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F3CFCDB" w14:textId="77777777" w:rsidR="00535E25" w:rsidRPr="00FC3206" w:rsidRDefault="00535E25" w:rsidP="00535E25">
      <w:pPr>
        <w:ind w:left="2336"/>
        <w:rPr>
          <w:rFonts w:ascii="Times New Roman" w:eastAsia="Times New Roman" w:hAnsi="Times New Roman" w:cs="Times New Roman"/>
          <w:sz w:val="20"/>
          <w:szCs w:val="20"/>
        </w:rPr>
      </w:pPr>
      <w:r w:rsidRPr="00FC3206">
        <w:rPr>
          <w:noProof/>
          <w:lang w:val="en-US"/>
        </w:rPr>
        <w:drawing>
          <wp:inline distT="0" distB="0" distL="0" distR="0" wp14:anchorId="75D5BA70" wp14:editId="235E4EF1">
            <wp:extent cx="2823882" cy="640080"/>
            <wp:effectExtent l="0" t="0" r="0" b="7620"/>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inline>
        </w:drawing>
      </w:r>
    </w:p>
    <w:p w14:paraId="21BD42CA" w14:textId="77777777" w:rsidR="00535E25" w:rsidRPr="00FC3206" w:rsidRDefault="00535E25" w:rsidP="00535E25">
      <w:pPr>
        <w:rPr>
          <w:rFonts w:ascii="Times New Roman" w:eastAsia="Times New Roman" w:hAnsi="Times New Roman" w:cs="Times New Roman"/>
          <w:sz w:val="20"/>
          <w:szCs w:val="20"/>
        </w:rPr>
      </w:pPr>
    </w:p>
    <w:p w14:paraId="74B80211" w14:textId="77777777" w:rsidR="00535E25" w:rsidRPr="00FC3206" w:rsidRDefault="00535E25" w:rsidP="00535E25">
      <w:pPr>
        <w:spacing w:before="1"/>
        <w:rPr>
          <w:rFonts w:ascii="Times New Roman" w:eastAsia="Times New Roman" w:hAnsi="Times New Roman" w:cs="Times New Roman"/>
          <w:sz w:val="18"/>
          <w:szCs w:val="18"/>
        </w:rPr>
      </w:pPr>
    </w:p>
    <w:p w14:paraId="52343957" w14:textId="77777777" w:rsidR="00535E25" w:rsidRPr="00FC3206" w:rsidRDefault="00535E25" w:rsidP="00535E25">
      <w:pPr>
        <w:jc w:val="center"/>
        <w:rPr>
          <w:rFonts w:ascii="Times New Roman" w:hAnsi="Times New Roman" w:cs="Times New Roman"/>
          <w:b/>
          <w:sz w:val="32"/>
          <w:szCs w:val="32"/>
        </w:rPr>
      </w:pPr>
      <w:r w:rsidRPr="00FC3206">
        <w:rPr>
          <w:rFonts w:ascii="Times New Roman" w:hAnsi="Times New Roman" w:cs="Times New Roman"/>
          <w:b/>
          <w:sz w:val="32"/>
          <w:szCs w:val="32"/>
        </w:rPr>
        <w:t>FACULTAD DE</w:t>
      </w:r>
      <w:r w:rsidRPr="00FC3206">
        <w:rPr>
          <w:rFonts w:ascii="Times New Roman" w:hAnsi="Times New Roman" w:cs="Times New Roman"/>
          <w:b/>
          <w:spacing w:val="-6"/>
          <w:sz w:val="32"/>
          <w:szCs w:val="32"/>
        </w:rPr>
        <w:t xml:space="preserve"> </w:t>
      </w:r>
      <w:r w:rsidRPr="00FC3206">
        <w:rPr>
          <w:rFonts w:ascii="Times New Roman" w:hAnsi="Times New Roman" w:cs="Times New Roman"/>
          <w:b/>
          <w:sz w:val="32"/>
          <w:szCs w:val="32"/>
        </w:rPr>
        <w:t>POSTGRADO</w:t>
      </w:r>
    </w:p>
    <w:p w14:paraId="38889F7D" w14:textId="77777777" w:rsidR="00535E25" w:rsidRPr="00FC3206" w:rsidRDefault="00535E25" w:rsidP="00535E25">
      <w:pPr>
        <w:jc w:val="center"/>
        <w:rPr>
          <w:rFonts w:ascii="Times New Roman" w:hAnsi="Times New Roman" w:cs="Times New Roman"/>
          <w:b/>
          <w:sz w:val="32"/>
          <w:szCs w:val="32"/>
        </w:rPr>
      </w:pPr>
      <w:r w:rsidRPr="00FC3206">
        <w:rPr>
          <w:rFonts w:ascii="Times New Roman" w:hAnsi="Times New Roman" w:cs="Times New Roman"/>
          <w:b/>
          <w:sz w:val="32"/>
          <w:szCs w:val="32"/>
        </w:rPr>
        <w:t>TRABAJO FINAL DE GRADUACIÓN</w:t>
      </w:r>
    </w:p>
    <w:p w14:paraId="6C5B52ED" w14:textId="77777777" w:rsidR="00535E25" w:rsidRPr="00FC3206" w:rsidRDefault="00535E25" w:rsidP="00535E25">
      <w:pPr>
        <w:jc w:val="center"/>
        <w:rPr>
          <w:rFonts w:ascii="Times New Roman" w:hAnsi="Times New Roman" w:cs="Times New Roman"/>
          <w:b/>
          <w:bCs/>
          <w:sz w:val="32"/>
          <w:szCs w:val="32"/>
        </w:rPr>
      </w:pPr>
    </w:p>
    <w:p w14:paraId="06894A1C" w14:textId="1E2D7186" w:rsidR="00535E25" w:rsidRPr="00FC3206" w:rsidRDefault="00884DBE" w:rsidP="00535E25">
      <w:pPr>
        <w:jc w:val="center"/>
        <w:rPr>
          <w:rFonts w:ascii="Times New Roman" w:hAnsi="Times New Roman" w:cs="Times New Roman"/>
          <w:b/>
          <w:sz w:val="32"/>
          <w:szCs w:val="32"/>
        </w:rPr>
      </w:pPr>
      <w:r>
        <w:rPr>
          <w:rFonts w:ascii="Times New Roman" w:hAnsi="Times New Roman" w:cs="Times New Roman"/>
          <w:b/>
          <w:sz w:val="32"/>
          <w:szCs w:val="32"/>
        </w:rPr>
        <w:t>PREFACTIBILIDAD PARA LA CREACIÓN DE UN RESTAURANTE DEDICADO A LA VENTA DE COMIDA RÁPIDA EN GUALACO</w:t>
      </w:r>
    </w:p>
    <w:p w14:paraId="5BECB8F6" w14:textId="77777777" w:rsidR="00535E25" w:rsidRPr="00FC3206" w:rsidRDefault="00535E25" w:rsidP="00535E25">
      <w:pPr>
        <w:rPr>
          <w:rFonts w:ascii="Times New Roman" w:eastAsia="Times New Roman" w:hAnsi="Times New Roman" w:cs="Times New Roman"/>
        </w:rPr>
      </w:pPr>
    </w:p>
    <w:p w14:paraId="23809654" w14:textId="77777777" w:rsidR="00535E25" w:rsidRPr="00FC3206" w:rsidRDefault="00535E25" w:rsidP="00535E25">
      <w:pPr>
        <w:spacing w:before="8"/>
        <w:rPr>
          <w:rFonts w:ascii="Times New Roman" w:eastAsia="Times New Roman" w:hAnsi="Times New Roman" w:cs="Times New Roman"/>
          <w:sz w:val="20"/>
          <w:szCs w:val="20"/>
        </w:rPr>
      </w:pPr>
    </w:p>
    <w:p w14:paraId="1713C9A5" w14:textId="77777777" w:rsidR="00535E25" w:rsidRPr="00FC3206" w:rsidRDefault="00535E25" w:rsidP="00535E25">
      <w:pPr>
        <w:jc w:val="center"/>
        <w:rPr>
          <w:rFonts w:ascii="Times New Roman" w:hAnsi="Times New Roman" w:cs="Times New Roman"/>
          <w:b/>
          <w:sz w:val="32"/>
          <w:szCs w:val="32"/>
        </w:rPr>
      </w:pPr>
      <w:r w:rsidRPr="00FC3206">
        <w:rPr>
          <w:rFonts w:ascii="Times New Roman" w:hAnsi="Times New Roman" w:cs="Times New Roman"/>
          <w:b/>
          <w:sz w:val="32"/>
          <w:szCs w:val="32"/>
        </w:rPr>
        <w:t>SUSTENTADO POR:</w:t>
      </w:r>
    </w:p>
    <w:p w14:paraId="6D2B6A19" w14:textId="77777777" w:rsidR="00535E25" w:rsidRPr="00FC3206" w:rsidRDefault="00535E25" w:rsidP="00535E25">
      <w:pPr>
        <w:spacing w:before="1"/>
        <w:rPr>
          <w:rFonts w:ascii="Times New Roman" w:eastAsia="Times New Roman" w:hAnsi="Times New Roman" w:cs="Times New Roman"/>
          <w:b/>
          <w:bCs/>
          <w:sz w:val="47"/>
          <w:szCs w:val="47"/>
        </w:rPr>
      </w:pPr>
    </w:p>
    <w:p w14:paraId="359232E6" w14:textId="77777777" w:rsidR="00535E25" w:rsidRPr="00FC3206" w:rsidRDefault="00535E25" w:rsidP="00535E25">
      <w:pPr>
        <w:ind w:left="557" w:right="393"/>
        <w:jc w:val="center"/>
        <w:rPr>
          <w:rFonts w:ascii="Times New Roman" w:hAnsi="Times New Roman"/>
          <w:b/>
          <w:sz w:val="32"/>
          <w:szCs w:val="32"/>
        </w:rPr>
      </w:pPr>
      <w:r w:rsidRPr="00FC3206">
        <w:rPr>
          <w:rFonts w:ascii="Times New Roman" w:hAnsi="Times New Roman"/>
          <w:b/>
          <w:sz w:val="32"/>
          <w:szCs w:val="32"/>
        </w:rPr>
        <w:t>LUIS FERNANDO ALVARADO MENDOZA</w:t>
      </w:r>
    </w:p>
    <w:p w14:paraId="44B77819" w14:textId="77777777" w:rsidR="00535E25" w:rsidRPr="00FC3206" w:rsidRDefault="00535E25" w:rsidP="00535E25">
      <w:pPr>
        <w:rPr>
          <w:rFonts w:ascii="Times New Roman" w:eastAsia="Times New Roman" w:hAnsi="Times New Roman" w:cs="Times New Roman"/>
        </w:rPr>
      </w:pPr>
    </w:p>
    <w:p w14:paraId="4D87290E" w14:textId="77777777" w:rsidR="00535E25" w:rsidRPr="00FC3206" w:rsidRDefault="00535E25" w:rsidP="00535E25">
      <w:pPr>
        <w:jc w:val="center"/>
        <w:rPr>
          <w:rFonts w:ascii="Times New Roman" w:hAnsi="Times New Roman" w:cs="Times New Roman"/>
          <w:b/>
          <w:sz w:val="32"/>
          <w:szCs w:val="32"/>
        </w:rPr>
      </w:pPr>
    </w:p>
    <w:p w14:paraId="553ECCFC" w14:textId="77777777" w:rsidR="00535E25" w:rsidRPr="00FC3206" w:rsidRDefault="00535E25" w:rsidP="00535E25">
      <w:pPr>
        <w:jc w:val="center"/>
        <w:rPr>
          <w:rFonts w:ascii="Times New Roman" w:hAnsi="Times New Roman" w:cs="Times New Roman"/>
          <w:b/>
          <w:sz w:val="32"/>
          <w:szCs w:val="32"/>
        </w:rPr>
      </w:pPr>
      <w:r w:rsidRPr="00FC3206">
        <w:rPr>
          <w:rFonts w:ascii="Times New Roman" w:hAnsi="Times New Roman" w:cs="Times New Roman"/>
          <w:b/>
          <w:sz w:val="32"/>
          <w:szCs w:val="32"/>
        </w:rPr>
        <w:t>PREVIA INVESTIDURA AL TÍTULO DE</w:t>
      </w:r>
    </w:p>
    <w:p w14:paraId="654AC3A6" w14:textId="77777777" w:rsidR="00535E25" w:rsidRPr="00FC3206" w:rsidRDefault="00535E25" w:rsidP="00535E25">
      <w:pPr>
        <w:spacing w:before="4"/>
        <w:rPr>
          <w:rFonts w:ascii="Times New Roman" w:eastAsia="Times New Roman" w:hAnsi="Times New Roman" w:cs="Times New Roman"/>
          <w:b/>
          <w:bCs/>
          <w:sz w:val="47"/>
          <w:szCs w:val="47"/>
        </w:rPr>
      </w:pPr>
    </w:p>
    <w:p w14:paraId="0040AAEC" w14:textId="77777777" w:rsidR="00535E25" w:rsidRPr="00FC3206" w:rsidRDefault="00535E25" w:rsidP="00535E25">
      <w:pPr>
        <w:ind w:left="557" w:right="388"/>
        <w:jc w:val="center"/>
        <w:rPr>
          <w:rFonts w:ascii="Times New Roman" w:hAnsi="Times New Roman"/>
          <w:b/>
          <w:sz w:val="32"/>
        </w:rPr>
      </w:pPr>
      <w:r w:rsidRPr="00FC3206">
        <w:rPr>
          <w:rFonts w:ascii="Times New Roman" w:hAnsi="Times New Roman" w:cs="Times New Roman"/>
          <w:b/>
          <w:sz w:val="32"/>
          <w:szCs w:val="32"/>
        </w:rPr>
        <w:t>MÁSTER EN</w:t>
      </w:r>
      <w:r w:rsidRPr="00FC3206">
        <w:rPr>
          <w:rFonts w:ascii="Times New Roman" w:hAnsi="Times New Roman"/>
          <w:b/>
          <w:sz w:val="32"/>
        </w:rPr>
        <w:t xml:space="preserve"> </w:t>
      </w:r>
    </w:p>
    <w:p w14:paraId="4BE9DDA0" w14:textId="77777777" w:rsidR="00535E25" w:rsidRPr="00FC3206" w:rsidRDefault="00535E25" w:rsidP="00535E25">
      <w:pPr>
        <w:ind w:left="557" w:right="388"/>
        <w:jc w:val="center"/>
        <w:rPr>
          <w:rFonts w:ascii="Times New Roman" w:eastAsia="Times New Roman" w:hAnsi="Times New Roman" w:cs="Times New Roman"/>
          <w:b/>
          <w:sz w:val="32"/>
          <w:szCs w:val="32"/>
        </w:rPr>
      </w:pPr>
      <w:r w:rsidRPr="00FC3206">
        <w:rPr>
          <w:rFonts w:ascii="Times New Roman" w:hAnsi="Times New Roman"/>
          <w:b/>
          <w:sz w:val="32"/>
          <w:szCs w:val="32"/>
        </w:rPr>
        <w:t>DIRECCIÓN EMPRESARIAL</w:t>
      </w:r>
    </w:p>
    <w:p w14:paraId="65E81E50" w14:textId="77777777" w:rsidR="00535E25" w:rsidRPr="00FC3206" w:rsidRDefault="00535E25" w:rsidP="00535E25">
      <w:pPr>
        <w:rPr>
          <w:rFonts w:ascii="Times New Roman" w:eastAsia="Times New Roman" w:hAnsi="Times New Roman" w:cs="Times New Roman"/>
          <w:sz w:val="32"/>
          <w:szCs w:val="32"/>
        </w:rPr>
      </w:pPr>
    </w:p>
    <w:p w14:paraId="14DFCD77" w14:textId="77777777" w:rsidR="00535E25" w:rsidRPr="00FC3206" w:rsidRDefault="00535E25" w:rsidP="00535E25">
      <w:pPr>
        <w:rPr>
          <w:rFonts w:ascii="Times New Roman" w:eastAsia="Times New Roman" w:hAnsi="Times New Roman" w:cs="Times New Roman"/>
          <w:sz w:val="32"/>
          <w:szCs w:val="32"/>
        </w:rPr>
      </w:pPr>
    </w:p>
    <w:p w14:paraId="68D9FF02" w14:textId="77777777" w:rsidR="00535E25" w:rsidRPr="00FC3206" w:rsidRDefault="00535E25" w:rsidP="00535E25">
      <w:pPr>
        <w:rPr>
          <w:rFonts w:ascii="Times New Roman" w:eastAsia="Times New Roman" w:hAnsi="Times New Roman" w:cs="Times New Roman"/>
          <w:sz w:val="32"/>
          <w:szCs w:val="32"/>
        </w:rPr>
      </w:pPr>
    </w:p>
    <w:p w14:paraId="0E18D316" w14:textId="77777777" w:rsidR="00535E25" w:rsidRPr="00FC3206" w:rsidRDefault="00535E25" w:rsidP="00535E25">
      <w:pPr>
        <w:spacing w:before="7"/>
        <w:rPr>
          <w:rFonts w:ascii="Times New Roman" w:eastAsia="Times New Roman" w:hAnsi="Times New Roman" w:cs="Times New Roman"/>
          <w:sz w:val="30"/>
          <w:szCs w:val="30"/>
        </w:rPr>
      </w:pPr>
    </w:p>
    <w:p w14:paraId="6966A0EC" w14:textId="238C7068" w:rsidR="00535E25" w:rsidRPr="00FC3206" w:rsidRDefault="00535E25" w:rsidP="00535E25">
      <w:pPr>
        <w:jc w:val="center"/>
        <w:rPr>
          <w:rFonts w:ascii="Times New Roman" w:hAnsi="Times New Roman" w:cs="Times New Roman"/>
          <w:b/>
          <w:sz w:val="32"/>
          <w:szCs w:val="32"/>
        </w:rPr>
      </w:pPr>
      <w:r w:rsidRPr="00FC3206">
        <w:rPr>
          <w:rFonts w:ascii="Times New Roman" w:hAnsi="Times New Roman" w:cs="Times New Roman"/>
          <w:b/>
          <w:sz w:val="32"/>
          <w:szCs w:val="32"/>
        </w:rPr>
        <w:t>TEGUCIGALPA, M.D.C., F</w:t>
      </w:r>
      <w:r w:rsidR="00BC2D04">
        <w:rPr>
          <w:rFonts w:ascii="Times New Roman" w:hAnsi="Times New Roman" w:cs="Times New Roman"/>
          <w:b/>
          <w:sz w:val="32"/>
          <w:szCs w:val="32"/>
        </w:rPr>
        <w:t>.M</w:t>
      </w:r>
      <w:r w:rsidRPr="00FC3206">
        <w:rPr>
          <w:rFonts w:ascii="Times New Roman" w:hAnsi="Times New Roman" w:cs="Times New Roman"/>
          <w:b/>
          <w:sz w:val="32"/>
          <w:szCs w:val="32"/>
        </w:rPr>
        <w:t xml:space="preserve">, HONDURAS, C.A. </w:t>
      </w:r>
    </w:p>
    <w:p w14:paraId="213864D7" w14:textId="77777777" w:rsidR="00535E25" w:rsidRPr="00FC3206" w:rsidRDefault="00535E25" w:rsidP="00535E25">
      <w:pPr>
        <w:spacing w:before="4"/>
        <w:rPr>
          <w:rFonts w:ascii="Times New Roman" w:hAnsi="Times New Roman" w:cs="Times New Roman"/>
          <w:b/>
          <w:sz w:val="32"/>
          <w:szCs w:val="32"/>
        </w:rPr>
      </w:pPr>
    </w:p>
    <w:p w14:paraId="0B813D30" w14:textId="2E4A40FC" w:rsidR="00535E25" w:rsidRPr="00FC3206" w:rsidRDefault="0081358C" w:rsidP="00535E25">
      <w:pPr>
        <w:ind w:left="2074" w:right="1908"/>
        <w:jc w:val="center"/>
        <w:rPr>
          <w:rFonts w:ascii="Times New Roman" w:hAnsi="Times New Roman"/>
          <w:sz w:val="20"/>
        </w:rPr>
      </w:pPr>
      <w:r>
        <w:rPr>
          <w:rFonts w:ascii="Times New Roman" w:hAnsi="Times New Roman" w:cs="Times New Roman"/>
          <w:b/>
          <w:sz w:val="32"/>
          <w:szCs w:val="32"/>
        </w:rPr>
        <w:t>ENERO, 2024</w:t>
      </w:r>
      <w:r w:rsidR="00535E25" w:rsidRPr="00FC3206">
        <w:rPr>
          <w:rFonts w:ascii="Times New Roman" w:hAnsi="Times New Roman"/>
          <w:b/>
          <w:sz w:val="32"/>
        </w:rPr>
        <w:t xml:space="preserve"> </w:t>
      </w:r>
    </w:p>
    <w:p w14:paraId="78150CF0" w14:textId="77777777" w:rsidR="00535E25" w:rsidRPr="00FC3206" w:rsidRDefault="00535E25" w:rsidP="00535E25">
      <w:pPr>
        <w:ind w:left="2074" w:right="1908"/>
        <w:jc w:val="center"/>
        <w:rPr>
          <w:rFonts w:ascii="Times New Roman" w:hAnsi="Times New Roman" w:cs="Times New Roman"/>
          <w:sz w:val="20"/>
          <w:szCs w:val="20"/>
        </w:rPr>
      </w:pPr>
      <w:r w:rsidRPr="00FC3206">
        <w:rPr>
          <w:rFonts w:ascii="Times New Roman" w:hAnsi="Times New Roman" w:cs="Times New Roman"/>
          <w:sz w:val="20"/>
          <w:szCs w:val="20"/>
        </w:rPr>
        <w:br w:type="page"/>
      </w:r>
    </w:p>
    <w:p w14:paraId="5A9E3D5C" w14:textId="77777777" w:rsidR="00535E25" w:rsidRPr="00FC3206" w:rsidRDefault="00535E25" w:rsidP="00535E25">
      <w:pPr>
        <w:spacing w:line="360" w:lineRule="auto"/>
        <w:jc w:val="center"/>
        <w:rPr>
          <w:rFonts w:ascii="Times New Roman" w:hAnsi="Times New Roman" w:cs="Times New Roman"/>
          <w:b/>
          <w:sz w:val="32"/>
          <w:szCs w:val="32"/>
        </w:rPr>
      </w:pPr>
      <w:r w:rsidRPr="00FC3206">
        <w:rPr>
          <w:rFonts w:ascii="Times New Roman" w:hAnsi="Times New Roman" w:cs="Times New Roman"/>
          <w:b/>
          <w:sz w:val="32"/>
          <w:szCs w:val="32"/>
        </w:rPr>
        <w:lastRenderedPageBreak/>
        <w:t>UNIVERSIDAD TECNOLÓGICA CENTROAMERICANA</w:t>
      </w:r>
    </w:p>
    <w:p w14:paraId="03A4DB1A" w14:textId="77777777" w:rsidR="00535E25" w:rsidRPr="00FC3206" w:rsidRDefault="00535E25" w:rsidP="00535E25">
      <w:pPr>
        <w:spacing w:line="360" w:lineRule="auto"/>
        <w:jc w:val="center"/>
        <w:rPr>
          <w:rFonts w:ascii="Times New Roman" w:hAnsi="Times New Roman" w:cs="Times New Roman"/>
          <w:b/>
          <w:sz w:val="32"/>
          <w:szCs w:val="32"/>
        </w:rPr>
      </w:pPr>
      <w:r w:rsidRPr="00FC3206">
        <w:rPr>
          <w:rFonts w:ascii="Times New Roman" w:hAnsi="Times New Roman" w:cs="Times New Roman"/>
          <w:b/>
          <w:sz w:val="32"/>
          <w:szCs w:val="32"/>
        </w:rPr>
        <w:t>UNITEC</w:t>
      </w:r>
    </w:p>
    <w:p w14:paraId="66761E67" w14:textId="77777777" w:rsidR="00535E25" w:rsidRPr="00FC3206" w:rsidRDefault="00535E25" w:rsidP="00535E25">
      <w:pPr>
        <w:spacing w:before="19" w:line="360" w:lineRule="auto"/>
        <w:ind w:left="2074" w:right="1908"/>
        <w:jc w:val="center"/>
        <w:rPr>
          <w:rFonts w:ascii="Times New Roman"/>
          <w:b/>
          <w:sz w:val="32"/>
        </w:rPr>
      </w:pPr>
    </w:p>
    <w:p w14:paraId="5C794AD4" w14:textId="77777777" w:rsidR="00535E25" w:rsidRPr="00FC3206" w:rsidRDefault="00535E25" w:rsidP="00535E25">
      <w:pPr>
        <w:spacing w:before="19" w:line="360" w:lineRule="auto"/>
        <w:ind w:left="2074" w:right="1908"/>
        <w:jc w:val="center"/>
        <w:rPr>
          <w:rFonts w:ascii="Times New Roman"/>
          <w:b/>
          <w:sz w:val="32"/>
        </w:rPr>
      </w:pPr>
      <w:r w:rsidRPr="00FC3206">
        <w:rPr>
          <w:rFonts w:ascii="Times New Roman"/>
          <w:b/>
          <w:sz w:val="32"/>
        </w:rPr>
        <w:t>FACULTAD DE POSTGRADO</w:t>
      </w:r>
    </w:p>
    <w:p w14:paraId="3438990F" w14:textId="77777777" w:rsidR="00535E25" w:rsidRPr="00FC3206" w:rsidRDefault="00535E25" w:rsidP="00535E25">
      <w:pPr>
        <w:spacing w:before="19" w:line="360" w:lineRule="auto"/>
        <w:ind w:left="2074" w:right="1908"/>
        <w:jc w:val="center"/>
        <w:rPr>
          <w:rFonts w:ascii="Times New Roman"/>
          <w:b/>
          <w:sz w:val="32"/>
        </w:rPr>
      </w:pPr>
    </w:p>
    <w:p w14:paraId="7A549974" w14:textId="77777777" w:rsidR="00535E25" w:rsidRPr="00FC3206" w:rsidRDefault="00535E25" w:rsidP="00535E25">
      <w:pPr>
        <w:spacing w:before="19" w:line="360" w:lineRule="auto"/>
        <w:ind w:left="2074" w:right="1908"/>
        <w:jc w:val="center"/>
        <w:rPr>
          <w:rFonts w:ascii="Times New Roman" w:eastAsia="Times New Roman" w:hAnsi="Times New Roman" w:cs="Times New Roman"/>
          <w:sz w:val="32"/>
          <w:szCs w:val="32"/>
        </w:rPr>
      </w:pPr>
      <w:r w:rsidRPr="00FC3206">
        <w:rPr>
          <w:rFonts w:ascii="Times New Roman"/>
          <w:b/>
          <w:sz w:val="32"/>
        </w:rPr>
        <w:t>AUTORIDADES</w:t>
      </w:r>
      <w:r w:rsidRPr="00FC3206">
        <w:rPr>
          <w:rFonts w:ascii="Times New Roman"/>
          <w:b/>
          <w:spacing w:val="-9"/>
          <w:sz w:val="32"/>
        </w:rPr>
        <w:t xml:space="preserve"> </w:t>
      </w:r>
      <w:r w:rsidRPr="00FC3206">
        <w:rPr>
          <w:rFonts w:ascii="Times New Roman"/>
          <w:b/>
          <w:sz w:val="32"/>
        </w:rPr>
        <w:t>UNIVERSITARIAS</w:t>
      </w:r>
    </w:p>
    <w:p w14:paraId="1A900283" w14:textId="77777777" w:rsidR="00535E25" w:rsidRPr="00FC3206" w:rsidRDefault="00535E25" w:rsidP="00535E25">
      <w:pPr>
        <w:spacing w:line="360" w:lineRule="auto"/>
        <w:rPr>
          <w:rFonts w:ascii="Times New Roman" w:eastAsia="Times New Roman" w:hAnsi="Times New Roman" w:cs="Times New Roman"/>
          <w:b/>
          <w:bCs/>
          <w:sz w:val="32"/>
          <w:szCs w:val="32"/>
        </w:rPr>
      </w:pPr>
    </w:p>
    <w:p w14:paraId="21BD0960" w14:textId="77777777" w:rsidR="00535E25" w:rsidRPr="00FC3206" w:rsidRDefault="00535E25" w:rsidP="00535E25">
      <w:pPr>
        <w:spacing w:before="187" w:line="360" w:lineRule="auto"/>
        <w:ind w:left="2073" w:right="1908"/>
        <w:jc w:val="center"/>
        <w:rPr>
          <w:rFonts w:ascii="Times New Roman" w:eastAsia="Times New Roman" w:hAnsi="Times New Roman" w:cs="Times New Roman"/>
          <w:sz w:val="32"/>
          <w:szCs w:val="32"/>
        </w:rPr>
      </w:pPr>
      <w:r w:rsidRPr="00FC3206">
        <w:rPr>
          <w:rFonts w:ascii="Times New Roman"/>
          <w:b/>
          <w:sz w:val="32"/>
        </w:rPr>
        <w:t>RECTORA</w:t>
      </w:r>
    </w:p>
    <w:p w14:paraId="6C1D5AAD" w14:textId="77777777" w:rsidR="00535E25" w:rsidRPr="00FC3206" w:rsidRDefault="00535E25" w:rsidP="00535E25">
      <w:pPr>
        <w:spacing w:line="360" w:lineRule="auto"/>
        <w:jc w:val="center"/>
        <w:rPr>
          <w:rFonts w:ascii="Times New Roman" w:eastAsia="Times New Roman" w:hAnsi="Times New Roman" w:cs="Times New Roman"/>
          <w:b/>
          <w:bCs/>
          <w:sz w:val="32"/>
          <w:szCs w:val="32"/>
        </w:rPr>
      </w:pPr>
      <w:r w:rsidRPr="00FC3206">
        <w:rPr>
          <w:rFonts w:ascii="Times New Roman"/>
          <w:b/>
          <w:sz w:val="32"/>
        </w:rPr>
        <w:t>ROSALPINA RODR</w:t>
      </w:r>
      <w:r w:rsidRPr="00FC3206">
        <w:rPr>
          <w:rFonts w:ascii="Times New Roman"/>
          <w:b/>
          <w:sz w:val="32"/>
        </w:rPr>
        <w:t>Í</w:t>
      </w:r>
      <w:r w:rsidRPr="00FC3206">
        <w:rPr>
          <w:rFonts w:ascii="Times New Roman"/>
          <w:b/>
          <w:sz w:val="32"/>
        </w:rPr>
        <w:t>GUEZ</w:t>
      </w:r>
    </w:p>
    <w:p w14:paraId="3D2C7E88" w14:textId="77777777" w:rsidR="00535E25" w:rsidRPr="00FC3206" w:rsidRDefault="00535E25" w:rsidP="00535E25">
      <w:pPr>
        <w:spacing w:line="360" w:lineRule="auto"/>
        <w:jc w:val="center"/>
        <w:rPr>
          <w:rFonts w:ascii="Times New Roman" w:eastAsia="Times New Roman" w:hAnsi="Times New Roman" w:cs="Times New Roman"/>
          <w:b/>
          <w:bCs/>
          <w:sz w:val="32"/>
          <w:szCs w:val="32"/>
        </w:rPr>
      </w:pPr>
    </w:p>
    <w:p w14:paraId="6EFEFF98" w14:textId="77777777" w:rsidR="00535E25" w:rsidRPr="00FC3206" w:rsidRDefault="00535E25" w:rsidP="00535E25">
      <w:pPr>
        <w:spacing w:line="360" w:lineRule="auto"/>
        <w:jc w:val="center"/>
        <w:rPr>
          <w:rFonts w:ascii="Times New Roman" w:eastAsia="Times New Roman" w:hAnsi="Times New Roman" w:cs="Times New Roman"/>
          <w:b/>
          <w:bCs/>
          <w:sz w:val="32"/>
          <w:szCs w:val="32"/>
        </w:rPr>
      </w:pPr>
    </w:p>
    <w:p w14:paraId="47A06267" w14:textId="77777777" w:rsidR="00535E25" w:rsidRPr="00FC3206" w:rsidRDefault="00535E25" w:rsidP="00535E25">
      <w:pPr>
        <w:spacing w:line="360" w:lineRule="auto"/>
        <w:jc w:val="center"/>
        <w:rPr>
          <w:rFonts w:ascii="Times New Roman" w:eastAsia="Times New Roman" w:hAnsi="Times New Roman" w:cs="Times New Roman"/>
          <w:b/>
          <w:bCs/>
          <w:sz w:val="32"/>
          <w:szCs w:val="32"/>
        </w:rPr>
      </w:pPr>
      <w:r w:rsidRPr="00FC3206">
        <w:rPr>
          <w:rFonts w:ascii="Times New Roman" w:eastAsia="Times New Roman" w:hAnsi="Times New Roman" w:cs="Times New Roman"/>
          <w:b/>
          <w:bCs/>
          <w:sz w:val="32"/>
          <w:szCs w:val="32"/>
        </w:rPr>
        <w:t>VICERRECTOR ACADÉMICO NACIONAL</w:t>
      </w:r>
    </w:p>
    <w:p w14:paraId="6EEBF0BE" w14:textId="77777777" w:rsidR="00535E25" w:rsidRPr="00FC3206" w:rsidRDefault="00535E25" w:rsidP="00535E25">
      <w:pPr>
        <w:spacing w:line="360" w:lineRule="auto"/>
        <w:jc w:val="center"/>
        <w:rPr>
          <w:rFonts w:ascii="Times New Roman" w:eastAsia="Times New Roman" w:hAnsi="Times New Roman" w:cs="Times New Roman"/>
          <w:b/>
          <w:bCs/>
          <w:sz w:val="32"/>
          <w:szCs w:val="32"/>
        </w:rPr>
      </w:pPr>
      <w:r w:rsidRPr="00FC3206">
        <w:rPr>
          <w:rFonts w:ascii="Times New Roman" w:eastAsia="Times New Roman" w:hAnsi="Times New Roman" w:cs="Times New Roman"/>
          <w:b/>
          <w:bCs/>
          <w:sz w:val="32"/>
          <w:szCs w:val="32"/>
        </w:rPr>
        <w:t>JAVIER ABRAHAM SALGADO LEZAMA</w:t>
      </w:r>
    </w:p>
    <w:p w14:paraId="6C7F955E" w14:textId="77777777" w:rsidR="00535E25" w:rsidRPr="00FC3206" w:rsidRDefault="00535E25" w:rsidP="00535E25">
      <w:pPr>
        <w:spacing w:line="360" w:lineRule="auto"/>
        <w:ind w:left="2420" w:right="2254" w:hanging="3"/>
        <w:jc w:val="center"/>
        <w:rPr>
          <w:rFonts w:ascii="Times New Roman" w:hAnsi="Times New Roman"/>
          <w:b/>
          <w:sz w:val="32"/>
        </w:rPr>
      </w:pPr>
    </w:p>
    <w:p w14:paraId="75922A29" w14:textId="77777777" w:rsidR="00535E25" w:rsidRPr="00FC3206" w:rsidRDefault="00535E25" w:rsidP="00535E25">
      <w:pPr>
        <w:spacing w:line="360" w:lineRule="auto"/>
        <w:ind w:left="2420" w:right="2254" w:hanging="3"/>
        <w:jc w:val="center"/>
        <w:rPr>
          <w:rFonts w:ascii="Times New Roman" w:hAnsi="Times New Roman"/>
          <w:b/>
          <w:sz w:val="32"/>
        </w:rPr>
      </w:pPr>
    </w:p>
    <w:p w14:paraId="03686035" w14:textId="77777777" w:rsidR="00535E25" w:rsidRPr="00FC3206" w:rsidRDefault="00535E25" w:rsidP="00535E25">
      <w:pPr>
        <w:spacing w:line="360" w:lineRule="auto"/>
        <w:ind w:left="2420" w:right="2254" w:hanging="3"/>
        <w:jc w:val="center"/>
        <w:rPr>
          <w:rFonts w:ascii="Times New Roman" w:hAnsi="Times New Roman"/>
          <w:b/>
          <w:sz w:val="32"/>
        </w:rPr>
      </w:pPr>
      <w:r w:rsidRPr="00FC3206">
        <w:rPr>
          <w:rFonts w:ascii="Times New Roman" w:hAnsi="Times New Roman"/>
          <w:b/>
          <w:sz w:val="32"/>
        </w:rPr>
        <w:t>SECRETARIO GENERAL ROGER MARTÍNEZ MIRALDA</w:t>
      </w:r>
    </w:p>
    <w:p w14:paraId="563F87BA" w14:textId="77777777" w:rsidR="00535E25" w:rsidRPr="00FC3206" w:rsidRDefault="00535E25" w:rsidP="00535E25">
      <w:pPr>
        <w:spacing w:line="360" w:lineRule="auto"/>
        <w:ind w:left="557" w:right="395"/>
        <w:jc w:val="center"/>
        <w:rPr>
          <w:rFonts w:ascii="Times New Roman"/>
          <w:b/>
          <w:sz w:val="32"/>
        </w:rPr>
      </w:pPr>
    </w:p>
    <w:p w14:paraId="5E46C66E" w14:textId="77777777" w:rsidR="00535E25" w:rsidRPr="00FC3206" w:rsidRDefault="00535E25" w:rsidP="00535E25">
      <w:pPr>
        <w:spacing w:line="360" w:lineRule="auto"/>
        <w:ind w:left="557" w:right="395"/>
        <w:jc w:val="center"/>
        <w:rPr>
          <w:rFonts w:ascii="Times New Roman"/>
          <w:b/>
          <w:sz w:val="32"/>
        </w:rPr>
      </w:pPr>
    </w:p>
    <w:p w14:paraId="5C375E53" w14:textId="77777777" w:rsidR="00535E25" w:rsidRPr="00FC3206" w:rsidRDefault="00535E25" w:rsidP="00535E25">
      <w:pPr>
        <w:spacing w:line="360" w:lineRule="auto"/>
        <w:ind w:left="557" w:right="395"/>
        <w:jc w:val="center"/>
        <w:rPr>
          <w:rFonts w:ascii="Times New Roman" w:eastAsia="Times New Roman" w:hAnsi="Times New Roman" w:cs="Times New Roman"/>
          <w:sz w:val="32"/>
          <w:szCs w:val="32"/>
        </w:rPr>
      </w:pPr>
      <w:r w:rsidRPr="00FC3206">
        <w:rPr>
          <w:rFonts w:ascii="Times New Roman"/>
          <w:b/>
          <w:sz w:val="32"/>
        </w:rPr>
        <w:t>DIRECTORA NACIONAL DE</w:t>
      </w:r>
      <w:r w:rsidRPr="00FC3206">
        <w:rPr>
          <w:rFonts w:ascii="Times New Roman"/>
          <w:b/>
          <w:spacing w:val="-11"/>
          <w:sz w:val="32"/>
        </w:rPr>
        <w:t xml:space="preserve"> </w:t>
      </w:r>
      <w:r w:rsidRPr="00FC3206">
        <w:rPr>
          <w:rFonts w:ascii="Times New Roman"/>
          <w:b/>
          <w:sz w:val="32"/>
        </w:rPr>
        <w:t>POSTGRADO</w:t>
      </w:r>
    </w:p>
    <w:p w14:paraId="532A735D" w14:textId="77777777" w:rsidR="00535E25" w:rsidRPr="00FC3206" w:rsidRDefault="00535E25" w:rsidP="00535E25">
      <w:pPr>
        <w:widowControl/>
        <w:spacing w:after="160" w:line="360" w:lineRule="auto"/>
        <w:jc w:val="center"/>
        <w:rPr>
          <w:rFonts w:ascii="Times New Roman" w:hAnsi="Times New Roman" w:cs="Times New Roman"/>
          <w:sz w:val="20"/>
          <w:szCs w:val="20"/>
        </w:rPr>
      </w:pPr>
      <w:r w:rsidRPr="00FC3206">
        <w:rPr>
          <w:rFonts w:ascii="Times New Roman" w:hAnsi="Times New Roman"/>
          <w:b/>
          <w:sz w:val="32"/>
          <w:szCs w:val="32"/>
        </w:rPr>
        <w:t>ANA DEL CARMEN RETTALLY VARGAS</w:t>
      </w:r>
    </w:p>
    <w:p w14:paraId="1E988F21" w14:textId="77777777" w:rsidR="00535E25" w:rsidRPr="00FC3206" w:rsidRDefault="00535E25" w:rsidP="00535E25">
      <w:pPr>
        <w:widowControl/>
        <w:spacing w:after="160" w:line="259" w:lineRule="auto"/>
        <w:rPr>
          <w:rFonts w:ascii="Times New Roman" w:hAnsi="Times New Roman" w:cs="Times New Roman"/>
          <w:sz w:val="20"/>
          <w:szCs w:val="20"/>
        </w:rPr>
      </w:pPr>
      <w:r w:rsidRPr="00FC3206">
        <w:rPr>
          <w:rFonts w:ascii="Times New Roman" w:hAnsi="Times New Roman" w:cs="Times New Roman"/>
          <w:sz w:val="20"/>
          <w:szCs w:val="20"/>
        </w:rPr>
        <w:br w:type="page"/>
      </w:r>
    </w:p>
    <w:p w14:paraId="65B907CD" w14:textId="77777777" w:rsidR="00664B43" w:rsidRPr="00FC3206" w:rsidRDefault="00664B43" w:rsidP="00664B43">
      <w:pPr>
        <w:jc w:val="center"/>
        <w:rPr>
          <w:rFonts w:ascii="Times New Roman" w:hAnsi="Times New Roman" w:cs="Times New Roman"/>
          <w:b/>
          <w:sz w:val="32"/>
          <w:szCs w:val="32"/>
        </w:rPr>
      </w:pPr>
      <w:r>
        <w:rPr>
          <w:rFonts w:ascii="Times New Roman" w:hAnsi="Times New Roman" w:cs="Times New Roman"/>
          <w:b/>
          <w:sz w:val="32"/>
          <w:szCs w:val="32"/>
        </w:rPr>
        <w:lastRenderedPageBreak/>
        <w:t>PREFACTIBILIDAD PARA LA CREACIÓN DE UN RESTAURANTE DEDICADO A LA VENTA DE COMIDA RÁPIDA EN GUALACO</w:t>
      </w:r>
    </w:p>
    <w:p w14:paraId="5DB79E62" w14:textId="1417E3BE" w:rsidR="00535E25" w:rsidRPr="00FC3206" w:rsidRDefault="00535E25" w:rsidP="00535E25">
      <w:pPr>
        <w:spacing w:before="177"/>
        <w:ind w:left="557" w:right="393"/>
        <w:jc w:val="center"/>
        <w:rPr>
          <w:rFonts w:ascii="Times New Roman" w:hAnsi="Times New Roman" w:cs="Times New Roman"/>
          <w:b/>
          <w:sz w:val="32"/>
        </w:rPr>
      </w:pPr>
    </w:p>
    <w:p w14:paraId="6843F4AF" w14:textId="77777777" w:rsidR="00535E25" w:rsidRPr="00FC3206" w:rsidRDefault="00535E25" w:rsidP="00535E25">
      <w:pPr>
        <w:spacing w:before="177"/>
        <w:ind w:left="557" w:right="393"/>
        <w:jc w:val="center"/>
        <w:rPr>
          <w:rFonts w:ascii="Times New Roman" w:hAnsi="Times New Roman" w:cs="Times New Roman"/>
          <w:b/>
          <w:sz w:val="32"/>
        </w:rPr>
      </w:pPr>
      <w:r w:rsidRPr="00FC3206">
        <w:rPr>
          <w:rFonts w:ascii="Times New Roman" w:hAnsi="Times New Roman" w:cs="Times New Roman"/>
          <w:b/>
          <w:sz w:val="32"/>
        </w:rPr>
        <w:t>TRABAJO PRESENTADO EN CUMPLIMIENTO DE LOS REQUISITOS EXIGIDOS PARA OPTAR AL TÍTULO DE</w:t>
      </w:r>
    </w:p>
    <w:p w14:paraId="120ECAAC" w14:textId="77777777" w:rsidR="00535E25" w:rsidRPr="00FC3206" w:rsidRDefault="00535E25" w:rsidP="00535E25">
      <w:pPr>
        <w:spacing w:before="177"/>
        <w:ind w:left="557" w:right="393"/>
        <w:jc w:val="center"/>
        <w:rPr>
          <w:rFonts w:ascii="Times New Roman" w:hAnsi="Times New Roman" w:cs="Times New Roman"/>
          <w:b/>
          <w:sz w:val="32"/>
        </w:rPr>
      </w:pPr>
      <w:r w:rsidRPr="00FC3206">
        <w:rPr>
          <w:rFonts w:ascii="Times New Roman" w:hAnsi="Times New Roman" w:cs="Times New Roman"/>
          <w:b/>
          <w:sz w:val="32"/>
        </w:rPr>
        <w:t>MÁSTER EN</w:t>
      </w:r>
    </w:p>
    <w:p w14:paraId="5C81EDF1" w14:textId="77777777" w:rsidR="00535E25" w:rsidRPr="00FC3206" w:rsidRDefault="00535E25" w:rsidP="00535E25">
      <w:pPr>
        <w:spacing w:before="7"/>
        <w:rPr>
          <w:rFonts w:ascii="Times New Roman" w:eastAsia="Times New Roman" w:hAnsi="Times New Roman" w:cs="Times New Roman"/>
          <w:b/>
          <w:bCs/>
          <w:sz w:val="26"/>
          <w:szCs w:val="26"/>
        </w:rPr>
      </w:pPr>
    </w:p>
    <w:p w14:paraId="7F921EFF" w14:textId="77777777" w:rsidR="00535E25" w:rsidRPr="00FC3206" w:rsidRDefault="00535E25" w:rsidP="00535E25">
      <w:pPr>
        <w:ind w:left="557" w:right="388"/>
        <w:jc w:val="center"/>
        <w:rPr>
          <w:rFonts w:ascii="Times New Roman" w:eastAsia="Times New Roman" w:hAnsi="Times New Roman" w:cs="Times New Roman"/>
          <w:b/>
          <w:sz w:val="32"/>
          <w:szCs w:val="32"/>
        </w:rPr>
      </w:pPr>
      <w:r w:rsidRPr="00FC3206">
        <w:rPr>
          <w:rFonts w:ascii="Times New Roman" w:hAnsi="Times New Roman"/>
          <w:b/>
          <w:sz w:val="32"/>
          <w:szCs w:val="32"/>
        </w:rPr>
        <w:t>DIRECCIÓN EMPRESARIAL</w:t>
      </w:r>
    </w:p>
    <w:p w14:paraId="23BC24C9" w14:textId="77777777" w:rsidR="00535E25" w:rsidRPr="00FC3206" w:rsidRDefault="00535E25" w:rsidP="00535E25">
      <w:pPr>
        <w:rPr>
          <w:rFonts w:ascii="Times New Roman" w:eastAsia="Times New Roman" w:hAnsi="Times New Roman" w:cs="Times New Roman"/>
          <w:b/>
          <w:bCs/>
          <w:sz w:val="20"/>
          <w:szCs w:val="20"/>
        </w:rPr>
      </w:pPr>
    </w:p>
    <w:p w14:paraId="03DBE826" w14:textId="77777777" w:rsidR="00535E25" w:rsidRPr="00FC3206" w:rsidRDefault="00535E25" w:rsidP="00535E25">
      <w:pPr>
        <w:rPr>
          <w:rFonts w:ascii="Times New Roman" w:eastAsia="Times New Roman" w:hAnsi="Times New Roman" w:cs="Times New Roman"/>
          <w:b/>
          <w:bCs/>
          <w:sz w:val="20"/>
          <w:szCs w:val="20"/>
        </w:rPr>
      </w:pPr>
    </w:p>
    <w:p w14:paraId="2665A4F7" w14:textId="77777777" w:rsidR="00535E25" w:rsidRPr="00FC3206" w:rsidRDefault="00535E25" w:rsidP="00535E25">
      <w:pPr>
        <w:rPr>
          <w:rFonts w:ascii="Times New Roman" w:eastAsia="Times New Roman" w:hAnsi="Times New Roman" w:cs="Times New Roman"/>
          <w:b/>
          <w:bCs/>
          <w:sz w:val="20"/>
          <w:szCs w:val="20"/>
        </w:rPr>
      </w:pPr>
    </w:p>
    <w:p w14:paraId="2476632F" w14:textId="77777777" w:rsidR="00535E25" w:rsidRPr="00FC3206" w:rsidRDefault="00535E25" w:rsidP="00535E25">
      <w:pPr>
        <w:spacing w:before="10"/>
        <w:rPr>
          <w:rFonts w:ascii="Times New Roman" w:eastAsia="Times New Roman" w:hAnsi="Times New Roman" w:cs="Times New Roman"/>
          <w:b/>
          <w:bCs/>
          <w:sz w:val="18"/>
          <w:szCs w:val="18"/>
        </w:rPr>
      </w:pPr>
    </w:p>
    <w:p w14:paraId="6CC7D88A" w14:textId="77777777" w:rsidR="00535E25" w:rsidRPr="00FC3206" w:rsidRDefault="00535E25" w:rsidP="00535E25">
      <w:pPr>
        <w:rPr>
          <w:rFonts w:ascii="Times New Roman" w:eastAsia="Times New Roman" w:hAnsi="Times New Roman" w:cs="Times New Roman"/>
          <w:b/>
          <w:bCs/>
          <w:sz w:val="20"/>
          <w:szCs w:val="20"/>
        </w:rPr>
      </w:pPr>
    </w:p>
    <w:p w14:paraId="49CB1780" w14:textId="77777777" w:rsidR="00535E25" w:rsidRPr="00FC3206" w:rsidRDefault="00535E25" w:rsidP="00535E25">
      <w:pPr>
        <w:rPr>
          <w:rFonts w:ascii="Times New Roman" w:eastAsia="Times New Roman" w:hAnsi="Times New Roman" w:cs="Times New Roman"/>
          <w:b/>
          <w:bCs/>
          <w:sz w:val="20"/>
          <w:szCs w:val="20"/>
        </w:rPr>
      </w:pPr>
    </w:p>
    <w:p w14:paraId="0F515C99" w14:textId="77777777" w:rsidR="00535E25" w:rsidRPr="00FC3206" w:rsidRDefault="00535E25" w:rsidP="00535E25">
      <w:pPr>
        <w:spacing w:before="9"/>
        <w:rPr>
          <w:rFonts w:ascii="Times New Roman" w:eastAsia="Times New Roman" w:hAnsi="Times New Roman" w:cs="Times New Roman"/>
          <w:b/>
          <w:bCs/>
          <w:sz w:val="18"/>
          <w:szCs w:val="18"/>
        </w:rPr>
      </w:pPr>
    </w:p>
    <w:p w14:paraId="3F5A1DEB" w14:textId="103ABD4F" w:rsidR="00535E25" w:rsidRPr="00FC3206" w:rsidRDefault="00535E25" w:rsidP="00535E25">
      <w:pPr>
        <w:spacing w:before="177"/>
        <w:ind w:left="557" w:right="393"/>
        <w:jc w:val="center"/>
        <w:rPr>
          <w:rFonts w:ascii="Times New Roman" w:hAnsi="Times New Roman" w:cs="Times New Roman"/>
          <w:b/>
          <w:sz w:val="32"/>
        </w:rPr>
      </w:pPr>
      <w:r w:rsidRPr="00FC3206">
        <w:rPr>
          <w:rFonts w:ascii="Times New Roman" w:hAnsi="Times New Roman" w:cs="Times New Roman"/>
          <w:b/>
          <w:sz w:val="32"/>
        </w:rPr>
        <w:t>ASESOR</w:t>
      </w:r>
      <w:r w:rsidR="00116682">
        <w:rPr>
          <w:rFonts w:ascii="Times New Roman" w:hAnsi="Times New Roman" w:cs="Times New Roman"/>
          <w:b/>
          <w:sz w:val="32"/>
        </w:rPr>
        <w:t xml:space="preserve"> METODOLÓGICO</w:t>
      </w:r>
    </w:p>
    <w:p w14:paraId="7F3A8D05" w14:textId="77777777" w:rsidR="00535E25" w:rsidRPr="00FC3206" w:rsidRDefault="00535E25" w:rsidP="00535E25">
      <w:pPr>
        <w:spacing w:before="7"/>
        <w:rPr>
          <w:rFonts w:ascii="Times New Roman" w:eastAsia="Times New Roman" w:hAnsi="Times New Roman" w:cs="Times New Roman"/>
          <w:b/>
          <w:bCs/>
          <w:sz w:val="26"/>
          <w:szCs w:val="26"/>
        </w:rPr>
      </w:pPr>
    </w:p>
    <w:p w14:paraId="0440F20E" w14:textId="77777777" w:rsidR="00535E25" w:rsidRDefault="00535E25" w:rsidP="00535E25">
      <w:pPr>
        <w:ind w:left="1586" w:right="1405"/>
        <w:jc w:val="center"/>
        <w:rPr>
          <w:rFonts w:ascii="Times New Roman" w:hAnsi="Times New Roman"/>
          <w:b/>
          <w:sz w:val="32"/>
          <w:szCs w:val="32"/>
        </w:rPr>
      </w:pPr>
      <w:r w:rsidRPr="00FC3206">
        <w:rPr>
          <w:rFonts w:ascii="Times New Roman" w:hAnsi="Times New Roman"/>
          <w:b/>
          <w:sz w:val="32"/>
          <w:szCs w:val="32"/>
        </w:rPr>
        <w:t>PATRICIA VILLALTA</w:t>
      </w:r>
    </w:p>
    <w:p w14:paraId="293A19A2" w14:textId="77777777" w:rsidR="00116682" w:rsidRDefault="00116682" w:rsidP="00535E25">
      <w:pPr>
        <w:ind w:left="1586" w:right="1405"/>
        <w:jc w:val="center"/>
        <w:rPr>
          <w:rFonts w:ascii="Times New Roman" w:hAnsi="Times New Roman"/>
          <w:b/>
          <w:sz w:val="32"/>
          <w:szCs w:val="32"/>
        </w:rPr>
      </w:pPr>
    </w:p>
    <w:p w14:paraId="0433164B" w14:textId="68DE8319" w:rsidR="00116682" w:rsidRPr="00FC3206" w:rsidRDefault="00116682" w:rsidP="00116682">
      <w:pPr>
        <w:spacing w:before="177"/>
        <w:ind w:left="557" w:right="393"/>
        <w:jc w:val="center"/>
        <w:rPr>
          <w:rFonts w:ascii="Times New Roman" w:hAnsi="Times New Roman" w:cs="Times New Roman"/>
          <w:b/>
          <w:sz w:val="32"/>
        </w:rPr>
      </w:pPr>
      <w:r w:rsidRPr="00FC3206">
        <w:rPr>
          <w:rFonts w:ascii="Times New Roman" w:hAnsi="Times New Roman" w:cs="Times New Roman"/>
          <w:b/>
          <w:sz w:val="32"/>
        </w:rPr>
        <w:t xml:space="preserve">ASESOR </w:t>
      </w:r>
      <w:r>
        <w:rPr>
          <w:rFonts w:ascii="Times New Roman" w:hAnsi="Times New Roman" w:cs="Times New Roman"/>
          <w:b/>
          <w:sz w:val="32"/>
        </w:rPr>
        <w:t>TEMÁTICO</w:t>
      </w:r>
    </w:p>
    <w:p w14:paraId="36EAE030" w14:textId="77777777" w:rsidR="00116682" w:rsidRPr="00FC3206" w:rsidRDefault="00116682" w:rsidP="00116682">
      <w:pPr>
        <w:spacing w:before="7"/>
        <w:rPr>
          <w:rFonts w:ascii="Times New Roman" w:eastAsia="Times New Roman" w:hAnsi="Times New Roman" w:cs="Times New Roman"/>
          <w:b/>
          <w:bCs/>
          <w:sz w:val="26"/>
          <w:szCs w:val="26"/>
        </w:rPr>
      </w:pPr>
    </w:p>
    <w:p w14:paraId="6BA759F7" w14:textId="34CFDFD0" w:rsidR="00116682" w:rsidRPr="00FC3206" w:rsidRDefault="00116682" w:rsidP="00116682">
      <w:pPr>
        <w:ind w:left="1586" w:right="1405"/>
        <w:jc w:val="center"/>
        <w:rPr>
          <w:rFonts w:ascii="Times New Roman" w:eastAsia="Times New Roman" w:hAnsi="Times New Roman" w:cs="Times New Roman"/>
          <w:sz w:val="32"/>
          <w:szCs w:val="32"/>
        </w:rPr>
      </w:pPr>
      <w:r>
        <w:rPr>
          <w:rFonts w:ascii="Times New Roman" w:hAnsi="Times New Roman"/>
          <w:b/>
          <w:sz w:val="32"/>
          <w:szCs w:val="32"/>
        </w:rPr>
        <w:t>ALEJANDRO DAVID CASTILLO</w:t>
      </w:r>
    </w:p>
    <w:p w14:paraId="60ED21B5" w14:textId="77777777" w:rsidR="00116682" w:rsidRPr="00FC3206" w:rsidRDefault="00116682" w:rsidP="00535E25">
      <w:pPr>
        <w:ind w:left="1586" w:right="1405"/>
        <w:jc w:val="center"/>
        <w:rPr>
          <w:rFonts w:ascii="Times New Roman" w:eastAsia="Times New Roman" w:hAnsi="Times New Roman" w:cs="Times New Roman"/>
          <w:sz w:val="32"/>
          <w:szCs w:val="32"/>
        </w:rPr>
      </w:pPr>
    </w:p>
    <w:p w14:paraId="4A92B2AA" w14:textId="77777777" w:rsidR="00535E25" w:rsidRPr="00FC3206" w:rsidRDefault="00535E25" w:rsidP="00535E25">
      <w:pPr>
        <w:rPr>
          <w:rFonts w:ascii="Times New Roman" w:eastAsia="Times New Roman" w:hAnsi="Times New Roman" w:cs="Times New Roman"/>
          <w:b/>
          <w:bCs/>
        </w:rPr>
      </w:pPr>
    </w:p>
    <w:p w14:paraId="78DD0AB5" w14:textId="77777777" w:rsidR="00535E25" w:rsidRPr="00FC3206" w:rsidRDefault="00535E25" w:rsidP="00535E25">
      <w:pPr>
        <w:rPr>
          <w:rFonts w:ascii="Times New Roman" w:eastAsia="Times New Roman" w:hAnsi="Times New Roman" w:cs="Times New Roman"/>
          <w:b/>
          <w:bCs/>
        </w:rPr>
      </w:pPr>
    </w:p>
    <w:p w14:paraId="52F0B19F" w14:textId="77777777" w:rsidR="00535E25" w:rsidRPr="00FC3206" w:rsidRDefault="00535E25" w:rsidP="00535E25">
      <w:pPr>
        <w:rPr>
          <w:rFonts w:ascii="Times New Roman" w:eastAsia="Times New Roman" w:hAnsi="Times New Roman" w:cs="Times New Roman"/>
          <w:b/>
          <w:bCs/>
        </w:rPr>
      </w:pPr>
    </w:p>
    <w:p w14:paraId="76DB01F1" w14:textId="77777777" w:rsidR="00535E25" w:rsidRPr="00FC3206" w:rsidRDefault="00535E25" w:rsidP="00535E25">
      <w:pPr>
        <w:spacing w:before="157" w:line="439" w:lineRule="auto"/>
        <w:ind w:left="1592" w:right="1405"/>
        <w:jc w:val="center"/>
        <w:rPr>
          <w:rFonts w:ascii="Times New Roman" w:hAnsi="Times New Roman"/>
          <w:b/>
          <w:sz w:val="32"/>
        </w:rPr>
      </w:pPr>
      <w:r w:rsidRPr="00FC3206">
        <w:rPr>
          <w:rFonts w:ascii="Times New Roman" w:hAnsi="Times New Roman"/>
          <w:b/>
          <w:sz w:val="32"/>
        </w:rPr>
        <w:t xml:space="preserve">MIEMBROS DE LA TERNA: </w:t>
      </w:r>
    </w:p>
    <w:p w14:paraId="4AE66AF1" w14:textId="77210230" w:rsidR="00535E25" w:rsidRPr="006004E8" w:rsidRDefault="00036894" w:rsidP="00535E25">
      <w:pPr>
        <w:ind w:left="1586" w:right="1405"/>
        <w:jc w:val="center"/>
        <w:rPr>
          <w:rFonts w:ascii="Times New Roman" w:hAnsi="Times New Roman"/>
          <w:b/>
          <w:sz w:val="28"/>
          <w:szCs w:val="28"/>
        </w:rPr>
      </w:pPr>
      <w:r w:rsidRPr="006004E8">
        <w:rPr>
          <w:rFonts w:ascii="Times New Roman" w:hAnsi="Times New Roman"/>
          <w:b/>
          <w:sz w:val="28"/>
          <w:szCs w:val="28"/>
        </w:rPr>
        <w:t>CARLA MARITZA CARDONA</w:t>
      </w:r>
    </w:p>
    <w:p w14:paraId="04A18B14" w14:textId="34563CED" w:rsidR="00535E25" w:rsidRPr="006004E8" w:rsidRDefault="00036894" w:rsidP="00535E25">
      <w:pPr>
        <w:ind w:left="1586" w:right="1405"/>
        <w:jc w:val="center"/>
        <w:rPr>
          <w:rFonts w:ascii="Times New Roman" w:eastAsia="Times New Roman" w:hAnsi="Times New Roman" w:cs="Times New Roman"/>
          <w:sz w:val="32"/>
          <w:szCs w:val="32"/>
        </w:rPr>
      </w:pPr>
      <w:r w:rsidRPr="006004E8">
        <w:rPr>
          <w:rFonts w:ascii="Times New Roman" w:hAnsi="Times New Roman"/>
          <w:b/>
          <w:sz w:val="32"/>
          <w:szCs w:val="32"/>
        </w:rPr>
        <w:t>MARIO ALBERTO GALLO</w:t>
      </w:r>
    </w:p>
    <w:p w14:paraId="4461247B" w14:textId="09B41D8A" w:rsidR="00535E25" w:rsidRPr="00FC3206" w:rsidRDefault="00036894" w:rsidP="00535E25">
      <w:pPr>
        <w:ind w:left="1586" w:right="1405"/>
        <w:jc w:val="center"/>
        <w:rPr>
          <w:rFonts w:ascii="Times New Roman" w:eastAsia="Times New Roman" w:hAnsi="Times New Roman" w:cs="Times New Roman"/>
          <w:sz w:val="32"/>
          <w:szCs w:val="32"/>
        </w:rPr>
      </w:pPr>
      <w:r w:rsidRPr="006004E8">
        <w:rPr>
          <w:rFonts w:ascii="Times New Roman" w:hAnsi="Times New Roman"/>
          <w:b/>
          <w:sz w:val="32"/>
          <w:szCs w:val="32"/>
        </w:rPr>
        <w:t>ENRIQUE JOVEL RIVAS</w:t>
      </w:r>
    </w:p>
    <w:p w14:paraId="5DC14E96" w14:textId="77777777" w:rsidR="00535E25" w:rsidRPr="00FC3206" w:rsidRDefault="00535E25" w:rsidP="00535E25">
      <w:pPr>
        <w:ind w:left="1586" w:right="1405"/>
        <w:jc w:val="center"/>
        <w:rPr>
          <w:rFonts w:ascii="Times New Roman" w:eastAsia="Times New Roman" w:hAnsi="Times New Roman" w:cs="Times New Roman"/>
          <w:sz w:val="32"/>
          <w:szCs w:val="32"/>
        </w:rPr>
      </w:pPr>
    </w:p>
    <w:p w14:paraId="5BF0AA68" w14:textId="77777777" w:rsidR="00535E25" w:rsidRPr="00FC3206" w:rsidRDefault="00535E25" w:rsidP="00535E25">
      <w:pPr>
        <w:ind w:left="1586" w:right="1405"/>
        <w:jc w:val="center"/>
        <w:rPr>
          <w:rFonts w:ascii="Times New Roman" w:eastAsia="Times New Roman" w:hAnsi="Times New Roman" w:cs="Times New Roman"/>
          <w:sz w:val="32"/>
          <w:szCs w:val="32"/>
        </w:rPr>
      </w:pPr>
    </w:p>
    <w:p w14:paraId="3AC6306C" w14:textId="77777777" w:rsidR="00535E25" w:rsidRPr="00FC3206" w:rsidRDefault="00535E25" w:rsidP="00535E25">
      <w:pPr>
        <w:jc w:val="center"/>
        <w:rPr>
          <w:rFonts w:ascii="Times New Roman" w:eastAsia="Times New Roman" w:hAnsi="Times New Roman" w:cs="Times New Roman"/>
          <w:sz w:val="32"/>
          <w:szCs w:val="32"/>
        </w:rPr>
        <w:sectPr w:rsidR="00535E25" w:rsidRPr="00FC3206" w:rsidSect="00854420">
          <w:footerReference w:type="default" r:id="rId9"/>
          <w:pgSz w:w="12240" w:h="15840"/>
          <w:pgMar w:top="1418" w:right="1418" w:bottom="1418" w:left="1418" w:header="0" w:footer="1049" w:gutter="0"/>
          <w:cols w:space="720"/>
        </w:sectPr>
      </w:pPr>
    </w:p>
    <w:p w14:paraId="603C7480" w14:textId="77777777" w:rsidR="00535E25" w:rsidRPr="00FC3206" w:rsidRDefault="00535E25" w:rsidP="00535E25">
      <w:pPr>
        <w:spacing w:before="2"/>
        <w:rPr>
          <w:rFonts w:ascii="Times New Roman" w:eastAsia="Times New Roman" w:hAnsi="Times New Roman" w:cs="Times New Roman"/>
          <w:sz w:val="32"/>
          <w:szCs w:val="32"/>
        </w:rPr>
      </w:pPr>
      <w:bookmarkStart w:id="0" w:name="_bookmark80"/>
      <w:bookmarkStart w:id="1" w:name="_bookmark81"/>
      <w:bookmarkEnd w:id="0"/>
      <w:bookmarkEnd w:id="1"/>
    </w:p>
    <w:p w14:paraId="54080C65" w14:textId="77777777" w:rsidR="00535E25" w:rsidRPr="00FC3206" w:rsidRDefault="00535E25" w:rsidP="00535E25">
      <w:pPr>
        <w:spacing w:line="480" w:lineRule="auto"/>
        <w:rPr>
          <w:rFonts w:ascii="Times New Roman" w:eastAsia="Times New Roman" w:hAnsi="Times New Roman" w:cs="Times New Roman"/>
          <w:sz w:val="24"/>
          <w:szCs w:val="24"/>
        </w:rPr>
      </w:pPr>
    </w:p>
    <w:p w14:paraId="7DAFCABE" w14:textId="27C58E2E" w:rsidR="00535E25" w:rsidRPr="00FC3206" w:rsidRDefault="00535E25" w:rsidP="00535E25">
      <w:pPr>
        <w:rPr>
          <w:rFonts w:ascii="Times New Roman" w:eastAsia="Times New Roman" w:hAnsi="Times New Roman" w:cs="Times New Roman"/>
          <w:sz w:val="24"/>
          <w:szCs w:val="24"/>
        </w:rPr>
        <w:sectPr w:rsidR="00535E25" w:rsidRPr="00FC3206">
          <w:footerReference w:type="default" r:id="rId10"/>
          <w:type w:val="continuous"/>
          <w:pgSz w:w="12240" w:h="15840"/>
          <w:pgMar w:top="1500" w:right="1160" w:bottom="280" w:left="1340" w:header="720" w:footer="720" w:gutter="0"/>
          <w:cols w:space="720"/>
        </w:sectPr>
      </w:pPr>
    </w:p>
    <w:p w14:paraId="5C01E052" w14:textId="77777777" w:rsidR="00535E25" w:rsidRPr="00FC3206" w:rsidRDefault="00535E25" w:rsidP="00535E25">
      <w:pPr>
        <w:spacing w:before="8"/>
        <w:jc w:val="center"/>
        <w:rPr>
          <w:rFonts w:ascii="Times New Roman" w:eastAsia="Times New Roman" w:hAnsi="Times New Roman" w:cs="Times New Roman"/>
          <w:sz w:val="10"/>
          <w:szCs w:val="10"/>
        </w:rPr>
      </w:pPr>
      <w:r w:rsidRPr="00FC3206">
        <w:rPr>
          <w:noProof/>
          <w:lang w:val="en-US"/>
        </w:rPr>
        <w:lastRenderedPageBreak/>
        <w:drawing>
          <wp:inline distT="0" distB="0" distL="0" distR="0" wp14:anchorId="410A5EA8" wp14:editId="45DE3796">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F078906" w14:textId="77777777" w:rsidR="00535E25" w:rsidRPr="00FC3206" w:rsidRDefault="00535E25" w:rsidP="00535E25">
      <w:pPr>
        <w:rPr>
          <w:rFonts w:ascii="Times New Roman" w:eastAsia="Times New Roman" w:hAnsi="Times New Roman" w:cs="Times New Roman"/>
          <w:sz w:val="24"/>
          <w:szCs w:val="24"/>
        </w:rPr>
      </w:pPr>
    </w:p>
    <w:p w14:paraId="6F207FD9" w14:textId="77777777" w:rsidR="00535E25" w:rsidRPr="00FC3206" w:rsidRDefault="00535E25" w:rsidP="00535E25">
      <w:pPr>
        <w:spacing w:before="7"/>
        <w:rPr>
          <w:rFonts w:ascii="Times New Roman" w:eastAsia="Times New Roman" w:hAnsi="Times New Roman" w:cs="Times New Roman"/>
          <w:sz w:val="21"/>
          <w:szCs w:val="21"/>
        </w:rPr>
      </w:pPr>
    </w:p>
    <w:p w14:paraId="4CD58B69" w14:textId="77777777" w:rsidR="00535E25" w:rsidRPr="00FC3206" w:rsidRDefault="00535E25" w:rsidP="00535E25">
      <w:pPr>
        <w:ind w:left="100"/>
        <w:jc w:val="center"/>
        <w:rPr>
          <w:rFonts w:ascii="Times New Roman" w:hAnsi="Times New Roman"/>
          <w:b/>
          <w:sz w:val="32"/>
          <w:szCs w:val="28"/>
        </w:rPr>
      </w:pPr>
      <w:bookmarkStart w:id="2" w:name="_Toc474331371"/>
      <w:r w:rsidRPr="00FC3206">
        <w:rPr>
          <w:rFonts w:ascii="Times New Roman" w:hAnsi="Times New Roman"/>
          <w:b/>
          <w:sz w:val="32"/>
          <w:szCs w:val="28"/>
        </w:rPr>
        <w:t>FACULTAD DE POSTGRADO</w:t>
      </w:r>
      <w:bookmarkEnd w:id="2"/>
    </w:p>
    <w:p w14:paraId="3752246B" w14:textId="77777777" w:rsidR="00535E25" w:rsidRPr="00FC3206" w:rsidRDefault="00535E25" w:rsidP="00535E25">
      <w:pPr>
        <w:spacing w:before="7"/>
        <w:rPr>
          <w:rFonts w:ascii="Times New Roman" w:eastAsia="Times New Roman" w:hAnsi="Times New Roman" w:cs="Times New Roman"/>
          <w:b/>
          <w:bCs/>
        </w:rPr>
      </w:pPr>
    </w:p>
    <w:p w14:paraId="60FCE917" w14:textId="77777777" w:rsidR="0001529C" w:rsidRPr="00FC3206" w:rsidRDefault="0001529C" w:rsidP="0001529C">
      <w:pPr>
        <w:jc w:val="center"/>
        <w:rPr>
          <w:rFonts w:ascii="Times New Roman" w:hAnsi="Times New Roman" w:cs="Times New Roman"/>
          <w:b/>
          <w:sz w:val="32"/>
          <w:szCs w:val="32"/>
        </w:rPr>
      </w:pPr>
      <w:r>
        <w:rPr>
          <w:rFonts w:ascii="Times New Roman" w:hAnsi="Times New Roman" w:cs="Times New Roman"/>
          <w:b/>
          <w:sz w:val="32"/>
          <w:szCs w:val="32"/>
        </w:rPr>
        <w:t>PREFACTIBILIDAD PARA LA CREACIÓN DE UN RESTAURANTE DEDICADO A LA VENTA DE COMIDA RÁPIDA EN GUALACO</w:t>
      </w:r>
    </w:p>
    <w:p w14:paraId="2F724836" w14:textId="77777777" w:rsidR="00535E25" w:rsidRPr="00FC3206" w:rsidRDefault="00535E25" w:rsidP="00535E25">
      <w:pPr>
        <w:rPr>
          <w:rFonts w:ascii="Times New Roman" w:eastAsia="Times New Roman" w:hAnsi="Times New Roman" w:cs="Times New Roman"/>
          <w:b/>
          <w:bCs/>
          <w:sz w:val="24"/>
          <w:szCs w:val="24"/>
        </w:rPr>
      </w:pPr>
    </w:p>
    <w:p w14:paraId="4E490E4B" w14:textId="77777777" w:rsidR="00535E25" w:rsidRPr="00FC3206" w:rsidRDefault="00535E25" w:rsidP="00535E25">
      <w:pPr>
        <w:spacing w:before="9"/>
        <w:rPr>
          <w:rFonts w:ascii="Times New Roman" w:eastAsia="Times New Roman" w:hAnsi="Times New Roman" w:cs="Times New Roman"/>
          <w:b/>
          <w:bCs/>
          <w:sz w:val="23"/>
          <w:szCs w:val="23"/>
        </w:rPr>
      </w:pPr>
    </w:p>
    <w:p w14:paraId="63B62272" w14:textId="1EFCCECC" w:rsidR="00535E25" w:rsidRPr="0001529C" w:rsidRDefault="0001529C" w:rsidP="00535E25">
      <w:pPr>
        <w:ind w:left="2555" w:right="2555"/>
        <w:jc w:val="center"/>
        <w:rPr>
          <w:rFonts w:ascii="Times New Roman"/>
          <w:b/>
          <w:sz w:val="28"/>
          <w:szCs w:val="24"/>
        </w:rPr>
      </w:pPr>
      <w:r w:rsidRPr="0001529C">
        <w:rPr>
          <w:rFonts w:ascii="Times New Roman"/>
          <w:b/>
          <w:sz w:val="28"/>
          <w:szCs w:val="24"/>
        </w:rPr>
        <w:t>Luis Fernando Alvarado Mendoza</w:t>
      </w:r>
    </w:p>
    <w:p w14:paraId="058274AD" w14:textId="77777777" w:rsidR="00535E25" w:rsidRPr="00FC3206" w:rsidRDefault="00535E25" w:rsidP="00535E25">
      <w:pPr>
        <w:rPr>
          <w:rFonts w:ascii="Times New Roman" w:eastAsia="Times New Roman" w:hAnsi="Times New Roman" w:cs="Times New Roman"/>
          <w:b/>
          <w:bCs/>
          <w:sz w:val="24"/>
          <w:szCs w:val="24"/>
        </w:rPr>
      </w:pPr>
    </w:p>
    <w:p w14:paraId="78C2D03C" w14:textId="77777777" w:rsidR="00535E25" w:rsidRPr="00FC3206" w:rsidRDefault="00535E25" w:rsidP="00535E25">
      <w:pPr>
        <w:rPr>
          <w:rFonts w:ascii="Times New Roman" w:eastAsia="Times New Roman" w:hAnsi="Times New Roman" w:cs="Times New Roman"/>
          <w:b/>
          <w:bCs/>
          <w:sz w:val="24"/>
          <w:szCs w:val="24"/>
        </w:rPr>
      </w:pPr>
    </w:p>
    <w:p w14:paraId="64BB8142" w14:textId="77777777" w:rsidR="00535E25" w:rsidRPr="00FC3206" w:rsidRDefault="00535E25" w:rsidP="00535E25">
      <w:pPr>
        <w:ind w:left="4363"/>
        <w:rPr>
          <w:rFonts w:ascii="Times New Roman"/>
          <w:b/>
          <w:sz w:val="24"/>
        </w:rPr>
      </w:pPr>
      <w:r w:rsidRPr="00FC3206">
        <w:rPr>
          <w:rFonts w:ascii="Times New Roman"/>
          <w:b/>
          <w:sz w:val="24"/>
        </w:rPr>
        <w:t>Resumen</w:t>
      </w:r>
    </w:p>
    <w:p w14:paraId="085ABDBC" w14:textId="77777777" w:rsidR="00535E25" w:rsidRPr="00FC3206" w:rsidRDefault="00535E25" w:rsidP="00535E25">
      <w:pPr>
        <w:rPr>
          <w:rFonts w:ascii="Times New Roman"/>
          <w:b/>
          <w:sz w:val="24"/>
        </w:rPr>
      </w:pPr>
    </w:p>
    <w:p w14:paraId="1C2D9956" w14:textId="77777777" w:rsidR="00535E25" w:rsidRPr="00FC3206" w:rsidRDefault="00535E25" w:rsidP="00535E25">
      <w:pPr>
        <w:rPr>
          <w:rFonts w:ascii="Times New Roman"/>
          <w:b/>
          <w:sz w:val="24"/>
        </w:rPr>
      </w:pPr>
    </w:p>
    <w:p w14:paraId="151EE936" w14:textId="4ED025B3" w:rsidR="004C65FB" w:rsidRDefault="004C65FB" w:rsidP="004C65FB">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b/>
      </w:r>
      <w:r w:rsidRPr="0064428E">
        <w:rPr>
          <w:rFonts w:ascii="Times New Roman" w:hAnsi="Times New Roman" w:cs="Times New Roman"/>
          <w:sz w:val="24"/>
          <w:szCs w:val="24"/>
          <w:lang w:val="es-ES"/>
        </w:rPr>
        <w:t xml:space="preserve">Esta investigación se ha </w:t>
      </w:r>
      <w:r w:rsidRPr="002A3765">
        <w:rPr>
          <w:rFonts w:ascii="Times New Roman" w:hAnsi="Times New Roman" w:cs="Times New Roman"/>
          <w:sz w:val="24"/>
          <w:szCs w:val="24"/>
          <w:lang w:val="es-ES"/>
        </w:rPr>
        <w:t>realiz</w:t>
      </w:r>
      <w:r w:rsidR="002A3765">
        <w:rPr>
          <w:rFonts w:ascii="Times New Roman" w:hAnsi="Times New Roman" w:cs="Times New Roman"/>
          <w:sz w:val="24"/>
          <w:szCs w:val="24"/>
          <w:lang w:val="es-ES"/>
        </w:rPr>
        <w:t>ado</w:t>
      </w:r>
      <w:r w:rsidRPr="0064428E">
        <w:rPr>
          <w:rFonts w:ascii="Times New Roman" w:hAnsi="Times New Roman" w:cs="Times New Roman"/>
          <w:sz w:val="24"/>
          <w:szCs w:val="24"/>
          <w:lang w:val="es-ES"/>
        </w:rPr>
        <w:t xml:space="preserve"> con la finalidad de determinar la prefactibilidad y viabilidad del proyecto a través de los estudios de mercado, técnico y financiero para la creación de un restaurante d</w:t>
      </w:r>
      <w:r>
        <w:rPr>
          <w:rFonts w:ascii="Times New Roman" w:hAnsi="Times New Roman" w:cs="Times New Roman"/>
          <w:sz w:val="24"/>
          <w:szCs w:val="24"/>
          <w:lang w:val="es-ES"/>
        </w:rPr>
        <w:t>edicad</w:t>
      </w:r>
      <w:r w:rsidRPr="0064428E">
        <w:rPr>
          <w:rFonts w:ascii="Times New Roman" w:hAnsi="Times New Roman" w:cs="Times New Roman"/>
          <w:sz w:val="24"/>
          <w:szCs w:val="24"/>
          <w:lang w:val="es-ES"/>
        </w:rPr>
        <w:t>o a la venta de comida rápida en el municipio de Gualaco, Olancho.</w:t>
      </w:r>
      <w:r>
        <w:rPr>
          <w:rFonts w:ascii="Times New Roman" w:hAnsi="Times New Roman" w:cs="Times New Roman"/>
          <w:sz w:val="24"/>
          <w:szCs w:val="24"/>
          <w:lang w:val="es-ES"/>
        </w:rPr>
        <w:t xml:space="preserve"> El proyecto nace en razón de la identificación de oportunidad de negocio debido a la carencia de restaurantes en el municipio y los que ya existen no se dan abasto para satisfacer la demanda en horario de almuerzo y cena</w:t>
      </w:r>
      <w:r w:rsidR="002266BF">
        <w:rPr>
          <w:rFonts w:ascii="Times New Roman" w:hAnsi="Times New Roman" w:cs="Times New Roman"/>
          <w:sz w:val="24"/>
          <w:szCs w:val="24"/>
          <w:lang w:val="es-ES"/>
        </w:rPr>
        <w:t>, el proyecto se desarrolló bajo un enfoque cuantitativo, un alcance descriptivo y un diseño no experimental, para la recolección de los datos se empleó la técnica de la encuesta a través de un instrumento tipo cuestionario, mismo que se aplicó a la población muestra del municipio de Gualaco, mediante estos resultados,</w:t>
      </w:r>
      <w:r>
        <w:rPr>
          <w:rFonts w:ascii="Times New Roman" w:hAnsi="Times New Roman" w:cs="Times New Roman"/>
          <w:sz w:val="24"/>
          <w:szCs w:val="24"/>
          <w:lang w:val="es-ES"/>
        </w:rPr>
        <w:t xml:space="preserve"> se determinó que en el municipio existe una demanda de consumo de 21,950 platillos de comida rápida, asimismo se identificaron los factores críticos de éxi</w:t>
      </w:r>
      <w:r w:rsidR="00A65924">
        <w:rPr>
          <w:rFonts w:ascii="Times New Roman" w:hAnsi="Times New Roman" w:cs="Times New Roman"/>
          <w:sz w:val="24"/>
          <w:szCs w:val="24"/>
          <w:lang w:val="es-ES"/>
        </w:rPr>
        <w:t>to para la apertura del restaurante</w:t>
      </w:r>
      <w:r>
        <w:rPr>
          <w:rFonts w:ascii="Times New Roman" w:hAnsi="Times New Roman" w:cs="Times New Roman"/>
          <w:sz w:val="24"/>
          <w:szCs w:val="24"/>
          <w:lang w:val="es-ES"/>
        </w:rPr>
        <w:t xml:space="preserve"> desde el punto de vista técnico, y finalmente, por medio del estudio financiero se determinó la viabilidad del proyecto, el cual resultó que el proyecto sería capaz de generar una rentabilidad (TIR) del </w:t>
      </w:r>
      <w:r w:rsidRPr="006004E8">
        <w:rPr>
          <w:rFonts w:ascii="Times New Roman" w:hAnsi="Times New Roman" w:cs="Times New Roman"/>
          <w:sz w:val="24"/>
          <w:szCs w:val="24"/>
          <w:lang w:val="es-ES"/>
        </w:rPr>
        <w:t>2</w:t>
      </w:r>
      <w:r w:rsidR="005E2C42" w:rsidRPr="006004E8">
        <w:rPr>
          <w:rFonts w:ascii="Times New Roman" w:hAnsi="Times New Roman" w:cs="Times New Roman"/>
          <w:sz w:val="24"/>
          <w:szCs w:val="24"/>
          <w:lang w:val="es-ES"/>
        </w:rPr>
        <w:t>4</w:t>
      </w:r>
      <w:r w:rsidRPr="006004E8">
        <w:rPr>
          <w:rFonts w:ascii="Times New Roman" w:hAnsi="Times New Roman" w:cs="Times New Roman"/>
          <w:sz w:val="24"/>
          <w:szCs w:val="24"/>
          <w:lang w:val="es-ES"/>
        </w:rPr>
        <w:t>.</w:t>
      </w:r>
      <w:r w:rsidR="005E2C42" w:rsidRPr="006004E8">
        <w:rPr>
          <w:rFonts w:ascii="Times New Roman" w:hAnsi="Times New Roman" w:cs="Times New Roman"/>
          <w:sz w:val="24"/>
          <w:szCs w:val="24"/>
          <w:lang w:val="es-ES"/>
        </w:rPr>
        <w:t>97</w:t>
      </w:r>
      <w:r w:rsidRPr="006004E8">
        <w:rPr>
          <w:rFonts w:ascii="Times New Roman" w:hAnsi="Times New Roman" w:cs="Times New Roman"/>
          <w:sz w:val="24"/>
          <w:szCs w:val="24"/>
          <w:lang w:val="es-ES"/>
        </w:rPr>
        <w:t xml:space="preserve">%, un VPN  de L </w:t>
      </w:r>
      <w:r w:rsidR="005E2C42" w:rsidRPr="006004E8">
        <w:rPr>
          <w:rFonts w:ascii="Times New Roman" w:hAnsi="Times New Roman" w:cs="Times New Roman"/>
          <w:sz w:val="24"/>
          <w:szCs w:val="24"/>
          <w:lang w:val="es-ES"/>
        </w:rPr>
        <w:t>125,964.50</w:t>
      </w:r>
      <w:r w:rsidRPr="006004E8">
        <w:rPr>
          <w:rFonts w:ascii="Times New Roman" w:hAnsi="Times New Roman" w:cs="Times New Roman"/>
          <w:sz w:val="24"/>
          <w:szCs w:val="24"/>
          <w:lang w:val="es-ES"/>
        </w:rPr>
        <w:t xml:space="preserve"> y la inversión referencial resultó en L </w:t>
      </w:r>
      <w:r w:rsidR="00A76477" w:rsidRPr="006004E8">
        <w:rPr>
          <w:rFonts w:ascii="Times New Roman" w:hAnsi="Times New Roman" w:cs="Times New Roman"/>
          <w:sz w:val="24"/>
          <w:szCs w:val="24"/>
          <w:lang w:val="es-ES"/>
        </w:rPr>
        <w:t>3</w:t>
      </w:r>
      <w:r w:rsidR="005E2C42" w:rsidRPr="006004E8">
        <w:rPr>
          <w:rFonts w:ascii="Times New Roman" w:hAnsi="Times New Roman" w:cs="Times New Roman"/>
          <w:sz w:val="24"/>
          <w:szCs w:val="24"/>
          <w:lang w:val="es-ES"/>
        </w:rPr>
        <w:t>10,548.10</w:t>
      </w:r>
      <w:r w:rsidRPr="006004E8">
        <w:rPr>
          <w:rFonts w:ascii="Times New Roman" w:hAnsi="Times New Roman" w:cs="Times New Roman"/>
          <w:sz w:val="24"/>
          <w:szCs w:val="24"/>
          <w:lang w:val="es-ES"/>
        </w:rPr>
        <w:t>.</w:t>
      </w:r>
    </w:p>
    <w:p w14:paraId="1C602906" w14:textId="72E9F9BE" w:rsidR="00535E25" w:rsidRPr="00FC3206" w:rsidRDefault="00535E25" w:rsidP="00535E25">
      <w:pPr>
        <w:pStyle w:val="TextoPrincipal"/>
        <w:spacing w:line="360" w:lineRule="auto"/>
        <w:rPr>
          <w:b/>
        </w:rPr>
      </w:pPr>
    </w:p>
    <w:p w14:paraId="3012882C" w14:textId="77777777" w:rsidR="00535E25" w:rsidRPr="00FC3206" w:rsidRDefault="00535E25" w:rsidP="00535E25">
      <w:pPr>
        <w:rPr>
          <w:rFonts w:ascii="Times New Roman"/>
          <w:b/>
          <w:sz w:val="24"/>
        </w:rPr>
      </w:pPr>
    </w:p>
    <w:p w14:paraId="51FED447" w14:textId="5BAA42C4" w:rsidR="00535E25" w:rsidRPr="00FC3206" w:rsidRDefault="00535E25" w:rsidP="00535E25">
      <w:pPr>
        <w:rPr>
          <w:rFonts w:ascii="Times New Roman" w:eastAsia="Times New Roman" w:hAnsi="Times New Roman" w:cs="Times New Roman"/>
          <w:sz w:val="24"/>
          <w:szCs w:val="24"/>
        </w:rPr>
      </w:pPr>
      <w:r w:rsidRPr="00FC3206">
        <w:rPr>
          <w:rFonts w:ascii="Times New Roman"/>
          <w:b/>
          <w:sz w:val="24"/>
        </w:rPr>
        <w:t>Palabras</w:t>
      </w:r>
      <w:r w:rsidRPr="00FC3206">
        <w:rPr>
          <w:rFonts w:ascii="Times New Roman"/>
          <w:b/>
          <w:spacing w:val="-4"/>
          <w:sz w:val="24"/>
        </w:rPr>
        <w:t xml:space="preserve"> </w:t>
      </w:r>
      <w:r w:rsidRPr="00FC3206">
        <w:rPr>
          <w:rFonts w:ascii="Times New Roman"/>
          <w:b/>
          <w:sz w:val="24"/>
        </w:rPr>
        <w:t xml:space="preserve">claves: </w:t>
      </w:r>
      <w:r w:rsidR="004C65FB">
        <w:rPr>
          <w:rFonts w:ascii="Times New Roman"/>
          <w:b/>
          <w:sz w:val="24"/>
        </w:rPr>
        <w:t>Gualaco, Mercado, Prefactibilidad, Rentabilidad</w:t>
      </w:r>
      <w:r w:rsidR="00B870EC">
        <w:rPr>
          <w:rFonts w:ascii="Times New Roman"/>
          <w:b/>
          <w:sz w:val="24"/>
        </w:rPr>
        <w:t xml:space="preserve">, </w:t>
      </w:r>
      <w:r w:rsidR="004C65FB">
        <w:rPr>
          <w:rFonts w:ascii="Times New Roman"/>
          <w:b/>
          <w:sz w:val="24"/>
        </w:rPr>
        <w:t xml:space="preserve">Restaurante. </w:t>
      </w:r>
    </w:p>
    <w:p w14:paraId="38228EE5" w14:textId="77777777" w:rsidR="00535E25" w:rsidRPr="00FC3206" w:rsidRDefault="00535E25" w:rsidP="00535E25">
      <w:pPr>
        <w:rPr>
          <w:rFonts w:ascii="Times New Roman" w:eastAsia="Times New Roman" w:hAnsi="Times New Roman" w:cs="Times New Roman"/>
          <w:sz w:val="24"/>
          <w:szCs w:val="24"/>
        </w:rPr>
      </w:pPr>
    </w:p>
    <w:p w14:paraId="20D0BEA3" w14:textId="77777777" w:rsidR="00535E25" w:rsidRPr="00FC3206" w:rsidRDefault="00535E25" w:rsidP="00535E25">
      <w:pPr>
        <w:rPr>
          <w:rFonts w:ascii="Times New Roman" w:eastAsia="Times New Roman" w:hAnsi="Times New Roman" w:cs="Times New Roman"/>
          <w:sz w:val="24"/>
          <w:szCs w:val="24"/>
        </w:rPr>
      </w:pPr>
    </w:p>
    <w:p w14:paraId="032E25B8" w14:textId="77777777" w:rsidR="00535E25" w:rsidRPr="00FC3206" w:rsidRDefault="00535E25" w:rsidP="00535E25">
      <w:pPr>
        <w:rPr>
          <w:rFonts w:ascii="Times New Roman" w:eastAsia="Times New Roman" w:hAnsi="Times New Roman" w:cs="Times New Roman"/>
          <w:sz w:val="24"/>
          <w:szCs w:val="24"/>
        </w:rPr>
      </w:pPr>
    </w:p>
    <w:p w14:paraId="1C69C7A8" w14:textId="77777777" w:rsidR="00535E25" w:rsidRPr="00FC3206" w:rsidRDefault="00535E25" w:rsidP="00535E25">
      <w:pPr>
        <w:rPr>
          <w:rFonts w:ascii="Times New Roman" w:eastAsia="Times New Roman" w:hAnsi="Times New Roman" w:cs="Times New Roman"/>
          <w:sz w:val="24"/>
          <w:szCs w:val="24"/>
        </w:rPr>
      </w:pPr>
    </w:p>
    <w:p w14:paraId="211D3A46" w14:textId="2F6E50CC" w:rsidR="00535E25" w:rsidRPr="00FC3206" w:rsidRDefault="00535E25" w:rsidP="00535E25">
      <w:pPr>
        <w:widowControl/>
        <w:spacing w:after="160" w:line="259" w:lineRule="auto"/>
        <w:rPr>
          <w:rFonts w:ascii="Times New Roman" w:eastAsia="Times New Roman" w:hAnsi="Times New Roman" w:cs="Times New Roman"/>
          <w:sz w:val="24"/>
          <w:szCs w:val="24"/>
        </w:rPr>
      </w:pPr>
    </w:p>
    <w:p w14:paraId="7951496C" w14:textId="77777777" w:rsidR="00535E25" w:rsidRPr="00FC3206" w:rsidRDefault="00535E25" w:rsidP="00535E25">
      <w:pPr>
        <w:rPr>
          <w:rFonts w:ascii="Times New Roman" w:eastAsia="Times New Roman" w:hAnsi="Times New Roman" w:cs="Times New Roman"/>
          <w:sz w:val="24"/>
          <w:szCs w:val="24"/>
        </w:rPr>
      </w:pPr>
    </w:p>
    <w:p w14:paraId="3E7AA4B4" w14:textId="77777777" w:rsidR="00535E25" w:rsidRPr="00FC3206" w:rsidRDefault="00535E25" w:rsidP="00535E25">
      <w:pPr>
        <w:rPr>
          <w:rFonts w:ascii="Times New Roman" w:eastAsia="Times New Roman" w:hAnsi="Times New Roman" w:cs="Times New Roman"/>
          <w:sz w:val="20"/>
          <w:szCs w:val="20"/>
        </w:rPr>
      </w:pPr>
    </w:p>
    <w:p w14:paraId="020D5999" w14:textId="77777777" w:rsidR="00535E25" w:rsidRPr="00FC3206" w:rsidRDefault="00535E25" w:rsidP="00535E25">
      <w:pPr>
        <w:spacing w:before="8"/>
        <w:jc w:val="center"/>
        <w:rPr>
          <w:rFonts w:ascii="Times New Roman" w:eastAsia="Times New Roman" w:hAnsi="Times New Roman" w:cs="Times New Roman"/>
          <w:sz w:val="10"/>
          <w:szCs w:val="10"/>
        </w:rPr>
      </w:pPr>
      <w:r w:rsidRPr="00FC3206">
        <w:rPr>
          <w:noProof/>
          <w:lang w:val="en-US"/>
        </w:rPr>
        <w:drawing>
          <wp:inline distT="0" distB="0" distL="0" distR="0" wp14:anchorId="79074630" wp14:editId="271C9155">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5532EBA4" w14:textId="77777777" w:rsidR="00535E25" w:rsidRPr="00FC3206" w:rsidRDefault="00535E25" w:rsidP="00535E25">
      <w:pPr>
        <w:rPr>
          <w:rFonts w:ascii="Times New Roman" w:eastAsia="Times New Roman" w:hAnsi="Times New Roman" w:cs="Times New Roman"/>
          <w:sz w:val="24"/>
          <w:szCs w:val="24"/>
        </w:rPr>
      </w:pPr>
    </w:p>
    <w:p w14:paraId="1D86E11A" w14:textId="77777777" w:rsidR="00535E25" w:rsidRPr="00FC3206" w:rsidRDefault="00535E25" w:rsidP="00535E25">
      <w:pPr>
        <w:spacing w:before="7"/>
        <w:rPr>
          <w:rFonts w:ascii="Times New Roman" w:eastAsia="Times New Roman" w:hAnsi="Times New Roman" w:cs="Times New Roman"/>
          <w:sz w:val="21"/>
          <w:szCs w:val="21"/>
        </w:rPr>
      </w:pPr>
    </w:p>
    <w:p w14:paraId="5A7669DA" w14:textId="77777777" w:rsidR="00535E25" w:rsidRPr="00A00C2C" w:rsidRDefault="00535E25" w:rsidP="00535E25">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val="en-US" w:eastAsia="es-HN"/>
        </w:rPr>
      </w:pPr>
      <w:r w:rsidRPr="00A00C2C">
        <w:rPr>
          <w:rFonts w:ascii="Times New Roman" w:eastAsia="Times New Roman" w:hAnsi="Times New Roman" w:cs="Times New Roman"/>
          <w:b/>
          <w:sz w:val="32"/>
          <w:szCs w:val="32"/>
          <w:lang w:val="en-US" w:eastAsia="es-HN"/>
        </w:rPr>
        <w:t>GRADUATE SCHOOL</w:t>
      </w:r>
    </w:p>
    <w:p w14:paraId="0BC7AE02" w14:textId="77777777" w:rsidR="00535E25" w:rsidRPr="00A00C2C" w:rsidRDefault="00535E25" w:rsidP="00535E25">
      <w:pPr>
        <w:spacing w:before="7"/>
        <w:rPr>
          <w:rFonts w:ascii="Times New Roman" w:eastAsia="Times New Roman" w:hAnsi="Times New Roman" w:cs="Times New Roman"/>
          <w:b/>
          <w:bCs/>
          <w:lang w:val="en-US"/>
        </w:rPr>
      </w:pPr>
    </w:p>
    <w:p w14:paraId="5B1531D9" w14:textId="73D6E646" w:rsidR="00274D33" w:rsidRPr="00A00C2C" w:rsidRDefault="00274D33" w:rsidP="00274D33">
      <w:pPr>
        <w:jc w:val="center"/>
        <w:rPr>
          <w:rFonts w:ascii="Times New Roman" w:hAnsi="Times New Roman" w:cs="Times New Roman"/>
          <w:b/>
          <w:sz w:val="32"/>
          <w:szCs w:val="32"/>
          <w:lang w:val="en-US"/>
        </w:rPr>
      </w:pPr>
      <w:r w:rsidRPr="00A00C2C">
        <w:rPr>
          <w:rFonts w:ascii="Times New Roman" w:hAnsi="Times New Roman" w:cs="Times New Roman"/>
          <w:b/>
          <w:sz w:val="32"/>
          <w:szCs w:val="32"/>
          <w:lang w:val="en-US"/>
        </w:rPr>
        <w:t xml:space="preserve">PREFESIBILITY FOR THE CREATION OF A RESTAURANT DEDICATED </w:t>
      </w:r>
      <w:r w:rsidR="00CD0588" w:rsidRPr="00A00C2C">
        <w:rPr>
          <w:rFonts w:ascii="Times New Roman" w:hAnsi="Times New Roman" w:cs="Times New Roman"/>
          <w:b/>
          <w:sz w:val="32"/>
          <w:szCs w:val="32"/>
          <w:lang w:val="en-US"/>
        </w:rPr>
        <w:t>TO THE</w:t>
      </w:r>
      <w:r w:rsidRPr="00A00C2C">
        <w:rPr>
          <w:rFonts w:ascii="Times New Roman" w:hAnsi="Times New Roman" w:cs="Times New Roman"/>
          <w:b/>
          <w:sz w:val="32"/>
          <w:szCs w:val="32"/>
          <w:lang w:val="en-US"/>
        </w:rPr>
        <w:t xml:space="preserve"> </w:t>
      </w:r>
      <w:r w:rsidR="00CD0588" w:rsidRPr="00A00C2C">
        <w:rPr>
          <w:rFonts w:ascii="Times New Roman" w:hAnsi="Times New Roman" w:cs="Times New Roman"/>
          <w:b/>
          <w:sz w:val="32"/>
          <w:szCs w:val="32"/>
          <w:lang w:val="en-US"/>
        </w:rPr>
        <w:t>SALE</w:t>
      </w:r>
      <w:r w:rsidRPr="00A00C2C">
        <w:rPr>
          <w:rFonts w:ascii="Times New Roman" w:hAnsi="Times New Roman" w:cs="Times New Roman"/>
          <w:b/>
          <w:sz w:val="32"/>
          <w:szCs w:val="32"/>
          <w:lang w:val="en-US"/>
        </w:rPr>
        <w:t xml:space="preserve"> </w:t>
      </w:r>
      <w:r w:rsidR="00CD0588" w:rsidRPr="00A00C2C">
        <w:rPr>
          <w:rFonts w:ascii="Times New Roman" w:hAnsi="Times New Roman" w:cs="Times New Roman"/>
          <w:b/>
          <w:sz w:val="32"/>
          <w:szCs w:val="32"/>
          <w:lang w:val="en-US"/>
        </w:rPr>
        <w:t>OF</w:t>
      </w:r>
      <w:r w:rsidRPr="00A00C2C">
        <w:rPr>
          <w:rFonts w:ascii="Times New Roman" w:hAnsi="Times New Roman" w:cs="Times New Roman"/>
          <w:b/>
          <w:sz w:val="32"/>
          <w:szCs w:val="32"/>
          <w:lang w:val="en-US"/>
        </w:rPr>
        <w:t xml:space="preserve"> </w:t>
      </w:r>
      <w:r w:rsidR="00CD0588" w:rsidRPr="00A00C2C">
        <w:rPr>
          <w:rFonts w:ascii="Times New Roman" w:hAnsi="Times New Roman" w:cs="Times New Roman"/>
          <w:b/>
          <w:sz w:val="32"/>
          <w:szCs w:val="32"/>
          <w:lang w:val="en-US"/>
        </w:rPr>
        <w:t>FAST</w:t>
      </w:r>
      <w:r w:rsidRPr="00A00C2C">
        <w:rPr>
          <w:rFonts w:ascii="Times New Roman" w:hAnsi="Times New Roman" w:cs="Times New Roman"/>
          <w:b/>
          <w:sz w:val="32"/>
          <w:szCs w:val="32"/>
          <w:lang w:val="en-US"/>
        </w:rPr>
        <w:t xml:space="preserve"> </w:t>
      </w:r>
      <w:r w:rsidR="00CD0588" w:rsidRPr="00A00C2C">
        <w:rPr>
          <w:rFonts w:ascii="Times New Roman" w:hAnsi="Times New Roman" w:cs="Times New Roman"/>
          <w:b/>
          <w:sz w:val="32"/>
          <w:szCs w:val="32"/>
          <w:lang w:val="en-US"/>
        </w:rPr>
        <w:t>FOOD IN</w:t>
      </w:r>
      <w:r w:rsidRPr="00A00C2C">
        <w:rPr>
          <w:rFonts w:ascii="Times New Roman" w:hAnsi="Times New Roman" w:cs="Times New Roman"/>
          <w:b/>
          <w:sz w:val="32"/>
          <w:szCs w:val="32"/>
          <w:lang w:val="en-US"/>
        </w:rPr>
        <w:t xml:space="preserve"> GUALACO</w:t>
      </w:r>
    </w:p>
    <w:p w14:paraId="5C6C9F25" w14:textId="77777777" w:rsidR="00535E25" w:rsidRPr="00A00C2C" w:rsidRDefault="00535E25" w:rsidP="00535E25">
      <w:pPr>
        <w:rPr>
          <w:rFonts w:ascii="Times New Roman" w:eastAsia="Times New Roman" w:hAnsi="Times New Roman" w:cs="Times New Roman"/>
          <w:b/>
          <w:bCs/>
          <w:sz w:val="24"/>
          <w:szCs w:val="24"/>
          <w:lang w:val="en-US"/>
        </w:rPr>
      </w:pPr>
    </w:p>
    <w:p w14:paraId="4E223086" w14:textId="77777777" w:rsidR="00535E25" w:rsidRPr="00A00C2C" w:rsidRDefault="00535E25" w:rsidP="00535E25">
      <w:pPr>
        <w:spacing w:before="9"/>
        <w:rPr>
          <w:rFonts w:ascii="Times New Roman" w:eastAsia="Times New Roman" w:hAnsi="Times New Roman" w:cs="Times New Roman"/>
          <w:b/>
          <w:bCs/>
          <w:sz w:val="23"/>
          <w:szCs w:val="23"/>
          <w:lang w:val="en-US"/>
        </w:rPr>
      </w:pPr>
    </w:p>
    <w:p w14:paraId="10AC559B" w14:textId="17ED3372" w:rsidR="00535E25" w:rsidRPr="00A00C2C" w:rsidRDefault="00D166BB" w:rsidP="0083241F">
      <w:pPr>
        <w:spacing w:line="360" w:lineRule="auto"/>
        <w:ind w:left="2555" w:right="2555"/>
        <w:jc w:val="center"/>
        <w:rPr>
          <w:rFonts w:ascii="Times New Roman"/>
          <w:b/>
          <w:sz w:val="28"/>
          <w:szCs w:val="24"/>
          <w:lang w:val="en-US"/>
        </w:rPr>
      </w:pPr>
      <w:r w:rsidRPr="00A00C2C">
        <w:rPr>
          <w:rFonts w:ascii="Times New Roman"/>
          <w:b/>
          <w:sz w:val="28"/>
          <w:szCs w:val="24"/>
          <w:lang w:val="en-US"/>
        </w:rPr>
        <w:t>Luis Fernando Alvarado Mendoza</w:t>
      </w:r>
    </w:p>
    <w:p w14:paraId="0A72BB50" w14:textId="77777777" w:rsidR="00535E25" w:rsidRPr="00A00C2C" w:rsidRDefault="00535E25" w:rsidP="0083241F">
      <w:pPr>
        <w:spacing w:line="360" w:lineRule="auto"/>
        <w:rPr>
          <w:rFonts w:ascii="Times New Roman" w:eastAsia="Times New Roman" w:hAnsi="Times New Roman" w:cs="Times New Roman"/>
          <w:b/>
          <w:bCs/>
          <w:sz w:val="32"/>
          <w:szCs w:val="32"/>
          <w:lang w:val="en-US"/>
        </w:rPr>
      </w:pPr>
    </w:p>
    <w:p w14:paraId="6E88B411" w14:textId="77777777" w:rsidR="00535E25" w:rsidRPr="00A00C2C" w:rsidRDefault="00535E25" w:rsidP="0083241F">
      <w:pPr>
        <w:spacing w:line="360" w:lineRule="auto"/>
        <w:rPr>
          <w:rFonts w:ascii="Times New Roman" w:eastAsia="Times New Roman" w:hAnsi="Times New Roman" w:cs="Times New Roman"/>
          <w:b/>
          <w:bCs/>
          <w:sz w:val="24"/>
          <w:szCs w:val="24"/>
          <w:lang w:val="en-US"/>
        </w:rPr>
      </w:pPr>
    </w:p>
    <w:p w14:paraId="0D70DF5F" w14:textId="77777777" w:rsidR="00535E25" w:rsidRPr="00A00C2C" w:rsidRDefault="00535E25" w:rsidP="0083241F">
      <w:pPr>
        <w:spacing w:line="360" w:lineRule="auto"/>
        <w:ind w:left="4363"/>
        <w:rPr>
          <w:rFonts w:ascii="Times New Roman" w:eastAsia="Times New Roman" w:hAnsi="Times New Roman" w:cs="Times New Roman"/>
          <w:sz w:val="24"/>
          <w:szCs w:val="24"/>
          <w:lang w:val="en-US"/>
        </w:rPr>
      </w:pPr>
      <w:r w:rsidRPr="00A00C2C">
        <w:rPr>
          <w:rFonts w:ascii="Times New Roman"/>
          <w:b/>
          <w:sz w:val="24"/>
          <w:lang w:val="en-US"/>
        </w:rPr>
        <w:t>Abstract</w:t>
      </w:r>
    </w:p>
    <w:p w14:paraId="3E360844" w14:textId="6318545B" w:rsidR="00535E25" w:rsidRPr="00F23A5D" w:rsidRDefault="00F23A5D" w:rsidP="0083241F">
      <w:pPr>
        <w:pStyle w:val="TextoPrincipal"/>
        <w:spacing w:line="360" w:lineRule="auto"/>
        <w:rPr>
          <w:b/>
          <w:lang w:val="en-US"/>
        </w:rPr>
      </w:pPr>
      <w:r w:rsidRPr="00F23A5D">
        <w:rPr>
          <w:lang w:val="en-US"/>
        </w:rPr>
        <w:t xml:space="preserve">This </w:t>
      </w:r>
      <w:r>
        <w:rPr>
          <w:lang w:val="en-US"/>
        </w:rPr>
        <w:t xml:space="preserve">research </w:t>
      </w:r>
      <w:r w:rsidR="0083241F">
        <w:rPr>
          <w:lang w:val="en-US"/>
        </w:rPr>
        <w:t xml:space="preserve">has been carried out with the purpose of determining the prefeasibility and viability of the project through market, technical and financial studies for the creation of a restaurant dedicated to the sale of fast food in the municipality of Gualaco, Olancho. The project was born due to the identification of a business opportunity due to the lack of restaurants in the municipality and those that already exist cannot meet the demand during lunch and dinner hours, the project was developed under a quantitative approach, a descriptive scope and a non-experimental design, for data collection the survey technique was used through a questionnaire type instrument, which was applied to the sample population of the municipality of Gualaco, </w:t>
      </w:r>
      <w:r w:rsidR="00685032">
        <w:rPr>
          <w:lang w:val="en-US"/>
        </w:rPr>
        <w:t xml:space="preserve">through these results, it was determined that in the municipality there is a consumption demand for 21,950 fast food </w:t>
      </w:r>
      <w:r w:rsidR="00C810AA">
        <w:rPr>
          <w:lang w:val="en-US"/>
        </w:rPr>
        <w:t>dishes, the critical success factor</w:t>
      </w:r>
      <w:r w:rsidR="00A65924">
        <w:rPr>
          <w:lang w:val="en-US"/>
        </w:rPr>
        <w:t>s for the opening of the restaurant</w:t>
      </w:r>
      <w:r w:rsidR="00C810AA">
        <w:rPr>
          <w:lang w:val="en-US"/>
        </w:rPr>
        <w:t xml:space="preserve"> were also identified from a technical point of view, and finally, through the financial study the viability of the project was determined. Which turned out that the project would capable of generating a profitability (IRR) </w:t>
      </w:r>
      <w:r w:rsidR="00C810AA" w:rsidRPr="006004E8">
        <w:rPr>
          <w:lang w:val="en-US"/>
        </w:rPr>
        <w:t>of 2</w:t>
      </w:r>
      <w:r w:rsidR="005E2C42" w:rsidRPr="006004E8">
        <w:rPr>
          <w:lang w:val="en-US"/>
        </w:rPr>
        <w:t>4</w:t>
      </w:r>
      <w:r w:rsidR="00C810AA" w:rsidRPr="006004E8">
        <w:rPr>
          <w:lang w:val="en-US"/>
        </w:rPr>
        <w:t>.</w:t>
      </w:r>
      <w:r w:rsidR="005E2C42" w:rsidRPr="006004E8">
        <w:rPr>
          <w:lang w:val="en-US"/>
        </w:rPr>
        <w:t>97</w:t>
      </w:r>
      <w:r w:rsidR="00C810AA" w:rsidRPr="006004E8">
        <w:rPr>
          <w:lang w:val="en-US"/>
        </w:rPr>
        <w:t xml:space="preserve">%, a NPV of L </w:t>
      </w:r>
      <w:r w:rsidR="005E2C42" w:rsidRPr="006004E8">
        <w:rPr>
          <w:lang w:val="en-US"/>
        </w:rPr>
        <w:t>125,964.50</w:t>
      </w:r>
      <w:r w:rsidR="00C810AA" w:rsidRPr="006004E8">
        <w:rPr>
          <w:lang w:val="en-US"/>
        </w:rPr>
        <w:t xml:space="preserve"> and the reference investment resulted in L 3</w:t>
      </w:r>
      <w:r w:rsidR="005E2C42" w:rsidRPr="006004E8">
        <w:rPr>
          <w:lang w:val="en-US"/>
        </w:rPr>
        <w:t>10,548.10</w:t>
      </w:r>
      <w:r w:rsidR="00C810AA" w:rsidRPr="006004E8">
        <w:rPr>
          <w:lang w:val="en-US"/>
        </w:rPr>
        <w:t>.</w:t>
      </w:r>
    </w:p>
    <w:p w14:paraId="39E800DB" w14:textId="77777777" w:rsidR="00535E25" w:rsidRPr="00A00C2C" w:rsidRDefault="00535E25" w:rsidP="00535E25">
      <w:pPr>
        <w:rPr>
          <w:rFonts w:ascii="Times New Roman"/>
          <w:b/>
          <w:sz w:val="24"/>
          <w:lang w:val="en-US"/>
        </w:rPr>
      </w:pPr>
    </w:p>
    <w:p w14:paraId="556F2D44" w14:textId="78B206AC" w:rsidR="00B1160A" w:rsidRPr="00B870EC" w:rsidRDefault="00535E25" w:rsidP="00535E25">
      <w:pPr>
        <w:rPr>
          <w:rFonts w:ascii="Times New Roman" w:eastAsia="Times New Roman" w:hAnsi="Times New Roman" w:cs="Times New Roman"/>
          <w:sz w:val="24"/>
          <w:szCs w:val="24"/>
        </w:rPr>
        <w:sectPr w:rsidR="00B1160A" w:rsidRPr="00B870EC" w:rsidSect="00854420">
          <w:footerReference w:type="default" r:id="rId11"/>
          <w:pgSz w:w="12240" w:h="15840" w:code="1"/>
          <w:pgMar w:top="1440" w:right="1440" w:bottom="1440" w:left="1440" w:header="709" w:footer="709" w:gutter="0"/>
          <w:cols w:space="708"/>
          <w:docGrid w:linePitch="360"/>
        </w:sectPr>
      </w:pPr>
      <w:r w:rsidRPr="00FC3206">
        <w:rPr>
          <w:rFonts w:ascii="Times New Roman"/>
          <w:b/>
          <w:sz w:val="24"/>
        </w:rPr>
        <w:t>Palabras</w:t>
      </w:r>
      <w:r w:rsidRPr="00FC3206">
        <w:rPr>
          <w:rFonts w:ascii="Times New Roman"/>
          <w:b/>
          <w:spacing w:val="-4"/>
          <w:sz w:val="24"/>
        </w:rPr>
        <w:t xml:space="preserve"> </w:t>
      </w:r>
      <w:r w:rsidRPr="00FC3206">
        <w:rPr>
          <w:rFonts w:ascii="Times New Roman"/>
          <w:b/>
          <w:sz w:val="24"/>
        </w:rPr>
        <w:t xml:space="preserve">claves: </w:t>
      </w:r>
      <w:r w:rsidR="00B870EC" w:rsidRPr="00A00C2C">
        <w:rPr>
          <w:rFonts w:ascii="Times New Roman"/>
          <w:b/>
          <w:sz w:val="24"/>
        </w:rPr>
        <w:t>G</w:t>
      </w:r>
      <w:r w:rsidR="00B870EC" w:rsidRPr="001F7B69">
        <w:rPr>
          <w:rFonts w:ascii="Times New Roman"/>
          <w:b/>
          <w:sz w:val="24"/>
        </w:rPr>
        <w:t xml:space="preserve">ualaco, Market, Prefeasibility, Profitability, </w:t>
      </w:r>
      <w:r w:rsidR="00B870EC" w:rsidRPr="00A00C2C">
        <w:rPr>
          <w:rFonts w:ascii="Times New Roman"/>
          <w:b/>
          <w:sz w:val="24"/>
        </w:rPr>
        <w:t>Restaurant.</w:t>
      </w:r>
    </w:p>
    <w:p w14:paraId="7E409C20" w14:textId="16DCE791" w:rsidR="00B1160A" w:rsidRDefault="00B1160A" w:rsidP="00535E25"/>
    <w:p w14:paraId="0FB2670C" w14:textId="77777777" w:rsidR="00535E25" w:rsidRPr="00FC3206" w:rsidRDefault="00535E25" w:rsidP="00535E25">
      <w:pPr>
        <w:pStyle w:val="Ttulo1"/>
      </w:pPr>
      <w:bookmarkStart w:id="3" w:name="_Toc474331173"/>
      <w:bookmarkStart w:id="4" w:name="_Toc474331372"/>
      <w:bookmarkStart w:id="5" w:name="_Toc149557396"/>
      <w:bookmarkStart w:id="6" w:name="_Toc149557630"/>
      <w:bookmarkStart w:id="7" w:name="_Toc149558348"/>
      <w:bookmarkStart w:id="8" w:name="_Toc152249175"/>
      <w:bookmarkStart w:id="9" w:name="_Toc152421244"/>
      <w:bookmarkStart w:id="10" w:name="_Toc152530482"/>
      <w:bookmarkStart w:id="11" w:name="_Toc153308987"/>
      <w:bookmarkStart w:id="12" w:name="_Toc153309678"/>
      <w:bookmarkStart w:id="13" w:name="_Toc158584333"/>
      <w:bookmarkStart w:id="14" w:name="_Toc158584704"/>
      <w:bookmarkStart w:id="15" w:name="_Toc158585350"/>
      <w:bookmarkStart w:id="16" w:name="_Toc158585661"/>
      <w:bookmarkStart w:id="17" w:name="_Toc158585888"/>
      <w:r w:rsidRPr="00FC3206">
        <w:t>DEDICATORIA</w: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p>
    <w:p w14:paraId="4A27EEBB" w14:textId="77777777" w:rsidR="00535E25" w:rsidRPr="00FC3206" w:rsidRDefault="00535E25" w:rsidP="00BC2D04">
      <w:pPr>
        <w:spacing w:line="360" w:lineRule="auto"/>
        <w:ind w:firstLine="708"/>
        <w:jc w:val="both"/>
        <w:rPr>
          <w:rFonts w:ascii="Times New Roman" w:eastAsia="Times New Roman" w:hAnsi="Times New Roman" w:cs="Times New Roman"/>
          <w:sz w:val="24"/>
          <w:szCs w:val="24"/>
        </w:rPr>
      </w:pPr>
      <w:bookmarkStart w:id="18" w:name="_Hlk132794110"/>
      <w:r w:rsidRPr="00FC3206">
        <w:rPr>
          <w:rFonts w:ascii="Times New Roman" w:hAnsi="Times New Roman" w:cs="Times New Roman"/>
          <w:sz w:val="24"/>
        </w:rPr>
        <w:t xml:space="preserve">En primer lugar, a Dios por estar siempre conmigo, guiándome en mí camino.  A mi madre Concepción de María Mendoza, quien ha sido mi motor y fuerza para salir adelante, dedicándome en todo momento su apoyo incondicional. A mi padre Jesús Humberto Alvarado, por ser un gran ejemplo de lucha. Finalmente, este logro lo dedico a mi </w:t>
      </w:r>
      <w:r w:rsidRPr="00FC3206">
        <w:rPr>
          <w:rFonts w:ascii="Times New Roman" w:eastAsia="Times New Roman" w:hAnsi="Times New Roman" w:cs="Times New Roman"/>
          <w:sz w:val="24"/>
          <w:szCs w:val="24"/>
        </w:rPr>
        <w:t>mamá de crianza Herminia Gámez (Q. E. P. D), por haberme cuidado y brindado su apoyo infinito durante toda mi vida. Estoy seguro, que, con sus consejos, ha hecho parte de mi crecimiento personal y profesional.</w:t>
      </w:r>
    </w:p>
    <w:p w14:paraId="78FE5EB0" w14:textId="77777777" w:rsidR="00535E25" w:rsidRPr="00FC3206" w:rsidRDefault="00535E25" w:rsidP="00535E25">
      <w:pPr>
        <w:spacing w:line="480" w:lineRule="auto"/>
        <w:ind w:firstLine="708"/>
        <w:jc w:val="both"/>
        <w:rPr>
          <w:rFonts w:ascii="Times New Roman" w:eastAsia="Times New Roman" w:hAnsi="Times New Roman" w:cs="Times New Roman"/>
          <w:sz w:val="24"/>
          <w:szCs w:val="24"/>
        </w:rPr>
      </w:pPr>
    </w:p>
    <w:p w14:paraId="51836F36" w14:textId="77777777" w:rsidR="00535E25" w:rsidRPr="00FC3206" w:rsidRDefault="00535E25" w:rsidP="00535E25">
      <w:pPr>
        <w:spacing w:line="480" w:lineRule="auto"/>
        <w:ind w:firstLine="708"/>
        <w:jc w:val="both"/>
        <w:rPr>
          <w:rFonts w:ascii="Times New Roman" w:eastAsia="Times New Roman" w:hAnsi="Times New Roman" w:cs="Times New Roman"/>
          <w:sz w:val="24"/>
          <w:szCs w:val="24"/>
        </w:rPr>
      </w:pPr>
    </w:p>
    <w:p w14:paraId="3A4E4C66" w14:textId="77777777" w:rsidR="00535E25" w:rsidRPr="00FC3206" w:rsidRDefault="00535E25" w:rsidP="00535E25">
      <w:pPr>
        <w:spacing w:line="480" w:lineRule="auto"/>
        <w:ind w:firstLine="708"/>
        <w:jc w:val="both"/>
        <w:rPr>
          <w:rFonts w:ascii="Times New Roman" w:hAnsi="Times New Roman" w:cs="Times New Roman"/>
          <w:sz w:val="24"/>
        </w:rPr>
      </w:pPr>
    </w:p>
    <w:p w14:paraId="68D5C077" w14:textId="77777777" w:rsidR="00535E25" w:rsidRPr="00FC3206" w:rsidRDefault="00535E25" w:rsidP="00535E25">
      <w:pPr>
        <w:pStyle w:val="TextoPrincipal"/>
        <w:spacing w:line="360" w:lineRule="auto"/>
      </w:pPr>
      <w:r w:rsidRPr="00FC3206">
        <w:t>.</w:t>
      </w:r>
      <w:bookmarkEnd w:id="18"/>
      <w:r w:rsidRPr="00FC3206">
        <w:br w:type="page"/>
      </w:r>
    </w:p>
    <w:p w14:paraId="6B458625" w14:textId="77777777" w:rsidR="00535E25" w:rsidRPr="00FC3206" w:rsidRDefault="00535E25" w:rsidP="00535E25">
      <w:pPr>
        <w:pStyle w:val="Ttulo1"/>
      </w:pPr>
      <w:r w:rsidRPr="00FC3206">
        <w:lastRenderedPageBreak/>
        <w:t xml:space="preserve"> </w:t>
      </w:r>
      <w:bookmarkStart w:id="19" w:name="_Toc474331174"/>
      <w:bookmarkStart w:id="20" w:name="_Toc474331373"/>
      <w:bookmarkStart w:id="21" w:name="_Toc149557397"/>
      <w:bookmarkStart w:id="22" w:name="_Toc149557631"/>
      <w:bookmarkStart w:id="23" w:name="_Toc149558349"/>
      <w:bookmarkStart w:id="24" w:name="_Toc152249176"/>
      <w:bookmarkStart w:id="25" w:name="_Toc152421245"/>
      <w:bookmarkStart w:id="26" w:name="_Toc152530483"/>
      <w:bookmarkStart w:id="27" w:name="_Toc153308988"/>
      <w:bookmarkStart w:id="28" w:name="_Toc153309679"/>
      <w:bookmarkStart w:id="29" w:name="_Toc158584334"/>
      <w:bookmarkStart w:id="30" w:name="_Toc158584705"/>
      <w:bookmarkStart w:id="31" w:name="_Toc158585351"/>
      <w:bookmarkStart w:id="32" w:name="_Toc158585662"/>
      <w:bookmarkStart w:id="33" w:name="_Toc158585889"/>
      <w:r w:rsidRPr="00FC3206">
        <w:t>AGRADECIMIENTO</w:t>
      </w:r>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14:paraId="65382F60" w14:textId="77777777" w:rsidR="00535E25" w:rsidRPr="00FC3206" w:rsidRDefault="00535E25" w:rsidP="00BC2D04">
      <w:pPr>
        <w:spacing w:line="360" w:lineRule="auto"/>
        <w:ind w:firstLine="708"/>
        <w:jc w:val="both"/>
        <w:rPr>
          <w:rFonts w:ascii="Times New Roman" w:eastAsia="Times New Roman" w:hAnsi="Times New Roman" w:cs="Times New Roman"/>
          <w:sz w:val="24"/>
          <w:szCs w:val="24"/>
        </w:rPr>
      </w:pPr>
      <w:r w:rsidRPr="00FC3206">
        <w:rPr>
          <w:rFonts w:ascii="Times New Roman" w:eastAsia="Times New Roman" w:hAnsi="Times New Roman" w:cs="Times New Roman"/>
          <w:sz w:val="24"/>
          <w:szCs w:val="24"/>
        </w:rPr>
        <w:t>Gracias a Dios por todas sus bendiciones, me ha permitido alcanzar un nuevo éxito dentro de mi formación.</w:t>
      </w:r>
    </w:p>
    <w:p w14:paraId="377E727B" w14:textId="77777777" w:rsidR="00535E25" w:rsidRPr="00FC3206" w:rsidRDefault="00535E25" w:rsidP="00BC2D04">
      <w:pPr>
        <w:spacing w:line="360" w:lineRule="auto"/>
        <w:jc w:val="both"/>
        <w:rPr>
          <w:rFonts w:ascii="Times New Roman" w:hAnsi="Times New Roman" w:cs="Times New Roman"/>
          <w:sz w:val="24"/>
        </w:rPr>
      </w:pPr>
      <w:r w:rsidRPr="00FC3206">
        <w:rPr>
          <w:rFonts w:ascii="Times New Roman" w:eastAsia="Times New Roman" w:hAnsi="Times New Roman" w:cs="Times New Roman"/>
          <w:sz w:val="24"/>
          <w:szCs w:val="24"/>
        </w:rPr>
        <w:tab/>
        <w:t xml:space="preserve">Agradezco enormemente a mi </w:t>
      </w:r>
      <w:r w:rsidRPr="00FC3206">
        <w:rPr>
          <w:rFonts w:ascii="Times New Roman" w:hAnsi="Times New Roman" w:cs="Times New Roman"/>
          <w:sz w:val="24"/>
        </w:rPr>
        <w:t>compañera de hogar que con su amor y paciencia me apoyó a concluir esta meta.</w:t>
      </w:r>
    </w:p>
    <w:p w14:paraId="08FAB526" w14:textId="77777777" w:rsidR="00535E25" w:rsidRPr="00FC3206" w:rsidRDefault="00535E25" w:rsidP="00BC2D04">
      <w:pPr>
        <w:spacing w:line="360" w:lineRule="auto"/>
        <w:jc w:val="both"/>
        <w:rPr>
          <w:rFonts w:ascii="Times New Roman" w:eastAsia="Times New Roman" w:hAnsi="Times New Roman" w:cs="Times New Roman"/>
          <w:sz w:val="24"/>
          <w:szCs w:val="24"/>
        </w:rPr>
      </w:pPr>
      <w:r w:rsidRPr="00FC3206">
        <w:rPr>
          <w:rFonts w:ascii="Times New Roman" w:eastAsia="Times New Roman" w:hAnsi="Times New Roman" w:cs="Times New Roman"/>
          <w:sz w:val="24"/>
          <w:szCs w:val="24"/>
        </w:rPr>
        <w:tab/>
        <w:t>A mis hermanos, que en todo momento han estado pendientes del desarrollo de mi formación profesional, por su apoyo e incondicionalidad, muchas gracias.</w:t>
      </w:r>
    </w:p>
    <w:p w14:paraId="15042BD4" w14:textId="77777777" w:rsidR="00535E25" w:rsidRPr="00FC3206" w:rsidRDefault="00535E25" w:rsidP="00535E25">
      <w:pPr>
        <w:pStyle w:val="TextoPrincipal"/>
        <w:spacing w:line="360" w:lineRule="auto"/>
      </w:pPr>
    </w:p>
    <w:p w14:paraId="5C122042" w14:textId="77777777" w:rsidR="00535E25" w:rsidRPr="00FC3206" w:rsidRDefault="00535E25" w:rsidP="00535E25">
      <w:pPr>
        <w:pStyle w:val="TextoPrincipal"/>
        <w:spacing w:line="360" w:lineRule="auto"/>
      </w:pPr>
    </w:p>
    <w:p w14:paraId="3E6C5F51" w14:textId="77777777" w:rsidR="00535E25" w:rsidRPr="00FC3206" w:rsidRDefault="00535E25" w:rsidP="00535E25">
      <w:pPr>
        <w:pStyle w:val="TextoPrincipal"/>
        <w:spacing w:line="360" w:lineRule="auto"/>
      </w:pPr>
      <w:r w:rsidRPr="00FC3206">
        <w:br w:type="page"/>
      </w:r>
    </w:p>
    <w:p w14:paraId="0B272F9A" w14:textId="77777777" w:rsidR="00FC7403" w:rsidRDefault="00535E25" w:rsidP="000E105E">
      <w:pPr>
        <w:pStyle w:val="Ttulo1"/>
        <w:rPr>
          <w:noProof/>
        </w:rPr>
      </w:pPr>
      <w:bookmarkStart w:id="34" w:name="_Toc474331175"/>
      <w:bookmarkStart w:id="35" w:name="_Toc474331374"/>
      <w:bookmarkStart w:id="36" w:name="_Toc149557398"/>
      <w:bookmarkStart w:id="37" w:name="_Toc149557632"/>
      <w:bookmarkStart w:id="38" w:name="_Toc149558350"/>
      <w:bookmarkStart w:id="39" w:name="_Toc152249177"/>
      <w:bookmarkStart w:id="40" w:name="_Toc152421246"/>
      <w:bookmarkStart w:id="41" w:name="_Toc152530484"/>
      <w:bookmarkStart w:id="42" w:name="_Toc153308989"/>
      <w:bookmarkStart w:id="43" w:name="_Toc153309680"/>
      <w:bookmarkStart w:id="44" w:name="_Toc158584335"/>
      <w:bookmarkStart w:id="45" w:name="_Toc158584706"/>
      <w:bookmarkStart w:id="46" w:name="_Toc158585352"/>
      <w:bookmarkStart w:id="47" w:name="_Toc158585663"/>
      <w:bookmarkStart w:id="48" w:name="_Toc158585890"/>
      <w:r w:rsidRPr="00FC3206">
        <w:lastRenderedPageBreak/>
        <w:t>ÍNDICE DE CONTENIDO</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5F0BA4">
        <w:rPr>
          <w:b w:val="0"/>
          <w:bCs/>
          <w:noProof/>
          <w:sz w:val="24"/>
        </w:rPr>
        <w:fldChar w:fldCharType="begin"/>
      </w:r>
      <w:r w:rsidRPr="005F0BA4">
        <w:rPr>
          <w:b w:val="0"/>
          <w:bCs/>
        </w:rPr>
        <w:instrText xml:space="preserve"> TOC \o "1-4" \h \z \u </w:instrText>
      </w:r>
      <w:r w:rsidRPr="005F0BA4">
        <w:rPr>
          <w:b w:val="0"/>
          <w:bCs/>
          <w:noProof/>
          <w:sz w:val="24"/>
        </w:rPr>
        <w:fldChar w:fldCharType="separate"/>
      </w:r>
    </w:p>
    <w:p w14:paraId="1A14583A" w14:textId="4602493B"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891" w:history="1">
        <w:r w:rsidR="00FC7403" w:rsidRPr="00FC7403">
          <w:rPr>
            <w:rStyle w:val="Hipervnculo"/>
          </w:rPr>
          <w:t>CAPÍTULO I. PLANTEAMIENTO DE LA INVESTIGACIÓN</w:t>
        </w:r>
        <w:r w:rsidR="00FC7403" w:rsidRPr="00FC7403">
          <w:rPr>
            <w:webHidden/>
          </w:rPr>
          <w:tab/>
        </w:r>
        <w:r w:rsidR="00FC7403" w:rsidRPr="00FC7403">
          <w:rPr>
            <w:webHidden/>
          </w:rPr>
          <w:fldChar w:fldCharType="begin"/>
        </w:r>
        <w:r w:rsidR="00FC7403" w:rsidRPr="00FC7403">
          <w:rPr>
            <w:webHidden/>
          </w:rPr>
          <w:instrText xml:space="preserve"> PAGEREF _Toc158585891 \h </w:instrText>
        </w:r>
        <w:r w:rsidR="00FC7403" w:rsidRPr="00FC7403">
          <w:rPr>
            <w:webHidden/>
          </w:rPr>
        </w:r>
        <w:r w:rsidR="00FC7403" w:rsidRPr="00FC7403">
          <w:rPr>
            <w:webHidden/>
          </w:rPr>
          <w:fldChar w:fldCharType="separate"/>
        </w:r>
        <w:r>
          <w:rPr>
            <w:webHidden/>
          </w:rPr>
          <w:t>1</w:t>
        </w:r>
        <w:r w:rsidR="00FC7403" w:rsidRPr="00FC7403">
          <w:rPr>
            <w:webHidden/>
          </w:rPr>
          <w:fldChar w:fldCharType="end"/>
        </w:r>
      </w:hyperlink>
    </w:p>
    <w:p w14:paraId="198977F9" w14:textId="472021EC"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892" w:history="1">
        <w:r w:rsidR="00FC7403" w:rsidRPr="00FC7403">
          <w:rPr>
            <w:rStyle w:val="Hipervnculo"/>
            <w:rFonts w:cs="Times New Roman"/>
            <w:bCs/>
            <w:noProof/>
          </w:rPr>
          <w:t>1.1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INTRODUCCIÓN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_Toc158585892 \h </w:instrText>
        </w:r>
        <w:r w:rsidR="00FC7403" w:rsidRPr="00FC7403">
          <w:rPr>
            <w:bCs/>
            <w:noProof/>
            <w:webHidden/>
          </w:rPr>
        </w:r>
        <w:r w:rsidR="00FC7403" w:rsidRPr="00FC7403">
          <w:rPr>
            <w:bCs/>
            <w:noProof/>
            <w:webHidden/>
          </w:rPr>
          <w:fldChar w:fldCharType="separate"/>
        </w:r>
        <w:r>
          <w:rPr>
            <w:bCs/>
            <w:noProof/>
            <w:webHidden/>
          </w:rPr>
          <w:t>1</w:t>
        </w:r>
        <w:r w:rsidR="00FC7403" w:rsidRPr="00FC7403">
          <w:rPr>
            <w:bCs/>
            <w:noProof/>
            <w:webHidden/>
          </w:rPr>
          <w:fldChar w:fldCharType="end"/>
        </w:r>
      </w:hyperlink>
    </w:p>
    <w:p w14:paraId="49CC4933" w14:textId="55088A52"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893" w:history="1">
        <w:r w:rsidR="00FC7403" w:rsidRPr="00FC7403">
          <w:rPr>
            <w:rStyle w:val="Hipervnculo"/>
            <w:rFonts w:cs="Times New Roman"/>
            <w:bCs/>
            <w:noProof/>
          </w:rPr>
          <w:t>1.2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ANTECEDENTES DEL PROBLEMA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_Toc158585893 \h </w:instrText>
        </w:r>
        <w:r w:rsidR="00FC7403" w:rsidRPr="00FC7403">
          <w:rPr>
            <w:bCs/>
            <w:noProof/>
            <w:webHidden/>
          </w:rPr>
        </w:r>
        <w:r w:rsidR="00FC7403" w:rsidRPr="00FC7403">
          <w:rPr>
            <w:bCs/>
            <w:noProof/>
            <w:webHidden/>
          </w:rPr>
          <w:fldChar w:fldCharType="separate"/>
        </w:r>
        <w:r>
          <w:rPr>
            <w:bCs/>
            <w:noProof/>
            <w:webHidden/>
          </w:rPr>
          <w:t>2</w:t>
        </w:r>
        <w:r w:rsidR="00FC7403" w:rsidRPr="00FC7403">
          <w:rPr>
            <w:bCs/>
            <w:noProof/>
            <w:webHidden/>
          </w:rPr>
          <w:fldChar w:fldCharType="end"/>
        </w:r>
      </w:hyperlink>
    </w:p>
    <w:p w14:paraId="3D20F6C7" w14:textId="386D87E0"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894" w:history="1">
        <w:r w:rsidR="00FC7403" w:rsidRPr="00FC7403">
          <w:rPr>
            <w:rStyle w:val="Hipervnculo"/>
            <w:rFonts w:cs="Times New Roman"/>
            <w:bCs/>
            <w:noProof/>
          </w:rPr>
          <w:t>1.3 DEFINICIÓN DEL PROBLEMA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_Toc158585894 \h </w:instrText>
        </w:r>
        <w:r w:rsidR="00FC7403" w:rsidRPr="00FC7403">
          <w:rPr>
            <w:bCs/>
            <w:noProof/>
            <w:webHidden/>
          </w:rPr>
        </w:r>
        <w:r w:rsidR="00FC7403" w:rsidRPr="00FC7403">
          <w:rPr>
            <w:bCs/>
            <w:noProof/>
            <w:webHidden/>
          </w:rPr>
          <w:fldChar w:fldCharType="separate"/>
        </w:r>
        <w:r>
          <w:rPr>
            <w:bCs/>
            <w:noProof/>
            <w:webHidden/>
          </w:rPr>
          <w:t>3</w:t>
        </w:r>
        <w:r w:rsidR="00FC7403" w:rsidRPr="00FC7403">
          <w:rPr>
            <w:bCs/>
            <w:noProof/>
            <w:webHidden/>
          </w:rPr>
          <w:fldChar w:fldCharType="end"/>
        </w:r>
      </w:hyperlink>
    </w:p>
    <w:p w14:paraId="34A8148C" w14:textId="3E987A87"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895" w:history="1">
        <w:r w:rsidR="00FC7403" w:rsidRPr="00FC7403">
          <w:rPr>
            <w:rStyle w:val="Hipervnculo"/>
            <w:rFonts w:ascii="Times New Roman" w:hAnsi="Times New Roman" w:cs="Times New Roman"/>
            <w:bCs/>
            <w:noProof/>
          </w:rPr>
          <w:t>1.3.1 ENUNCIADO DEL PROBLEMA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_Toc158585895 \h </w:instrText>
        </w:r>
        <w:r w:rsidR="00FC7403" w:rsidRPr="00FC7403">
          <w:rPr>
            <w:bCs/>
            <w:noProof/>
            <w:webHidden/>
          </w:rPr>
        </w:r>
        <w:r w:rsidR="00FC7403" w:rsidRPr="00FC7403">
          <w:rPr>
            <w:bCs/>
            <w:noProof/>
            <w:webHidden/>
          </w:rPr>
          <w:fldChar w:fldCharType="separate"/>
        </w:r>
        <w:r>
          <w:rPr>
            <w:bCs/>
            <w:noProof/>
            <w:webHidden/>
          </w:rPr>
          <w:t>3</w:t>
        </w:r>
        <w:r w:rsidR="00FC7403" w:rsidRPr="00FC7403">
          <w:rPr>
            <w:bCs/>
            <w:noProof/>
            <w:webHidden/>
          </w:rPr>
          <w:fldChar w:fldCharType="end"/>
        </w:r>
      </w:hyperlink>
    </w:p>
    <w:p w14:paraId="2F291A0C" w14:textId="1E78CC51"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896" w:history="1">
        <w:r w:rsidR="00FC7403" w:rsidRPr="00FC7403">
          <w:rPr>
            <w:rStyle w:val="Hipervnculo"/>
            <w:rFonts w:ascii="Times New Roman" w:hAnsi="Times New Roman" w:cs="Times New Roman"/>
            <w:bCs/>
            <w:noProof/>
          </w:rPr>
          <w:t>1.3.2 FORMULACIÓN DEL PROBLEMA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_Toc158585896 \h </w:instrText>
        </w:r>
        <w:r w:rsidR="00FC7403" w:rsidRPr="00FC7403">
          <w:rPr>
            <w:bCs/>
            <w:noProof/>
            <w:webHidden/>
          </w:rPr>
        </w:r>
        <w:r w:rsidR="00FC7403" w:rsidRPr="00FC7403">
          <w:rPr>
            <w:bCs/>
            <w:noProof/>
            <w:webHidden/>
          </w:rPr>
          <w:fldChar w:fldCharType="separate"/>
        </w:r>
        <w:r>
          <w:rPr>
            <w:bCs/>
            <w:noProof/>
            <w:webHidden/>
          </w:rPr>
          <w:t>4</w:t>
        </w:r>
        <w:r w:rsidR="00FC7403" w:rsidRPr="00FC7403">
          <w:rPr>
            <w:bCs/>
            <w:noProof/>
            <w:webHidden/>
          </w:rPr>
          <w:fldChar w:fldCharType="end"/>
        </w:r>
      </w:hyperlink>
    </w:p>
    <w:p w14:paraId="56D91A5F" w14:textId="753BF941"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897" w:history="1">
        <w:r w:rsidR="00FC7403" w:rsidRPr="00FC7403">
          <w:rPr>
            <w:rStyle w:val="Hipervnculo"/>
            <w:rFonts w:ascii="Times New Roman" w:hAnsi="Times New Roman" w:cs="Times New Roman"/>
            <w:bCs/>
            <w:noProof/>
          </w:rPr>
          <w:t>1.3.3 PREGUNTAS DE INVESTIGACIÓN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_Toc158585897 \h </w:instrText>
        </w:r>
        <w:r w:rsidR="00FC7403" w:rsidRPr="00FC7403">
          <w:rPr>
            <w:bCs/>
            <w:noProof/>
            <w:webHidden/>
          </w:rPr>
        </w:r>
        <w:r w:rsidR="00FC7403" w:rsidRPr="00FC7403">
          <w:rPr>
            <w:bCs/>
            <w:noProof/>
            <w:webHidden/>
          </w:rPr>
          <w:fldChar w:fldCharType="separate"/>
        </w:r>
        <w:r>
          <w:rPr>
            <w:bCs/>
            <w:noProof/>
            <w:webHidden/>
          </w:rPr>
          <w:t>4</w:t>
        </w:r>
        <w:r w:rsidR="00FC7403" w:rsidRPr="00FC7403">
          <w:rPr>
            <w:bCs/>
            <w:noProof/>
            <w:webHidden/>
          </w:rPr>
          <w:fldChar w:fldCharType="end"/>
        </w:r>
      </w:hyperlink>
    </w:p>
    <w:p w14:paraId="61D58A72" w14:textId="6D2BC4E0"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898" w:history="1">
        <w:r w:rsidR="00FC7403" w:rsidRPr="00FC7403">
          <w:rPr>
            <w:rStyle w:val="Hipervnculo"/>
            <w:rFonts w:cs="Times New Roman"/>
            <w:bCs/>
            <w:noProof/>
          </w:rPr>
          <w:t>1.4</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OBJETIVOS DEL PROYECTO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_Toc158585898 \h </w:instrText>
        </w:r>
        <w:r w:rsidR="00FC7403" w:rsidRPr="00FC7403">
          <w:rPr>
            <w:bCs/>
            <w:noProof/>
            <w:webHidden/>
          </w:rPr>
        </w:r>
        <w:r w:rsidR="00FC7403" w:rsidRPr="00FC7403">
          <w:rPr>
            <w:bCs/>
            <w:noProof/>
            <w:webHidden/>
          </w:rPr>
          <w:fldChar w:fldCharType="separate"/>
        </w:r>
        <w:r>
          <w:rPr>
            <w:bCs/>
            <w:noProof/>
            <w:webHidden/>
          </w:rPr>
          <w:t>4</w:t>
        </w:r>
        <w:r w:rsidR="00FC7403" w:rsidRPr="00FC7403">
          <w:rPr>
            <w:bCs/>
            <w:noProof/>
            <w:webHidden/>
          </w:rPr>
          <w:fldChar w:fldCharType="end"/>
        </w:r>
      </w:hyperlink>
    </w:p>
    <w:p w14:paraId="582D32BF" w14:textId="26DE3983"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899" w:history="1">
        <w:r w:rsidR="00FC7403" w:rsidRPr="00FC7403">
          <w:rPr>
            <w:rStyle w:val="Hipervnculo"/>
            <w:rFonts w:cs="Times New Roman"/>
            <w:bCs/>
            <w:noProof/>
          </w:rPr>
          <w:t>1.4.1</w:t>
        </w:r>
        <w:r w:rsidR="00FC7403" w:rsidRPr="00FC7403">
          <w:rPr>
            <w:rStyle w:val="Hipervnculo"/>
            <w:bCs/>
            <w:noProof/>
          </w:rPr>
          <w:t xml:space="preserve"> </w:t>
        </w:r>
        <w:r w:rsidR="00FC7403" w:rsidRPr="00FC7403">
          <w:rPr>
            <w:rStyle w:val="Hipervnculo"/>
            <w:rFonts w:cs="Times New Roman"/>
            <w:bCs/>
            <w:noProof/>
          </w:rPr>
          <w:t>OBJETIVO GENERAL</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_Toc158585899 \h </w:instrText>
        </w:r>
        <w:r w:rsidR="00FC7403" w:rsidRPr="00FC7403">
          <w:rPr>
            <w:bCs/>
            <w:noProof/>
            <w:webHidden/>
          </w:rPr>
        </w:r>
        <w:r w:rsidR="00FC7403" w:rsidRPr="00FC7403">
          <w:rPr>
            <w:bCs/>
            <w:noProof/>
            <w:webHidden/>
          </w:rPr>
          <w:fldChar w:fldCharType="separate"/>
        </w:r>
        <w:r>
          <w:rPr>
            <w:bCs/>
            <w:noProof/>
            <w:webHidden/>
          </w:rPr>
          <w:t>4</w:t>
        </w:r>
        <w:r w:rsidR="00FC7403" w:rsidRPr="00FC7403">
          <w:rPr>
            <w:bCs/>
            <w:noProof/>
            <w:webHidden/>
          </w:rPr>
          <w:fldChar w:fldCharType="end"/>
        </w:r>
      </w:hyperlink>
    </w:p>
    <w:p w14:paraId="5900A27A" w14:textId="625FED48"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00" w:history="1">
        <w:r w:rsidR="00FC7403" w:rsidRPr="00FC7403">
          <w:rPr>
            <w:rStyle w:val="Hipervnculo"/>
            <w:rFonts w:cs="Times New Roman"/>
            <w:bCs/>
            <w:noProof/>
          </w:rPr>
          <w:t>1.4.2</w:t>
        </w:r>
        <w:r w:rsidR="00FC7403" w:rsidRPr="00FC7403">
          <w:rPr>
            <w:rStyle w:val="Hipervnculo"/>
            <w:bCs/>
            <w:noProof/>
          </w:rPr>
          <w:t xml:space="preserve"> </w:t>
        </w:r>
        <w:r w:rsidR="00FC7403" w:rsidRPr="00FC7403">
          <w:rPr>
            <w:rStyle w:val="Hipervnculo"/>
            <w:rFonts w:cs="Times New Roman"/>
            <w:bCs/>
            <w:noProof/>
          </w:rPr>
          <w:t>OBJETIVOS ESPECÍFICOS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_Toc158585900 \h </w:instrText>
        </w:r>
        <w:r w:rsidR="00FC7403" w:rsidRPr="00FC7403">
          <w:rPr>
            <w:bCs/>
            <w:noProof/>
            <w:webHidden/>
          </w:rPr>
        </w:r>
        <w:r w:rsidR="00FC7403" w:rsidRPr="00FC7403">
          <w:rPr>
            <w:bCs/>
            <w:noProof/>
            <w:webHidden/>
          </w:rPr>
          <w:fldChar w:fldCharType="separate"/>
        </w:r>
        <w:r>
          <w:rPr>
            <w:bCs/>
            <w:noProof/>
            <w:webHidden/>
          </w:rPr>
          <w:t>4</w:t>
        </w:r>
        <w:r w:rsidR="00FC7403" w:rsidRPr="00FC7403">
          <w:rPr>
            <w:bCs/>
            <w:noProof/>
            <w:webHidden/>
          </w:rPr>
          <w:fldChar w:fldCharType="end"/>
        </w:r>
      </w:hyperlink>
    </w:p>
    <w:p w14:paraId="0865FB0A" w14:textId="57313536"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901" w:history="1">
        <w:r w:rsidR="00FC7403" w:rsidRPr="00FC7403">
          <w:rPr>
            <w:rStyle w:val="Hipervnculo"/>
            <w:rFonts w:cs="Times New Roman"/>
            <w:bCs/>
            <w:noProof/>
          </w:rPr>
          <w:t>1.5</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JUSTIFICACIÓN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_Toc158585901 \h </w:instrText>
        </w:r>
        <w:r w:rsidR="00FC7403" w:rsidRPr="00FC7403">
          <w:rPr>
            <w:bCs/>
            <w:noProof/>
            <w:webHidden/>
          </w:rPr>
        </w:r>
        <w:r w:rsidR="00FC7403" w:rsidRPr="00FC7403">
          <w:rPr>
            <w:bCs/>
            <w:noProof/>
            <w:webHidden/>
          </w:rPr>
          <w:fldChar w:fldCharType="separate"/>
        </w:r>
        <w:r>
          <w:rPr>
            <w:bCs/>
            <w:noProof/>
            <w:webHidden/>
          </w:rPr>
          <w:t>5</w:t>
        </w:r>
        <w:r w:rsidR="00FC7403" w:rsidRPr="00FC7403">
          <w:rPr>
            <w:bCs/>
            <w:noProof/>
            <w:webHidden/>
          </w:rPr>
          <w:fldChar w:fldCharType="end"/>
        </w:r>
      </w:hyperlink>
    </w:p>
    <w:p w14:paraId="4B5C6482" w14:textId="6684F329"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02" w:history="1">
        <w:r w:rsidR="00FC7403" w:rsidRPr="00FC7403">
          <w:rPr>
            <w:rStyle w:val="Hipervnculo"/>
          </w:rPr>
          <w:t>CAPÍTULO II. MARCO</w:t>
        </w:r>
        <w:r w:rsidR="00FC7403" w:rsidRPr="00FC7403">
          <w:rPr>
            <w:rStyle w:val="Hipervnculo"/>
            <w:spacing w:val="-10"/>
          </w:rPr>
          <w:t xml:space="preserve"> </w:t>
        </w:r>
        <w:r w:rsidR="00FC7403" w:rsidRPr="00FC7403">
          <w:rPr>
            <w:rStyle w:val="Hipervnculo"/>
          </w:rPr>
          <w:t>TEÓRICO</w:t>
        </w:r>
        <w:r w:rsidR="00FC7403" w:rsidRPr="00FC7403">
          <w:rPr>
            <w:webHidden/>
          </w:rPr>
          <w:tab/>
        </w:r>
        <w:r w:rsidR="00FC7403" w:rsidRPr="00FC7403">
          <w:rPr>
            <w:webHidden/>
          </w:rPr>
          <w:fldChar w:fldCharType="begin"/>
        </w:r>
        <w:r w:rsidR="00FC7403" w:rsidRPr="00FC7403">
          <w:rPr>
            <w:webHidden/>
          </w:rPr>
          <w:instrText xml:space="preserve"> PAGEREF _Toc158585902 \h </w:instrText>
        </w:r>
        <w:r w:rsidR="00FC7403" w:rsidRPr="00FC7403">
          <w:rPr>
            <w:webHidden/>
          </w:rPr>
        </w:r>
        <w:r w:rsidR="00FC7403" w:rsidRPr="00FC7403">
          <w:rPr>
            <w:webHidden/>
          </w:rPr>
          <w:fldChar w:fldCharType="separate"/>
        </w:r>
        <w:r>
          <w:rPr>
            <w:webHidden/>
          </w:rPr>
          <w:t>6</w:t>
        </w:r>
        <w:r w:rsidR="00FC7403" w:rsidRPr="00FC7403">
          <w:rPr>
            <w:webHidden/>
          </w:rPr>
          <w:fldChar w:fldCharType="end"/>
        </w:r>
      </w:hyperlink>
    </w:p>
    <w:p w14:paraId="328899B5" w14:textId="37225CBC"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03" w:history="1">
        <w:r w:rsidR="00FC7403" w:rsidRPr="00FC7403">
          <w:rPr>
            <w:rStyle w:val="Hipervnculo"/>
          </w:rPr>
          <w:t>2.1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ANÁLISIS DE LA SITUACIÓN ACTUAL</w:t>
        </w:r>
        <w:r w:rsidR="00FC7403" w:rsidRPr="00FC7403">
          <w:rPr>
            <w:webHidden/>
          </w:rPr>
          <w:tab/>
        </w:r>
        <w:r w:rsidR="00FC7403" w:rsidRPr="00FC7403">
          <w:rPr>
            <w:webHidden/>
          </w:rPr>
          <w:fldChar w:fldCharType="begin"/>
        </w:r>
        <w:r w:rsidR="00FC7403" w:rsidRPr="00FC7403">
          <w:rPr>
            <w:webHidden/>
          </w:rPr>
          <w:instrText xml:space="preserve"> PAGEREF _Toc158585903 \h </w:instrText>
        </w:r>
        <w:r w:rsidR="00FC7403" w:rsidRPr="00FC7403">
          <w:rPr>
            <w:webHidden/>
          </w:rPr>
        </w:r>
        <w:r w:rsidR="00FC7403" w:rsidRPr="00FC7403">
          <w:rPr>
            <w:webHidden/>
          </w:rPr>
          <w:fldChar w:fldCharType="separate"/>
        </w:r>
        <w:r>
          <w:rPr>
            <w:webHidden/>
          </w:rPr>
          <w:t>6</w:t>
        </w:r>
        <w:r w:rsidR="00FC7403" w:rsidRPr="00FC7403">
          <w:rPr>
            <w:webHidden/>
          </w:rPr>
          <w:fldChar w:fldCharType="end"/>
        </w:r>
      </w:hyperlink>
    </w:p>
    <w:p w14:paraId="3D7D7D5C" w14:textId="5ADAA4DC" w:rsidR="00FC7403" w:rsidRPr="00FC7403" w:rsidRDefault="00E07B16">
      <w:pPr>
        <w:pStyle w:val="TDC1"/>
        <w:tabs>
          <w:tab w:val="left" w:pos="880"/>
        </w:tabs>
        <w:rPr>
          <w:rFonts w:asciiTheme="minorHAnsi" w:eastAsiaTheme="minorEastAsia" w:hAnsiTheme="minorHAnsi"/>
          <w:kern w:val="2"/>
          <w:sz w:val="22"/>
          <w:lang w:eastAsia="es-HN"/>
          <w14:ligatures w14:val="standardContextual"/>
        </w:rPr>
      </w:pPr>
      <w:hyperlink w:anchor="_Toc158585904" w:history="1">
        <w:r w:rsidR="00FC7403" w:rsidRPr="00FC7403">
          <w:rPr>
            <w:rStyle w:val="Hipervnculo"/>
          </w:rPr>
          <w:t>2.1.1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ORIGEN DE LA INDUSTRIA DE COMIDA RÁPIDA</w:t>
        </w:r>
        <w:r w:rsidR="00FC7403" w:rsidRPr="00FC7403">
          <w:rPr>
            <w:webHidden/>
          </w:rPr>
          <w:tab/>
        </w:r>
        <w:r w:rsidR="00FC7403" w:rsidRPr="00FC7403">
          <w:rPr>
            <w:webHidden/>
          </w:rPr>
          <w:fldChar w:fldCharType="begin"/>
        </w:r>
        <w:r w:rsidR="00FC7403" w:rsidRPr="00FC7403">
          <w:rPr>
            <w:webHidden/>
          </w:rPr>
          <w:instrText xml:space="preserve"> PAGEREF _Toc158585904 \h </w:instrText>
        </w:r>
        <w:r w:rsidR="00FC7403" w:rsidRPr="00FC7403">
          <w:rPr>
            <w:webHidden/>
          </w:rPr>
        </w:r>
        <w:r w:rsidR="00FC7403" w:rsidRPr="00FC7403">
          <w:rPr>
            <w:webHidden/>
          </w:rPr>
          <w:fldChar w:fldCharType="separate"/>
        </w:r>
        <w:r>
          <w:rPr>
            <w:webHidden/>
          </w:rPr>
          <w:t>9</w:t>
        </w:r>
        <w:r w:rsidR="00FC7403" w:rsidRPr="00FC7403">
          <w:rPr>
            <w:webHidden/>
          </w:rPr>
          <w:fldChar w:fldCharType="end"/>
        </w:r>
      </w:hyperlink>
    </w:p>
    <w:p w14:paraId="123F0CA3" w14:textId="688A6DDC" w:rsidR="00FC7403" w:rsidRPr="00FC7403" w:rsidRDefault="00E07B16">
      <w:pPr>
        <w:pStyle w:val="TDC1"/>
        <w:tabs>
          <w:tab w:val="left" w:pos="880"/>
        </w:tabs>
        <w:rPr>
          <w:rFonts w:asciiTheme="minorHAnsi" w:eastAsiaTheme="minorEastAsia" w:hAnsiTheme="minorHAnsi"/>
          <w:kern w:val="2"/>
          <w:sz w:val="22"/>
          <w:lang w:eastAsia="es-HN"/>
          <w14:ligatures w14:val="standardContextual"/>
        </w:rPr>
      </w:pPr>
      <w:hyperlink w:anchor="_Toc158585905" w:history="1">
        <w:r w:rsidR="00FC7403" w:rsidRPr="00FC7403">
          <w:rPr>
            <w:rStyle w:val="Hipervnculo"/>
          </w:rPr>
          <w:t>2.1.2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ENTORNO LOCAL</w:t>
        </w:r>
        <w:r w:rsidR="00FC7403" w:rsidRPr="00FC7403">
          <w:rPr>
            <w:webHidden/>
          </w:rPr>
          <w:tab/>
        </w:r>
        <w:r w:rsidR="00FC7403" w:rsidRPr="00FC7403">
          <w:rPr>
            <w:webHidden/>
          </w:rPr>
          <w:fldChar w:fldCharType="begin"/>
        </w:r>
        <w:r w:rsidR="00FC7403" w:rsidRPr="00FC7403">
          <w:rPr>
            <w:webHidden/>
          </w:rPr>
          <w:instrText xml:space="preserve"> PAGEREF _Toc158585905 \h </w:instrText>
        </w:r>
        <w:r w:rsidR="00FC7403" w:rsidRPr="00FC7403">
          <w:rPr>
            <w:webHidden/>
          </w:rPr>
        </w:r>
        <w:r w:rsidR="00FC7403" w:rsidRPr="00FC7403">
          <w:rPr>
            <w:webHidden/>
          </w:rPr>
          <w:fldChar w:fldCharType="separate"/>
        </w:r>
        <w:r>
          <w:rPr>
            <w:webHidden/>
          </w:rPr>
          <w:t>10</w:t>
        </w:r>
        <w:r w:rsidR="00FC7403" w:rsidRPr="00FC7403">
          <w:rPr>
            <w:webHidden/>
          </w:rPr>
          <w:fldChar w:fldCharType="end"/>
        </w:r>
      </w:hyperlink>
    </w:p>
    <w:p w14:paraId="17D4975E" w14:textId="626227FC" w:rsidR="00FC7403" w:rsidRPr="00FC7403" w:rsidRDefault="00E07B16">
      <w:pPr>
        <w:pStyle w:val="TDC1"/>
        <w:tabs>
          <w:tab w:val="left" w:pos="880"/>
        </w:tabs>
        <w:rPr>
          <w:rFonts w:asciiTheme="minorHAnsi" w:eastAsiaTheme="minorEastAsia" w:hAnsiTheme="minorHAnsi"/>
          <w:kern w:val="2"/>
          <w:sz w:val="22"/>
          <w:lang w:eastAsia="es-HN"/>
          <w14:ligatures w14:val="standardContextual"/>
        </w:rPr>
      </w:pPr>
      <w:hyperlink w:anchor="_Toc158585906" w:history="1">
        <w:r w:rsidR="00FC7403" w:rsidRPr="00FC7403">
          <w:rPr>
            <w:rStyle w:val="Hipervnculo"/>
          </w:rPr>
          <w:t>2.1.3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ANÁLISIS INTERNO</w:t>
        </w:r>
        <w:r w:rsidR="00FC7403" w:rsidRPr="00FC7403">
          <w:rPr>
            <w:webHidden/>
          </w:rPr>
          <w:tab/>
        </w:r>
        <w:r w:rsidR="00FC7403" w:rsidRPr="00FC7403">
          <w:rPr>
            <w:webHidden/>
          </w:rPr>
          <w:fldChar w:fldCharType="begin"/>
        </w:r>
        <w:r w:rsidR="00FC7403" w:rsidRPr="00FC7403">
          <w:rPr>
            <w:webHidden/>
          </w:rPr>
          <w:instrText xml:space="preserve"> PAGEREF _Toc158585906 \h </w:instrText>
        </w:r>
        <w:r w:rsidR="00FC7403" w:rsidRPr="00FC7403">
          <w:rPr>
            <w:webHidden/>
          </w:rPr>
        </w:r>
        <w:r w:rsidR="00FC7403" w:rsidRPr="00FC7403">
          <w:rPr>
            <w:webHidden/>
          </w:rPr>
          <w:fldChar w:fldCharType="separate"/>
        </w:r>
        <w:r>
          <w:rPr>
            <w:webHidden/>
          </w:rPr>
          <w:t>11</w:t>
        </w:r>
        <w:r w:rsidR="00FC7403" w:rsidRPr="00FC7403">
          <w:rPr>
            <w:webHidden/>
          </w:rPr>
          <w:fldChar w:fldCharType="end"/>
        </w:r>
      </w:hyperlink>
    </w:p>
    <w:p w14:paraId="51BFB5EF" w14:textId="4FF8A081"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07" w:history="1">
        <w:r w:rsidR="00FC7403" w:rsidRPr="00FC7403">
          <w:rPr>
            <w:rStyle w:val="Hipervnculo"/>
          </w:rPr>
          <w:t>2.2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CONCEPTUALIZACIÓN</w:t>
        </w:r>
        <w:r w:rsidR="00FC7403" w:rsidRPr="00FC7403">
          <w:rPr>
            <w:webHidden/>
          </w:rPr>
          <w:tab/>
        </w:r>
        <w:r w:rsidR="00FC7403" w:rsidRPr="00FC7403">
          <w:rPr>
            <w:webHidden/>
          </w:rPr>
          <w:fldChar w:fldCharType="begin"/>
        </w:r>
        <w:r w:rsidR="00FC7403" w:rsidRPr="00FC7403">
          <w:rPr>
            <w:webHidden/>
          </w:rPr>
          <w:instrText xml:space="preserve"> PAGEREF _Toc158585907 \h </w:instrText>
        </w:r>
        <w:r w:rsidR="00FC7403" w:rsidRPr="00FC7403">
          <w:rPr>
            <w:webHidden/>
          </w:rPr>
        </w:r>
        <w:r w:rsidR="00FC7403" w:rsidRPr="00FC7403">
          <w:rPr>
            <w:webHidden/>
          </w:rPr>
          <w:fldChar w:fldCharType="separate"/>
        </w:r>
        <w:r>
          <w:rPr>
            <w:webHidden/>
          </w:rPr>
          <w:t>12</w:t>
        </w:r>
        <w:r w:rsidR="00FC7403" w:rsidRPr="00FC7403">
          <w:rPr>
            <w:webHidden/>
          </w:rPr>
          <w:fldChar w:fldCharType="end"/>
        </w:r>
      </w:hyperlink>
    </w:p>
    <w:p w14:paraId="42B361EC" w14:textId="776C2541"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08" w:history="1">
        <w:r w:rsidR="00FC7403" w:rsidRPr="00FC7403">
          <w:rPr>
            <w:rStyle w:val="Hipervnculo"/>
            <w:rFonts w:cs="Times New Roman"/>
            <w:bCs/>
            <w:noProof/>
          </w:rPr>
          <w:t>2.2.1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EMPRESA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_Toc158585908 \h </w:instrText>
        </w:r>
        <w:r w:rsidR="00FC7403" w:rsidRPr="00FC7403">
          <w:rPr>
            <w:bCs/>
            <w:noProof/>
            <w:webHidden/>
          </w:rPr>
        </w:r>
        <w:r w:rsidR="00FC7403" w:rsidRPr="00FC7403">
          <w:rPr>
            <w:bCs/>
            <w:noProof/>
            <w:webHidden/>
          </w:rPr>
          <w:fldChar w:fldCharType="separate"/>
        </w:r>
        <w:r>
          <w:rPr>
            <w:bCs/>
            <w:noProof/>
            <w:webHidden/>
          </w:rPr>
          <w:t>12</w:t>
        </w:r>
        <w:r w:rsidR="00FC7403" w:rsidRPr="00FC7403">
          <w:rPr>
            <w:bCs/>
            <w:noProof/>
            <w:webHidden/>
          </w:rPr>
          <w:fldChar w:fldCharType="end"/>
        </w:r>
      </w:hyperlink>
    </w:p>
    <w:p w14:paraId="76C07B3D" w14:textId="0818C0B7"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09" w:history="1">
        <w:r w:rsidR="00FC7403" w:rsidRPr="00FC7403">
          <w:rPr>
            <w:rStyle w:val="Hipervnculo"/>
            <w:rFonts w:cs="Times New Roman"/>
            <w:bCs/>
            <w:noProof/>
          </w:rPr>
          <w:t>2.2.2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ESTUDIO DE MERCADO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_Toc158585909 \h </w:instrText>
        </w:r>
        <w:r w:rsidR="00FC7403" w:rsidRPr="00FC7403">
          <w:rPr>
            <w:bCs/>
            <w:noProof/>
            <w:webHidden/>
          </w:rPr>
        </w:r>
        <w:r w:rsidR="00FC7403" w:rsidRPr="00FC7403">
          <w:rPr>
            <w:bCs/>
            <w:noProof/>
            <w:webHidden/>
          </w:rPr>
          <w:fldChar w:fldCharType="separate"/>
        </w:r>
        <w:r>
          <w:rPr>
            <w:bCs/>
            <w:noProof/>
            <w:webHidden/>
          </w:rPr>
          <w:t>12</w:t>
        </w:r>
        <w:r w:rsidR="00FC7403" w:rsidRPr="00FC7403">
          <w:rPr>
            <w:bCs/>
            <w:noProof/>
            <w:webHidden/>
          </w:rPr>
          <w:fldChar w:fldCharType="end"/>
        </w:r>
      </w:hyperlink>
    </w:p>
    <w:p w14:paraId="5144D190" w14:textId="4DF53288"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10" w:history="1">
        <w:r w:rsidR="00FC7403" w:rsidRPr="00FC7403">
          <w:rPr>
            <w:rStyle w:val="Hipervnculo"/>
            <w:rFonts w:cs="Times New Roman"/>
            <w:bCs/>
            <w:noProof/>
          </w:rPr>
          <w:t>2.2.3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ESTRUCTURA DE CAPITAL</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_Toc158585910 \h </w:instrText>
        </w:r>
        <w:r w:rsidR="00FC7403" w:rsidRPr="00FC7403">
          <w:rPr>
            <w:bCs/>
            <w:noProof/>
            <w:webHidden/>
          </w:rPr>
        </w:r>
        <w:r w:rsidR="00FC7403" w:rsidRPr="00FC7403">
          <w:rPr>
            <w:bCs/>
            <w:noProof/>
            <w:webHidden/>
          </w:rPr>
          <w:fldChar w:fldCharType="separate"/>
        </w:r>
        <w:r>
          <w:rPr>
            <w:bCs/>
            <w:noProof/>
            <w:webHidden/>
          </w:rPr>
          <w:t>13</w:t>
        </w:r>
        <w:r w:rsidR="00FC7403" w:rsidRPr="00FC7403">
          <w:rPr>
            <w:bCs/>
            <w:noProof/>
            <w:webHidden/>
          </w:rPr>
          <w:fldChar w:fldCharType="end"/>
        </w:r>
      </w:hyperlink>
    </w:p>
    <w:p w14:paraId="58286BA2" w14:textId="6C8468A3"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11" w:history="1">
        <w:r w:rsidR="00FC7403" w:rsidRPr="00FC7403">
          <w:rPr>
            <w:rStyle w:val="Hipervnculo"/>
            <w:rFonts w:cs="Times New Roman"/>
            <w:bCs/>
            <w:noProof/>
          </w:rPr>
          <w:t>2.2.4</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PROYECTO DE INVERSIÓN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_Toc158585911 \h </w:instrText>
        </w:r>
        <w:r w:rsidR="00FC7403" w:rsidRPr="00FC7403">
          <w:rPr>
            <w:bCs/>
            <w:noProof/>
            <w:webHidden/>
          </w:rPr>
        </w:r>
        <w:r w:rsidR="00FC7403" w:rsidRPr="00FC7403">
          <w:rPr>
            <w:bCs/>
            <w:noProof/>
            <w:webHidden/>
          </w:rPr>
          <w:fldChar w:fldCharType="separate"/>
        </w:r>
        <w:r>
          <w:rPr>
            <w:bCs/>
            <w:noProof/>
            <w:webHidden/>
          </w:rPr>
          <w:t>13</w:t>
        </w:r>
        <w:r w:rsidR="00FC7403" w:rsidRPr="00FC7403">
          <w:rPr>
            <w:bCs/>
            <w:noProof/>
            <w:webHidden/>
          </w:rPr>
          <w:fldChar w:fldCharType="end"/>
        </w:r>
      </w:hyperlink>
    </w:p>
    <w:p w14:paraId="21B61C64" w14:textId="0FBE5CEF"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12" w:history="1">
        <w:r w:rsidR="00FC7403" w:rsidRPr="00FC7403">
          <w:rPr>
            <w:rStyle w:val="Hipervnculo"/>
          </w:rPr>
          <w:t>2.3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TEORÍAS DE SUSTENTO</w:t>
        </w:r>
        <w:r w:rsidR="00FC7403" w:rsidRPr="00FC7403">
          <w:rPr>
            <w:webHidden/>
          </w:rPr>
          <w:tab/>
        </w:r>
        <w:r w:rsidR="00FC7403" w:rsidRPr="00FC7403">
          <w:rPr>
            <w:webHidden/>
          </w:rPr>
          <w:fldChar w:fldCharType="begin"/>
        </w:r>
        <w:r w:rsidR="00FC7403" w:rsidRPr="00FC7403">
          <w:rPr>
            <w:webHidden/>
          </w:rPr>
          <w:instrText xml:space="preserve"> PAGEREF _Toc158585912 \h </w:instrText>
        </w:r>
        <w:r w:rsidR="00FC7403" w:rsidRPr="00FC7403">
          <w:rPr>
            <w:webHidden/>
          </w:rPr>
        </w:r>
        <w:r w:rsidR="00FC7403" w:rsidRPr="00FC7403">
          <w:rPr>
            <w:webHidden/>
          </w:rPr>
          <w:fldChar w:fldCharType="separate"/>
        </w:r>
        <w:r>
          <w:rPr>
            <w:webHidden/>
          </w:rPr>
          <w:t>14</w:t>
        </w:r>
        <w:r w:rsidR="00FC7403" w:rsidRPr="00FC7403">
          <w:rPr>
            <w:webHidden/>
          </w:rPr>
          <w:fldChar w:fldCharType="end"/>
        </w:r>
      </w:hyperlink>
    </w:p>
    <w:p w14:paraId="626BE970" w14:textId="39762E5C"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13" w:history="1">
        <w:r w:rsidR="00FC7403" w:rsidRPr="00FC7403">
          <w:rPr>
            <w:rStyle w:val="Hipervnculo"/>
            <w:rFonts w:cs="Times New Roman"/>
            <w:bCs/>
            <w:noProof/>
          </w:rPr>
          <w:t>2.3.1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BASES TEÓRICAS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_Toc158585913 \h </w:instrText>
        </w:r>
        <w:r w:rsidR="00FC7403" w:rsidRPr="00FC7403">
          <w:rPr>
            <w:bCs/>
            <w:noProof/>
            <w:webHidden/>
          </w:rPr>
        </w:r>
        <w:r w:rsidR="00FC7403" w:rsidRPr="00FC7403">
          <w:rPr>
            <w:bCs/>
            <w:noProof/>
            <w:webHidden/>
          </w:rPr>
          <w:fldChar w:fldCharType="separate"/>
        </w:r>
        <w:r>
          <w:rPr>
            <w:bCs/>
            <w:noProof/>
            <w:webHidden/>
          </w:rPr>
          <w:t>14</w:t>
        </w:r>
        <w:r w:rsidR="00FC7403" w:rsidRPr="00FC7403">
          <w:rPr>
            <w:bCs/>
            <w:noProof/>
            <w:webHidden/>
          </w:rPr>
          <w:fldChar w:fldCharType="end"/>
        </w:r>
      </w:hyperlink>
    </w:p>
    <w:p w14:paraId="60E767F8" w14:textId="191D80D9" w:rsidR="00FC7403" w:rsidRPr="00FC7403" w:rsidRDefault="00E07B16">
      <w:pPr>
        <w:pStyle w:val="TDC4"/>
        <w:tabs>
          <w:tab w:val="left" w:pos="1540"/>
          <w:tab w:val="right" w:leader="dot" w:pos="8494"/>
        </w:tabs>
        <w:rPr>
          <w:rFonts w:eastAsiaTheme="minorEastAsia"/>
          <w:bCs/>
          <w:noProof/>
          <w:kern w:val="2"/>
          <w:lang w:eastAsia="es-HN"/>
          <w14:ligatures w14:val="standardContextual"/>
        </w:rPr>
      </w:pPr>
      <w:hyperlink w:anchor="_Toc158585914" w:history="1">
        <w:r w:rsidR="00FC7403" w:rsidRPr="00FC7403">
          <w:rPr>
            <w:rStyle w:val="Hipervnculo"/>
            <w:rFonts w:ascii="Times New Roman" w:hAnsi="Times New Roman" w:cs="Times New Roman"/>
            <w:bCs/>
            <w:noProof/>
          </w:rPr>
          <w:t>2.3.1.1</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ESTUDIO DE MERCADO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_Toc158585914 \h </w:instrText>
        </w:r>
        <w:r w:rsidR="00FC7403" w:rsidRPr="00FC7403">
          <w:rPr>
            <w:bCs/>
            <w:noProof/>
            <w:webHidden/>
          </w:rPr>
        </w:r>
        <w:r w:rsidR="00FC7403" w:rsidRPr="00FC7403">
          <w:rPr>
            <w:bCs/>
            <w:noProof/>
            <w:webHidden/>
          </w:rPr>
          <w:fldChar w:fldCharType="separate"/>
        </w:r>
        <w:r>
          <w:rPr>
            <w:bCs/>
            <w:noProof/>
            <w:webHidden/>
          </w:rPr>
          <w:t>14</w:t>
        </w:r>
        <w:r w:rsidR="00FC7403" w:rsidRPr="00FC7403">
          <w:rPr>
            <w:bCs/>
            <w:noProof/>
            <w:webHidden/>
          </w:rPr>
          <w:fldChar w:fldCharType="end"/>
        </w:r>
      </w:hyperlink>
    </w:p>
    <w:p w14:paraId="288C7FB8" w14:textId="33B87B41" w:rsidR="00FC7403" w:rsidRPr="00FC7403" w:rsidRDefault="00E07B16">
      <w:pPr>
        <w:pStyle w:val="TDC4"/>
        <w:tabs>
          <w:tab w:val="left" w:pos="1760"/>
          <w:tab w:val="right" w:leader="dot" w:pos="8494"/>
        </w:tabs>
        <w:rPr>
          <w:rFonts w:eastAsiaTheme="minorEastAsia"/>
          <w:bCs/>
          <w:noProof/>
          <w:kern w:val="2"/>
          <w:lang w:eastAsia="es-HN"/>
          <w14:ligatures w14:val="standardContextual"/>
        </w:rPr>
      </w:pPr>
      <w:hyperlink w:anchor="_Toc158585915" w:history="1">
        <w:r w:rsidR="00FC7403" w:rsidRPr="00FC7403">
          <w:rPr>
            <w:rStyle w:val="Hipervnculo"/>
            <w:rFonts w:ascii="Times New Roman" w:hAnsi="Times New Roman" w:cs="Times New Roman"/>
            <w:bCs/>
            <w:noProof/>
          </w:rPr>
          <w:t>2.3.1.1.1</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ANÁLISIS DE MERCADO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_Toc158585915 \h </w:instrText>
        </w:r>
        <w:r w:rsidR="00FC7403" w:rsidRPr="00FC7403">
          <w:rPr>
            <w:bCs/>
            <w:noProof/>
            <w:webHidden/>
          </w:rPr>
        </w:r>
        <w:r w:rsidR="00FC7403" w:rsidRPr="00FC7403">
          <w:rPr>
            <w:bCs/>
            <w:noProof/>
            <w:webHidden/>
          </w:rPr>
          <w:fldChar w:fldCharType="separate"/>
        </w:r>
        <w:r>
          <w:rPr>
            <w:bCs/>
            <w:noProof/>
            <w:webHidden/>
          </w:rPr>
          <w:t>15</w:t>
        </w:r>
        <w:r w:rsidR="00FC7403" w:rsidRPr="00FC7403">
          <w:rPr>
            <w:bCs/>
            <w:noProof/>
            <w:webHidden/>
          </w:rPr>
          <w:fldChar w:fldCharType="end"/>
        </w:r>
      </w:hyperlink>
    </w:p>
    <w:p w14:paraId="310C7B87" w14:textId="614D7756" w:rsidR="00FC7403" w:rsidRPr="00FC7403" w:rsidRDefault="00E07B16">
      <w:pPr>
        <w:pStyle w:val="TDC4"/>
        <w:tabs>
          <w:tab w:val="left" w:pos="1760"/>
          <w:tab w:val="right" w:leader="dot" w:pos="8494"/>
        </w:tabs>
        <w:rPr>
          <w:rFonts w:eastAsiaTheme="minorEastAsia"/>
          <w:bCs/>
          <w:noProof/>
          <w:kern w:val="2"/>
          <w:lang w:eastAsia="es-HN"/>
          <w14:ligatures w14:val="standardContextual"/>
        </w:rPr>
      </w:pPr>
      <w:hyperlink w:anchor="_Toc158585916" w:history="1">
        <w:r w:rsidR="00FC7403" w:rsidRPr="00FC7403">
          <w:rPr>
            <w:rStyle w:val="Hipervnculo"/>
            <w:rFonts w:ascii="Times New Roman" w:hAnsi="Times New Roman" w:cs="Times New Roman"/>
            <w:bCs/>
            <w:noProof/>
          </w:rPr>
          <w:t>2.3.1.1.2</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ESTRATEGIAS DE MERCADO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_Toc158585916 \h </w:instrText>
        </w:r>
        <w:r w:rsidR="00FC7403" w:rsidRPr="00FC7403">
          <w:rPr>
            <w:bCs/>
            <w:noProof/>
            <w:webHidden/>
          </w:rPr>
        </w:r>
        <w:r w:rsidR="00FC7403" w:rsidRPr="00FC7403">
          <w:rPr>
            <w:bCs/>
            <w:noProof/>
            <w:webHidden/>
          </w:rPr>
          <w:fldChar w:fldCharType="separate"/>
        </w:r>
        <w:r>
          <w:rPr>
            <w:bCs/>
            <w:noProof/>
            <w:webHidden/>
          </w:rPr>
          <w:t>19</w:t>
        </w:r>
        <w:r w:rsidR="00FC7403" w:rsidRPr="00FC7403">
          <w:rPr>
            <w:bCs/>
            <w:noProof/>
            <w:webHidden/>
          </w:rPr>
          <w:fldChar w:fldCharType="end"/>
        </w:r>
      </w:hyperlink>
    </w:p>
    <w:p w14:paraId="46EBC109" w14:textId="26CB9C4B" w:rsidR="00FC7403" w:rsidRPr="00FC7403" w:rsidRDefault="00E07B16">
      <w:pPr>
        <w:pStyle w:val="TDC4"/>
        <w:tabs>
          <w:tab w:val="left" w:pos="1760"/>
          <w:tab w:val="right" w:leader="dot" w:pos="8494"/>
        </w:tabs>
        <w:rPr>
          <w:rFonts w:eastAsiaTheme="minorEastAsia"/>
          <w:bCs/>
          <w:noProof/>
          <w:kern w:val="2"/>
          <w:lang w:eastAsia="es-HN"/>
          <w14:ligatures w14:val="standardContextual"/>
        </w:rPr>
      </w:pPr>
      <w:hyperlink w:anchor="_Toc158585917" w:history="1">
        <w:r w:rsidR="00FC7403" w:rsidRPr="00FC7403">
          <w:rPr>
            <w:rStyle w:val="Hipervnculo"/>
            <w:rFonts w:ascii="Times New Roman" w:hAnsi="Times New Roman" w:cs="Times New Roman"/>
            <w:bCs/>
            <w:noProof/>
          </w:rPr>
          <w:t>2.3.1.1.3</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SEGMENTACIÓN DE MERCADO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_Toc158585917 \h </w:instrText>
        </w:r>
        <w:r w:rsidR="00FC7403" w:rsidRPr="00FC7403">
          <w:rPr>
            <w:bCs/>
            <w:noProof/>
            <w:webHidden/>
          </w:rPr>
        </w:r>
        <w:r w:rsidR="00FC7403" w:rsidRPr="00FC7403">
          <w:rPr>
            <w:bCs/>
            <w:noProof/>
            <w:webHidden/>
          </w:rPr>
          <w:fldChar w:fldCharType="separate"/>
        </w:r>
        <w:r>
          <w:rPr>
            <w:bCs/>
            <w:noProof/>
            <w:webHidden/>
          </w:rPr>
          <w:t>19</w:t>
        </w:r>
        <w:r w:rsidR="00FC7403" w:rsidRPr="00FC7403">
          <w:rPr>
            <w:bCs/>
            <w:noProof/>
            <w:webHidden/>
          </w:rPr>
          <w:fldChar w:fldCharType="end"/>
        </w:r>
      </w:hyperlink>
    </w:p>
    <w:p w14:paraId="5D594BB0" w14:textId="2DA969B0" w:rsidR="00FC7403" w:rsidRPr="00FC7403" w:rsidRDefault="00E07B16">
      <w:pPr>
        <w:pStyle w:val="TDC4"/>
        <w:tabs>
          <w:tab w:val="left" w:pos="1760"/>
          <w:tab w:val="right" w:leader="dot" w:pos="8494"/>
        </w:tabs>
        <w:rPr>
          <w:rFonts w:eastAsiaTheme="minorEastAsia"/>
          <w:bCs/>
          <w:noProof/>
          <w:kern w:val="2"/>
          <w:lang w:eastAsia="es-HN"/>
          <w14:ligatures w14:val="standardContextual"/>
        </w:rPr>
      </w:pPr>
      <w:hyperlink w:anchor="_Toc158585918" w:history="1">
        <w:r w:rsidR="00FC7403" w:rsidRPr="00FC7403">
          <w:rPr>
            <w:rStyle w:val="Hipervnculo"/>
            <w:rFonts w:ascii="Times New Roman" w:hAnsi="Times New Roman" w:cs="Times New Roman"/>
            <w:bCs/>
            <w:noProof/>
          </w:rPr>
          <w:t>2.3.1.1.4</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MEZCLA DE MERCADOTECNIA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_Toc158585918 \h </w:instrText>
        </w:r>
        <w:r w:rsidR="00FC7403" w:rsidRPr="00FC7403">
          <w:rPr>
            <w:bCs/>
            <w:noProof/>
            <w:webHidden/>
          </w:rPr>
        </w:r>
        <w:r w:rsidR="00FC7403" w:rsidRPr="00FC7403">
          <w:rPr>
            <w:bCs/>
            <w:noProof/>
            <w:webHidden/>
          </w:rPr>
          <w:fldChar w:fldCharType="separate"/>
        </w:r>
        <w:r>
          <w:rPr>
            <w:bCs/>
            <w:noProof/>
            <w:webHidden/>
          </w:rPr>
          <w:t>20</w:t>
        </w:r>
        <w:r w:rsidR="00FC7403" w:rsidRPr="00FC7403">
          <w:rPr>
            <w:bCs/>
            <w:noProof/>
            <w:webHidden/>
          </w:rPr>
          <w:fldChar w:fldCharType="end"/>
        </w:r>
      </w:hyperlink>
    </w:p>
    <w:p w14:paraId="45B97B79" w14:textId="0E96C7E6"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19" w:history="1">
        <w:r w:rsidR="00FC7403" w:rsidRPr="00FC7403">
          <w:rPr>
            <w:rStyle w:val="Hipervnculo"/>
            <w:rFonts w:ascii="Times New Roman" w:hAnsi="Times New Roman" w:cs="Times New Roman"/>
            <w:bCs/>
            <w:noProof/>
          </w:rPr>
          <w:t>2.3.1.2 ESTUDIO TÉCNICO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_Toc158585919 \h </w:instrText>
        </w:r>
        <w:r w:rsidR="00FC7403" w:rsidRPr="00FC7403">
          <w:rPr>
            <w:bCs/>
            <w:noProof/>
            <w:webHidden/>
          </w:rPr>
        </w:r>
        <w:r w:rsidR="00FC7403" w:rsidRPr="00FC7403">
          <w:rPr>
            <w:bCs/>
            <w:noProof/>
            <w:webHidden/>
          </w:rPr>
          <w:fldChar w:fldCharType="separate"/>
        </w:r>
        <w:r>
          <w:rPr>
            <w:bCs/>
            <w:noProof/>
            <w:webHidden/>
          </w:rPr>
          <w:t>21</w:t>
        </w:r>
        <w:r w:rsidR="00FC7403" w:rsidRPr="00FC7403">
          <w:rPr>
            <w:bCs/>
            <w:noProof/>
            <w:webHidden/>
          </w:rPr>
          <w:fldChar w:fldCharType="end"/>
        </w:r>
      </w:hyperlink>
    </w:p>
    <w:p w14:paraId="77C2B74E" w14:textId="3B6C90BB"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0" w:history="1">
        <w:r w:rsidR="00FC7403" w:rsidRPr="00FC7403">
          <w:rPr>
            <w:rStyle w:val="Hipervnculo"/>
            <w:rFonts w:ascii="Times New Roman" w:hAnsi="Times New Roman" w:cs="Times New Roman"/>
            <w:bCs/>
            <w:noProof/>
          </w:rPr>
          <w:t>2.3.1.2.1 LOCALIZACIÓN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_Toc158585920 \h </w:instrText>
        </w:r>
        <w:r w:rsidR="00FC7403" w:rsidRPr="00FC7403">
          <w:rPr>
            <w:bCs/>
            <w:noProof/>
            <w:webHidden/>
          </w:rPr>
        </w:r>
        <w:r w:rsidR="00FC7403" w:rsidRPr="00FC7403">
          <w:rPr>
            <w:bCs/>
            <w:noProof/>
            <w:webHidden/>
          </w:rPr>
          <w:fldChar w:fldCharType="separate"/>
        </w:r>
        <w:r>
          <w:rPr>
            <w:bCs/>
            <w:noProof/>
            <w:webHidden/>
          </w:rPr>
          <w:t>21</w:t>
        </w:r>
        <w:r w:rsidR="00FC7403" w:rsidRPr="00FC7403">
          <w:rPr>
            <w:bCs/>
            <w:noProof/>
            <w:webHidden/>
          </w:rPr>
          <w:fldChar w:fldCharType="end"/>
        </w:r>
      </w:hyperlink>
    </w:p>
    <w:p w14:paraId="03FF3030" w14:textId="499C05BD"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1" w:history="1">
        <w:r w:rsidR="00FC7403" w:rsidRPr="00FC7403">
          <w:rPr>
            <w:rStyle w:val="Hipervnculo"/>
            <w:rFonts w:ascii="Times New Roman" w:hAnsi="Times New Roman" w:cs="Times New Roman"/>
            <w:bCs/>
            <w:noProof/>
          </w:rPr>
          <w:t>2.3.1.2.3 MOBILIARIO Y EQUIPOS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_Toc158585921 \h </w:instrText>
        </w:r>
        <w:r w:rsidR="00FC7403" w:rsidRPr="00FC7403">
          <w:rPr>
            <w:bCs/>
            <w:noProof/>
            <w:webHidden/>
          </w:rPr>
        </w:r>
        <w:r w:rsidR="00FC7403" w:rsidRPr="00FC7403">
          <w:rPr>
            <w:bCs/>
            <w:noProof/>
            <w:webHidden/>
          </w:rPr>
          <w:fldChar w:fldCharType="separate"/>
        </w:r>
        <w:r>
          <w:rPr>
            <w:bCs/>
            <w:noProof/>
            <w:webHidden/>
          </w:rPr>
          <w:t>22</w:t>
        </w:r>
        <w:r w:rsidR="00FC7403" w:rsidRPr="00FC7403">
          <w:rPr>
            <w:bCs/>
            <w:noProof/>
            <w:webHidden/>
          </w:rPr>
          <w:fldChar w:fldCharType="end"/>
        </w:r>
      </w:hyperlink>
    </w:p>
    <w:p w14:paraId="6FE856DC" w14:textId="4B9A2B80"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2" w:history="1">
        <w:r w:rsidR="00FC7403" w:rsidRPr="00FC7403">
          <w:rPr>
            <w:rStyle w:val="Hipervnculo"/>
            <w:rFonts w:ascii="Times New Roman" w:hAnsi="Times New Roman" w:cs="Times New Roman"/>
            <w:bCs/>
            <w:noProof/>
          </w:rPr>
          <w:t>2.3.1.2.4 PROCESOS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_Toc158585922 \h </w:instrText>
        </w:r>
        <w:r w:rsidR="00FC7403" w:rsidRPr="00FC7403">
          <w:rPr>
            <w:bCs/>
            <w:noProof/>
            <w:webHidden/>
          </w:rPr>
        </w:r>
        <w:r w:rsidR="00FC7403" w:rsidRPr="00FC7403">
          <w:rPr>
            <w:bCs/>
            <w:noProof/>
            <w:webHidden/>
          </w:rPr>
          <w:fldChar w:fldCharType="separate"/>
        </w:r>
        <w:r>
          <w:rPr>
            <w:bCs/>
            <w:noProof/>
            <w:webHidden/>
          </w:rPr>
          <w:t>22</w:t>
        </w:r>
        <w:r w:rsidR="00FC7403" w:rsidRPr="00FC7403">
          <w:rPr>
            <w:bCs/>
            <w:noProof/>
            <w:webHidden/>
          </w:rPr>
          <w:fldChar w:fldCharType="end"/>
        </w:r>
      </w:hyperlink>
    </w:p>
    <w:p w14:paraId="3F592351" w14:textId="794496E9"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3" w:history="1">
        <w:r w:rsidR="00FC7403" w:rsidRPr="00FC7403">
          <w:rPr>
            <w:rStyle w:val="Hipervnculo"/>
            <w:rFonts w:ascii="Times New Roman" w:hAnsi="Times New Roman" w:cs="Times New Roman"/>
            <w:bCs/>
            <w:noProof/>
          </w:rPr>
          <w:t>2.3.1.2.5 ESTRUCTURA ADMINISTRATIVA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_Toc158585923 \h </w:instrText>
        </w:r>
        <w:r w:rsidR="00FC7403" w:rsidRPr="00FC7403">
          <w:rPr>
            <w:bCs/>
            <w:noProof/>
            <w:webHidden/>
          </w:rPr>
        </w:r>
        <w:r w:rsidR="00FC7403" w:rsidRPr="00FC7403">
          <w:rPr>
            <w:bCs/>
            <w:noProof/>
            <w:webHidden/>
          </w:rPr>
          <w:fldChar w:fldCharType="separate"/>
        </w:r>
        <w:r>
          <w:rPr>
            <w:bCs/>
            <w:noProof/>
            <w:webHidden/>
          </w:rPr>
          <w:t>22</w:t>
        </w:r>
        <w:r w:rsidR="00FC7403" w:rsidRPr="00FC7403">
          <w:rPr>
            <w:bCs/>
            <w:noProof/>
            <w:webHidden/>
          </w:rPr>
          <w:fldChar w:fldCharType="end"/>
        </w:r>
      </w:hyperlink>
    </w:p>
    <w:p w14:paraId="59ACBBC2" w14:textId="5C5C1968"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4" w:history="1">
        <w:r w:rsidR="00FC7403" w:rsidRPr="00FC7403">
          <w:rPr>
            <w:rStyle w:val="Hipervnculo"/>
            <w:rFonts w:ascii="Times New Roman" w:hAnsi="Times New Roman" w:cs="Times New Roman"/>
            <w:bCs/>
            <w:noProof/>
          </w:rPr>
          <w:t>2.3.1.2.6 ORGANIZACIÓN JURÍDICA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_Toc158585924 \h </w:instrText>
        </w:r>
        <w:r w:rsidR="00FC7403" w:rsidRPr="00FC7403">
          <w:rPr>
            <w:bCs/>
            <w:noProof/>
            <w:webHidden/>
          </w:rPr>
        </w:r>
        <w:r w:rsidR="00FC7403" w:rsidRPr="00FC7403">
          <w:rPr>
            <w:bCs/>
            <w:noProof/>
            <w:webHidden/>
          </w:rPr>
          <w:fldChar w:fldCharType="separate"/>
        </w:r>
        <w:r>
          <w:rPr>
            <w:bCs/>
            <w:noProof/>
            <w:webHidden/>
          </w:rPr>
          <w:t>22</w:t>
        </w:r>
        <w:r w:rsidR="00FC7403" w:rsidRPr="00FC7403">
          <w:rPr>
            <w:bCs/>
            <w:noProof/>
            <w:webHidden/>
          </w:rPr>
          <w:fldChar w:fldCharType="end"/>
        </w:r>
      </w:hyperlink>
    </w:p>
    <w:p w14:paraId="52ABD971" w14:textId="55FCC1D7" w:rsidR="00FC7403" w:rsidRPr="00FC7403" w:rsidRDefault="00E07B16">
      <w:pPr>
        <w:pStyle w:val="TDC3"/>
        <w:tabs>
          <w:tab w:val="left" w:pos="1320"/>
          <w:tab w:val="right" w:leader="dot" w:pos="8494"/>
        </w:tabs>
        <w:rPr>
          <w:rFonts w:eastAsiaTheme="minorEastAsia"/>
          <w:bCs/>
          <w:noProof/>
          <w:kern w:val="2"/>
          <w:lang w:eastAsia="es-HN"/>
          <w14:ligatures w14:val="standardContextual"/>
        </w:rPr>
      </w:pPr>
      <w:hyperlink w:anchor="_Toc158585925" w:history="1">
        <w:r w:rsidR="00FC7403" w:rsidRPr="00FC7403">
          <w:rPr>
            <w:rStyle w:val="Hipervnculo"/>
            <w:rFonts w:ascii="Times New Roman" w:hAnsi="Times New Roman" w:cs="Times New Roman"/>
            <w:bCs/>
            <w:noProof/>
          </w:rPr>
          <w:t>2.3.1.3</w:t>
        </w:r>
        <w:r w:rsidR="00FC7403" w:rsidRPr="00FC7403">
          <w:rPr>
            <w:rFonts w:eastAsiaTheme="minorEastAsia"/>
            <w:bCs/>
            <w:noProof/>
            <w:kern w:val="2"/>
            <w:lang w:eastAsia="es-HN"/>
            <w14:ligatures w14:val="standardContextual"/>
          </w:rPr>
          <w:tab/>
        </w:r>
        <w:r w:rsidR="00FC7403" w:rsidRPr="00FC7403">
          <w:rPr>
            <w:rStyle w:val="Hipervnculo"/>
            <w:rFonts w:ascii="Times New Roman" w:hAnsi="Times New Roman" w:cs="Times New Roman"/>
            <w:bCs/>
            <w:noProof/>
          </w:rPr>
          <w:t>ESTUDIO FINANCIERO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_Toc158585925 \h </w:instrText>
        </w:r>
        <w:r w:rsidR="00FC7403" w:rsidRPr="00FC7403">
          <w:rPr>
            <w:bCs/>
            <w:noProof/>
            <w:webHidden/>
          </w:rPr>
        </w:r>
        <w:r w:rsidR="00FC7403" w:rsidRPr="00FC7403">
          <w:rPr>
            <w:bCs/>
            <w:noProof/>
            <w:webHidden/>
          </w:rPr>
          <w:fldChar w:fldCharType="separate"/>
        </w:r>
        <w:r>
          <w:rPr>
            <w:bCs/>
            <w:noProof/>
            <w:webHidden/>
          </w:rPr>
          <w:t>23</w:t>
        </w:r>
        <w:r w:rsidR="00FC7403" w:rsidRPr="00FC7403">
          <w:rPr>
            <w:bCs/>
            <w:noProof/>
            <w:webHidden/>
          </w:rPr>
          <w:fldChar w:fldCharType="end"/>
        </w:r>
      </w:hyperlink>
    </w:p>
    <w:p w14:paraId="25C1A755" w14:textId="47DBAD87"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6" w:history="1">
        <w:r w:rsidR="00FC7403" w:rsidRPr="00FC7403">
          <w:rPr>
            <w:rStyle w:val="Hipervnculo"/>
            <w:rFonts w:ascii="Times New Roman" w:hAnsi="Times New Roman" w:cs="Times New Roman"/>
            <w:bCs/>
            <w:noProof/>
          </w:rPr>
          <w:t>2.3.1.3.1 PERIODO DE RECUPERACIÓN DE LA INVERSIÓN (PRI)</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_Toc158585926 \h </w:instrText>
        </w:r>
        <w:r w:rsidR="00FC7403" w:rsidRPr="00FC7403">
          <w:rPr>
            <w:bCs/>
            <w:noProof/>
            <w:webHidden/>
          </w:rPr>
        </w:r>
        <w:r w:rsidR="00FC7403" w:rsidRPr="00FC7403">
          <w:rPr>
            <w:bCs/>
            <w:noProof/>
            <w:webHidden/>
          </w:rPr>
          <w:fldChar w:fldCharType="separate"/>
        </w:r>
        <w:r>
          <w:rPr>
            <w:bCs/>
            <w:noProof/>
            <w:webHidden/>
          </w:rPr>
          <w:t>23</w:t>
        </w:r>
        <w:r w:rsidR="00FC7403" w:rsidRPr="00FC7403">
          <w:rPr>
            <w:bCs/>
            <w:noProof/>
            <w:webHidden/>
          </w:rPr>
          <w:fldChar w:fldCharType="end"/>
        </w:r>
      </w:hyperlink>
    </w:p>
    <w:p w14:paraId="113D3535" w14:textId="0A11834A"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7" w:history="1">
        <w:r w:rsidR="00FC7403" w:rsidRPr="00FC7403">
          <w:rPr>
            <w:rStyle w:val="Hipervnculo"/>
            <w:rFonts w:ascii="Times New Roman" w:hAnsi="Times New Roman" w:cs="Times New Roman"/>
            <w:bCs/>
            <w:noProof/>
          </w:rPr>
          <w:t>2.3.1.3.2 VALOR PRESENTE NETO (VPN)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_Toc158585927 \h </w:instrText>
        </w:r>
        <w:r w:rsidR="00FC7403" w:rsidRPr="00FC7403">
          <w:rPr>
            <w:bCs/>
            <w:noProof/>
            <w:webHidden/>
          </w:rPr>
        </w:r>
        <w:r w:rsidR="00FC7403" w:rsidRPr="00FC7403">
          <w:rPr>
            <w:bCs/>
            <w:noProof/>
            <w:webHidden/>
          </w:rPr>
          <w:fldChar w:fldCharType="separate"/>
        </w:r>
        <w:r>
          <w:rPr>
            <w:bCs/>
            <w:noProof/>
            <w:webHidden/>
          </w:rPr>
          <w:t>24</w:t>
        </w:r>
        <w:r w:rsidR="00FC7403" w:rsidRPr="00FC7403">
          <w:rPr>
            <w:bCs/>
            <w:noProof/>
            <w:webHidden/>
          </w:rPr>
          <w:fldChar w:fldCharType="end"/>
        </w:r>
      </w:hyperlink>
    </w:p>
    <w:p w14:paraId="742EF71C" w14:textId="0D403773"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28" w:history="1">
        <w:r w:rsidR="00FC7403" w:rsidRPr="00FC7403">
          <w:rPr>
            <w:rStyle w:val="Hipervnculo"/>
            <w:rFonts w:ascii="Times New Roman" w:hAnsi="Times New Roman" w:cs="Times New Roman"/>
            <w:bCs/>
            <w:noProof/>
          </w:rPr>
          <w:t>2.3.1.3.3 TASA INTERNA DE RETORNO (TIR)</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_Toc158585928 \h </w:instrText>
        </w:r>
        <w:r w:rsidR="00FC7403" w:rsidRPr="00FC7403">
          <w:rPr>
            <w:bCs/>
            <w:noProof/>
            <w:webHidden/>
          </w:rPr>
        </w:r>
        <w:r w:rsidR="00FC7403" w:rsidRPr="00FC7403">
          <w:rPr>
            <w:bCs/>
            <w:noProof/>
            <w:webHidden/>
          </w:rPr>
          <w:fldChar w:fldCharType="separate"/>
        </w:r>
        <w:r>
          <w:rPr>
            <w:bCs/>
            <w:noProof/>
            <w:webHidden/>
          </w:rPr>
          <w:t>25</w:t>
        </w:r>
        <w:r w:rsidR="00FC7403" w:rsidRPr="00FC7403">
          <w:rPr>
            <w:bCs/>
            <w:noProof/>
            <w:webHidden/>
          </w:rPr>
          <w:fldChar w:fldCharType="end"/>
        </w:r>
      </w:hyperlink>
    </w:p>
    <w:p w14:paraId="48CAEA9A" w14:textId="420E9369"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29" w:history="1">
        <w:r w:rsidR="00FC7403" w:rsidRPr="00FC7403">
          <w:rPr>
            <w:rStyle w:val="Hipervnculo"/>
            <w:rFonts w:cs="Times New Roman"/>
            <w:bCs/>
            <w:noProof/>
          </w:rPr>
          <w:t>2.3.2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METODOLOGÍAS DESARROLLADA POR OTROS EXPERTOS O INVESTIGADORES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_Toc158585929 \h </w:instrText>
        </w:r>
        <w:r w:rsidR="00FC7403" w:rsidRPr="00FC7403">
          <w:rPr>
            <w:bCs/>
            <w:noProof/>
            <w:webHidden/>
          </w:rPr>
        </w:r>
        <w:r w:rsidR="00FC7403" w:rsidRPr="00FC7403">
          <w:rPr>
            <w:bCs/>
            <w:noProof/>
            <w:webHidden/>
          </w:rPr>
          <w:fldChar w:fldCharType="separate"/>
        </w:r>
        <w:r>
          <w:rPr>
            <w:bCs/>
            <w:noProof/>
            <w:webHidden/>
          </w:rPr>
          <w:t>26</w:t>
        </w:r>
        <w:r w:rsidR="00FC7403" w:rsidRPr="00FC7403">
          <w:rPr>
            <w:bCs/>
            <w:noProof/>
            <w:webHidden/>
          </w:rPr>
          <w:fldChar w:fldCharType="end"/>
        </w:r>
      </w:hyperlink>
    </w:p>
    <w:p w14:paraId="2B96F27C" w14:textId="00ADD595"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30" w:history="1">
        <w:r w:rsidR="00FC7403" w:rsidRPr="00FC7403">
          <w:rPr>
            <w:rStyle w:val="Hipervnculo"/>
            <w:rFonts w:cs="Times New Roman"/>
            <w:bCs/>
            <w:noProof/>
          </w:rPr>
          <w:t>2.3.3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INSTRUMENTOS UTILIZADOS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_Toc158585930 \h </w:instrText>
        </w:r>
        <w:r w:rsidR="00FC7403" w:rsidRPr="00FC7403">
          <w:rPr>
            <w:bCs/>
            <w:noProof/>
            <w:webHidden/>
          </w:rPr>
        </w:r>
        <w:r w:rsidR="00FC7403" w:rsidRPr="00FC7403">
          <w:rPr>
            <w:bCs/>
            <w:noProof/>
            <w:webHidden/>
          </w:rPr>
          <w:fldChar w:fldCharType="separate"/>
        </w:r>
        <w:r>
          <w:rPr>
            <w:bCs/>
            <w:noProof/>
            <w:webHidden/>
          </w:rPr>
          <w:t>27</w:t>
        </w:r>
        <w:r w:rsidR="00FC7403" w:rsidRPr="00FC7403">
          <w:rPr>
            <w:bCs/>
            <w:noProof/>
            <w:webHidden/>
          </w:rPr>
          <w:fldChar w:fldCharType="end"/>
        </w:r>
      </w:hyperlink>
    </w:p>
    <w:p w14:paraId="58E13F09" w14:textId="757C3EC5"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31" w:history="1">
        <w:r w:rsidR="00FC7403" w:rsidRPr="00FC7403">
          <w:rPr>
            <w:rStyle w:val="Hipervnculo"/>
            <w:rFonts w:cs="Times New Roman"/>
            <w:bCs/>
            <w:noProof/>
          </w:rPr>
          <w:t>2.4 MARCO LEGAL</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_Toc158585931 \h </w:instrText>
        </w:r>
        <w:r w:rsidR="00FC7403" w:rsidRPr="00FC7403">
          <w:rPr>
            <w:bCs/>
            <w:noProof/>
            <w:webHidden/>
          </w:rPr>
        </w:r>
        <w:r w:rsidR="00FC7403" w:rsidRPr="00FC7403">
          <w:rPr>
            <w:bCs/>
            <w:noProof/>
            <w:webHidden/>
          </w:rPr>
          <w:fldChar w:fldCharType="separate"/>
        </w:r>
        <w:r>
          <w:rPr>
            <w:bCs/>
            <w:noProof/>
            <w:webHidden/>
          </w:rPr>
          <w:t>28</w:t>
        </w:r>
        <w:r w:rsidR="00FC7403" w:rsidRPr="00FC7403">
          <w:rPr>
            <w:bCs/>
            <w:noProof/>
            <w:webHidden/>
          </w:rPr>
          <w:fldChar w:fldCharType="end"/>
        </w:r>
      </w:hyperlink>
    </w:p>
    <w:p w14:paraId="543C1AC1" w14:textId="01C8FC25"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32" w:history="1">
        <w:r w:rsidR="00FC7403" w:rsidRPr="00FC7403">
          <w:rPr>
            <w:rStyle w:val="Hipervnculo"/>
            <w:rFonts w:cs="Times New Roman"/>
            <w:bCs/>
            <w:noProof/>
          </w:rPr>
          <w:t>2.4.1 CONSTITUCIÓN DE LA REPÚBLICA (DECRETO 131-1982)</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_Toc158585932 \h </w:instrText>
        </w:r>
        <w:r w:rsidR="00FC7403" w:rsidRPr="00FC7403">
          <w:rPr>
            <w:bCs/>
            <w:noProof/>
            <w:webHidden/>
          </w:rPr>
        </w:r>
        <w:r w:rsidR="00FC7403" w:rsidRPr="00FC7403">
          <w:rPr>
            <w:bCs/>
            <w:noProof/>
            <w:webHidden/>
          </w:rPr>
          <w:fldChar w:fldCharType="separate"/>
        </w:r>
        <w:r>
          <w:rPr>
            <w:bCs/>
            <w:noProof/>
            <w:webHidden/>
          </w:rPr>
          <w:t>28</w:t>
        </w:r>
        <w:r w:rsidR="00FC7403" w:rsidRPr="00FC7403">
          <w:rPr>
            <w:bCs/>
            <w:noProof/>
            <w:webHidden/>
          </w:rPr>
          <w:fldChar w:fldCharType="end"/>
        </w:r>
      </w:hyperlink>
    </w:p>
    <w:p w14:paraId="20DB39D4" w14:textId="74F2331E"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33" w:history="1">
        <w:r w:rsidR="00FC7403" w:rsidRPr="00FC7403">
          <w:rPr>
            <w:rStyle w:val="Hipervnculo"/>
            <w:rFonts w:cs="Times New Roman"/>
            <w:bCs/>
            <w:noProof/>
          </w:rPr>
          <w:t>2.4.2 CÓDIGO DE COMERCIO (DECRETO 73-1950)</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_Toc158585933 \h </w:instrText>
        </w:r>
        <w:r w:rsidR="00FC7403" w:rsidRPr="00FC7403">
          <w:rPr>
            <w:bCs/>
            <w:noProof/>
            <w:webHidden/>
          </w:rPr>
        </w:r>
        <w:r w:rsidR="00FC7403" w:rsidRPr="00FC7403">
          <w:rPr>
            <w:bCs/>
            <w:noProof/>
            <w:webHidden/>
          </w:rPr>
          <w:fldChar w:fldCharType="separate"/>
        </w:r>
        <w:r>
          <w:rPr>
            <w:bCs/>
            <w:noProof/>
            <w:webHidden/>
          </w:rPr>
          <w:t>29</w:t>
        </w:r>
        <w:r w:rsidR="00FC7403" w:rsidRPr="00FC7403">
          <w:rPr>
            <w:bCs/>
            <w:noProof/>
            <w:webHidden/>
          </w:rPr>
          <w:fldChar w:fldCharType="end"/>
        </w:r>
      </w:hyperlink>
    </w:p>
    <w:p w14:paraId="15463A15" w14:textId="36733813"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34" w:history="1">
        <w:r w:rsidR="00FC7403" w:rsidRPr="00FC7403">
          <w:rPr>
            <w:rStyle w:val="Hipervnculo"/>
            <w:rFonts w:cs="Times New Roman"/>
            <w:bCs/>
            <w:noProof/>
          </w:rPr>
          <w:t>2.4.3 CÓDIGO DEL TRABAJO (DECRETO 189-1959)</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_Toc158585934 \h </w:instrText>
        </w:r>
        <w:r w:rsidR="00FC7403" w:rsidRPr="00FC7403">
          <w:rPr>
            <w:bCs/>
            <w:noProof/>
            <w:webHidden/>
          </w:rPr>
        </w:r>
        <w:r w:rsidR="00FC7403" w:rsidRPr="00FC7403">
          <w:rPr>
            <w:bCs/>
            <w:noProof/>
            <w:webHidden/>
          </w:rPr>
          <w:fldChar w:fldCharType="separate"/>
        </w:r>
        <w:r>
          <w:rPr>
            <w:bCs/>
            <w:noProof/>
            <w:webHidden/>
          </w:rPr>
          <w:t>29</w:t>
        </w:r>
        <w:r w:rsidR="00FC7403" w:rsidRPr="00FC7403">
          <w:rPr>
            <w:bCs/>
            <w:noProof/>
            <w:webHidden/>
          </w:rPr>
          <w:fldChar w:fldCharType="end"/>
        </w:r>
      </w:hyperlink>
    </w:p>
    <w:p w14:paraId="422EF6B8" w14:textId="5C405665"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35" w:history="1">
        <w:r w:rsidR="00FC7403" w:rsidRPr="00FC7403">
          <w:rPr>
            <w:rStyle w:val="Hipervnculo"/>
            <w:rFonts w:ascii="Times New Roman" w:hAnsi="Times New Roman" w:cs="Times New Roman"/>
            <w:bCs/>
            <w:noProof/>
          </w:rPr>
          <w:t>2.4.4 LEY DEL SALARIO MÍNIMO (DECRETO 103-1971)</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_Toc158585935 \h </w:instrText>
        </w:r>
        <w:r w:rsidR="00FC7403" w:rsidRPr="00FC7403">
          <w:rPr>
            <w:bCs/>
            <w:noProof/>
            <w:webHidden/>
          </w:rPr>
        </w:r>
        <w:r w:rsidR="00FC7403" w:rsidRPr="00FC7403">
          <w:rPr>
            <w:bCs/>
            <w:noProof/>
            <w:webHidden/>
          </w:rPr>
          <w:fldChar w:fldCharType="separate"/>
        </w:r>
        <w:r>
          <w:rPr>
            <w:bCs/>
            <w:noProof/>
            <w:webHidden/>
          </w:rPr>
          <w:t>30</w:t>
        </w:r>
        <w:r w:rsidR="00FC7403" w:rsidRPr="00FC7403">
          <w:rPr>
            <w:bCs/>
            <w:noProof/>
            <w:webHidden/>
          </w:rPr>
          <w:fldChar w:fldCharType="end"/>
        </w:r>
      </w:hyperlink>
    </w:p>
    <w:p w14:paraId="1EBBC870" w14:textId="33FA41FA"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36" w:history="1">
        <w:r w:rsidR="00FC7403" w:rsidRPr="00FC7403">
          <w:rPr>
            <w:rStyle w:val="Hipervnculo"/>
            <w:rFonts w:cs="Times New Roman"/>
            <w:bCs/>
            <w:noProof/>
          </w:rPr>
          <w:t>2.4.5 IMPUESTOS DE GOBIERNO CENTRAL</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_Toc158585936 \h </w:instrText>
        </w:r>
        <w:r w:rsidR="00FC7403" w:rsidRPr="00FC7403">
          <w:rPr>
            <w:bCs/>
            <w:noProof/>
            <w:webHidden/>
          </w:rPr>
        </w:r>
        <w:r w:rsidR="00FC7403" w:rsidRPr="00FC7403">
          <w:rPr>
            <w:bCs/>
            <w:noProof/>
            <w:webHidden/>
          </w:rPr>
          <w:fldChar w:fldCharType="separate"/>
        </w:r>
        <w:r>
          <w:rPr>
            <w:bCs/>
            <w:noProof/>
            <w:webHidden/>
          </w:rPr>
          <w:t>30</w:t>
        </w:r>
        <w:r w:rsidR="00FC7403" w:rsidRPr="00FC7403">
          <w:rPr>
            <w:bCs/>
            <w:noProof/>
            <w:webHidden/>
          </w:rPr>
          <w:fldChar w:fldCharType="end"/>
        </w:r>
      </w:hyperlink>
    </w:p>
    <w:p w14:paraId="25053121" w14:textId="01632520"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37" w:history="1">
        <w:r w:rsidR="00FC7403" w:rsidRPr="00FC7403">
          <w:rPr>
            <w:rStyle w:val="Hipervnculo"/>
            <w:rFonts w:ascii="Times New Roman" w:hAnsi="Times New Roman" w:cs="Times New Roman"/>
            <w:bCs/>
            <w:noProof/>
          </w:rPr>
          <w:t>2.4.5.1 IMPUESTO SOBRE LA RENTA: DECRETO 25-1963</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_Toc158585937 \h </w:instrText>
        </w:r>
        <w:r w:rsidR="00FC7403" w:rsidRPr="00FC7403">
          <w:rPr>
            <w:bCs/>
            <w:noProof/>
            <w:webHidden/>
          </w:rPr>
        </w:r>
        <w:r w:rsidR="00FC7403" w:rsidRPr="00FC7403">
          <w:rPr>
            <w:bCs/>
            <w:noProof/>
            <w:webHidden/>
          </w:rPr>
          <w:fldChar w:fldCharType="separate"/>
        </w:r>
        <w:r>
          <w:rPr>
            <w:bCs/>
            <w:noProof/>
            <w:webHidden/>
          </w:rPr>
          <w:t>30</w:t>
        </w:r>
        <w:r w:rsidR="00FC7403" w:rsidRPr="00FC7403">
          <w:rPr>
            <w:bCs/>
            <w:noProof/>
            <w:webHidden/>
          </w:rPr>
          <w:fldChar w:fldCharType="end"/>
        </w:r>
      </w:hyperlink>
    </w:p>
    <w:p w14:paraId="533A7A8E" w14:textId="6FE74AAA"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38" w:history="1">
        <w:r w:rsidR="00FC7403" w:rsidRPr="00FC7403">
          <w:rPr>
            <w:rStyle w:val="Hipervnculo"/>
            <w:rFonts w:ascii="Times New Roman" w:hAnsi="Times New Roman" w:cs="Times New Roman"/>
            <w:bCs/>
            <w:noProof/>
          </w:rPr>
          <w:t>2.4.5.2 APORTACIÓN SOLIDARIA TEMPORAL: DECRETO 51-2003</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_Toc158585938 \h </w:instrText>
        </w:r>
        <w:r w:rsidR="00FC7403" w:rsidRPr="00FC7403">
          <w:rPr>
            <w:bCs/>
            <w:noProof/>
            <w:webHidden/>
          </w:rPr>
        </w:r>
        <w:r w:rsidR="00FC7403" w:rsidRPr="00FC7403">
          <w:rPr>
            <w:bCs/>
            <w:noProof/>
            <w:webHidden/>
          </w:rPr>
          <w:fldChar w:fldCharType="separate"/>
        </w:r>
        <w:r>
          <w:rPr>
            <w:bCs/>
            <w:noProof/>
            <w:webHidden/>
          </w:rPr>
          <w:t>31</w:t>
        </w:r>
        <w:r w:rsidR="00FC7403" w:rsidRPr="00FC7403">
          <w:rPr>
            <w:bCs/>
            <w:noProof/>
            <w:webHidden/>
          </w:rPr>
          <w:fldChar w:fldCharType="end"/>
        </w:r>
      </w:hyperlink>
    </w:p>
    <w:p w14:paraId="057C82F0" w14:textId="005FF515"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39" w:history="1">
        <w:r w:rsidR="00FC7403" w:rsidRPr="00FC7403">
          <w:rPr>
            <w:rStyle w:val="Hipervnculo"/>
            <w:rFonts w:ascii="Times New Roman" w:hAnsi="Times New Roman" w:cs="Times New Roman"/>
            <w:bCs/>
            <w:noProof/>
          </w:rPr>
          <w:t>2.4.5.3 LEY DEL IMPUESTO SOBRE VENTAS: DECRETO 24-1963</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_Toc158585939 \h </w:instrText>
        </w:r>
        <w:r w:rsidR="00FC7403" w:rsidRPr="00FC7403">
          <w:rPr>
            <w:bCs/>
            <w:noProof/>
            <w:webHidden/>
          </w:rPr>
        </w:r>
        <w:r w:rsidR="00FC7403" w:rsidRPr="00FC7403">
          <w:rPr>
            <w:bCs/>
            <w:noProof/>
            <w:webHidden/>
          </w:rPr>
          <w:fldChar w:fldCharType="separate"/>
        </w:r>
        <w:r>
          <w:rPr>
            <w:bCs/>
            <w:noProof/>
            <w:webHidden/>
          </w:rPr>
          <w:t>31</w:t>
        </w:r>
        <w:r w:rsidR="00FC7403" w:rsidRPr="00FC7403">
          <w:rPr>
            <w:bCs/>
            <w:noProof/>
            <w:webHidden/>
          </w:rPr>
          <w:fldChar w:fldCharType="end"/>
        </w:r>
      </w:hyperlink>
    </w:p>
    <w:p w14:paraId="14B7F381" w14:textId="3A5A974C"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40" w:history="1">
        <w:r w:rsidR="00FC7403" w:rsidRPr="00FC7403">
          <w:rPr>
            <w:rStyle w:val="Hipervnculo"/>
            <w:rFonts w:ascii="Times New Roman" w:hAnsi="Times New Roman" w:cs="Times New Roman"/>
            <w:bCs/>
            <w:noProof/>
          </w:rPr>
          <w:t>2.4.5.4 RÉGIMEN DE FACTURACIÓN: DECRETO 189-2014</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_Toc158585940 \h </w:instrText>
        </w:r>
        <w:r w:rsidR="00FC7403" w:rsidRPr="00FC7403">
          <w:rPr>
            <w:bCs/>
            <w:noProof/>
            <w:webHidden/>
          </w:rPr>
        </w:r>
        <w:r w:rsidR="00FC7403" w:rsidRPr="00FC7403">
          <w:rPr>
            <w:bCs/>
            <w:noProof/>
            <w:webHidden/>
          </w:rPr>
          <w:fldChar w:fldCharType="separate"/>
        </w:r>
        <w:r>
          <w:rPr>
            <w:bCs/>
            <w:noProof/>
            <w:webHidden/>
          </w:rPr>
          <w:t>31</w:t>
        </w:r>
        <w:r w:rsidR="00FC7403" w:rsidRPr="00FC7403">
          <w:rPr>
            <w:bCs/>
            <w:noProof/>
            <w:webHidden/>
          </w:rPr>
          <w:fldChar w:fldCharType="end"/>
        </w:r>
      </w:hyperlink>
    </w:p>
    <w:p w14:paraId="700545D2" w14:textId="692DF315"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41" w:history="1">
        <w:r w:rsidR="00FC7403" w:rsidRPr="00FC7403">
          <w:rPr>
            <w:rStyle w:val="Hipervnculo"/>
            <w:rFonts w:cs="Times New Roman"/>
            <w:bCs/>
            <w:noProof/>
          </w:rPr>
          <w:t>2.4.6 GOBIERNO MUNICIPAL</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_Toc158585941 \h </w:instrText>
        </w:r>
        <w:r w:rsidR="00FC7403" w:rsidRPr="00FC7403">
          <w:rPr>
            <w:bCs/>
            <w:noProof/>
            <w:webHidden/>
          </w:rPr>
        </w:r>
        <w:r w:rsidR="00FC7403" w:rsidRPr="00FC7403">
          <w:rPr>
            <w:bCs/>
            <w:noProof/>
            <w:webHidden/>
          </w:rPr>
          <w:fldChar w:fldCharType="separate"/>
        </w:r>
        <w:r>
          <w:rPr>
            <w:bCs/>
            <w:noProof/>
            <w:webHidden/>
          </w:rPr>
          <w:t>31</w:t>
        </w:r>
        <w:r w:rsidR="00FC7403" w:rsidRPr="00FC7403">
          <w:rPr>
            <w:bCs/>
            <w:noProof/>
            <w:webHidden/>
          </w:rPr>
          <w:fldChar w:fldCharType="end"/>
        </w:r>
      </w:hyperlink>
    </w:p>
    <w:p w14:paraId="15547EB4" w14:textId="227C0AA4"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42" w:history="1">
        <w:r w:rsidR="00FC7403" w:rsidRPr="00FC7403">
          <w:rPr>
            <w:rStyle w:val="Hipervnculo"/>
            <w:rFonts w:ascii="Times New Roman" w:hAnsi="Times New Roman" w:cs="Times New Roman"/>
            <w:bCs/>
            <w:noProof/>
          </w:rPr>
          <w:t>2.4.6.1 IMPUESTO SOBRE INDUSTRIA, COMERCIO Y SERVICIO: DECRETO 134-1990</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_Toc158585942 \h </w:instrText>
        </w:r>
        <w:r w:rsidR="00FC7403" w:rsidRPr="00FC7403">
          <w:rPr>
            <w:bCs/>
            <w:noProof/>
            <w:webHidden/>
          </w:rPr>
        </w:r>
        <w:r w:rsidR="00FC7403" w:rsidRPr="00FC7403">
          <w:rPr>
            <w:bCs/>
            <w:noProof/>
            <w:webHidden/>
          </w:rPr>
          <w:fldChar w:fldCharType="separate"/>
        </w:r>
        <w:r>
          <w:rPr>
            <w:bCs/>
            <w:noProof/>
            <w:webHidden/>
          </w:rPr>
          <w:t>31</w:t>
        </w:r>
        <w:r w:rsidR="00FC7403" w:rsidRPr="00FC7403">
          <w:rPr>
            <w:bCs/>
            <w:noProof/>
            <w:webHidden/>
          </w:rPr>
          <w:fldChar w:fldCharType="end"/>
        </w:r>
      </w:hyperlink>
    </w:p>
    <w:p w14:paraId="658D8B24" w14:textId="20592830"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43" w:history="1">
        <w:r w:rsidR="00FC7403" w:rsidRPr="00FC7403">
          <w:rPr>
            <w:rStyle w:val="Hipervnculo"/>
            <w:rFonts w:cs="Times New Roman"/>
            <w:bCs/>
            <w:noProof/>
          </w:rPr>
          <w:t>2.4.7 INSTITUTO HONDUREÑO DE SEGURIDAD SOCIAL: DECRETO 56-2015</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_Toc158585943 \h </w:instrText>
        </w:r>
        <w:r w:rsidR="00FC7403" w:rsidRPr="00FC7403">
          <w:rPr>
            <w:bCs/>
            <w:noProof/>
            <w:webHidden/>
          </w:rPr>
        </w:r>
        <w:r w:rsidR="00FC7403" w:rsidRPr="00FC7403">
          <w:rPr>
            <w:bCs/>
            <w:noProof/>
            <w:webHidden/>
          </w:rPr>
          <w:fldChar w:fldCharType="separate"/>
        </w:r>
        <w:r>
          <w:rPr>
            <w:bCs/>
            <w:noProof/>
            <w:webHidden/>
          </w:rPr>
          <w:t>32</w:t>
        </w:r>
        <w:r w:rsidR="00FC7403" w:rsidRPr="00FC7403">
          <w:rPr>
            <w:bCs/>
            <w:noProof/>
            <w:webHidden/>
          </w:rPr>
          <w:fldChar w:fldCharType="end"/>
        </w:r>
      </w:hyperlink>
    </w:p>
    <w:p w14:paraId="021FD66C" w14:textId="767696EB"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44" w:history="1">
        <w:r w:rsidR="00FC7403" w:rsidRPr="00FC7403">
          <w:rPr>
            <w:rStyle w:val="Hipervnculo"/>
          </w:rPr>
          <w:t>CAPÍTULO III. METODOLOGÍA</w:t>
        </w:r>
        <w:r w:rsidR="00FC7403" w:rsidRPr="00FC7403">
          <w:rPr>
            <w:webHidden/>
          </w:rPr>
          <w:tab/>
        </w:r>
        <w:r w:rsidR="00FC7403" w:rsidRPr="00FC7403">
          <w:rPr>
            <w:webHidden/>
          </w:rPr>
          <w:fldChar w:fldCharType="begin"/>
        </w:r>
        <w:r w:rsidR="00FC7403" w:rsidRPr="00FC7403">
          <w:rPr>
            <w:webHidden/>
          </w:rPr>
          <w:instrText xml:space="preserve"> PAGEREF _Toc158585944 \h </w:instrText>
        </w:r>
        <w:r w:rsidR="00FC7403" w:rsidRPr="00FC7403">
          <w:rPr>
            <w:webHidden/>
          </w:rPr>
        </w:r>
        <w:r w:rsidR="00FC7403" w:rsidRPr="00FC7403">
          <w:rPr>
            <w:webHidden/>
          </w:rPr>
          <w:fldChar w:fldCharType="separate"/>
        </w:r>
        <w:r>
          <w:rPr>
            <w:webHidden/>
          </w:rPr>
          <w:t>33</w:t>
        </w:r>
        <w:r w:rsidR="00FC7403" w:rsidRPr="00FC7403">
          <w:rPr>
            <w:webHidden/>
          </w:rPr>
          <w:fldChar w:fldCharType="end"/>
        </w:r>
      </w:hyperlink>
    </w:p>
    <w:p w14:paraId="1A71A7C2" w14:textId="1B09F86A"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945" w:history="1">
        <w:r w:rsidR="00FC7403" w:rsidRPr="00FC7403">
          <w:rPr>
            <w:rStyle w:val="Hipervnculo"/>
            <w:rFonts w:cs="Times New Roman"/>
            <w:bCs/>
            <w:noProof/>
          </w:rPr>
          <w:t>3.1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CONGRUENCIA METODOLÓGICA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_Toc158585945 \h </w:instrText>
        </w:r>
        <w:r w:rsidR="00FC7403" w:rsidRPr="00FC7403">
          <w:rPr>
            <w:bCs/>
            <w:noProof/>
            <w:webHidden/>
          </w:rPr>
        </w:r>
        <w:r w:rsidR="00FC7403" w:rsidRPr="00FC7403">
          <w:rPr>
            <w:bCs/>
            <w:noProof/>
            <w:webHidden/>
          </w:rPr>
          <w:fldChar w:fldCharType="separate"/>
        </w:r>
        <w:r>
          <w:rPr>
            <w:bCs/>
            <w:noProof/>
            <w:webHidden/>
          </w:rPr>
          <w:t>33</w:t>
        </w:r>
        <w:r w:rsidR="00FC7403" w:rsidRPr="00FC7403">
          <w:rPr>
            <w:bCs/>
            <w:noProof/>
            <w:webHidden/>
          </w:rPr>
          <w:fldChar w:fldCharType="end"/>
        </w:r>
      </w:hyperlink>
    </w:p>
    <w:p w14:paraId="153D6BA3" w14:textId="5361B9EA"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46" w:history="1">
        <w:r w:rsidR="00FC7403" w:rsidRPr="00FC7403">
          <w:rPr>
            <w:rStyle w:val="Hipervnculo"/>
            <w:rFonts w:cs="Times New Roman"/>
            <w:bCs/>
            <w:noProof/>
          </w:rPr>
          <w:t>3.1.1 MATRÍZ METODOLÓGICA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_Toc158585946 \h </w:instrText>
        </w:r>
        <w:r w:rsidR="00FC7403" w:rsidRPr="00FC7403">
          <w:rPr>
            <w:bCs/>
            <w:noProof/>
            <w:webHidden/>
          </w:rPr>
        </w:r>
        <w:r w:rsidR="00FC7403" w:rsidRPr="00FC7403">
          <w:rPr>
            <w:bCs/>
            <w:noProof/>
            <w:webHidden/>
          </w:rPr>
          <w:fldChar w:fldCharType="separate"/>
        </w:r>
        <w:r>
          <w:rPr>
            <w:bCs/>
            <w:noProof/>
            <w:webHidden/>
          </w:rPr>
          <w:t>33</w:t>
        </w:r>
        <w:r w:rsidR="00FC7403" w:rsidRPr="00FC7403">
          <w:rPr>
            <w:bCs/>
            <w:noProof/>
            <w:webHidden/>
          </w:rPr>
          <w:fldChar w:fldCharType="end"/>
        </w:r>
      </w:hyperlink>
    </w:p>
    <w:p w14:paraId="7057127F" w14:textId="3D55B15B"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47" w:history="1">
        <w:r w:rsidR="00FC7403" w:rsidRPr="00FC7403">
          <w:rPr>
            <w:rStyle w:val="Hipervnculo"/>
            <w:rFonts w:cs="Times New Roman"/>
            <w:bCs/>
            <w:noProof/>
          </w:rPr>
          <w:t>3.1.2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ESQUEMA DE VARIABLES DE ESTUDIO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_Toc158585947 \h </w:instrText>
        </w:r>
        <w:r w:rsidR="00FC7403" w:rsidRPr="00FC7403">
          <w:rPr>
            <w:bCs/>
            <w:noProof/>
            <w:webHidden/>
          </w:rPr>
        </w:r>
        <w:r w:rsidR="00FC7403" w:rsidRPr="00FC7403">
          <w:rPr>
            <w:bCs/>
            <w:noProof/>
            <w:webHidden/>
          </w:rPr>
          <w:fldChar w:fldCharType="separate"/>
        </w:r>
        <w:r>
          <w:rPr>
            <w:bCs/>
            <w:noProof/>
            <w:webHidden/>
          </w:rPr>
          <w:t>34</w:t>
        </w:r>
        <w:r w:rsidR="00FC7403" w:rsidRPr="00FC7403">
          <w:rPr>
            <w:bCs/>
            <w:noProof/>
            <w:webHidden/>
          </w:rPr>
          <w:fldChar w:fldCharType="end"/>
        </w:r>
      </w:hyperlink>
    </w:p>
    <w:p w14:paraId="576D7A83" w14:textId="5E701F9C"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48" w:history="1">
        <w:r w:rsidR="00FC7403" w:rsidRPr="00FC7403">
          <w:rPr>
            <w:rStyle w:val="Hipervnculo"/>
            <w:rFonts w:cs="Times New Roman"/>
            <w:bCs/>
            <w:noProof/>
          </w:rPr>
          <w:t>3.1.3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OPERACIONALIZACIÓN DE LAS VARIABLES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_Toc158585948 \h </w:instrText>
        </w:r>
        <w:r w:rsidR="00FC7403" w:rsidRPr="00FC7403">
          <w:rPr>
            <w:bCs/>
            <w:noProof/>
            <w:webHidden/>
          </w:rPr>
        </w:r>
        <w:r w:rsidR="00FC7403" w:rsidRPr="00FC7403">
          <w:rPr>
            <w:bCs/>
            <w:noProof/>
            <w:webHidden/>
          </w:rPr>
          <w:fldChar w:fldCharType="separate"/>
        </w:r>
        <w:r>
          <w:rPr>
            <w:bCs/>
            <w:noProof/>
            <w:webHidden/>
          </w:rPr>
          <w:t>35</w:t>
        </w:r>
        <w:r w:rsidR="00FC7403" w:rsidRPr="00FC7403">
          <w:rPr>
            <w:bCs/>
            <w:noProof/>
            <w:webHidden/>
          </w:rPr>
          <w:fldChar w:fldCharType="end"/>
        </w:r>
      </w:hyperlink>
    </w:p>
    <w:p w14:paraId="1E01CE7B" w14:textId="6AB34401"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949" w:history="1">
        <w:r w:rsidR="00FC7403" w:rsidRPr="00FC7403">
          <w:rPr>
            <w:rStyle w:val="Hipervnculo"/>
            <w:rFonts w:cs="Times New Roman"/>
            <w:bCs/>
            <w:noProof/>
          </w:rPr>
          <w:t>3.2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ENFOQUE Y MÉTODOS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_Toc158585949 \h </w:instrText>
        </w:r>
        <w:r w:rsidR="00FC7403" w:rsidRPr="00FC7403">
          <w:rPr>
            <w:bCs/>
            <w:noProof/>
            <w:webHidden/>
          </w:rPr>
        </w:r>
        <w:r w:rsidR="00FC7403" w:rsidRPr="00FC7403">
          <w:rPr>
            <w:bCs/>
            <w:noProof/>
            <w:webHidden/>
          </w:rPr>
          <w:fldChar w:fldCharType="separate"/>
        </w:r>
        <w:r>
          <w:rPr>
            <w:bCs/>
            <w:noProof/>
            <w:webHidden/>
          </w:rPr>
          <w:t>37</w:t>
        </w:r>
        <w:r w:rsidR="00FC7403" w:rsidRPr="00FC7403">
          <w:rPr>
            <w:bCs/>
            <w:noProof/>
            <w:webHidden/>
          </w:rPr>
          <w:fldChar w:fldCharType="end"/>
        </w:r>
      </w:hyperlink>
    </w:p>
    <w:p w14:paraId="465B04D2" w14:textId="3A404F5D"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0" w:history="1">
        <w:r w:rsidR="00FC7403" w:rsidRPr="00FC7403">
          <w:rPr>
            <w:rStyle w:val="Hipervnculo"/>
            <w:rFonts w:cs="Times New Roman"/>
            <w:bCs/>
            <w:noProof/>
          </w:rPr>
          <w:t>3.2.1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ENFOQUE</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_Toc158585950 \h </w:instrText>
        </w:r>
        <w:r w:rsidR="00FC7403" w:rsidRPr="00FC7403">
          <w:rPr>
            <w:bCs/>
            <w:noProof/>
            <w:webHidden/>
          </w:rPr>
        </w:r>
        <w:r w:rsidR="00FC7403" w:rsidRPr="00FC7403">
          <w:rPr>
            <w:bCs/>
            <w:noProof/>
            <w:webHidden/>
          </w:rPr>
          <w:fldChar w:fldCharType="separate"/>
        </w:r>
        <w:r>
          <w:rPr>
            <w:bCs/>
            <w:noProof/>
            <w:webHidden/>
          </w:rPr>
          <w:t>37</w:t>
        </w:r>
        <w:r w:rsidR="00FC7403" w:rsidRPr="00FC7403">
          <w:rPr>
            <w:bCs/>
            <w:noProof/>
            <w:webHidden/>
          </w:rPr>
          <w:fldChar w:fldCharType="end"/>
        </w:r>
      </w:hyperlink>
    </w:p>
    <w:p w14:paraId="2CD4D8B6" w14:textId="13D1EB75"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1" w:history="1">
        <w:r w:rsidR="00FC7403" w:rsidRPr="00FC7403">
          <w:rPr>
            <w:rStyle w:val="Hipervnculo"/>
            <w:rFonts w:cs="Times New Roman"/>
            <w:bCs/>
            <w:noProof/>
          </w:rPr>
          <w:t>3.2.2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ALCANCE</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_Toc158585951 \h </w:instrText>
        </w:r>
        <w:r w:rsidR="00FC7403" w:rsidRPr="00FC7403">
          <w:rPr>
            <w:bCs/>
            <w:noProof/>
            <w:webHidden/>
          </w:rPr>
        </w:r>
        <w:r w:rsidR="00FC7403" w:rsidRPr="00FC7403">
          <w:rPr>
            <w:bCs/>
            <w:noProof/>
            <w:webHidden/>
          </w:rPr>
          <w:fldChar w:fldCharType="separate"/>
        </w:r>
        <w:r>
          <w:rPr>
            <w:bCs/>
            <w:noProof/>
            <w:webHidden/>
          </w:rPr>
          <w:t>38</w:t>
        </w:r>
        <w:r w:rsidR="00FC7403" w:rsidRPr="00FC7403">
          <w:rPr>
            <w:bCs/>
            <w:noProof/>
            <w:webHidden/>
          </w:rPr>
          <w:fldChar w:fldCharType="end"/>
        </w:r>
      </w:hyperlink>
    </w:p>
    <w:p w14:paraId="7C8A9195" w14:textId="53120BE7"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2" w:history="1">
        <w:r w:rsidR="00FC7403" w:rsidRPr="00FC7403">
          <w:rPr>
            <w:rStyle w:val="Hipervnculo"/>
            <w:rFonts w:cs="Times New Roman"/>
            <w:bCs/>
            <w:noProof/>
          </w:rPr>
          <w:t>3.2.3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DISEÑO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_Toc158585952 \h </w:instrText>
        </w:r>
        <w:r w:rsidR="00FC7403" w:rsidRPr="00FC7403">
          <w:rPr>
            <w:bCs/>
            <w:noProof/>
            <w:webHidden/>
          </w:rPr>
        </w:r>
        <w:r w:rsidR="00FC7403" w:rsidRPr="00FC7403">
          <w:rPr>
            <w:bCs/>
            <w:noProof/>
            <w:webHidden/>
          </w:rPr>
          <w:fldChar w:fldCharType="separate"/>
        </w:r>
        <w:r>
          <w:rPr>
            <w:bCs/>
            <w:noProof/>
            <w:webHidden/>
          </w:rPr>
          <w:t>38</w:t>
        </w:r>
        <w:r w:rsidR="00FC7403" w:rsidRPr="00FC7403">
          <w:rPr>
            <w:bCs/>
            <w:noProof/>
            <w:webHidden/>
          </w:rPr>
          <w:fldChar w:fldCharType="end"/>
        </w:r>
      </w:hyperlink>
    </w:p>
    <w:p w14:paraId="6B000EAB" w14:textId="4ABA1B5A" w:rsidR="00FC7403" w:rsidRPr="00FC7403" w:rsidRDefault="00E07B16">
      <w:pPr>
        <w:pStyle w:val="TDC2"/>
        <w:tabs>
          <w:tab w:val="left" w:pos="880"/>
          <w:tab w:val="right" w:leader="dot" w:pos="8494"/>
        </w:tabs>
        <w:rPr>
          <w:rFonts w:asciiTheme="minorHAnsi" w:eastAsiaTheme="minorEastAsia" w:hAnsiTheme="minorHAnsi"/>
          <w:bCs/>
          <w:noProof/>
          <w:kern w:val="2"/>
          <w:sz w:val="22"/>
          <w:lang w:eastAsia="es-HN"/>
          <w14:ligatures w14:val="standardContextual"/>
        </w:rPr>
      </w:pPr>
      <w:hyperlink w:anchor="_Toc158585953" w:history="1">
        <w:r w:rsidR="00FC7403" w:rsidRPr="00FC7403">
          <w:rPr>
            <w:rStyle w:val="Hipervnculo"/>
            <w:rFonts w:cs="Times New Roman"/>
            <w:bCs/>
            <w:noProof/>
          </w:rPr>
          <w:t>3.3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DISEÑO DE LA INVESTIGACIÓN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_Toc158585953 \h </w:instrText>
        </w:r>
        <w:r w:rsidR="00FC7403" w:rsidRPr="00FC7403">
          <w:rPr>
            <w:bCs/>
            <w:noProof/>
            <w:webHidden/>
          </w:rPr>
        </w:r>
        <w:r w:rsidR="00FC7403" w:rsidRPr="00FC7403">
          <w:rPr>
            <w:bCs/>
            <w:noProof/>
            <w:webHidden/>
          </w:rPr>
          <w:fldChar w:fldCharType="separate"/>
        </w:r>
        <w:r>
          <w:rPr>
            <w:bCs/>
            <w:noProof/>
            <w:webHidden/>
          </w:rPr>
          <w:t>39</w:t>
        </w:r>
        <w:r w:rsidR="00FC7403" w:rsidRPr="00FC7403">
          <w:rPr>
            <w:bCs/>
            <w:noProof/>
            <w:webHidden/>
          </w:rPr>
          <w:fldChar w:fldCharType="end"/>
        </w:r>
      </w:hyperlink>
    </w:p>
    <w:p w14:paraId="7C3F949A" w14:textId="122BD9F7"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4" w:history="1">
        <w:r w:rsidR="00FC7403" w:rsidRPr="00FC7403">
          <w:rPr>
            <w:rStyle w:val="Hipervnculo"/>
            <w:rFonts w:cs="Times New Roman"/>
            <w:bCs/>
            <w:noProof/>
          </w:rPr>
          <w:t>3.3.1</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POBLACIÓN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_Toc158585954 \h </w:instrText>
        </w:r>
        <w:r w:rsidR="00FC7403" w:rsidRPr="00FC7403">
          <w:rPr>
            <w:bCs/>
            <w:noProof/>
            <w:webHidden/>
          </w:rPr>
        </w:r>
        <w:r w:rsidR="00FC7403" w:rsidRPr="00FC7403">
          <w:rPr>
            <w:bCs/>
            <w:noProof/>
            <w:webHidden/>
          </w:rPr>
          <w:fldChar w:fldCharType="separate"/>
        </w:r>
        <w:r>
          <w:rPr>
            <w:bCs/>
            <w:noProof/>
            <w:webHidden/>
          </w:rPr>
          <w:t>39</w:t>
        </w:r>
        <w:r w:rsidR="00FC7403" w:rsidRPr="00FC7403">
          <w:rPr>
            <w:bCs/>
            <w:noProof/>
            <w:webHidden/>
          </w:rPr>
          <w:fldChar w:fldCharType="end"/>
        </w:r>
      </w:hyperlink>
    </w:p>
    <w:p w14:paraId="2E34DA19" w14:textId="673E66F1"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5" w:history="1">
        <w:r w:rsidR="00FC7403" w:rsidRPr="00FC7403">
          <w:rPr>
            <w:rStyle w:val="Hipervnculo"/>
            <w:rFonts w:cs="Times New Roman"/>
            <w:bCs/>
            <w:noProof/>
          </w:rPr>
          <w:t>3.3.2</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MUESTRA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_Toc158585955 \h </w:instrText>
        </w:r>
        <w:r w:rsidR="00FC7403" w:rsidRPr="00FC7403">
          <w:rPr>
            <w:bCs/>
            <w:noProof/>
            <w:webHidden/>
          </w:rPr>
        </w:r>
        <w:r w:rsidR="00FC7403" w:rsidRPr="00FC7403">
          <w:rPr>
            <w:bCs/>
            <w:noProof/>
            <w:webHidden/>
          </w:rPr>
          <w:fldChar w:fldCharType="separate"/>
        </w:r>
        <w:r>
          <w:rPr>
            <w:bCs/>
            <w:noProof/>
            <w:webHidden/>
          </w:rPr>
          <w:t>39</w:t>
        </w:r>
        <w:r w:rsidR="00FC7403" w:rsidRPr="00FC7403">
          <w:rPr>
            <w:bCs/>
            <w:noProof/>
            <w:webHidden/>
          </w:rPr>
          <w:fldChar w:fldCharType="end"/>
        </w:r>
      </w:hyperlink>
    </w:p>
    <w:p w14:paraId="3C9FB831" w14:textId="7F95F40F" w:rsidR="00FC7403" w:rsidRPr="00FC7403" w:rsidRDefault="00E07B16">
      <w:pPr>
        <w:pStyle w:val="TDC2"/>
        <w:tabs>
          <w:tab w:val="left" w:pos="1100"/>
          <w:tab w:val="right" w:leader="dot" w:pos="8494"/>
        </w:tabs>
        <w:rPr>
          <w:rFonts w:asciiTheme="minorHAnsi" w:eastAsiaTheme="minorEastAsia" w:hAnsiTheme="minorHAnsi"/>
          <w:bCs/>
          <w:noProof/>
          <w:kern w:val="2"/>
          <w:sz w:val="22"/>
          <w:lang w:eastAsia="es-HN"/>
          <w14:ligatures w14:val="standardContextual"/>
        </w:rPr>
      </w:pPr>
      <w:hyperlink w:anchor="_Toc158585956" w:history="1">
        <w:r w:rsidR="00FC7403" w:rsidRPr="00FC7403">
          <w:rPr>
            <w:rStyle w:val="Hipervnculo"/>
            <w:rFonts w:cs="Times New Roman"/>
            <w:bCs/>
            <w:noProof/>
          </w:rPr>
          <w:t>3.3.3</w:t>
        </w:r>
        <w:r w:rsidR="00FC7403" w:rsidRPr="00FC7403">
          <w:rPr>
            <w:rFonts w:asciiTheme="minorHAnsi" w:eastAsiaTheme="minorEastAsia" w:hAnsiTheme="minorHAnsi"/>
            <w:bCs/>
            <w:noProof/>
            <w:kern w:val="2"/>
            <w:sz w:val="22"/>
            <w:lang w:eastAsia="es-HN"/>
            <w14:ligatures w14:val="standardContextual"/>
          </w:rPr>
          <w:tab/>
        </w:r>
        <w:r w:rsidR="00FC7403" w:rsidRPr="00FC7403">
          <w:rPr>
            <w:rStyle w:val="Hipervnculo"/>
            <w:rFonts w:cs="Times New Roman"/>
            <w:bCs/>
            <w:noProof/>
          </w:rPr>
          <w:t>TÉCNICAS DE MUESTREO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_Toc158585956 \h </w:instrText>
        </w:r>
        <w:r w:rsidR="00FC7403" w:rsidRPr="00FC7403">
          <w:rPr>
            <w:bCs/>
            <w:noProof/>
            <w:webHidden/>
          </w:rPr>
        </w:r>
        <w:r w:rsidR="00FC7403" w:rsidRPr="00FC7403">
          <w:rPr>
            <w:bCs/>
            <w:noProof/>
            <w:webHidden/>
          </w:rPr>
          <w:fldChar w:fldCharType="separate"/>
        </w:r>
        <w:r>
          <w:rPr>
            <w:bCs/>
            <w:noProof/>
            <w:webHidden/>
          </w:rPr>
          <w:t>40</w:t>
        </w:r>
        <w:r w:rsidR="00FC7403" w:rsidRPr="00FC7403">
          <w:rPr>
            <w:bCs/>
            <w:noProof/>
            <w:webHidden/>
          </w:rPr>
          <w:fldChar w:fldCharType="end"/>
        </w:r>
      </w:hyperlink>
    </w:p>
    <w:p w14:paraId="5669F1BD" w14:textId="22C779F3"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57" w:history="1">
        <w:r w:rsidR="00FC7403" w:rsidRPr="00FC7403">
          <w:rPr>
            <w:rStyle w:val="Hipervnculo"/>
            <w:rFonts w:cs="Times New Roman"/>
            <w:bCs/>
            <w:noProof/>
          </w:rPr>
          <w:t>3.4</w:t>
        </w:r>
        <w:r w:rsidR="00FC7403" w:rsidRPr="00FC7403">
          <w:rPr>
            <w:rStyle w:val="Hipervnculo"/>
            <w:bCs/>
            <w:noProof/>
          </w:rPr>
          <w:t xml:space="preserve"> </w:t>
        </w:r>
        <w:r w:rsidR="00FC7403" w:rsidRPr="00FC7403">
          <w:rPr>
            <w:rStyle w:val="Hipervnculo"/>
            <w:rFonts w:cs="Times New Roman"/>
            <w:bCs/>
            <w:noProof/>
          </w:rPr>
          <w:t>TÉCNICAS, INSTRUMENTOS Y PROCEDIMIENTOS APLICADOS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_Toc158585957 \h </w:instrText>
        </w:r>
        <w:r w:rsidR="00FC7403" w:rsidRPr="00FC7403">
          <w:rPr>
            <w:bCs/>
            <w:noProof/>
            <w:webHidden/>
          </w:rPr>
        </w:r>
        <w:r w:rsidR="00FC7403" w:rsidRPr="00FC7403">
          <w:rPr>
            <w:bCs/>
            <w:noProof/>
            <w:webHidden/>
          </w:rPr>
          <w:fldChar w:fldCharType="separate"/>
        </w:r>
        <w:r>
          <w:rPr>
            <w:bCs/>
            <w:noProof/>
            <w:webHidden/>
          </w:rPr>
          <w:t>40</w:t>
        </w:r>
        <w:r w:rsidR="00FC7403" w:rsidRPr="00FC7403">
          <w:rPr>
            <w:bCs/>
            <w:noProof/>
            <w:webHidden/>
          </w:rPr>
          <w:fldChar w:fldCharType="end"/>
        </w:r>
      </w:hyperlink>
    </w:p>
    <w:p w14:paraId="396BB381" w14:textId="2233916A"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58" w:history="1">
        <w:r w:rsidR="00FC7403" w:rsidRPr="00FC7403">
          <w:rPr>
            <w:rStyle w:val="Hipervnculo"/>
            <w:rFonts w:ascii="Times New Roman" w:hAnsi="Times New Roman" w:cs="Times New Roman"/>
            <w:bCs/>
            <w:noProof/>
          </w:rPr>
          <w:t>3.4.1 TÉCNICA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_Toc158585958 \h </w:instrText>
        </w:r>
        <w:r w:rsidR="00FC7403" w:rsidRPr="00FC7403">
          <w:rPr>
            <w:bCs/>
            <w:noProof/>
            <w:webHidden/>
          </w:rPr>
        </w:r>
        <w:r w:rsidR="00FC7403" w:rsidRPr="00FC7403">
          <w:rPr>
            <w:bCs/>
            <w:noProof/>
            <w:webHidden/>
          </w:rPr>
          <w:fldChar w:fldCharType="separate"/>
        </w:r>
        <w:r>
          <w:rPr>
            <w:bCs/>
            <w:noProof/>
            <w:webHidden/>
          </w:rPr>
          <w:t>40</w:t>
        </w:r>
        <w:r w:rsidR="00FC7403" w:rsidRPr="00FC7403">
          <w:rPr>
            <w:bCs/>
            <w:noProof/>
            <w:webHidden/>
          </w:rPr>
          <w:fldChar w:fldCharType="end"/>
        </w:r>
      </w:hyperlink>
    </w:p>
    <w:p w14:paraId="73D23F84" w14:textId="508F9473"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59" w:history="1">
        <w:r w:rsidR="00FC7403" w:rsidRPr="00FC7403">
          <w:rPr>
            <w:rStyle w:val="Hipervnculo"/>
            <w:rFonts w:ascii="Times New Roman" w:hAnsi="Times New Roman" w:cs="Times New Roman"/>
            <w:bCs/>
            <w:noProof/>
          </w:rPr>
          <w:t>3.4.2 INSTRUMENTO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_Toc158585959 \h </w:instrText>
        </w:r>
        <w:r w:rsidR="00FC7403" w:rsidRPr="00FC7403">
          <w:rPr>
            <w:bCs/>
            <w:noProof/>
            <w:webHidden/>
          </w:rPr>
        </w:r>
        <w:r w:rsidR="00FC7403" w:rsidRPr="00FC7403">
          <w:rPr>
            <w:bCs/>
            <w:noProof/>
            <w:webHidden/>
          </w:rPr>
          <w:fldChar w:fldCharType="separate"/>
        </w:r>
        <w:r>
          <w:rPr>
            <w:bCs/>
            <w:noProof/>
            <w:webHidden/>
          </w:rPr>
          <w:t>40</w:t>
        </w:r>
        <w:r w:rsidR="00FC7403" w:rsidRPr="00FC7403">
          <w:rPr>
            <w:bCs/>
            <w:noProof/>
            <w:webHidden/>
          </w:rPr>
          <w:fldChar w:fldCharType="end"/>
        </w:r>
      </w:hyperlink>
    </w:p>
    <w:p w14:paraId="63DB9B1E" w14:textId="17C2447F"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0" w:history="1">
        <w:r w:rsidR="00FC7403" w:rsidRPr="00FC7403">
          <w:rPr>
            <w:rStyle w:val="Hipervnculo"/>
            <w:rFonts w:ascii="Times New Roman" w:hAnsi="Times New Roman" w:cs="Times New Roman"/>
            <w:bCs/>
            <w:noProof/>
          </w:rPr>
          <w:t>3.4.3 PROCEDIMIENTOS APLICADOS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_Toc158585960 \h </w:instrText>
        </w:r>
        <w:r w:rsidR="00FC7403" w:rsidRPr="00FC7403">
          <w:rPr>
            <w:bCs/>
            <w:noProof/>
            <w:webHidden/>
          </w:rPr>
        </w:r>
        <w:r w:rsidR="00FC7403" w:rsidRPr="00FC7403">
          <w:rPr>
            <w:bCs/>
            <w:noProof/>
            <w:webHidden/>
          </w:rPr>
          <w:fldChar w:fldCharType="separate"/>
        </w:r>
        <w:r>
          <w:rPr>
            <w:bCs/>
            <w:noProof/>
            <w:webHidden/>
          </w:rPr>
          <w:t>40</w:t>
        </w:r>
        <w:r w:rsidR="00FC7403" w:rsidRPr="00FC7403">
          <w:rPr>
            <w:bCs/>
            <w:noProof/>
            <w:webHidden/>
          </w:rPr>
          <w:fldChar w:fldCharType="end"/>
        </w:r>
      </w:hyperlink>
    </w:p>
    <w:p w14:paraId="7ADACAF3" w14:textId="7EC921EE" w:rsidR="00FC7403" w:rsidRPr="00FC7403" w:rsidRDefault="00E07B16">
      <w:pPr>
        <w:pStyle w:val="TDC2"/>
        <w:tabs>
          <w:tab w:val="right" w:leader="dot" w:pos="8494"/>
        </w:tabs>
        <w:rPr>
          <w:rFonts w:asciiTheme="minorHAnsi" w:eastAsiaTheme="minorEastAsia" w:hAnsiTheme="minorHAnsi"/>
          <w:bCs/>
          <w:noProof/>
          <w:kern w:val="2"/>
          <w:sz w:val="22"/>
          <w:lang w:eastAsia="es-HN"/>
          <w14:ligatures w14:val="standardContextual"/>
        </w:rPr>
      </w:pPr>
      <w:hyperlink w:anchor="_Toc158585961" w:history="1">
        <w:r w:rsidR="00FC7403" w:rsidRPr="00FC7403">
          <w:rPr>
            <w:rStyle w:val="Hipervnculo"/>
            <w:rFonts w:cs="Times New Roman"/>
            <w:bCs/>
            <w:noProof/>
          </w:rPr>
          <w:t>3.5</w:t>
        </w:r>
        <w:r w:rsidR="00FC7403" w:rsidRPr="00FC7403">
          <w:rPr>
            <w:rStyle w:val="Hipervnculo"/>
            <w:bCs/>
            <w:noProof/>
          </w:rPr>
          <w:t xml:space="preserve"> </w:t>
        </w:r>
        <w:r w:rsidR="00FC7403" w:rsidRPr="00FC7403">
          <w:rPr>
            <w:rStyle w:val="Hipervnculo"/>
            <w:rFonts w:cs="Times New Roman"/>
            <w:bCs/>
            <w:noProof/>
          </w:rPr>
          <w:t>FUENTES DE INFORMACIÓN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_Toc158585961 \h </w:instrText>
        </w:r>
        <w:r w:rsidR="00FC7403" w:rsidRPr="00FC7403">
          <w:rPr>
            <w:bCs/>
            <w:noProof/>
            <w:webHidden/>
          </w:rPr>
        </w:r>
        <w:r w:rsidR="00FC7403" w:rsidRPr="00FC7403">
          <w:rPr>
            <w:bCs/>
            <w:noProof/>
            <w:webHidden/>
          </w:rPr>
          <w:fldChar w:fldCharType="separate"/>
        </w:r>
        <w:r>
          <w:rPr>
            <w:bCs/>
            <w:noProof/>
            <w:webHidden/>
          </w:rPr>
          <w:t>41</w:t>
        </w:r>
        <w:r w:rsidR="00FC7403" w:rsidRPr="00FC7403">
          <w:rPr>
            <w:bCs/>
            <w:noProof/>
            <w:webHidden/>
          </w:rPr>
          <w:fldChar w:fldCharType="end"/>
        </w:r>
      </w:hyperlink>
    </w:p>
    <w:p w14:paraId="36A8D28D" w14:textId="5F044329"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2" w:history="1">
        <w:r w:rsidR="00FC7403" w:rsidRPr="00FC7403">
          <w:rPr>
            <w:rStyle w:val="Hipervnculo"/>
            <w:rFonts w:ascii="Times New Roman" w:hAnsi="Times New Roman" w:cs="Times New Roman"/>
            <w:bCs/>
            <w:noProof/>
          </w:rPr>
          <w:t>3.5.1 FUENTES PRIMARIAS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_Toc158585962 \h </w:instrText>
        </w:r>
        <w:r w:rsidR="00FC7403" w:rsidRPr="00FC7403">
          <w:rPr>
            <w:bCs/>
            <w:noProof/>
            <w:webHidden/>
          </w:rPr>
        </w:r>
        <w:r w:rsidR="00FC7403" w:rsidRPr="00FC7403">
          <w:rPr>
            <w:bCs/>
            <w:noProof/>
            <w:webHidden/>
          </w:rPr>
          <w:fldChar w:fldCharType="separate"/>
        </w:r>
        <w:r>
          <w:rPr>
            <w:bCs/>
            <w:noProof/>
            <w:webHidden/>
          </w:rPr>
          <w:t>41</w:t>
        </w:r>
        <w:r w:rsidR="00FC7403" w:rsidRPr="00FC7403">
          <w:rPr>
            <w:bCs/>
            <w:noProof/>
            <w:webHidden/>
          </w:rPr>
          <w:fldChar w:fldCharType="end"/>
        </w:r>
      </w:hyperlink>
    </w:p>
    <w:p w14:paraId="05A231E2" w14:textId="7F790021"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3" w:history="1">
        <w:r w:rsidR="00FC7403" w:rsidRPr="00FC7403">
          <w:rPr>
            <w:rStyle w:val="Hipervnculo"/>
            <w:rFonts w:ascii="Times New Roman" w:hAnsi="Times New Roman" w:cs="Times New Roman"/>
            <w:bCs/>
            <w:noProof/>
          </w:rPr>
          <w:t>3.5.2 FUENTES SECUNDARIAS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_Toc158585963 \h </w:instrText>
        </w:r>
        <w:r w:rsidR="00FC7403" w:rsidRPr="00FC7403">
          <w:rPr>
            <w:bCs/>
            <w:noProof/>
            <w:webHidden/>
          </w:rPr>
        </w:r>
        <w:r w:rsidR="00FC7403" w:rsidRPr="00FC7403">
          <w:rPr>
            <w:bCs/>
            <w:noProof/>
            <w:webHidden/>
          </w:rPr>
          <w:fldChar w:fldCharType="separate"/>
        </w:r>
        <w:r>
          <w:rPr>
            <w:bCs/>
            <w:noProof/>
            <w:webHidden/>
          </w:rPr>
          <w:t>41</w:t>
        </w:r>
        <w:r w:rsidR="00FC7403" w:rsidRPr="00FC7403">
          <w:rPr>
            <w:bCs/>
            <w:noProof/>
            <w:webHidden/>
          </w:rPr>
          <w:fldChar w:fldCharType="end"/>
        </w:r>
      </w:hyperlink>
    </w:p>
    <w:p w14:paraId="3A606998" w14:textId="0543F673"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64" w:history="1">
        <w:r w:rsidR="00FC7403" w:rsidRPr="00FC7403">
          <w:rPr>
            <w:rStyle w:val="Hipervnculo"/>
          </w:rPr>
          <w:t>CAPÍTULO IV. RESULTADOS Y ANÁLISIS</w:t>
        </w:r>
        <w:r w:rsidR="00FC7403" w:rsidRPr="00FC7403">
          <w:rPr>
            <w:webHidden/>
          </w:rPr>
          <w:tab/>
        </w:r>
        <w:r w:rsidR="00FC7403" w:rsidRPr="00FC7403">
          <w:rPr>
            <w:webHidden/>
          </w:rPr>
          <w:fldChar w:fldCharType="begin"/>
        </w:r>
        <w:r w:rsidR="00FC7403" w:rsidRPr="00FC7403">
          <w:rPr>
            <w:webHidden/>
          </w:rPr>
          <w:instrText xml:space="preserve"> PAGEREF _Toc158585964 \h </w:instrText>
        </w:r>
        <w:r w:rsidR="00FC7403" w:rsidRPr="00FC7403">
          <w:rPr>
            <w:webHidden/>
          </w:rPr>
        </w:r>
        <w:r w:rsidR="00FC7403" w:rsidRPr="00FC7403">
          <w:rPr>
            <w:webHidden/>
          </w:rPr>
          <w:fldChar w:fldCharType="separate"/>
        </w:r>
        <w:r>
          <w:rPr>
            <w:webHidden/>
          </w:rPr>
          <w:t>42</w:t>
        </w:r>
        <w:r w:rsidR="00FC7403" w:rsidRPr="00FC7403">
          <w:rPr>
            <w:webHidden/>
          </w:rPr>
          <w:fldChar w:fldCharType="end"/>
        </w:r>
      </w:hyperlink>
    </w:p>
    <w:p w14:paraId="1FBFB26E" w14:textId="420E09E5"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65" w:history="1">
        <w:r w:rsidR="00FC7403" w:rsidRPr="00FC7403">
          <w:rPr>
            <w:rStyle w:val="Hipervnculo"/>
          </w:rPr>
          <w:t>4.1 INFORME DE PROCESO DE RECOLECCIÓN DE DATOS</w:t>
        </w:r>
        <w:r w:rsidR="00FC7403" w:rsidRPr="00FC7403">
          <w:rPr>
            <w:webHidden/>
          </w:rPr>
          <w:tab/>
        </w:r>
        <w:r w:rsidR="00FC7403" w:rsidRPr="00FC7403">
          <w:rPr>
            <w:webHidden/>
          </w:rPr>
          <w:fldChar w:fldCharType="begin"/>
        </w:r>
        <w:r w:rsidR="00FC7403" w:rsidRPr="00FC7403">
          <w:rPr>
            <w:webHidden/>
          </w:rPr>
          <w:instrText xml:space="preserve"> PAGEREF _Toc158585965 \h </w:instrText>
        </w:r>
        <w:r w:rsidR="00FC7403" w:rsidRPr="00FC7403">
          <w:rPr>
            <w:webHidden/>
          </w:rPr>
        </w:r>
        <w:r w:rsidR="00FC7403" w:rsidRPr="00FC7403">
          <w:rPr>
            <w:webHidden/>
          </w:rPr>
          <w:fldChar w:fldCharType="separate"/>
        </w:r>
        <w:r>
          <w:rPr>
            <w:webHidden/>
          </w:rPr>
          <w:t>42</w:t>
        </w:r>
        <w:r w:rsidR="00FC7403" w:rsidRPr="00FC7403">
          <w:rPr>
            <w:webHidden/>
          </w:rPr>
          <w:fldChar w:fldCharType="end"/>
        </w:r>
      </w:hyperlink>
    </w:p>
    <w:p w14:paraId="182CE102" w14:textId="6AC42584"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66" w:history="1">
        <w:r w:rsidR="00FC7403" w:rsidRPr="00FC7403">
          <w:rPr>
            <w:rStyle w:val="Hipervnculo"/>
          </w:rPr>
          <w:t>4.2 RESULTADOS Y ANÁLISIS DE LAS TÉCNICAS APLICADAS</w:t>
        </w:r>
        <w:r w:rsidR="00FC7403" w:rsidRPr="00FC7403">
          <w:rPr>
            <w:webHidden/>
          </w:rPr>
          <w:tab/>
        </w:r>
        <w:r w:rsidR="00FC7403" w:rsidRPr="00FC7403">
          <w:rPr>
            <w:webHidden/>
          </w:rPr>
          <w:fldChar w:fldCharType="begin"/>
        </w:r>
        <w:r w:rsidR="00FC7403" w:rsidRPr="00FC7403">
          <w:rPr>
            <w:webHidden/>
          </w:rPr>
          <w:instrText xml:space="preserve"> PAGEREF _Toc158585966 \h </w:instrText>
        </w:r>
        <w:r w:rsidR="00FC7403" w:rsidRPr="00FC7403">
          <w:rPr>
            <w:webHidden/>
          </w:rPr>
        </w:r>
        <w:r w:rsidR="00FC7403" w:rsidRPr="00FC7403">
          <w:rPr>
            <w:webHidden/>
          </w:rPr>
          <w:fldChar w:fldCharType="separate"/>
        </w:r>
        <w:r>
          <w:rPr>
            <w:webHidden/>
          </w:rPr>
          <w:t>42</w:t>
        </w:r>
        <w:r w:rsidR="00FC7403" w:rsidRPr="00FC7403">
          <w:rPr>
            <w:webHidden/>
          </w:rPr>
          <w:fldChar w:fldCharType="end"/>
        </w:r>
      </w:hyperlink>
    </w:p>
    <w:p w14:paraId="0CC0C24D" w14:textId="1256A132"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7" w:history="1">
        <w:r w:rsidR="00FC7403" w:rsidRPr="00FC7403">
          <w:rPr>
            <w:rStyle w:val="Hipervnculo"/>
            <w:rFonts w:ascii="Times New Roman" w:hAnsi="Times New Roman" w:cs="Times New Roman"/>
            <w:bCs/>
            <w:noProof/>
          </w:rPr>
          <w:t>4.2.1 GÉNERO</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_Toc158585967 \h </w:instrText>
        </w:r>
        <w:r w:rsidR="00FC7403" w:rsidRPr="00FC7403">
          <w:rPr>
            <w:bCs/>
            <w:noProof/>
            <w:webHidden/>
          </w:rPr>
        </w:r>
        <w:r w:rsidR="00FC7403" w:rsidRPr="00FC7403">
          <w:rPr>
            <w:bCs/>
            <w:noProof/>
            <w:webHidden/>
          </w:rPr>
          <w:fldChar w:fldCharType="separate"/>
        </w:r>
        <w:r>
          <w:rPr>
            <w:bCs/>
            <w:noProof/>
            <w:webHidden/>
          </w:rPr>
          <w:t>42</w:t>
        </w:r>
        <w:r w:rsidR="00FC7403" w:rsidRPr="00FC7403">
          <w:rPr>
            <w:bCs/>
            <w:noProof/>
            <w:webHidden/>
          </w:rPr>
          <w:fldChar w:fldCharType="end"/>
        </w:r>
      </w:hyperlink>
    </w:p>
    <w:p w14:paraId="59EABCC4" w14:textId="6E6B66AB"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8" w:history="1">
        <w:r w:rsidR="00FC7403" w:rsidRPr="00FC7403">
          <w:rPr>
            <w:rStyle w:val="Hipervnculo"/>
            <w:rFonts w:ascii="Times New Roman" w:hAnsi="Times New Roman" w:cs="Times New Roman"/>
            <w:bCs/>
            <w:noProof/>
          </w:rPr>
          <w:t>4.2.2 RANGO DE EDAD</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_Toc158585968 \h </w:instrText>
        </w:r>
        <w:r w:rsidR="00FC7403" w:rsidRPr="00FC7403">
          <w:rPr>
            <w:bCs/>
            <w:noProof/>
            <w:webHidden/>
          </w:rPr>
        </w:r>
        <w:r w:rsidR="00FC7403" w:rsidRPr="00FC7403">
          <w:rPr>
            <w:bCs/>
            <w:noProof/>
            <w:webHidden/>
          </w:rPr>
          <w:fldChar w:fldCharType="separate"/>
        </w:r>
        <w:r>
          <w:rPr>
            <w:bCs/>
            <w:noProof/>
            <w:webHidden/>
          </w:rPr>
          <w:t>43</w:t>
        </w:r>
        <w:r w:rsidR="00FC7403" w:rsidRPr="00FC7403">
          <w:rPr>
            <w:bCs/>
            <w:noProof/>
            <w:webHidden/>
          </w:rPr>
          <w:fldChar w:fldCharType="end"/>
        </w:r>
      </w:hyperlink>
    </w:p>
    <w:p w14:paraId="1D589F45" w14:textId="47ED55A5"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69" w:history="1">
        <w:r w:rsidR="00FC7403" w:rsidRPr="00FC7403">
          <w:rPr>
            <w:rStyle w:val="Hipervnculo"/>
            <w:rFonts w:ascii="Times New Roman" w:hAnsi="Times New Roman" w:cs="Times New Roman"/>
            <w:bCs/>
            <w:noProof/>
          </w:rPr>
          <w:t>4.2.3 PRINCIPAL OCUPACIÓN</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_Toc158585969 \h </w:instrText>
        </w:r>
        <w:r w:rsidR="00FC7403" w:rsidRPr="00FC7403">
          <w:rPr>
            <w:bCs/>
            <w:noProof/>
            <w:webHidden/>
          </w:rPr>
        </w:r>
        <w:r w:rsidR="00FC7403" w:rsidRPr="00FC7403">
          <w:rPr>
            <w:bCs/>
            <w:noProof/>
            <w:webHidden/>
          </w:rPr>
          <w:fldChar w:fldCharType="separate"/>
        </w:r>
        <w:r>
          <w:rPr>
            <w:bCs/>
            <w:noProof/>
            <w:webHidden/>
          </w:rPr>
          <w:t>44</w:t>
        </w:r>
        <w:r w:rsidR="00FC7403" w:rsidRPr="00FC7403">
          <w:rPr>
            <w:bCs/>
            <w:noProof/>
            <w:webHidden/>
          </w:rPr>
          <w:fldChar w:fldCharType="end"/>
        </w:r>
      </w:hyperlink>
    </w:p>
    <w:p w14:paraId="6BE2DB67" w14:textId="2706D67A"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0" w:history="1">
        <w:r w:rsidR="00FC7403" w:rsidRPr="00FC7403">
          <w:rPr>
            <w:rStyle w:val="Hipervnculo"/>
            <w:rFonts w:ascii="Times New Roman" w:hAnsi="Times New Roman" w:cs="Times New Roman"/>
            <w:bCs/>
            <w:noProof/>
          </w:rPr>
          <w:t>4.2.4 RANGO DE INGRESOS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_Toc158585970 \h </w:instrText>
        </w:r>
        <w:r w:rsidR="00FC7403" w:rsidRPr="00FC7403">
          <w:rPr>
            <w:bCs/>
            <w:noProof/>
            <w:webHidden/>
          </w:rPr>
        </w:r>
        <w:r w:rsidR="00FC7403" w:rsidRPr="00FC7403">
          <w:rPr>
            <w:bCs/>
            <w:noProof/>
            <w:webHidden/>
          </w:rPr>
          <w:fldChar w:fldCharType="separate"/>
        </w:r>
        <w:r>
          <w:rPr>
            <w:bCs/>
            <w:noProof/>
            <w:webHidden/>
          </w:rPr>
          <w:t>44</w:t>
        </w:r>
        <w:r w:rsidR="00FC7403" w:rsidRPr="00FC7403">
          <w:rPr>
            <w:bCs/>
            <w:noProof/>
            <w:webHidden/>
          </w:rPr>
          <w:fldChar w:fldCharType="end"/>
        </w:r>
      </w:hyperlink>
    </w:p>
    <w:p w14:paraId="7907E73D" w14:textId="6D65E69A"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1" w:history="1">
        <w:r w:rsidR="00FC7403" w:rsidRPr="00FC7403">
          <w:rPr>
            <w:rStyle w:val="Hipervnculo"/>
            <w:rFonts w:ascii="Times New Roman" w:hAnsi="Times New Roman" w:cs="Times New Roman"/>
            <w:bCs/>
            <w:noProof/>
          </w:rPr>
          <w:t>4.2.5 AGRADO AL CONSUMIR EN UN RESTAURANTE</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_Toc158585971 \h </w:instrText>
        </w:r>
        <w:r w:rsidR="00FC7403" w:rsidRPr="00FC7403">
          <w:rPr>
            <w:bCs/>
            <w:noProof/>
            <w:webHidden/>
          </w:rPr>
        </w:r>
        <w:r w:rsidR="00FC7403" w:rsidRPr="00FC7403">
          <w:rPr>
            <w:bCs/>
            <w:noProof/>
            <w:webHidden/>
          </w:rPr>
          <w:fldChar w:fldCharType="separate"/>
        </w:r>
        <w:r>
          <w:rPr>
            <w:bCs/>
            <w:noProof/>
            <w:webHidden/>
          </w:rPr>
          <w:t>45</w:t>
        </w:r>
        <w:r w:rsidR="00FC7403" w:rsidRPr="00FC7403">
          <w:rPr>
            <w:bCs/>
            <w:noProof/>
            <w:webHidden/>
          </w:rPr>
          <w:fldChar w:fldCharType="end"/>
        </w:r>
      </w:hyperlink>
    </w:p>
    <w:p w14:paraId="3F3F13DC" w14:textId="07FBCB56"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2" w:history="1">
        <w:r w:rsidR="00FC7403" w:rsidRPr="00FC7403">
          <w:rPr>
            <w:rStyle w:val="Hipervnculo"/>
            <w:rFonts w:ascii="Times New Roman" w:hAnsi="Times New Roman" w:cs="Times New Roman"/>
            <w:bCs/>
            <w:noProof/>
          </w:rPr>
          <w:t>4.2.6 FRECUENCIA DE VISITA A UN RESTAURANTE</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_Toc158585972 \h </w:instrText>
        </w:r>
        <w:r w:rsidR="00FC7403" w:rsidRPr="00FC7403">
          <w:rPr>
            <w:bCs/>
            <w:noProof/>
            <w:webHidden/>
          </w:rPr>
        </w:r>
        <w:r w:rsidR="00FC7403" w:rsidRPr="00FC7403">
          <w:rPr>
            <w:bCs/>
            <w:noProof/>
            <w:webHidden/>
          </w:rPr>
          <w:fldChar w:fldCharType="separate"/>
        </w:r>
        <w:r>
          <w:rPr>
            <w:bCs/>
            <w:noProof/>
            <w:webHidden/>
          </w:rPr>
          <w:t>46</w:t>
        </w:r>
        <w:r w:rsidR="00FC7403" w:rsidRPr="00FC7403">
          <w:rPr>
            <w:bCs/>
            <w:noProof/>
            <w:webHidden/>
          </w:rPr>
          <w:fldChar w:fldCharType="end"/>
        </w:r>
      </w:hyperlink>
    </w:p>
    <w:p w14:paraId="71E9ACC5" w14:textId="5F6E7853"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3" w:history="1">
        <w:r w:rsidR="00FC7403" w:rsidRPr="00FC7403">
          <w:rPr>
            <w:rStyle w:val="Hipervnculo"/>
            <w:rFonts w:ascii="Times New Roman" w:hAnsi="Times New Roman" w:cs="Times New Roman"/>
            <w:bCs/>
            <w:noProof/>
          </w:rPr>
          <w:t>4.2.7 TIEMPO DE PREFERENCIA PARA CONSUMIR EN UN RESTAURANTE</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_Toc158585973 \h </w:instrText>
        </w:r>
        <w:r w:rsidR="00FC7403" w:rsidRPr="00FC7403">
          <w:rPr>
            <w:bCs/>
            <w:noProof/>
            <w:webHidden/>
          </w:rPr>
        </w:r>
        <w:r w:rsidR="00FC7403" w:rsidRPr="00FC7403">
          <w:rPr>
            <w:bCs/>
            <w:noProof/>
            <w:webHidden/>
          </w:rPr>
          <w:fldChar w:fldCharType="separate"/>
        </w:r>
        <w:r>
          <w:rPr>
            <w:bCs/>
            <w:noProof/>
            <w:webHidden/>
          </w:rPr>
          <w:t>46</w:t>
        </w:r>
        <w:r w:rsidR="00FC7403" w:rsidRPr="00FC7403">
          <w:rPr>
            <w:bCs/>
            <w:noProof/>
            <w:webHidden/>
          </w:rPr>
          <w:fldChar w:fldCharType="end"/>
        </w:r>
      </w:hyperlink>
    </w:p>
    <w:p w14:paraId="2C95F735" w14:textId="38BA9CE0"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4" w:history="1">
        <w:r w:rsidR="00FC7403" w:rsidRPr="00FC7403">
          <w:rPr>
            <w:rStyle w:val="Hipervnculo"/>
            <w:rFonts w:ascii="Times New Roman" w:hAnsi="Times New Roman" w:cs="Times New Roman"/>
            <w:bCs/>
            <w:noProof/>
          </w:rPr>
          <w:t>4.2.8 OPCIÓN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_Toc158585974 \h </w:instrText>
        </w:r>
        <w:r w:rsidR="00FC7403" w:rsidRPr="00FC7403">
          <w:rPr>
            <w:bCs/>
            <w:noProof/>
            <w:webHidden/>
          </w:rPr>
        </w:r>
        <w:r w:rsidR="00FC7403" w:rsidRPr="00FC7403">
          <w:rPr>
            <w:bCs/>
            <w:noProof/>
            <w:webHidden/>
          </w:rPr>
          <w:fldChar w:fldCharType="separate"/>
        </w:r>
        <w:r>
          <w:rPr>
            <w:bCs/>
            <w:noProof/>
            <w:webHidden/>
          </w:rPr>
          <w:t>47</w:t>
        </w:r>
        <w:r w:rsidR="00FC7403" w:rsidRPr="00FC7403">
          <w:rPr>
            <w:bCs/>
            <w:noProof/>
            <w:webHidden/>
          </w:rPr>
          <w:fldChar w:fldCharType="end"/>
        </w:r>
      </w:hyperlink>
    </w:p>
    <w:p w14:paraId="103966A0" w14:textId="141118CF"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5" w:history="1">
        <w:r w:rsidR="00FC7403" w:rsidRPr="00FC7403">
          <w:rPr>
            <w:rStyle w:val="Hipervnculo"/>
            <w:rFonts w:ascii="Times New Roman" w:hAnsi="Times New Roman" w:cs="Times New Roman"/>
            <w:bCs/>
            <w:noProof/>
          </w:rPr>
          <w:t>4.2.9 PRINCIPALES COMPETIDORES</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_Toc158585975 \h </w:instrText>
        </w:r>
        <w:r w:rsidR="00FC7403" w:rsidRPr="00FC7403">
          <w:rPr>
            <w:bCs/>
            <w:noProof/>
            <w:webHidden/>
          </w:rPr>
        </w:r>
        <w:r w:rsidR="00FC7403" w:rsidRPr="00FC7403">
          <w:rPr>
            <w:bCs/>
            <w:noProof/>
            <w:webHidden/>
          </w:rPr>
          <w:fldChar w:fldCharType="separate"/>
        </w:r>
        <w:r>
          <w:rPr>
            <w:bCs/>
            <w:noProof/>
            <w:webHidden/>
          </w:rPr>
          <w:t>47</w:t>
        </w:r>
        <w:r w:rsidR="00FC7403" w:rsidRPr="00FC7403">
          <w:rPr>
            <w:bCs/>
            <w:noProof/>
            <w:webHidden/>
          </w:rPr>
          <w:fldChar w:fldCharType="end"/>
        </w:r>
      </w:hyperlink>
    </w:p>
    <w:p w14:paraId="0522CEB6" w14:textId="406DE3A8"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6" w:history="1">
        <w:r w:rsidR="00FC7403" w:rsidRPr="00FC7403">
          <w:rPr>
            <w:rStyle w:val="Hipervnculo"/>
            <w:rFonts w:ascii="Times New Roman" w:hAnsi="Times New Roman" w:cs="Times New Roman"/>
            <w:bCs/>
            <w:noProof/>
          </w:rPr>
          <w:t>4.2.9 SATISFACCIÓN DE LOS CONSUMIDORES EN RELACIÓN A DIFERETES FACTORES DE LA COMPETENCIA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_Toc158585976 \h </w:instrText>
        </w:r>
        <w:r w:rsidR="00FC7403" w:rsidRPr="00FC7403">
          <w:rPr>
            <w:bCs/>
            <w:noProof/>
            <w:webHidden/>
          </w:rPr>
        </w:r>
        <w:r w:rsidR="00FC7403" w:rsidRPr="00FC7403">
          <w:rPr>
            <w:bCs/>
            <w:noProof/>
            <w:webHidden/>
          </w:rPr>
          <w:fldChar w:fldCharType="separate"/>
        </w:r>
        <w:r>
          <w:rPr>
            <w:bCs/>
            <w:noProof/>
            <w:webHidden/>
          </w:rPr>
          <w:t>48</w:t>
        </w:r>
        <w:r w:rsidR="00FC7403" w:rsidRPr="00FC7403">
          <w:rPr>
            <w:bCs/>
            <w:noProof/>
            <w:webHidden/>
          </w:rPr>
          <w:fldChar w:fldCharType="end"/>
        </w:r>
      </w:hyperlink>
    </w:p>
    <w:p w14:paraId="2360D3A4" w14:textId="3092A7C1"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7" w:history="1">
        <w:r w:rsidR="00FC7403" w:rsidRPr="00FC7403">
          <w:rPr>
            <w:rStyle w:val="Hipervnculo"/>
            <w:rFonts w:ascii="Times New Roman" w:hAnsi="Times New Roman" w:cs="Times New Roman"/>
            <w:bCs/>
            <w:noProof/>
          </w:rPr>
          <w:t>4.2.10 PREFERENCIA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_Toc158585977 \h </w:instrText>
        </w:r>
        <w:r w:rsidR="00FC7403" w:rsidRPr="00FC7403">
          <w:rPr>
            <w:bCs/>
            <w:noProof/>
            <w:webHidden/>
          </w:rPr>
        </w:r>
        <w:r w:rsidR="00FC7403" w:rsidRPr="00FC7403">
          <w:rPr>
            <w:bCs/>
            <w:noProof/>
            <w:webHidden/>
          </w:rPr>
          <w:fldChar w:fldCharType="separate"/>
        </w:r>
        <w:r>
          <w:rPr>
            <w:bCs/>
            <w:noProof/>
            <w:webHidden/>
          </w:rPr>
          <w:t>49</w:t>
        </w:r>
        <w:r w:rsidR="00FC7403" w:rsidRPr="00FC7403">
          <w:rPr>
            <w:bCs/>
            <w:noProof/>
            <w:webHidden/>
          </w:rPr>
          <w:fldChar w:fldCharType="end"/>
        </w:r>
      </w:hyperlink>
    </w:p>
    <w:p w14:paraId="54A404E8" w14:textId="2C5CE5B6"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8" w:history="1">
        <w:r w:rsidR="00FC7403" w:rsidRPr="00FC7403">
          <w:rPr>
            <w:rStyle w:val="Hipervnculo"/>
            <w:rFonts w:ascii="Times New Roman" w:hAnsi="Times New Roman" w:cs="Times New Roman"/>
            <w:bCs/>
            <w:noProof/>
          </w:rPr>
          <w:t>4.2.11 OPCIONES PARA ACOMPAÑAR LA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_Toc158585978 \h </w:instrText>
        </w:r>
        <w:r w:rsidR="00FC7403" w:rsidRPr="00FC7403">
          <w:rPr>
            <w:bCs/>
            <w:noProof/>
            <w:webHidden/>
          </w:rPr>
        </w:r>
        <w:r w:rsidR="00FC7403" w:rsidRPr="00FC7403">
          <w:rPr>
            <w:bCs/>
            <w:noProof/>
            <w:webHidden/>
          </w:rPr>
          <w:fldChar w:fldCharType="separate"/>
        </w:r>
        <w:r>
          <w:rPr>
            <w:bCs/>
            <w:noProof/>
            <w:webHidden/>
          </w:rPr>
          <w:t>49</w:t>
        </w:r>
        <w:r w:rsidR="00FC7403" w:rsidRPr="00FC7403">
          <w:rPr>
            <w:bCs/>
            <w:noProof/>
            <w:webHidden/>
          </w:rPr>
          <w:fldChar w:fldCharType="end"/>
        </w:r>
      </w:hyperlink>
    </w:p>
    <w:p w14:paraId="335D1951" w14:textId="32F511F4"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79" w:history="1">
        <w:r w:rsidR="00FC7403" w:rsidRPr="00FC7403">
          <w:rPr>
            <w:rStyle w:val="Hipervnculo"/>
            <w:rFonts w:ascii="Times New Roman" w:hAnsi="Times New Roman" w:cs="Times New Roman"/>
            <w:bCs/>
            <w:noProof/>
          </w:rPr>
          <w:t>4.2.12 DISPOSICIÓN AL PAGO POR UN PLATO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_Toc158585979 \h </w:instrText>
        </w:r>
        <w:r w:rsidR="00FC7403" w:rsidRPr="00FC7403">
          <w:rPr>
            <w:bCs/>
            <w:noProof/>
            <w:webHidden/>
          </w:rPr>
        </w:r>
        <w:r w:rsidR="00FC7403" w:rsidRPr="00FC7403">
          <w:rPr>
            <w:bCs/>
            <w:noProof/>
            <w:webHidden/>
          </w:rPr>
          <w:fldChar w:fldCharType="separate"/>
        </w:r>
        <w:r>
          <w:rPr>
            <w:bCs/>
            <w:noProof/>
            <w:webHidden/>
          </w:rPr>
          <w:t>50</w:t>
        </w:r>
        <w:r w:rsidR="00FC7403" w:rsidRPr="00FC7403">
          <w:rPr>
            <w:bCs/>
            <w:noProof/>
            <w:webHidden/>
          </w:rPr>
          <w:fldChar w:fldCharType="end"/>
        </w:r>
      </w:hyperlink>
    </w:p>
    <w:p w14:paraId="15A0F485" w14:textId="6D5699EE"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80" w:history="1">
        <w:r w:rsidR="00FC7403" w:rsidRPr="00FC7403">
          <w:rPr>
            <w:rStyle w:val="Hipervnculo"/>
            <w:rFonts w:ascii="Times New Roman" w:hAnsi="Times New Roman" w:cs="Times New Roman"/>
            <w:bCs/>
            <w:noProof/>
          </w:rPr>
          <w:t>4.2.13 DISPOSICIÓN AL PAGO DE UNA BEBIDA NO ALCOHÓLICA ELABORADA EN EL RESTAURANTE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_Toc158585980 \h </w:instrText>
        </w:r>
        <w:r w:rsidR="00FC7403" w:rsidRPr="00FC7403">
          <w:rPr>
            <w:bCs/>
            <w:noProof/>
            <w:webHidden/>
          </w:rPr>
        </w:r>
        <w:r w:rsidR="00FC7403" w:rsidRPr="00FC7403">
          <w:rPr>
            <w:bCs/>
            <w:noProof/>
            <w:webHidden/>
          </w:rPr>
          <w:fldChar w:fldCharType="separate"/>
        </w:r>
        <w:r>
          <w:rPr>
            <w:bCs/>
            <w:noProof/>
            <w:webHidden/>
          </w:rPr>
          <w:t>51</w:t>
        </w:r>
        <w:r w:rsidR="00FC7403" w:rsidRPr="00FC7403">
          <w:rPr>
            <w:bCs/>
            <w:noProof/>
            <w:webHidden/>
          </w:rPr>
          <w:fldChar w:fldCharType="end"/>
        </w:r>
      </w:hyperlink>
    </w:p>
    <w:p w14:paraId="5AD15FB7" w14:textId="21DB4756"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81" w:history="1">
        <w:r w:rsidR="00FC7403" w:rsidRPr="00FC7403">
          <w:rPr>
            <w:rStyle w:val="Hipervnculo"/>
            <w:rFonts w:ascii="Times New Roman" w:hAnsi="Times New Roman" w:cs="Times New Roman"/>
            <w:bCs/>
            <w:noProof/>
          </w:rPr>
          <w:t>4.2.14 DISPOSICIÓN A VISITAR UN NUEVO RESTAURANTE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_Toc158585981 \h </w:instrText>
        </w:r>
        <w:r w:rsidR="00FC7403" w:rsidRPr="00FC7403">
          <w:rPr>
            <w:bCs/>
            <w:noProof/>
            <w:webHidden/>
          </w:rPr>
        </w:r>
        <w:r w:rsidR="00FC7403" w:rsidRPr="00FC7403">
          <w:rPr>
            <w:bCs/>
            <w:noProof/>
            <w:webHidden/>
          </w:rPr>
          <w:fldChar w:fldCharType="separate"/>
        </w:r>
        <w:r>
          <w:rPr>
            <w:bCs/>
            <w:noProof/>
            <w:webHidden/>
          </w:rPr>
          <w:t>51</w:t>
        </w:r>
        <w:r w:rsidR="00FC7403" w:rsidRPr="00FC7403">
          <w:rPr>
            <w:bCs/>
            <w:noProof/>
            <w:webHidden/>
          </w:rPr>
          <w:fldChar w:fldCharType="end"/>
        </w:r>
      </w:hyperlink>
    </w:p>
    <w:p w14:paraId="2D51E1AC" w14:textId="35DF8CE2" w:rsidR="00FC7403" w:rsidRPr="00FC7403" w:rsidRDefault="00E07B16">
      <w:pPr>
        <w:pStyle w:val="TDC3"/>
        <w:tabs>
          <w:tab w:val="right" w:leader="dot" w:pos="8494"/>
        </w:tabs>
        <w:rPr>
          <w:rFonts w:eastAsiaTheme="minorEastAsia"/>
          <w:bCs/>
          <w:noProof/>
          <w:kern w:val="2"/>
          <w:lang w:eastAsia="es-HN"/>
          <w14:ligatures w14:val="standardContextual"/>
        </w:rPr>
      </w:pPr>
      <w:hyperlink w:anchor="_Toc158585982" w:history="1">
        <w:r w:rsidR="00FC7403" w:rsidRPr="00FC7403">
          <w:rPr>
            <w:rStyle w:val="Hipervnculo"/>
            <w:rFonts w:ascii="Times New Roman" w:hAnsi="Times New Roman" w:cs="Times New Roman"/>
            <w:bCs/>
            <w:noProof/>
          </w:rPr>
          <w:t>4.2.15 PUBLICIDAD DEL RESTAURANTE DE COMIDA RÁPIDA</w:t>
        </w:r>
        <w:r w:rsidR="00FC7403" w:rsidRPr="00FC7403">
          <w:rPr>
            <w:bCs/>
            <w:noProof/>
            <w:webHidden/>
          </w:rPr>
          <w:tab/>
        </w:r>
        <w:r w:rsidR="00FC7403" w:rsidRPr="00FC7403">
          <w:rPr>
            <w:bCs/>
            <w:noProof/>
            <w:webHidden/>
          </w:rPr>
          <w:fldChar w:fldCharType="begin"/>
        </w:r>
        <w:r w:rsidR="00FC7403" w:rsidRPr="00FC7403">
          <w:rPr>
            <w:bCs/>
            <w:noProof/>
            <w:webHidden/>
          </w:rPr>
          <w:instrText xml:space="preserve"> PAGEREF _Toc158585982 \h </w:instrText>
        </w:r>
        <w:r w:rsidR="00FC7403" w:rsidRPr="00FC7403">
          <w:rPr>
            <w:bCs/>
            <w:noProof/>
            <w:webHidden/>
          </w:rPr>
        </w:r>
        <w:r w:rsidR="00FC7403" w:rsidRPr="00FC7403">
          <w:rPr>
            <w:bCs/>
            <w:noProof/>
            <w:webHidden/>
          </w:rPr>
          <w:fldChar w:fldCharType="separate"/>
        </w:r>
        <w:r>
          <w:rPr>
            <w:bCs/>
            <w:noProof/>
            <w:webHidden/>
          </w:rPr>
          <w:t>52</w:t>
        </w:r>
        <w:r w:rsidR="00FC7403" w:rsidRPr="00FC7403">
          <w:rPr>
            <w:bCs/>
            <w:noProof/>
            <w:webHidden/>
          </w:rPr>
          <w:fldChar w:fldCharType="end"/>
        </w:r>
      </w:hyperlink>
    </w:p>
    <w:p w14:paraId="394B566E" w14:textId="31014697"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83" w:history="1">
        <w:r w:rsidR="00FC7403" w:rsidRPr="00FC7403">
          <w:rPr>
            <w:rStyle w:val="Hipervnculo"/>
          </w:rPr>
          <w:t>CAPÍTULO V. CONCLUSIONES Y RECOMENDACIONES</w:t>
        </w:r>
        <w:r w:rsidR="00FC7403" w:rsidRPr="00FC7403">
          <w:rPr>
            <w:webHidden/>
          </w:rPr>
          <w:tab/>
        </w:r>
        <w:r w:rsidR="00FC7403" w:rsidRPr="00FC7403">
          <w:rPr>
            <w:webHidden/>
          </w:rPr>
          <w:fldChar w:fldCharType="begin"/>
        </w:r>
        <w:r w:rsidR="00FC7403" w:rsidRPr="00FC7403">
          <w:rPr>
            <w:webHidden/>
          </w:rPr>
          <w:instrText xml:space="preserve"> PAGEREF _Toc158585983 \h </w:instrText>
        </w:r>
        <w:r w:rsidR="00FC7403" w:rsidRPr="00FC7403">
          <w:rPr>
            <w:webHidden/>
          </w:rPr>
        </w:r>
        <w:r w:rsidR="00FC7403" w:rsidRPr="00FC7403">
          <w:rPr>
            <w:webHidden/>
          </w:rPr>
          <w:fldChar w:fldCharType="separate"/>
        </w:r>
        <w:r>
          <w:rPr>
            <w:webHidden/>
          </w:rPr>
          <w:t>53</w:t>
        </w:r>
        <w:r w:rsidR="00FC7403" w:rsidRPr="00FC7403">
          <w:rPr>
            <w:webHidden/>
          </w:rPr>
          <w:fldChar w:fldCharType="end"/>
        </w:r>
      </w:hyperlink>
    </w:p>
    <w:p w14:paraId="1A3F96BA" w14:textId="60C63B79"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84" w:history="1">
        <w:r w:rsidR="00FC7403" w:rsidRPr="00FC7403">
          <w:rPr>
            <w:rStyle w:val="Hipervnculo"/>
          </w:rPr>
          <w:t>6.1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CONCLUSIONES</w:t>
        </w:r>
        <w:r w:rsidR="00FC7403" w:rsidRPr="00FC7403">
          <w:rPr>
            <w:webHidden/>
          </w:rPr>
          <w:tab/>
        </w:r>
        <w:r w:rsidR="00FC7403" w:rsidRPr="00FC7403">
          <w:rPr>
            <w:webHidden/>
          </w:rPr>
          <w:fldChar w:fldCharType="begin"/>
        </w:r>
        <w:r w:rsidR="00FC7403" w:rsidRPr="00FC7403">
          <w:rPr>
            <w:webHidden/>
          </w:rPr>
          <w:instrText xml:space="preserve"> PAGEREF _Toc158585984 \h </w:instrText>
        </w:r>
        <w:r w:rsidR="00FC7403" w:rsidRPr="00FC7403">
          <w:rPr>
            <w:webHidden/>
          </w:rPr>
        </w:r>
        <w:r w:rsidR="00FC7403" w:rsidRPr="00FC7403">
          <w:rPr>
            <w:webHidden/>
          </w:rPr>
          <w:fldChar w:fldCharType="separate"/>
        </w:r>
        <w:r>
          <w:rPr>
            <w:webHidden/>
          </w:rPr>
          <w:t>53</w:t>
        </w:r>
        <w:r w:rsidR="00FC7403" w:rsidRPr="00FC7403">
          <w:rPr>
            <w:webHidden/>
          </w:rPr>
          <w:fldChar w:fldCharType="end"/>
        </w:r>
      </w:hyperlink>
    </w:p>
    <w:p w14:paraId="14860C1B" w14:textId="68AE281B"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85" w:history="1">
        <w:r w:rsidR="00FC7403" w:rsidRPr="00FC7403">
          <w:rPr>
            <w:rStyle w:val="Hipervnculo"/>
          </w:rPr>
          <w:t>6.2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RECOMENDACIONES</w:t>
        </w:r>
        <w:r w:rsidR="00FC7403" w:rsidRPr="00FC7403">
          <w:rPr>
            <w:webHidden/>
          </w:rPr>
          <w:tab/>
        </w:r>
        <w:r w:rsidR="00FC7403" w:rsidRPr="00FC7403">
          <w:rPr>
            <w:webHidden/>
          </w:rPr>
          <w:fldChar w:fldCharType="begin"/>
        </w:r>
        <w:r w:rsidR="00FC7403" w:rsidRPr="00FC7403">
          <w:rPr>
            <w:webHidden/>
          </w:rPr>
          <w:instrText xml:space="preserve"> PAGEREF _Toc158585985 \h </w:instrText>
        </w:r>
        <w:r w:rsidR="00FC7403" w:rsidRPr="00FC7403">
          <w:rPr>
            <w:webHidden/>
          </w:rPr>
        </w:r>
        <w:r w:rsidR="00FC7403" w:rsidRPr="00FC7403">
          <w:rPr>
            <w:webHidden/>
          </w:rPr>
          <w:fldChar w:fldCharType="separate"/>
        </w:r>
        <w:r>
          <w:rPr>
            <w:webHidden/>
          </w:rPr>
          <w:t>54</w:t>
        </w:r>
        <w:r w:rsidR="00FC7403" w:rsidRPr="00FC7403">
          <w:rPr>
            <w:webHidden/>
          </w:rPr>
          <w:fldChar w:fldCharType="end"/>
        </w:r>
      </w:hyperlink>
    </w:p>
    <w:p w14:paraId="758B1390" w14:textId="13D90DF0"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5986" w:history="1">
        <w:r w:rsidR="00FC7403" w:rsidRPr="00FC7403">
          <w:rPr>
            <w:rStyle w:val="Hipervnculo"/>
          </w:rPr>
          <w:t>CAPÍTULO VI. APLICABILIDAD</w:t>
        </w:r>
        <w:r w:rsidR="00FC7403" w:rsidRPr="00FC7403">
          <w:rPr>
            <w:webHidden/>
          </w:rPr>
          <w:tab/>
        </w:r>
        <w:r w:rsidR="00FC7403" w:rsidRPr="00FC7403">
          <w:rPr>
            <w:webHidden/>
          </w:rPr>
          <w:fldChar w:fldCharType="begin"/>
        </w:r>
        <w:r w:rsidR="00FC7403" w:rsidRPr="00FC7403">
          <w:rPr>
            <w:webHidden/>
          </w:rPr>
          <w:instrText xml:space="preserve"> PAGEREF _Toc158585986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737A7E82" w14:textId="3DBDAF4A"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87" w:history="1">
        <w:r w:rsidR="00FC7403" w:rsidRPr="00FC7403">
          <w:rPr>
            <w:rStyle w:val="Hipervnculo"/>
          </w:rPr>
          <w:t>6.1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NOMBRE DE LA PROPUESTA</w:t>
        </w:r>
        <w:r w:rsidR="00FC7403" w:rsidRPr="00FC7403">
          <w:rPr>
            <w:webHidden/>
          </w:rPr>
          <w:tab/>
        </w:r>
        <w:r w:rsidR="00FC7403" w:rsidRPr="00FC7403">
          <w:rPr>
            <w:webHidden/>
          </w:rPr>
          <w:fldChar w:fldCharType="begin"/>
        </w:r>
        <w:r w:rsidR="00FC7403" w:rsidRPr="00FC7403">
          <w:rPr>
            <w:webHidden/>
          </w:rPr>
          <w:instrText xml:space="preserve"> PAGEREF _Toc158585987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3D544387" w14:textId="16205BEF"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88" w:history="1">
        <w:r w:rsidR="00FC7403" w:rsidRPr="00FC7403">
          <w:rPr>
            <w:rStyle w:val="Hipervnculo"/>
          </w:rPr>
          <w:t>6.2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JUSTIFICACIÓN DE LA PROPUESTA</w:t>
        </w:r>
        <w:r w:rsidR="00FC7403" w:rsidRPr="00FC7403">
          <w:rPr>
            <w:webHidden/>
          </w:rPr>
          <w:tab/>
        </w:r>
        <w:r w:rsidR="00FC7403" w:rsidRPr="00FC7403">
          <w:rPr>
            <w:webHidden/>
          </w:rPr>
          <w:fldChar w:fldCharType="begin"/>
        </w:r>
        <w:r w:rsidR="00FC7403" w:rsidRPr="00FC7403">
          <w:rPr>
            <w:webHidden/>
          </w:rPr>
          <w:instrText xml:space="preserve"> PAGEREF _Toc158585988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64AF6716" w14:textId="572BBF8A"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89" w:history="1">
        <w:r w:rsidR="00FC7403" w:rsidRPr="00FC7403">
          <w:rPr>
            <w:rStyle w:val="Hipervnculo"/>
          </w:rPr>
          <w:t>6.3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ALCANCE DE LA PROPUESTA</w:t>
        </w:r>
        <w:r w:rsidR="00FC7403" w:rsidRPr="00FC7403">
          <w:rPr>
            <w:webHidden/>
          </w:rPr>
          <w:tab/>
        </w:r>
        <w:r w:rsidR="00FC7403" w:rsidRPr="00FC7403">
          <w:rPr>
            <w:webHidden/>
          </w:rPr>
          <w:fldChar w:fldCharType="begin"/>
        </w:r>
        <w:r w:rsidR="00FC7403" w:rsidRPr="00FC7403">
          <w:rPr>
            <w:webHidden/>
          </w:rPr>
          <w:instrText xml:space="preserve"> PAGEREF _Toc158585989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3812970D" w14:textId="312788B7"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5990" w:history="1">
        <w:r w:rsidR="00FC7403" w:rsidRPr="00FC7403">
          <w:rPr>
            <w:rStyle w:val="Hipervnculo"/>
          </w:rPr>
          <w:t>6.4</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DESCRIPCIÓN Y DESARROLLO A DETALLE DE LA PROPUESTA</w:t>
        </w:r>
        <w:r w:rsidR="00FC7403" w:rsidRPr="00FC7403">
          <w:rPr>
            <w:webHidden/>
          </w:rPr>
          <w:tab/>
        </w:r>
        <w:r w:rsidR="00FC7403" w:rsidRPr="00FC7403">
          <w:rPr>
            <w:webHidden/>
          </w:rPr>
          <w:fldChar w:fldCharType="begin"/>
        </w:r>
        <w:r w:rsidR="00FC7403" w:rsidRPr="00FC7403">
          <w:rPr>
            <w:webHidden/>
          </w:rPr>
          <w:instrText xml:space="preserve"> PAGEREF _Toc158585990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3C39A251" w14:textId="2E0CC574" w:rsidR="00FC7403" w:rsidRPr="00FC7403" w:rsidRDefault="00E07B16">
      <w:pPr>
        <w:pStyle w:val="TDC1"/>
        <w:tabs>
          <w:tab w:val="left" w:pos="880"/>
        </w:tabs>
        <w:rPr>
          <w:rFonts w:asciiTheme="minorHAnsi" w:eastAsiaTheme="minorEastAsia" w:hAnsiTheme="minorHAnsi"/>
          <w:kern w:val="2"/>
          <w:sz w:val="22"/>
          <w:lang w:eastAsia="es-HN"/>
          <w14:ligatures w14:val="standardContextual"/>
        </w:rPr>
      </w:pPr>
      <w:hyperlink w:anchor="_Toc158585991" w:history="1">
        <w:r w:rsidR="00FC7403" w:rsidRPr="00FC7403">
          <w:rPr>
            <w:rStyle w:val="Hipervnculo"/>
          </w:rPr>
          <w:t>6.4.1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DESCRIPCIÓN CLARA DEL “QUÉ” Y “CÓMO” SE VA A HACER</w:t>
        </w:r>
        <w:r w:rsidR="00FC7403" w:rsidRPr="00FC7403">
          <w:rPr>
            <w:webHidden/>
          </w:rPr>
          <w:tab/>
        </w:r>
        <w:r w:rsidR="00FC7403" w:rsidRPr="00FC7403">
          <w:rPr>
            <w:webHidden/>
          </w:rPr>
          <w:fldChar w:fldCharType="begin"/>
        </w:r>
        <w:r w:rsidR="00FC7403" w:rsidRPr="00FC7403">
          <w:rPr>
            <w:webHidden/>
          </w:rPr>
          <w:instrText xml:space="preserve"> PAGEREF _Toc158585991 \h </w:instrText>
        </w:r>
        <w:r w:rsidR="00FC7403" w:rsidRPr="00FC7403">
          <w:rPr>
            <w:webHidden/>
          </w:rPr>
        </w:r>
        <w:r w:rsidR="00FC7403" w:rsidRPr="00FC7403">
          <w:rPr>
            <w:webHidden/>
          </w:rPr>
          <w:fldChar w:fldCharType="separate"/>
        </w:r>
        <w:r>
          <w:rPr>
            <w:webHidden/>
          </w:rPr>
          <w:t>55</w:t>
        </w:r>
        <w:r w:rsidR="00FC7403" w:rsidRPr="00FC7403">
          <w:rPr>
            <w:webHidden/>
          </w:rPr>
          <w:fldChar w:fldCharType="end"/>
        </w:r>
      </w:hyperlink>
    </w:p>
    <w:p w14:paraId="0A14DA0A" w14:textId="7DA4C1B0" w:rsidR="00FC7403" w:rsidRPr="00FC7403" w:rsidRDefault="00E07B16">
      <w:pPr>
        <w:pStyle w:val="TDC1"/>
        <w:tabs>
          <w:tab w:val="left" w:pos="880"/>
        </w:tabs>
        <w:rPr>
          <w:rFonts w:asciiTheme="minorHAnsi" w:eastAsiaTheme="minorEastAsia" w:hAnsiTheme="minorHAnsi"/>
          <w:kern w:val="2"/>
          <w:sz w:val="22"/>
          <w:lang w:eastAsia="es-HN"/>
          <w14:ligatures w14:val="standardContextual"/>
        </w:rPr>
      </w:pPr>
      <w:hyperlink w:anchor="_Toc158585992" w:history="1">
        <w:r w:rsidR="00FC7403" w:rsidRPr="00FC7403">
          <w:rPr>
            <w:rStyle w:val="Hipervnculo"/>
          </w:rPr>
          <w:t>6.4.2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DESARROLLO DE TODOS LOS ELEMENTOS NECESARIOS</w:t>
        </w:r>
        <w:r w:rsidR="00FC7403" w:rsidRPr="00FC7403">
          <w:rPr>
            <w:webHidden/>
          </w:rPr>
          <w:tab/>
        </w:r>
        <w:r w:rsidR="00FC7403" w:rsidRPr="00FC7403">
          <w:rPr>
            <w:webHidden/>
          </w:rPr>
          <w:fldChar w:fldCharType="begin"/>
        </w:r>
        <w:r w:rsidR="00FC7403" w:rsidRPr="00FC7403">
          <w:rPr>
            <w:webHidden/>
          </w:rPr>
          <w:instrText xml:space="preserve"> PAGEREF _Toc158585992 \h </w:instrText>
        </w:r>
        <w:r w:rsidR="00FC7403" w:rsidRPr="00FC7403">
          <w:rPr>
            <w:webHidden/>
          </w:rPr>
        </w:r>
        <w:r w:rsidR="00FC7403" w:rsidRPr="00FC7403">
          <w:rPr>
            <w:webHidden/>
          </w:rPr>
          <w:fldChar w:fldCharType="separate"/>
        </w:r>
        <w:r>
          <w:rPr>
            <w:webHidden/>
          </w:rPr>
          <w:t>56</w:t>
        </w:r>
        <w:r w:rsidR="00FC7403" w:rsidRPr="00FC7403">
          <w:rPr>
            <w:webHidden/>
          </w:rPr>
          <w:fldChar w:fldCharType="end"/>
        </w:r>
      </w:hyperlink>
    </w:p>
    <w:p w14:paraId="5CFD7897" w14:textId="15CC7E9B"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3" w:history="1">
        <w:r w:rsidR="00FC7403" w:rsidRPr="00FC7403">
          <w:rPr>
            <w:rStyle w:val="Hipervnculo"/>
          </w:rPr>
          <w:t>6.4.2.1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ESTUDIO DE MERCADO</w:t>
        </w:r>
        <w:r w:rsidR="00FC7403" w:rsidRPr="00FC7403">
          <w:rPr>
            <w:webHidden/>
          </w:rPr>
          <w:tab/>
        </w:r>
        <w:r w:rsidR="00FC7403" w:rsidRPr="00FC7403">
          <w:rPr>
            <w:webHidden/>
          </w:rPr>
          <w:fldChar w:fldCharType="begin"/>
        </w:r>
        <w:r w:rsidR="00FC7403" w:rsidRPr="00FC7403">
          <w:rPr>
            <w:webHidden/>
          </w:rPr>
          <w:instrText xml:space="preserve"> PAGEREF _Toc158585993 \h </w:instrText>
        </w:r>
        <w:r w:rsidR="00FC7403" w:rsidRPr="00FC7403">
          <w:rPr>
            <w:webHidden/>
          </w:rPr>
        </w:r>
        <w:r w:rsidR="00FC7403" w:rsidRPr="00FC7403">
          <w:rPr>
            <w:webHidden/>
          </w:rPr>
          <w:fldChar w:fldCharType="separate"/>
        </w:r>
        <w:r>
          <w:rPr>
            <w:webHidden/>
          </w:rPr>
          <w:t>56</w:t>
        </w:r>
        <w:r w:rsidR="00FC7403" w:rsidRPr="00FC7403">
          <w:rPr>
            <w:webHidden/>
          </w:rPr>
          <w:fldChar w:fldCharType="end"/>
        </w:r>
      </w:hyperlink>
    </w:p>
    <w:p w14:paraId="03081339" w14:textId="6936A6EF"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4" w:history="1">
        <w:r w:rsidR="00FC7403" w:rsidRPr="006004E8">
          <w:rPr>
            <w:rStyle w:val="Hipervnculo"/>
          </w:rPr>
          <w:t>6.4.2.1.1</w:t>
        </w:r>
        <w:r w:rsidR="00FC7403" w:rsidRPr="006004E8">
          <w:rPr>
            <w:rFonts w:asciiTheme="minorHAnsi" w:eastAsiaTheme="minorEastAsia" w:hAnsiTheme="minorHAnsi"/>
            <w:kern w:val="2"/>
            <w:sz w:val="22"/>
            <w:lang w:eastAsia="es-HN"/>
            <w14:ligatures w14:val="standardContextual"/>
          </w:rPr>
          <w:tab/>
        </w:r>
        <w:r w:rsidR="00FC7403" w:rsidRPr="006004E8">
          <w:rPr>
            <w:rStyle w:val="Hipervnculo"/>
          </w:rPr>
          <w:t>FODA CRUZADO</w:t>
        </w:r>
        <w:r w:rsidR="00FC7403" w:rsidRPr="006004E8">
          <w:rPr>
            <w:webHidden/>
          </w:rPr>
          <w:tab/>
        </w:r>
        <w:r w:rsidR="00FC7403" w:rsidRPr="006004E8">
          <w:rPr>
            <w:webHidden/>
          </w:rPr>
          <w:fldChar w:fldCharType="begin"/>
        </w:r>
        <w:r w:rsidR="00FC7403" w:rsidRPr="006004E8">
          <w:rPr>
            <w:webHidden/>
          </w:rPr>
          <w:instrText xml:space="preserve"> PAGEREF _Toc158585994 \h </w:instrText>
        </w:r>
        <w:r w:rsidR="00FC7403" w:rsidRPr="006004E8">
          <w:rPr>
            <w:webHidden/>
          </w:rPr>
        </w:r>
        <w:r w:rsidR="00FC7403" w:rsidRPr="006004E8">
          <w:rPr>
            <w:webHidden/>
          </w:rPr>
          <w:fldChar w:fldCharType="separate"/>
        </w:r>
        <w:r>
          <w:rPr>
            <w:webHidden/>
          </w:rPr>
          <w:t>56</w:t>
        </w:r>
        <w:r w:rsidR="00FC7403" w:rsidRPr="006004E8">
          <w:rPr>
            <w:webHidden/>
          </w:rPr>
          <w:fldChar w:fldCharType="end"/>
        </w:r>
      </w:hyperlink>
    </w:p>
    <w:p w14:paraId="1DB389DF" w14:textId="0657E2F9"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6" w:history="1">
        <w:r w:rsidR="00FC7403" w:rsidRPr="00FC7403">
          <w:rPr>
            <w:rStyle w:val="Hipervnculo"/>
          </w:rPr>
          <w:t>6.4.2.1.2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SEGMENTACIÓN DE MERCADO</w:t>
        </w:r>
        <w:r w:rsidR="00FC7403" w:rsidRPr="00FC7403">
          <w:rPr>
            <w:webHidden/>
          </w:rPr>
          <w:tab/>
        </w:r>
        <w:r w:rsidR="00FC7403" w:rsidRPr="00FC7403">
          <w:rPr>
            <w:webHidden/>
          </w:rPr>
          <w:fldChar w:fldCharType="begin"/>
        </w:r>
        <w:r w:rsidR="00FC7403" w:rsidRPr="00FC7403">
          <w:rPr>
            <w:webHidden/>
          </w:rPr>
          <w:instrText xml:space="preserve"> PAGEREF _Toc158585996 \h </w:instrText>
        </w:r>
        <w:r w:rsidR="00FC7403" w:rsidRPr="00FC7403">
          <w:rPr>
            <w:webHidden/>
          </w:rPr>
        </w:r>
        <w:r w:rsidR="00FC7403" w:rsidRPr="00FC7403">
          <w:rPr>
            <w:webHidden/>
          </w:rPr>
          <w:fldChar w:fldCharType="separate"/>
        </w:r>
        <w:r>
          <w:rPr>
            <w:webHidden/>
          </w:rPr>
          <w:t>57</w:t>
        </w:r>
        <w:r w:rsidR="00FC7403" w:rsidRPr="00FC7403">
          <w:rPr>
            <w:webHidden/>
          </w:rPr>
          <w:fldChar w:fldCharType="end"/>
        </w:r>
      </w:hyperlink>
    </w:p>
    <w:p w14:paraId="0BBCF181" w14:textId="63D069AF"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7" w:history="1">
        <w:r w:rsidR="00FC7403" w:rsidRPr="00FC7403">
          <w:rPr>
            <w:rStyle w:val="Hipervnculo"/>
          </w:rPr>
          <w:t>6.4.2.1.3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MERCADO META</w:t>
        </w:r>
        <w:r w:rsidR="00FC7403" w:rsidRPr="00FC7403">
          <w:rPr>
            <w:webHidden/>
          </w:rPr>
          <w:tab/>
        </w:r>
        <w:r w:rsidR="00FC7403" w:rsidRPr="00FC7403">
          <w:rPr>
            <w:webHidden/>
          </w:rPr>
          <w:fldChar w:fldCharType="begin"/>
        </w:r>
        <w:r w:rsidR="00FC7403" w:rsidRPr="00FC7403">
          <w:rPr>
            <w:webHidden/>
          </w:rPr>
          <w:instrText xml:space="preserve"> PAGEREF _Toc158585997 \h </w:instrText>
        </w:r>
        <w:r w:rsidR="00FC7403" w:rsidRPr="00FC7403">
          <w:rPr>
            <w:webHidden/>
          </w:rPr>
        </w:r>
        <w:r w:rsidR="00FC7403" w:rsidRPr="00FC7403">
          <w:rPr>
            <w:webHidden/>
          </w:rPr>
          <w:fldChar w:fldCharType="separate"/>
        </w:r>
        <w:r>
          <w:rPr>
            <w:webHidden/>
          </w:rPr>
          <w:t>57</w:t>
        </w:r>
        <w:r w:rsidR="00FC7403" w:rsidRPr="00FC7403">
          <w:rPr>
            <w:webHidden/>
          </w:rPr>
          <w:fldChar w:fldCharType="end"/>
        </w:r>
      </w:hyperlink>
    </w:p>
    <w:p w14:paraId="6A898BE5" w14:textId="5B10EC1B"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8" w:history="1">
        <w:r w:rsidR="00FC7403" w:rsidRPr="00FC7403">
          <w:rPr>
            <w:rStyle w:val="Hipervnculo"/>
          </w:rPr>
          <w:t>6.4.2.1.4</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ANÁLISIS DE LA COMPETENCIA</w:t>
        </w:r>
        <w:r w:rsidR="00FC7403" w:rsidRPr="00FC7403">
          <w:rPr>
            <w:webHidden/>
          </w:rPr>
          <w:tab/>
        </w:r>
        <w:r w:rsidR="00FC7403" w:rsidRPr="00FC7403">
          <w:rPr>
            <w:webHidden/>
          </w:rPr>
          <w:fldChar w:fldCharType="begin"/>
        </w:r>
        <w:r w:rsidR="00FC7403" w:rsidRPr="00FC7403">
          <w:rPr>
            <w:webHidden/>
          </w:rPr>
          <w:instrText xml:space="preserve"> PAGEREF _Toc158585998 \h </w:instrText>
        </w:r>
        <w:r w:rsidR="00FC7403" w:rsidRPr="00FC7403">
          <w:rPr>
            <w:webHidden/>
          </w:rPr>
        </w:r>
        <w:r w:rsidR="00FC7403" w:rsidRPr="00FC7403">
          <w:rPr>
            <w:webHidden/>
          </w:rPr>
          <w:fldChar w:fldCharType="separate"/>
        </w:r>
        <w:r>
          <w:rPr>
            <w:webHidden/>
          </w:rPr>
          <w:t>57</w:t>
        </w:r>
        <w:r w:rsidR="00FC7403" w:rsidRPr="00FC7403">
          <w:rPr>
            <w:webHidden/>
          </w:rPr>
          <w:fldChar w:fldCharType="end"/>
        </w:r>
      </w:hyperlink>
    </w:p>
    <w:p w14:paraId="39C8CC93" w14:textId="06CBD7F6"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5999" w:history="1">
        <w:r w:rsidR="00FC7403" w:rsidRPr="00FC7403">
          <w:rPr>
            <w:rStyle w:val="Hipervnculo"/>
          </w:rPr>
          <w:t>6.4.2.1.5</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ANÁLISIS COMPARATIVO DE LA COMPETENCIA</w:t>
        </w:r>
        <w:r w:rsidR="00FC7403" w:rsidRPr="00FC7403">
          <w:rPr>
            <w:webHidden/>
          </w:rPr>
          <w:tab/>
        </w:r>
        <w:r w:rsidR="00FC7403" w:rsidRPr="00FC7403">
          <w:rPr>
            <w:webHidden/>
          </w:rPr>
          <w:fldChar w:fldCharType="begin"/>
        </w:r>
        <w:r w:rsidR="00FC7403" w:rsidRPr="00FC7403">
          <w:rPr>
            <w:webHidden/>
          </w:rPr>
          <w:instrText xml:space="preserve"> PAGEREF _Toc158585999 \h </w:instrText>
        </w:r>
        <w:r w:rsidR="00FC7403" w:rsidRPr="00FC7403">
          <w:rPr>
            <w:webHidden/>
          </w:rPr>
        </w:r>
        <w:r w:rsidR="00FC7403" w:rsidRPr="00FC7403">
          <w:rPr>
            <w:webHidden/>
          </w:rPr>
          <w:fldChar w:fldCharType="separate"/>
        </w:r>
        <w:r>
          <w:rPr>
            <w:webHidden/>
          </w:rPr>
          <w:t>58</w:t>
        </w:r>
        <w:r w:rsidR="00FC7403" w:rsidRPr="00FC7403">
          <w:rPr>
            <w:webHidden/>
          </w:rPr>
          <w:fldChar w:fldCharType="end"/>
        </w:r>
      </w:hyperlink>
    </w:p>
    <w:p w14:paraId="675CEAF5" w14:textId="1391D7F0"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00" w:history="1">
        <w:r w:rsidR="00FC7403" w:rsidRPr="00FC7403">
          <w:rPr>
            <w:rStyle w:val="Hipervnculo"/>
          </w:rPr>
          <w:t>6.4.2.1.6</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ANÁLISIS DE LA DEMANDA</w:t>
        </w:r>
        <w:r w:rsidR="00FC7403" w:rsidRPr="00FC7403">
          <w:rPr>
            <w:webHidden/>
          </w:rPr>
          <w:tab/>
        </w:r>
        <w:r w:rsidR="00FC7403" w:rsidRPr="00FC7403">
          <w:rPr>
            <w:webHidden/>
          </w:rPr>
          <w:fldChar w:fldCharType="begin"/>
        </w:r>
        <w:r w:rsidR="00FC7403" w:rsidRPr="00FC7403">
          <w:rPr>
            <w:webHidden/>
          </w:rPr>
          <w:instrText xml:space="preserve"> PAGEREF _Toc158586000 \h </w:instrText>
        </w:r>
        <w:r w:rsidR="00FC7403" w:rsidRPr="00FC7403">
          <w:rPr>
            <w:webHidden/>
          </w:rPr>
        </w:r>
        <w:r w:rsidR="00FC7403" w:rsidRPr="00FC7403">
          <w:rPr>
            <w:webHidden/>
          </w:rPr>
          <w:fldChar w:fldCharType="separate"/>
        </w:r>
        <w:r>
          <w:rPr>
            <w:webHidden/>
          </w:rPr>
          <w:t>59</w:t>
        </w:r>
        <w:r w:rsidR="00FC7403" w:rsidRPr="00FC7403">
          <w:rPr>
            <w:webHidden/>
          </w:rPr>
          <w:fldChar w:fldCharType="end"/>
        </w:r>
      </w:hyperlink>
    </w:p>
    <w:p w14:paraId="72AEA4BF" w14:textId="28FC0908"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01" w:history="1">
        <w:r w:rsidR="00FC7403" w:rsidRPr="00FC7403">
          <w:rPr>
            <w:rStyle w:val="Hipervnculo"/>
          </w:rPr>
          <w:t>6.4.2.1.7</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PROYECCIÓN DE LA DEMANDA</w:t>
        </w:r>
        <w:r w:rsidR="00FC7403" w:rsidRPr="00FC7403">
          <w:rPr>
            <w:webHidden/>
          </w:rPr>
          <w:tab/>
        </w:r>
        <w:r w:rsidR="00FC7403" w:rsidRPr="00FC7403">
          <w:rPr>
            <w:webHidden/>
          </w:rPr>
          <w:fldChar w:fldCharType="begin"/>
        </w:r>
        <w:r w:rsidR="00FC7403" w:rsidRPr="00FC7403">
          <w:rPr>
            <w:webHidden/>
          </w:rPr>
          <w:instrText xml:space="preserve"> PAGEREF _Toc158586001 \h </w:instrText>
        </w:r>
        <w:r w:rsidR="00FC7403" w:rsidRPr="00FC7403">
          <w:rPr>
            <w:webHidden/>
          </w:rPr>
        </w:r>
        <w:r w:rsidR="00FC7403" w:rsidRPr="00FC7403">
          <w:rPr>
            <w:webHidden/>
          </w:rPr>
          <w:fldChar w:fldCharType="separate"/>
        </w:r>
        <w:r>
          <w:rPr>
            <w:webHidden/>
          </w:rPr>
          <w:t>60</w:t>
        </w:r>
        <w:r w:rsidR="00FC7403" w:rsidRPr="00FC7403">
          <w:rPr>
            <w:webHidden/>
          </w:rPr>
          <w:fldChar w:fldCharType="end"/>
        </w:r>
      </w:hyperlink>
    </w:p>
    <w:p w14:paraId="30F33B3C" w14:textId="7BDBE655"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02" w:history="1">
        <w:r w:rsidR="00FC7403" w:rsidRPr="00FC7403">
          <w:rPr>
            <w:rStyle w:val="Hipervnculo"/>
          </w:rPr>
          <w:t>6.4.2.1.8</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OFERTA DE COMIDA RÁPIDA</w:t>
        </w:r>
        <w:r w:rsidR="00FC7403" w:rsidRPr="00FC7403">
          <w:rPr>
            <w:webHidden/>
          </w:rPr>
          <w:tab/>
        </w:r>
        <w:r w:rsidR="00FC7403" w:rsidRPr="00FC7403">
          <w:rPr>
            <w:webHidden/>
          </w:rPr>
          <w:fldChar w:fldCharType="begin"/>
        </w:r>
        <w:r w:rsidR="00FC7403" w:rsidRPr="00FC7403">
          <w:rPr>
            <w:webHidden/>
          </w:rPr>
          <w:instrText xml:space="preserve"> PAGEREF _Toc158586002 \h </w:instrText>
        </w:r>
        <w:r w:rsidR="00FC7403" w:rsidRPr="00FC7403">
          <w:rPr>
            <w:webHidden/>
          </w:rPr>
        </w:r>
        <w:r w:rsidR="00FC7403" w:rsidRPr="00FC7403">
          <w:rPr>
            <w:webHidden/>
          </w:rPr>
          <w:fldChar w:fldCharType="separate"/>
        </w:r>
        <w:r>
          <w:rPr>
            <w:webHidden/>
          </w:rPr>
          <w:t>60</w:t>
        </w:r>
        <w:r w:rsidR="00FC7403" w:rsidRPr="00FC7403">
          <w:rPr>
            <w:webHidden/>
          </w:rPr>
          <w:fldChar w:fldCharType="end"/>
        </w:r>
      </w:hyperlink>
    </w:p>
    <w:p w14:paraId="7E342C68" w14:textId="7723FF6D"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03" w:history="1">
        <w:r w:rsidR="00FC7403" w:rsidRPr="00FC7403">
          <w:rPr>
            <w:rStyle w:val="Hipervnculo"/>
          </w:rPr>
          <w:t>6.4.2.1.9</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ESTRATEGIA DE MERCADO</w:t>
        </w:r>
        <w:r w:rsidR="00FC7403" w:rsidRPr="00FC7403">
          <w:rPr>
            <w:webHidden/>
          </w:rPr>
          <w:tab/>
        </w:r>
        <w:r w:rsidR="00FC7403" w:rsidRPr="00FC7403">
          <w:rPr>
            <w:webHidden/>
          </w:rPr>
          <w:fldChar w:fldCharType="begin"/>
        </w:r>
        <w:r w:rsidR="00FC7403" w:rsidRPr="00FC7403">
          <w:rPr>
            <w:webHidden/>
          </w:rPr>
          <w:instrText xml:space="preserve"> PAGEREF _Toc158586003 \h </w:instrText>
        </w:r>
        <w:r w:rsidR="00FC7403" w:rsidRPr="00FC7403">
          <w:rPr>
            <w:webHidden/>
          </w:rPr>
        </w:r>
        <w:r w:rsidR="00FC7403" w:rsidRPr="00FC7403">
          <w:rPr>
            <w:webHidden/>
          </w:rPr>
          <w:fldChar w:fldCharType="separate"/>
        </w:r>
        <w:r>
          <w:rPr>
            <w:webHidden/>
          </w:rPr>
          <w:t>61</w:t>
        </w:r>
        <w:r w:rsidR="00FC7403" w:rsidRPr="00FC7403">
          <w:rPr>
            <w:webHidden/>
          </w:rPr>
          <w:fldChar w:fldCharType="end"/>
        </w:r>
      </w:hyperlink>
    </w:p>
    <w:p w14:paraId="32989A27" w14:textId="2D2E96B5"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04" w:history="1">
        <w:r w:rsidR="00FC7403" w:rsidRPr="00FC7403">
          <w:rPr>
            <w:rStyle w:val="Hipervnculo"/>
          </w:rPr>
          <w:t>6.4.2.1.10</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MEZCLA DE MARKETING</w:t>
        </w:r>
        <w:r w:rsidR="00FC7403" w:rsidRPr="00FC7403">
          <w:rPr>
            <w:webHidden/>
          </w:rPr>
          <w:tab/>
        </w:r>
        <w:r w:rsidR="00FC7403" w:rsidRPr="00FC7403">
          <w:rPr>
            <w:webHidden/>
          </w:rPr>
          <w:fldChar w:fldCharType="begin"/>
        </w:r>
        <w:r w:rsidR="00FC7403" w:rsidRPr="00FC7403">
          <w:rPr>
            <w:webHidden/>
          </w:rPr>
          <w:instrText xml:space="preserve"> PAGEREF _Toc158586004 \h </w:instrText>
        </w:r>
        <w:r w:rsidR="00FC7403" w:rsidRPr="00FC7403">
          <w:rPr>
            <w:webHidden/>
          </w:rPr>
        </w:r>
        <w:r w:rsidR="00FC7403" w:rsidRPr="00FC7403">
          <w:rPr>
            <w:webHidden/>
          </w:rPr>
          <w:fldChar w:fldCharType="separate"/>
        </w:r>
        <w:r>
          <w:rPr>
            <w:webHidden/>
          </w:rPr>
          <w:t>62</w:t>
        </w:r>
        <w:r w:rsidR="00FC7403" w:rsidRPr="00FC7403">
          <w:rPr>
            <w:webHidden/>
          </w:rPr>
          <w:fldChar w:fldCharType="end"/>
        </w:r>
      </w:hyperlink>
    </w:p>
    <w:p w14:paraId="235E9420" w14:textId="30556F5E" w:rsidR="00FC7403" w:rsidRPr="00FC7403"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05" w:history="1">
        <w:r w:rsidR="00FC7403" w:rsidRPr="00FC7403">
          <w:rPr>
            <w:rStyle w:val="Hipervnculo"/>
          </w:rPr>
          <w:t>6.4.2.1.10.1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PRODUCTO</w:t>
        </w:r>
        <w:r w:rsidR="00FC7403" w:rsidRPr="00FC7403">
          <w:rPr>
            <w:webHidden/>
          </w:rPr>
          <w:tab/>
        </w:r>
        <w:r w:rsidR="00FC7403" w:rsidRPr="00FC7403">
          <w:rPr>
            <w:webHidden/>
          </w:rPr>
          <w:fldChar w:fldCharType="begin"/>
        </w:r>
        <w:r w:rsidR="00FC7403" w:rsidRPr="00FC7403">
          <w:rPr>
            <w:webHidden/>
          </w:rPr>
          <w:instrText xml:space="preserve"> PAGEREF _Toc158586005 \h </w:instrText>
        </w:r>
        <w:r w:rsidR="00FC7403" w:rsidRPr="00FC7403">
          <w:rPr>
            <w:webHidden/>
          </w:rPr>
        </w:r>
        <w:r w:rsidR="00FC7403" w:rsidRPr="00FC7403">
          <w:rPr>
            <w:webHidden/>
          </w:rPr>
          <w:fldChar w:fldCharType="separate"/>
        </w:r>
        <w:r>
          <w:rPr>
            <w:webHidden/>
          </w:rPr>
          <w:t>62</w:t>
        </w:r>
        <w:r w:rsidR="00FC7403" w:rsidRPr="00FC7403">
          <w:rPr>
            <w:webHidden/>
          </w:rPr>
          <w:fldChar w:fldCharType="end"/>
        </w:r>
      </w:hyperlink>
    </w:p>
    <w:p w14:paraId="7E654DD0" w14:textId="46102889" w:rsidR="00FC7403" w:rsidRPr="00FC7403"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06" w:history="1">
        <w:r w:rsidR="00FC7403" w:rsidRPr="00FC7403">
          <w:rPr>
            <w:rStyle w:val="Hipervnculo"/>
          </w:rPr>
          <w:t>6.4.2.1.10.2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PRECIO</w:t>
        </w:r>
        <w:r w:rsidR="00FC7403" w:rsidRPr="00FC7403">
          <w:rPr>
            <w:webHidden/>
          </w:rPr>
          <w:tab/>
        </w:r>
        <w:r w:rsidR="00FC7403" w:rsidRPr="00FC7403">
          <w:rPr>
            <w:webHidden/>
          </w:rPr>
          <w:fldChar w:fldCharType="begin"/>
        </w:r>
        <w:r w:rsidR="00FC7403" w:rsidRPr="00FC7403">
          <w:rPr>
            <w:webHidden/>
          </w:rPr>
          <w:instrText xml:space="preserve"> PAGEREF _Toc158586006 \h </w:instrText>
        </w:r>
        <w:r w:rsidR="00FC7403" w:rsidRPr="00FC7403">
          <w:rPr>
            <w:webHidden/>
          </w:rPr>
        </w:r>
        <w:r w:rsidR="00FC7403" w:rsidRPr="00FC7403">
          <w:rPr>
            <w:webHidden/>
          </w:rPr>
          <w:fldChar w:fldCharType="separate"/>
        </w:r>
        <w:r>
          <w:rPr>
            <w:webHidden/>
          </w:rPr>
          <w:t>64</w:t>
        </w:r>
        <w:r w:rsidR="00FC7403" w:rsidRPr="00FC7403">
          <w:rPr>
            <w:webHidden/>
          </w:rPr>
          <w:fldChar w:fldCharType="end"/>
        </w:r>
      </w:hyperlink>
    </w:p>
    <w:p w14:paraId="0F671BA0" w14:textId="34ADC2A7" w:rsidR="00FC7403" w:rsidRPr="00FC7403"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07" w:history="1">
        <w:r w:rsidR="00FC7403" w:rsidRPr="00FC7403">
          <w:rPr>
            <w:rStyle w:val="Hipervnculo"/>
          </w:rPr>
          <w:t>6.4.2.1.10.3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PROMOCIÓN</w:t>
        </w:r>
        <w:r w:rsidR="00FC7403" w:rsidRPr="00FC7403">
          <w:rPr>
            <w:webHidden/>
          </w:rPr>
          <w:tab/>
        </w:r>
        <w:r w:rsidR="00FC7403" w:rsidRPr="00FC7403">
          <w:rPr>
            <w:webHidden/>
          </w:rPr>
          <w:fldChar w:fldCharType="begin"/>
        </w:r>
        <w:r w:rsidR="00FC7403" w:rsidRPr="00FC7403">
          <w:rPr>
            <w:webHidden/>
          </w:rPr>
          <w:instrText xml:space="preserve"> PAGEREF _Toc158586007 \h </w:instrText>
        </w:r>
        <w:r w:rsidR="00FC7403" w:rsidRPr="00FC7403">
          <w:rPr>
            <w:webHidden/>
          </w:rPr>
        </w:r>
        <w:r w:rsidR="00FC7403" w:rsidRPr="00FC7403">
          <w:rPr>
            <w:webHidden/>
          </w:rPr>
          <w:fldChar w:fldCharType="separate"/>
        </w:r>
        <w:r>
          <w:rPr>
            <w:webHidden/>
          </w:rPr>
          <w:t>65</w:t>
        </w:r>
        <w:r w:rsidR="00FC7403" w:rsidRPr="00FC7403">
          <w:rPr>
            <w:webHidden/>
          </w:rPr>
          <w:fldChar w:fldCharType="end"/>
        </w:r>
      </w:hyperlink>
    </w:p>
    <w:p w14:paraId="019B94BB" w14:textId="78AA8BD4" w:rsidR="00FC7403" w:rsidRPr="00FC7403"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08" w:history="1">
        <w:r w:rsidR="00FC7403" w:rsidRPr="00FC7403">
          <w:rPr>
            <w:rStyle w:val="Hipervnculo"/>
          </w:rPr>
          <w:t>6.4.2.1.10.4</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PLAZA</w:t>
        </w:r>
        <w:r w:rsidR="00FC7403" w:rsidRPr="00FC7403">
          <w:rPr>
            <w:webHidden/>
          </w:rPr>
          <w:tab/>
        </w:r>
        <w:r w:rsidR="00FC7403" w:rsidRPr="00FC7403">
          <w:rPr>
            <w:webHidden/>
          </w:rPr>
          <w:fldChar w:fldCharType="begin"/>
        </w:r>
        <w:r w:rsidR="00FC7403" w:rsidRPr="00FC7403">
          <w:rPr>
            <w:webHidden/>
          </w:rPr>
          <w:instrText xml:space="preserve"> PAGEREF _Toc158586008 \h </w:instrText>
        </w:r>
        <w:r w:rsidR="00FC7403" w:rsidRPr="00FC7403">
          <w:rPr>
            <w:webHidden/>
          </w:rPr>
        </w:r>
        <w:r w:rsidR="00FC7403" w:rsidRPr="00FC7403">
          <w:rPr>
            <w:webHidden/>
          </w:rPr>
          <w:fldChar w:fldCharType="separate"/>
        </w:r>
        <w:r>
          <w:rPr>
            <w:webHidden/>
          </w:rPr>
          <w:t>67</w:t>
        </w:r>
        <w:r w:rsidR="00FC7403" w:rsidRPr="00FC7403">
          <w:rPr>
            <w:webHidden/>
          </w:rPr>
          <w:fldChar w:fldCharType="end"/>
        </w:r>
      </w:hyperlink>
    </w:p>
    <w:p w14:paraId="48A587F9" w14:textId="79903BEF"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09" w:history="1">
        <w:r w:rsidR="00FC7403" w:rsidRPr="00FC7403">
          <w:rPr>
            <w:rStyle w:val="Hipervnculo"/>
          </w:rPr>
          <w:t>6.4.2.1.11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MODELO DE NEGOCIO</w:t>
        </w:r>
        <w:r w:rsidR="00FC7403" w:rsidRPr="00FC7403">
          <w:rPr>
            <w:webHidden/>
          </w:rPr>
          <w:tab/>
        </w:r>
        <w:r w:rsidR="00FC7403" w:rsidRPr="00FC7403">
          <w:rPr>
            <w:webHidden/>
          </w:rPr>
          <w:fldChar w:fldCharType="begin"/>
        </w:r>
        <w:r w:rsidR="00FC7403" w:rsidRPr="00FC7403">
          <w:rPr>
            <w:webHidden/>
          </w:rPr>
          <w:instrText xml:space="preserve"> PAGEREF _Toc158586009 \h </w:instrText>
        </w:r>
        <w:r w:rsidR="00FC7403" w:rsidRPr="00FC7403">
          <w:rPr>
            <w:webHidden/>
          </w:rPr>
        </w:r>
        <w:r w:rsidR="00FC7403" w:rsidRPr="00FC7403">
          <w:rPr>
            <w:webHidden/>
          </w:rPr>
          <w:fldChar w:fldCharType="separate"/>
        </w:r>
        <w:r>
          <w:rPr>
            <w:webHidden/>
          </w:rPr>
          <w:t>68</w:t>
        </w:r>
        <w:r w:rsidR="00FC7403" w:rsidRPr="00FC7403">
          <w:rPr>
            <w:webHidden/>
          </w:rPr>
          <w:fldChar w:fldCharType="end"/>
        </w:r>
      </w:hyperlink>
    </w:p>
    <w:p w14:paraId="115E4496" w14:textId="2D947E9B"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0" w:history="1">
        <w:r w:rsidR="00FC7403" w:rsidRPr="00FC7403">
          <w:rPr>
            <w:rStyle w:val="Hipervnculo"/>
          </w:rPr>
          <w:t>6.4.2.2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ESTUDIO TÉCNICO</w:t>
        </w:r>
        <w:r w:rsidR="00FC7403" w:rsidRPr="00FC7403">
          <w:rPr>
            <w:webHidden/>
          </w:rPr>
          <w:tab/>
        </w:r>
        <w:r w:rsidR="00FC7403" w:rsidRPr="00FC7403">
          <w:rPr>
            <w:webHidden/>
          </w:rPr>
          <w:fldChar w:fldCharType="begin"/>
        </w:r>
        <w:r w:rsidR="00FC7403" w:rsidRPr="00FC7403">
          <w:rPr>
            <w:webHidden/>
          </w:rPr>
          <w:instrText xml:space="preserve"> PAGEREF _Toc158586010 \h </w:instrText>
        </w:r>
        <w:r w:rsidR="00FC7403" w:rsidRPr="00FC7403">
          <w:rPr>
            <w:webHidden/>
          </w:rPr>
        </w:r>
        <w:r w:rsidR="00FC7403" w:rsidRPr="00FC7403">
          <w:rPr>
            <w:webHidden/>
          </w:rPr>
          <w:fldChar w:fldCharType="separate"/>
        </w:r>
        <w:r>
          <w:rPr>
            <w:webHidden/>
          </w:rPr>
          <w:t>70</w:t>
        </w:r>
        <w:r w:rsidR="00FC7403" w:rsidRPr="00FC7403">
          <w:rPr>
            <w:webHidden/>
          </w:rPr>
          <w:fldChar w:fldCharType="end"/>
        </w:r>
      </w:hyperlink>
    </w:p>
    <w:p w14:paraId="6879E75C" w14:textId="3ACC0321"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1" w:history="1">
        <w:r w:rsidR="00FC7403" w:rsidRPr="00FC7403">
          <w:rPr>
            <w:rStyle w:val="Hipervnculo"/>
          </w:rPr>
          <w:t>6.4.2.2.1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LOCALIZACIÓN</w:t>
        </w:r>
        <w:r w:rsidR="00FC7403" w:rsidRPr="00FC7403">
          <w:rPr>
            <w:webHidden/>
          </w:rPr>
          <w:tab/>
        </w:r>
        <w:r w:rsidR="00FC7403" w:rsidRPr="00FC7403">
          <w:rPr>
            <w:webHidden/>
          </w:rPr>
          <w:fldChar w:fldCharType="begin"/>
        </w:r>
        <w:r w:rsidR="00FC7403" w:rsidRPr="00FC7403">
          <w:rPr>
            <w:webHidden/>
          </w:rPr>
          <w:instrText xml:space="preserve"> PAGEREF _Toc158586011 \h </w:instrText>
        </w:r>
        <w:r w:rsidR="00FC7403" w:rsidRPr="00FC7403">
          <w:rPr>
            <w:webHidden/>
          </w:rPr>
        </w:r>
        <w:r w:rsidR="00FC7403" w:rsidRPr="00FC7403">
          <w:rPr>
            <w:webHidden/>
          </w:rPr>
          <w:fldChar w:fldCharType="separate"/>
        </w:r>
        <w:r>
          <w:rPr>
            <w:webHidden/>
          </w:rPr>
          <w:t>70</w:t>
        </w:r>
        <w:r w:rsidR="00FC7403" w:rsidRPr="00FC7403">
          <w:rPr>
            <w:webHidden/>
          </w:rPr>
          <w:fldChar w:fldCharType="end"/>
        </w:r>
      </w:hyperlink>
    </w:p>
    <w:p w14:paraId="27ADAF75" w14:textId="19A396C5"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2" w:history="1">
        <w:r w:rsidR="00FC7403" w:rsidRPr="00FC7403">
          <w:rPr>
            <w:rStyle w:val="Hipervnculo"/>
          </w:rPr>
          <w:t>6.4.2.2.2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TAMAÑO</w:t>
        </w:r>
        <w:r w:rsidR="00FC7403" w:rsidRPr="00FC7403">
          <w:rPr>
            <w:webHidden/>
          </w:rPr>
          <w:tab/>
        </w:r>
        <w:r w:rsidR="00FC7403" w:rsidRPr="00FC7403">
          <w:rPr>
            <w:webHidden/>
          </w:rPr>
          <w:fldChar w:fldCharType="begin"/>
        </w:r>
        <w:r w:rsidR="00FC7403" w:rsidRPr="00FC7403">
          <w:rPr>
            <w:webHidden/>
          </w:rPr>
          <w:instrText xml:space="preserve"> PAGEREF _Toc158586012 \h </w:instrText>
        </w:r>
        <w:r w:rsidR="00FC7403" w:rsidRPr="00FC7403">
          <w:rPr>
            <w:webHidden/>
          </w:rPr>
        </w:r>
        <w:r w:rsidR="00FC7403" w:rsidRPr="00FC7403">
          <w:rPr>
            <w:webHidden/>
          </w:rPr>
          <w:fldChar w:fldCharType="separate"/>
        </w:r>
        <w:r>
          <w:rPr>
            <w:webHidden/>
          </w:rPr>
          <w:t>71</w:t>
        </w:r>
        <w:r w:rsidR="00FC7403" w:rsidRPr="00FC7403">
          <w:rPr>
            <w:webHidden/>
          </w:rPr>
          <w:fldChar w:fldCharType="end"/>
        </w:r>
      </w:hyperlink>
    </w:p>
    <w:p w14:paraId="4D30D8B8" w14:textId="0F409037" w:rsidR="00FC7403" w:rsidRPr="00630A2D"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3" w:history="1">
        <w:r w:rsidR="00FC7403" w:rsidRPr="00630A2D">
          <w:rPr>
            <w:rStyle w:val="Hipervnculo"/>
          </w:rPr>
          <w:t>6.4.2.2.3</w:t>
        </w:r>
        <w:r w:rsidR="00FC7403" w:rsidRPr="00630A2D">
          <w:rPr>
            <w:rFonts w:asciiTheme="minorHAnsi" w:eastAsiaTheme="minorEastAsia" w:hAnsiTheme="minorHAnsi"/>
            <w:kern w:val="2"/>
            <w:sz w:val="22"/>
            <w:lang w:eastAsia="es-HN"/>
            <w14:ligatures w14:val="standardContextual"/>
          </w:rPr>
          <w:tab/>
        </w:r>
        <w:r w:rsidR="00FC7403" w:rsidRPr="00630A2D">
          <w:rPr>
            <w:rStyle w:val="Hipervnculo"/>
          </w:rPr>
          <w:t>CAPACIDAD INSTALADA</w:t>
        </w:r>
        <w:r w:rsidR="00FC7403" w:rsidRPr="00630A2D">
          <w:rPr>
            <w:webHidden/>
          </w:rPr>
          <w:tab/>
        </w:r>
        <w:r w:rsidR="00FC7403" w:rsidRPr="00630A2D">
          <w:rPr>
            <w:webHidden/>
          </w:rPr>
          <w:fldChar w:fldCharType="begin"/>
        </w:r>
        <w:r w:rsidR="00FC7403" w:rsidRPr="00630A2D">
          <w:rPr>
            <w:webHidden/>
          </w:rPr>
          <w:instrText xml:space="preserve"> PAGEREF _Toc158586013 \h </w:instrText>
        </w:r>
        <w:r w:rsidR="00FC7403" w:rsidRPr="00630A2D">
          <w:rPr>
            <w:webHidden/>
          </w:rPr>
        </w:r>
        <w:r w:rsidR="00FC7403" w:rsidRPr="00630A2D">
          <w:rPr>
            <w:webHidden/>
          </w:rPr>
          <w:fldChar w:fldCharType="separate"/>
        </w:r>
        <w:r>
          <w:rPr>
            <w:webHidden/>
          </w:rPr>
          <w:t>72</w:t>
        </w:r>
        <w:r w:rsidR="00FC7403" w:rsidRPr="00630A2D">
          <w:rPr>
            <w:webHidden/>
          </w:rPr>
          <w:fldChar w:fldCharType="end"/>
        </w:r>
      </w:hyperlink>
    </w:p>
    <w:p w14:paraId="65F6F40B" w14:textId="21335AAB"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4" w:history="1">
        <w:r w:rsidR="00FC7403" w:rsidRPr="00630A2D">
          <w:rPr>
            <w:rStyle w:val="Hipervnculo"/>
          </w:rPr>
          <w:t>6.4.2.2.4</w:t>
        </w:r>
        <w:r w:rsidR="00FC7403" w:rsidRPr="00630A2D">
          <w:rPr>
            <w:rFonts w:asciiTheme="minorHAnsi" w:eastAsiaTheme="minorEastAsia" w:hAnsiTheme="minorHAnsi"/>
            <w:kern w:val="2"/>
            <w:sz w:val="22"/>
            <w:lang w:eastAsia="es-HN"/>
            <w14:ligatures w14:val="standardContextual"/>
          </w:rPr>
          <w:tab/>
        </w:r>
        <w:r w:rsidR="00FC7403" w:rsidRPr="00630A2D">
          <w:rPr>
            <w:rStyle w:val="Hipervnculo"/>
          </w:rPr>
          <w:t>PROCESO DE PRODUCCIÓN</w:t>
        </w:r>
        <w:r w:rsidR="00FC7403" w:rsidRPr="00630A2D">
          <w:rPr>
            <w:webHidden/>
          </w:rPr>
          <w:tab/>
        </w:r>
        <w:r w:rsidR="00FC7403" w:rsidRPr="00630A2D">
          <w:rPr>
            <w:webHidden/>
          </w:rPr>
          <w:fldChar w:fldCharType="begin"/>
        </w:r>
        <w:r w:rsidR="00FC7403" w:rsidRPr="00630A2D">
          <w:rPr>
            <w:webHidden/>
          </w:rPr>
          <w:instrText xml:space="preserve"> PAGEREF _Toc158586014 \h </w:instrText>
        </w:r>
        <w:r w:rsidR="00FC7403" w:rsidRPr="00630A2D">
          <w:rPr>
            <w:webHidden/>
          </w:rPr>
        </w:r>
        <w:r w:rsidR="00FC7403" w:rsidRPr="00630A2D">
          <w:rPr>
            <w:webHidden/>
          </w:rPr>
          <w:fldChar w:fldCharType="separate"/>
        </w:r>
        <w:r>
          <w:rPr>
            <w:webHidden/>
          </w:rPr>
          <w:t>72</w:t>
        </w:r>
        <w:r w:rsidR="00FC7403" w:rsidRPr="00630A2D">
          <w:rPr>
            <w:webHidden/>
          </w:rPr>
          <w:fldChar w:fldCharType="end"/>
        </w:r>
      </w:hyperlink>
    </w:p>
    <w:p w14:paraId="4DFD24BC" w14:textId="4E417569"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5" w:history="1">
        <w:r w:rsidR="00FC7403" w:rsidRPr="00FC7403">
          <w:rPr>
            <w:rStyle w:val="Hipervnculo"/>
          </w:rPr>
          <w:t>6.4.2.2.5</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MOBILIARIO Y EQUIPO</w:t>
        </w:r>
        <w:r w:rsidR="00FC7403" w:rsidRPr="00FC7403">
          <w:rPr>
            <w:webHidden/>
          </w:rPr>
          <w:tab/>
        </w:r>
        <w:r w:rsidR="00FC7403" w:rsidRPr="00FC7403">
          <w:rPr>
            <w:webHidden/>
          </w:rPr>
          <w:fldChar w:fldCharType="begin"/>
        </w:r>
        <w:r w:rsidR="00FC7403" w:rsidRPr="00FC7403">
          <w:rPr>
            <w:webHidden/>
          </w:rPr>
          <w:instrText xml:space="preserve"> PAGEREF _Toc158586015 \h </w:instrText>
        </w:r>
        <w:r w:rsidR="00FC7403" w:rsidRPr="00FC7403">
          <w:rPr>
            <w:webHidden/>
          </w:rPr>
        </w:r>
        <w:r w:rsidR="00FC7403" w:rsidRPr="00FC7403">
          <w:rPr>
            <w:webHidden/>
          </w:rPr>
          <w:fldChar w:fldCharType="separate"/>
        </w:r>
        <w:r>
          <w:rPr>
            <w:webHidden/>
          </w:rPr>
          <w:t>73</w:t>
        </w:r>
        <w:r w:rsidR="00FC7403" w:rsidRPr="00FC7403">
          <w:rPr>
            <w:webHidden/>
          </w:rPr>
          <w:fldChar w:fldCharType="end"/>
        </w:r>
      </w:hyperlink>
    </w:p>
    <w:p w14:paraId="037718DE" w14:textId="431C6BD9"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6" w:history="1">
        <w:r w:rsidR="00FC7403" w:rsidRPr="00FC7403">
          <w:rPr>
            <w:rStyle w:val="Hipervnculo"/>
          </w:rPr>
          <w:t>6.4.2.2.6</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INSUMOS</w:t>
        </w:r>
        <w:r w:rsidR="00FC7403" w:rsidRPr="00FC7403">
          <w:rPr>
            <w:webHidden/>
          </w:rPr>
          <w:tab/>
        </w:r>
        <w:r w:rsidR="00FC7403" w:rsidRPr="00FC7403">
          <w:rPr>
            <w:webHidden/>
          </w:rPr>
          <w:fldChar w:fldCharType="begin"/>
        </w:r>
        <w:r w:rsidR="00FC7403" w:rsidRPr="00FC7403">
          <w:rPr>
            <w:webHidden/>
          </w:rPr>
          <w:instrText xml:space="preserve"> PAGEREF _Toc158586016 \h </w:instrText>
        </w:r>
        <w:r w:rsidR="00FC7403" w:rsidRPr="00FC7403">
          <w:rPr>
            <w:webHidden/>
          </w:rPr>
        </w:r>
        <w:r w:rsidR="00FC7403" w:rsidRPr="00FC7403">
          <w:rPr>
            <w:webHidden/>
          </w:rPr>
          <w:fldChar w:fldCharType="separate"/>
        </w:r>
        <w:r>
          <w:rPr>
            <w:webHidden/>
          </w:rPr>
          <w:t>74</w:t>
        </w:r>
        <w:r w:rsidR="00FC7403" w:rsidRPr="00FC7403">
          <w:rPr>
            <w:webHidden/>
          </w:rPr>
          <w:fldChar w:fldCharType="end"/>
        </w:r>
      </w:hyperlink>
    </w:p>
    <w:p w14:paraId="0B01A497" w14:textId="371E6A15"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7" w:history="1">
        <w:r w:rsidR="00FC7403" w:rsidRPr="00FC7403">
          <w:rPr>
            <w:rStyle w:val="Hipervnculo"/>
          </w:rPr>
          <w:t>6.4.2.2.7</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COSTO DE PRODUCCIÓN REFERENCIAL</w:t>
        </w:r>
        <w:r w:rsidR="00FC7403" w:rsidRPr="00FC7403">
          <w:rPr>
            <w:webHidden/>
          </w:rPr>
          <w:tab/>
        </w:r>
        <w:r w:rsidR="00FC7403" w:rsidRPr="00FC7403">
          <w:rPr>
            <w:webHidden/>
          </w:rPr>
          <w:fldChar w:fldCharType="begin"/>
        </w:r>
        <w:r w:rsidR="00FC7403" w:rsidRPr="00FC7403">
          <w:rPr>
            <w:webHidden/>
          </w:rPr>
          <w:instrText xml:space="preserve"> PAGEREF _Toc158586017 \h </w:instrText>
        </w:r>
        <w:r w:rsidR="00FC7403" w:rsidRPr="00FC7403">
          <w:rPr>
            <w:webHidden/>
          </w:rPr>
        </w:r>
        <w:r w:rsidR="00FC7403" w:rsidRPr="00FC7403">
          <w:rPr>
            <w:webHidden/>
          </w:rPr>
          <w:fldChar w:fldCharType="separate"/>
        </w:r>
        <w:r>
          <w:rPr>
            <w:webHidden/>
          </w:rPr>
          <w:t>75</w:t>
        </w:r>
        <w:r w:rsidR="00FC7403" w:rsidRPr="00FC7403">
          <w:rPr>
            <w:webHidden/>
          </w:rPr>
          <w:fldChar w:fldCharType="end"/>
        </w:r>
      </w:hyperlink>
    </w:p>
    <w:p w14:paraId="5913E136" w14:textId="1D7931F9"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8" w:history="1">
        <w:r w:rsidR="00FC7403" w:rsidRPr="00FC7403">
          <w:rPr>
            <w:rStyle w:val="Hipervnculo"/>
          </w:rPr>
          <w:t>6.4.2.2.8</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PROCESO Y TIEMPO DE PREPARACIÓN</w:t>
        </w:r>
        <w:r w:rsidR="00FC7403" w:rsidRPr="00FC7403">
          <w:rPr>
            <w:webHidden/>
          </w:rPr>
          <w:tab/>
        </w:r>
        <w:r w:rsidR="00FC7403" w:rsidRPr="00FC7403">
          <w:rPr>
            <w:webHidden/>
          </w:rPr>
          <w:fldChar w:fldCharType="begin"/>
        </w:r>
        <w:r w:rsidR="00FC7403" w:rsidRPr="00FC7403">
          <w:rPr>
            <w:webHidden/>
          </w:rPr>
          <w:instrText xml:space="preserve"> PAGEREF _Toc158586018 \h </w:instrText>
        </w:r>
        <w:r w:rsidR="00FC7403" w:rsidRPr="00FC7403">
          <w:rPr>
            <w:webHidden/>
          </w:rPr>
        </w:r>
        <w:r w:rsidR="00FC7403" w:rsidRPr="00FC7403">
          <w:rPr>
            <w:webHidden/>
          </w:rPr>
          <w:fldChar w:fldCharType="separate"/>
        </w:r>
        <w:r>
          <w:rPr>
            <w:webHidden/>
          </w:rPr>
          <w:t>78</w:t>
        </w:r>
        <w:r w:rsidR="00FC7403" w:rsidRPr="00FC7403">
          <w:rPr>
            <w:webHidden/>
          </w:rPr>
          <w:fldChar w:fldCharType="end"/>
        </w:r>
      </w:hyperlink>
    </w:p>
    <w:p w14:paraId="6AB3C2D6" w14:textId="14F154B3"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19" w:history="1">
        <w:r w:rsidR="00FC7403" w:rsidRPr="00FC7403">
          <w:rPr>
            <w:rStyle w:val="Hipervnculo"/>
          </w:rPr>
          <w:t>6.4.2.2.9</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ESTRUCTURA ADMINISTRATIVA</w:t>
        </w:r>
        <w:r w:rsidR="00FC7403" w:rsidRPr="00FC7403">
          <w:rPr>
            <w:webHidden/>
          </w:rPr>
          <w:tab/>
        </w:r>
        <w:r w:rsidR="00FC7403" w:rsidRPr="00FC7403">
          <w:rPr>
            <w:webHidden/>
          </w:rPr>
          <w:fldChar w:fldCharType="begin"/>
        </w:r>
        <w:r w:rsidR="00FC7403" w:rsidRPr="00FC7403">
          <w:rPr>
            <w:webHidden/>
          </w:rPr>
          <w:instrText xml:space="preserve"> PAGEREF _Toc158586019 \h </w:instrText>
        </w:r>
        <w:r w:rsidR="00FC7403" w:rsidRPr="00FC7403">
          <w:rPr>
            <w:webHidden/>
          </w:rPr>
        </w:r>
        <w:r w:rsidR="00FC7403" w:rsidRPr="00FC7403">
          <w:rPr>
            <w:webHidden/>
          </w:rPr>
          <w:fldChar w:fldCharType="separate"/>
        </w:r>
        <w:r>
          <w:rPr>
            <w:webHidden/>
          </w:rPr>
          <w:t>79</w:t>
        </w:r>
        <w:r w:rsidR="00FC7403" w:rsidRPr="00FC7403">
          <w:rPr>
            <w:webHidden/>
          </w:rPr>
          <w:fldChar w:fldCharType="end"/>
        </w:r>
      </w:hyperlink>
    </w:p>
    <w:p w14:paraId="0D466D01" w14:textId="1DCDB4D3"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20" w:history="1">
        <w:r w:rsidR="00FC7403" w:rsidRPr="00FC7403">
          <w:rPr>
            <w:rStyle w:val="Hipervnculo"/>
          </w:rPr>
          <w:t>6.4.2.2.9.1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ORGANIGRAMA</w:t>
        </w:r>
        <w:r w:rsidR="00FC7403" w:rsidRPr="00FC7403">
          <w:rPr>
            <w:webHidden/>
          </w:rPr>
          <w:tab/>
        </w:r>
        <w:r w:rsidR="00FC7403" w:rsidRPr="00FC7403">
          <w:rPr>
            <w:webHidden/>
          </w:rPr>
          <w:fldChar w:fldCharType="begin"/>
        </w:r>
        <w:r w:rsidR="00FC7403" w:rsidRPr="00FC7403">
          <w:rPr>
            <w:webHidden/>
          </w:rPr>
          <w:instrText xml:space="preserve"> PAGEREF _Toc158586020 \h </w:instrText>
        </w:r>
        <w:r w:rsidR="00FC7403" w:rsidRPr="00FC7403">
          <w:rPr>
            <w:webHidden/>
          </w:rPr>
        </w:r>
        <w:r w:rsidR="00FC7403" w:rsidRPr="00FC7403">
          <w:rPr>
            <w:webHidden/>
          </w:rPr>
          <w:fldChar w:fldCharType="separate"/>
        </w:r>
        <w:r>
          <w:rPr>
            <w:webHidden/>
          </w:rPr>
          <w:t>80</w:t>
        </w:r>
        <w:r w:rsidR="00FC7403" w:rsidRPr="00FC7403">
          <w:rPr>
            <w:webHidden/>
          </w:rPr>
          <w:fldChar w:fldCharType="end"/>
        </w:r>
      </w:hyperlink>
    </w:p>
    <w:p w14:paraId="61D069FF" w14:textId="1FDA74DC"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21" w:history="1">
        <w:r w:rsidR="00FC7403" w:rsidRPr="00FC7403">
          <w:rPr>
            <w:rStyle w:val="Hipervnculo"/>
          </w:rPr>
          <w:t>6.4.2.2.9.2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DESCRIPTOR DE PUESTOS</w:t>
        </w:r>
        <w:r w:rsidR="00FC7403" w:rsidRPr="00FC7403">
          <w:rPr>
            <w:webHidden/>
          </w:rPr>
          <w:tab/>
        </w:r>
        <w:r w:rsidR="00FC7403" w:rsidRPr="00FC7403">
          <w:rPr>
            <w:webHidden/>
          </w:rPr>
          <w:fldChar w:fldCharType="begin"/>
        </w:r>
        <w:r w:rsidR="00FC7403" w:rsidRPr="00FC7403">
          <w:rPr>
            <w:webHidden/>
          </w:rPr>
          <w:instrText xml:space="preserve"> PAGEREF _Toc158586021 \h </w:instrText>
        </w:r>
        <w:r w:rsidR="00FC7403" w:rsidRPr="00FC7403">
          <w:rPr>
            <w:webHidden/>
          </w:rPr>
        </w:r>
        <w:r w:rsidR="00FC7403" w:rsidRPr="00FC7403">
          <w:rPr>
            <w:webHidden/>
          </w:rPr>
          <w:fldChar w:fldCharType="separate"/>
        </w:r>
        <w:r>
          <w:rPr>
            <w:webHidden/>
          </w:rPr>
          <w:t>80</w:t>
        </w:r>
        <w:r w:rsidR="00FC7403" w:rsidRPr="00FC7403">
          <w:rPr>
            <w:webHidden/>
          </w:rPr>
          <w:fldChar w:fldCharType="end"/>
        </w:r>
      </w:hyperlink>
    </w:p>
    <w:p w14:paraId="137F430A" w14:textId="1A497631"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22" w:history="1">
        <w:r w:rsidR="00FC7403" w:rsidRPr="00FC7403">
          <w:rPr>
            <w:rStyle w:val="Hipervnculo"/>
          </w:rPr>
          <w:t>6.4.2.2.9.3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REMUNERACIÓN MENSUAL DE EMPLEADOS</w:t>
        </w:r>
        <w:r w:rsidR="00FC7403" w:rsidRPr="00FC7403">
          <w:rPr>
            <w:webHidden/>
          </w:rPr>
          <w:tab/>
        </w:r>
        <w:r w:rsidR="00FC7403" w:rsidRPr="00FC7403">
          <w:rPr>
            <w:webHidden/>
          </w:rPr>
          <w:fldChar w:fldCharType="begin"/>
        </w:r>
        <w:r w:rsidR="00FC7403" w:rsidRPr="00FC7403">
          <w:rPr>
            <w:webHidden/>
          </w:rPr>
          <w:instrText xml:space="preserve"> PAGEREF _Toc158586022 \h </w:instrText>
        </w:r>
        <w:r w:rsidR="00FC7403" w:rsidRPr="00FC7403">
          <w:rPr>
            <w:webHidden/>
          </w:rPr>
        </w:r>
        <w:r w:rsidR="00FC7403" w:rsidRPr="00FC7403">
          <w:rPr>
            <w:webHidden/>
          </w:rPr>
          <w:fldChar w:fldCharType="separate"/>
        </w:r>
        <w:r>
          <w:rPr>
            <w:webHidden/>
          </w:rPr>
          <w:t>83</w:t>
        </w:r>
        <w:r w:rsidR="00FC7403" w:rsidRPr="00FC7403">
          <w:rPr>
            <w:webHidden/>
          </w:rPr>
          <w:fldChar w:fldCharType="end"/>
        </w:r>
      </w:hyperlink>
    </w:p>
    <w:p w14:paraId="143BA396" w14:textId="5750FD7F" w:rsidR="00FC7403" w:rsidRPr="00FC7403"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23" w:history="1">
        <w:r w:rsidR="00FC7403" w:rsidRPr="00FC7403">
          <w:rPr>
            <w:rStyle w:val="Hipervnculo"/>
          </w:rPr>
          <w:t>6.4.2.2.10</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GASTOS DE CONSTITUCIÓN</w:t>
        </w:r>
        <w:r w:rsidR="00FC7403" w:rsidRPr="00FC7403">
          <w:rPr>
            <w:webHidden/>
          </w:rPr>
          <w:tab/>
        </w:r>
        <w:r w:rsidR="00FC7403" w:rsidRPr="00FC7403">
          <w:rPr>
            <w:webHidden/>
          </w:rPr>
          <w:fldChar w:fldCharType="begin"/>
        </w:r>
        <w:r w:rsidR="00FC7403" w:rsidRPr="00FC7403">
          <w:rPr>
            <w:webHidden/>
          </w:rPr>
          <w:instrText xml:space="preserve"> PAGEREF _Toc158586023 \h </w:instrText>
        </w:r>
        <w:r w:rsidR="00FC7403" w:rsidRPr="00FC7403">
          <w:rPr>
            <w:webHidden/>
          </w:rPr>
        </w:r>
        <w:r w:rsidR="00FC7403" w:rsidRPr="00FC7403">
          <w:rPr>
            <w:webHidden/>
          </w:rPr>
          <w:fldChar w:fldCharType="separate"/>
        </w:r>
        <w:r>
          <w:rPr>
            <w:webHidden/>
          </w:rPr>
          <w:t>84</w:t>
        </w:r>
        <w:r w:rsidR="00FC7403" w:rsidRPr="00FC7403">
          <w:rPr>
            <w:webHidden/>
          </w:rPr>
          <w:fldChar w:fldCharType="end"/>
        </w:r>
      </w:hyperlink>
    </w:p>
    <w:p w14:paraId="4EFF79DF" w14:textId="4D1F6F68"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4" w:history="1">
        <w:r w:rsidR="00FC7403" w:rsidRPr="00FC7403">
          <w:rPr>
            <w:rStyle w:val="Hipervnculo"/>
          </w:rPr>
          <w:t>6.4.2.3</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ESTUDIO FINANCIERO</w:t>
        </w:r>
        <w:r w:rsidR="00FC7403" w:rsidRPr="00FC7403">
          <w:rPr>
            <w:webHidden/>
          </w:rPr>
          <w:tab/>
        </w:r>
        <w:r w:rsidR="00FC7403" w:rsidRPr="00FC7403">
          <w:rPr>
            <w:webHidden/>
          </w:rPr>
          <w:fldChar w:fldCharType="begin"/>
        </w:r>
        <w:r w:rsidR="00FC7403" w:rsidRPr="00FC7403">
          <w:rPr>
            <w:webHidden/>
          </w:rPr>
          <w:instrText xml:space="preserve"> PAGEREF _Toc158586024 \h </w:instrText>
        </w:r>
        <w:r w:rsidR="00FC7403" w:rsidRPr="00FC7403">
          <w:rPr>
            <w:webHidden/>
          </w:rPr>
        </w:r>
        <w:r w:rsidR="00FC7403" w:rsidRPr="00FC7403">
          <w:rPr>
            <w:webHidden/>
          </w:rPr>
          <w:fldChar w:fldCharType="separate"/>
        </w:r>
        <w:r>
          <w:rPr>
            <w:webHidden/>
          </w:rPr>
          <w:t>85</w:t>
        </w:r>
        <w:r w:rsidR="00FC7403" w:rsidRPr="00FC7403">
          <w:rPr>
            <w:webHidden/>
          </w:rPr>
          <w:fldChar w:fldCharType="end"/>
        </w:r>
      </w:hyperlink>
    </w:p>
    <w:p w14:paraId="39F34BAF" w14:textId="40FB9AC7"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5" w:history="1">
        <w:r w:rsidR="00FC7403" w:rsidRPr="00FC7403">
          <w:rPr>
            <w:rStyle w:val="Hipervnculo"/>
          </w:rPr>
          <w:t>6.4.2.3.1</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SUPUESTOS Y RESULTADOS</w:t>
        </w:r>
        <w:r w:rsidR="00FC7403" w:rsidRPr="00FC7403">
          <w:rPr>
            <w:webHidden/>
          </w:rPr>
          <w:tab/>
        </w:r>
        <w:r w:rsidR="00FC7403" w:rsidRPr="00FC7403">
          <w:rPr>
            <w:webHidden/>
          </w:rPr>
          <w:fldChar w:fldCharType="begin"/>
        </w:r>
        <w:r w:rsidR="00FC7403" w:rsidRPr="00FC7403">
          <w:rPr>
            <w:webHidden/>
          </w:rPr>
          <w:instrText xml:space="preserve"> PAGEREF _Toc158586025 \h </w:instrText>
        </w:r>
        <w:r w:rsidR="00FC7403" w:rsidRPr="00FC7403">
          <w:rPr>
            <w:webHidden/>
          </w:rPr>
        </w:r>
        <w:r w:rsidR="00FC7403" w:rsidRPr="00FC7403">
          <w:rPr>
            <w:webHidden/>
          </w:rPr>
          <w:fldChar w:fldCharType="separate"/>
        </w:r>
        <w:r>
          <w:rPr>
            <w:webHidden/>
          </w:rPr>
          <w:t>85</w:t>
        </w:r>
        <w:r w:rsidR="00FC7403" w:rsidRPr="00FC7403">
          <w:rPr>
            <w:webHidden/>
          </w:rPr>
          <w:fldChar w:fldCharType="end"/>
        </w:r>
      </w:hyperlink>
    </w:p>
    <w:p w14:paraId="45AB5316" w14:textId="7C0A8800" w:rsidR="00FC7403" w:rsidRPr="00FC7403"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6" w:history="1">
        <w:r w:rsidR="00FC7403" w:rsidRPr="00FC7403">
          <w:rPr>
            <w:rStyle w:val="Hipervnculo"/>
          </w:rPr>
          <w:t>6.4.2.3.2</w:t>
        </w:r>
        <w:r w:rsidR="00FC7403" w:rsidRPr="00FC7403">
          <w:rPr>
            <w:rFonts w:asciiTheme="minorHAnsi" w:eastAsiaTheme="minorEastAsia" w:hAnsiTheme="minorHAnsi"/>
            <w:kern w:val="2"/>
            <w:sz w:val="22"/>
            <w:lang w:eastAsia="es-HN"/>
            <w14:ligatures w14:val="standardContextual"/>
          </w:rPr>
          <w:tab/>
        </w:r>
        <w:r w:rsidR="00FC7403" w:rsidRPr="00FC7403">
          <w:rPr>
            <w:rStyle w:val="Hipervnculo"/>
          </w:rPr>
          <w:t>INVERSIÓN REFERENCIAL</w:t>
        </w:r>
        <w:r w:rsidR="00FC7403" w:rsidRPr="00FC7403">
          <w:rPr>
            <w:webHidden/>
          </w:rPr>
          <w:tab/>
        </w:r>
        <w:r w:rsidR="00FC7403" w:rsidRPr="00FC7403">
          <w:rPr>
            <w:webHidden/>
          </w:rPr>
          <w:fldChar w:fldCharType="begin"/>
        </w:r>
        <w:r w:rsidR="00FC7403" w:rsidRPr="00FC7403">
          <w:rPr>
            <w:webHidden/>
          </w:rPr>
          <w:instrText xml:space="preserve"> PAGEREF _Toc158586026 \h </w:instrText>
        </w:r>
        <w:r w:rsidR="00FC7403" w:rsidRPr="00FC7403">
          <w:rPr>
            <w:webHidden/>
          </w:rPr>
        </w:r>
        <w:r w:rsidR="00FC7403" w:rsidRPr="00FC7403">
          <w:rPr>
            <w:webHidden/>
          </w:rPr>
          <w:fldChar w:fldCharType="separate"/>
        </w:r>
        <w:r>
          <w:rPr>
            <w:webHidden/>
          </w:rPr>
          <w:t>86</w:t>
        </w:r>
        <w:r w:rsidR="00FC7403" w:rsidRPr="00FC7403">
          <w:rPr>
            <w:webHidden/>
          </w:rPr>
          <w:fldChar w:fldCharType="end"/>
        </w:r>
      </w:hyperlink>
    </w:p>
    <w:p w14:paraId="589F5D04" w14:textId="015D4EEA"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7" w:history="1">
        <w:r w:rsidR="00FC7403" w:rsidRPr="00C00870">
          <w:rPr>
            <w:rStyle w:val="Hipervnculo"/>
          </w:rPr>
          <w:t>6.4.2.3.3</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ESTRUCTURA DE CAPITAL</w:t>
        </w:r>
        <w:r w:rsidR="00FC7403" w:rsidRPr="00C00870">
          <w:rPr>
            <w:webHidden/>
          </w:rPr>
          <w:tab/>
        </w:r>
        <w:r w:rsidR="00FC7403" w:rsidRPr="00C00870">
          <w:rPr>
            <w:webHidden/>
          </w:rPr>
          <w:fldChar w:fldCharType="begin"/>
        </w:r>
        <w:r w:rsidR="00FC7403" w:rsidRPr="00C00870">
          <w:rPr>
            <w:webHidden/>
          </w:rPr>
          <w:instrText xml:space="preserve"> PAGEREF _Toc158586027 \h </w:instrText>
        </w:r>
        <w:r w:rsidR="00FC7403" w:rsidRPr="00C00870">
          <w:rPr>
            <w:webHidden/>
          </w:rPr>
        </w:r>
        <w:r w:rsidR="00FC7403" w:rsidRPr="00C00870">
          <w:rPr>
            <w:webHidden/>
          </w:rPr>
          <w:fldChar w:fldCharType="separate"/>
        </w:r>
        <w:r>
          <w:rPr>
            <w:webHidden/>
          </w:rPr>
          <w:t>87</w:t>
        </w:r>
        <w:r w:rsidR="00FC7403" w:rsidRPr="00C00870">
          <w:rPr>
            <w:webHidden/>
          </w:rPr>
          <w:fldChar w:fldCharType="end"/>
        </w:r>
      </w:hyperlink>
    </w:p>
    <w:p w14:paraId="74C03D1D" w14:textId="3A1EF093"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8" w:history="1">
        <w:r w:rsidR="00FC7403" w:rsidRPr="00C00870">
          <w:rPr>
            <w:rStyle w:val="Hipervnculo"/>
          </w:rPr>
          <w:t>6.4.2.3.4</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COSTO DE CAPITAL PROMEDIO PONDERADO</w:t>
        </w:r>
        <w:r w:rsidR="00FC7403" w:rsidRPr="00C00870">
          <w:rPr>
            <w:webHidden/>
          </w:rPr>
          <w:tab/>
        </w:r>
        <w:r w:rsidR="00FC7403" w:rsidRPr="00C00870">
          <w:rPr>
            <w:webHidden/>
          </w:rPr>
          <w:fldChar w:fldCharType="begin"/>
        </w:r>
        <w:r w:rsidR="00FC7403" w:rsidRPr="00C00870">
          <w:rPr>
            <w:webHidden/>
          </w:rPr>
          <w:instrText xml:space="preserve"> PAGEREF _Toc158586028 \h </w:instrText>
        </w:r>
        <w:r w:rsidR="00FC7403" w:rsidRPr="00C00870">
          <w:rPr>
            <w:webHidden/>
          </w:rPr>
        </w:r>
        <w:r w:rsidR="00FC7403" w:rsidRPr="00C00870">
          <w:rPr>
            <w:webHidden/>
          </w:rPr>
          <w:fldChar w:fldCharType="separate"/>
        </w:r>
        <w:r>
          <w:rPr>
            <w:webHidden/>
          </w:rPr>
          <w:t>87</w:t>
        </w:r>
        <w:r w:rsidR="00FC7403" w:rsidRPr="00C00870">
          <w:rPr>
            <w:webHidden/>
          </w:rPr>
          <w:fldChar w:fldCharType="end"/>
        </w:r>
      </w:hyperlink>
    </w:p>
    <w:p w14:paraId="0DF57980" w14:textId="2AE4E8C1"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29" w:history="1">
        <w:r w:rsidR="00FC7403" w:rsidRPr="00C00870">
          <w:rPr>
            <w:rStyle w:val="Hipervnculo"/>
          </w:rPr>
          <w:t>6.4.2.3.5</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PROYECCIÓN DE INGRESOS</w:t>
        </w:r>
        <w:r w:rsidR="00FC7403" w:rsidRPr="00C00870">
          <w:rPr>
            <w:webHidden/>
          </w:rPr>
          <w:tab/>
        </w:r>
        <w:r w:rsidR="00FC7403" w:rsidRPr="00C00870">
          <w:rPr>
            <w:webHidden/>
          </w:rPr>
          <w:fldChar w:fldCharType="begin"/>
        </w:r>
        <w:r w:rsidR="00FC7403" w:rsidRPr="00C00870">
          <w:rPr>
            <w:webHidden/>
          </w:rPr>
          <w:instrText xml:space="preserve"> PAGEREF _Toc158586029 \h </w:instrText>
        </w:r>
        <w:r w:rsidR="00FC7403" w:rsidRPr="00C00870">
          <w:rPr>
            <w:webHidden/>
          </w:rPr>
        </w:r>
        <w:r w:rsidR="00FC7403" w:rsidRPr="00C00870">
          <w:rPr>
            <w:webHidden/>
          </w:rPr>
          <w:fldChar w:fldCharType="separate"/>
        </w:r>
        <w:r>
          <w:rPr>
            <w:webHidden/>
          </w:rPr>
          <w:t>89</w:t>
        </w:r>
        <w:r w:rsidR="00FC7403" w:rsidRPr="00C00870">
          <w:rPr>
            <w:webHidden/>
          </w:rPr>
          <w:fldChar w:fldCharType="end"/>
        </w:r>
      </w:hyperlink>
    </w:p>
    <w:p w14:paraId="1D42CFA3" w14:textId="6D039055"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30" w:history="1">
        <w:r w:rsidR="00FC7403" w:rsidRPr="00C00870">
          <w:rPr>
            <w:rStyle w:val="Hipervnculo"/>
          </w:rPr>
          <w:t>6.4.2.3.6</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FINANCIAMIENTO BANCARIO</w:t>
        </w:r>
        <w:r w:rsidR="00FC7403" w:rsidRPr="00C00870">
          <w:rPr>
            <w:webHidden/>
          </w:rPr>
          <w:tab/>
        </w:r>
        <w:r w:rsidR="00FC7403" w:rsidRPr="00C00870">
          <w:rPr>
            <w:webHidden/>
          </w:rPr>
          <w:fldChar w:fldCharType="begin"/>
        </w:r>
        <w:r w:rsidR="00FC7403" w:rsidRPr="00C00870">
          <w:rPr>
            <w:webHidden/>
          </w:rPr>
          <w:instrText xml:space="preserve"> PAGEREF _Toc158586030 \h </w:instrText>
        </w:r>
        <w:r w:rsidR="00FC7403" w:rsidRPr="00C00870">
          <w:rPr>
            <w:webHidden/>
          </w:rPr>
        </w:r>
        <w:r w:rsidR="00FC7403" w:rsidRPr="00C00870">
          <w:rPr>
            <w:webHidden/>
          </w:rPr>
          <w:fldChar w:fldCharType="separate"/>
        </w:r>
        <w:r>
          <w:rPr>
            <w:webHidden/>
          </w:rPr>
          <w:t>90</w:t>
        </w:r>
        <w:r w:rsidR="00FC7403" w:rsidRPr="00C00870">
          <w:rPr>
            <w:webHidden/>
          </w:rPr>
          <w:fldChar w:fldCharType="end"/>
        </w:r>
      </w:hyperlink>
    </w:p>
    <w:p w14:paraId="2724532B" w14:textId="6EC1AE4E"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31" w:history="1">
        <w:r w:rsidR="00FC7403" w:rsidRPr="00C00870">
          <w:rPr>
            <w:rStyle w:val="Hipervnculo"/>
          </w:rPr>
          <w:t>6.4.2.3.7</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PROYECCIÓN DE COSTOS Y GASTOS</w:t>
        </w:r>
        <w:r w:rsidR="00FC7403" w:rsidRPr="00C00870">
          <w:rPr>
            <w:webHidden/>
          </w:rPr>
          <w:tab/>
        </w:r>
        <w:r w:rsidR="00FC7403" w:rsidRPr="00C00870">
          <w:rPr>
            <w:webHidden/>
          </w:rPr>
          <w:fldChar w:fldCharType="begin"/>
        </w:r>
        <w:r w:rsidR="00FC7403" w:rsidRPr="00C00870">
          <w:rPr>
            <w:webHidden/>
          </w:rPr>
          <w:instrText xml:space="preserve"> PAGEREF _Toc158586031 \h </w:instrText>
        </w:r>
        <w:r w:rsidR="00FC7403" w:rsidRPr="00C00870">
          <w:rPr>
            <w:webHidden/>
          </w:rPr>
        </w:r>
        <w:r w:rsidR="00FC7403" w:rsidRPr="00C00870">
          <w:rPr>
            <w:webHidden/>
          </w:rPr>
          <w:fldChar w:fldCharType="separate"/>
        </w:r>
        <w:r>
          <w:rPr>
            <w:webHidden/>
          </w:rPr>
          <w:t>91</w:t>
        </w:r>
        <w:r w:rsidR="00FC7403" w:rsidRPr="00C00870">
          <w:rPr>
            <w:webHidden/>
          </w:rPr>
          <w:fldChar w:fldCharType="end"/>
        </w:r>
      </w:hyperlink>
    </w:p>
    <w:p w14:paraId="37975FE1" w14:textId="5F99524B"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32" w:history="1">
        <w:r w:rsidR="00FC7403" w:rsidRPr="00C00870">
          <w:rPr>
            <w:rStyle w:val="Hipervnculo"/>
          </w:rPr>
          <w:t>6.4.2.3.8</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DEPRECIACIONES</w:t>
        </w:r>
        <w:r w:rsidR="00FC7403" w:rsidRPr="00C00870">
          <w:rPr>
            <w:webHidden/>
          </w:rPr>
          <w:tab/>
        </w:r>
        <w:r w:rsidR="00FC7403" w:rsidRPr="00C00870">
          <w:rPr>
            <w:webHidden/>
          </w:rPr>
          <w:fldChar w:fldCharType="begin"/>
        </w:r>
        <w:r w:rsidR="00FC7403" w:rsidRPr="00C00870">
          <w:rPr>
            <w:webHidden/>
          </w:rPr>
          <w:instrText xml:space="preserve"> PAGEREF _Toc158586032 \h </w:instrText>
        </w:r>
        <w:r w:rsidR="00FC7403" w:rsidRPr="00C00870">
          <w:rPr>
            <w:webHidden/>
          </w:rPr>
        </w:r>
        <w:r w:rsidR="00FC7403" w:rsidRPr="00C00870">
          <w:rPr>
            <w:webHidden/>
          </w:rPr>
          <w:fldChar w:fldCharType="separate"/>
        </w:r>
        <w:r>
          <w:rPr>
            <w:webHidden/>
          </w:rPr>
          <w:t>92</w:t>
        </w:r>
        <w:r w:rsidR="00FC7403" w:rsidRPr="00C00870">
          <w:rPr>
            <w:webHidden/>
          </w:rPr>
          <w:fldChar w:fldCharType="end"/>
        </w:r>
      </w:hyperlink>
    </w:p>
    <w:p w14:paraId="45460A9D" w14:textId="783C5719" w:rsidR="00FC7403" w:rsidRPr="00C00870" w:rsidRDefault="00E07B16">
      <w:pPr>
        <w:pStyle w:val="TDC1"/>
        <w:tabs>
          <w:tab w:val="left" w:pos="1100"/>
        </w:tabs>
        <w:rPr>
          <w:rFonts w:asciiTheme="minorHAnsi" w:eastAsiaTheme="minorEastAsia" w:hAnsiTheme="minorHAnsi"/>
          <w:kern w:val="2"/>
          <w:sz w:val="22"/>
          <w:lang w:eastAsia="es-HN"/>
          <w14:ligatures w14:val="standardContextual"/>
        </w:rPr>
      </w:pPr>
      <w:hyperlink w:anchor="_Toc158586033" w:history="1">
        <w:r w:rsidR="00FC7403" w:rsidRPr="00C00870">
          <w:rPr>
            <w:rStyle w:val="Hipervnculo"/>
          </w:rPr>
          <w:t>6.4.2.3.9</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AMORTIZACION DEL ACTIVO DIFERIDO</w:t>
        </w:r>
        <w:r w:rsidR="00FC7403" w:rsidRPr="00C00870">
          <w:rPr>
            <w:webHidden/>
          </w:rPr>
          <w:tab/>
        </w:r>
        <w:r w:rsidR="00FC7403" w:rsidRPr="00C00870">
          <w:rPr>
            <w:webHidden/>
          </w:rPr>
          <w:fldChar w:fldCharType="begin"/>
        </w:r>
        <w:r w:rsidR="00FC7403" w:rsidRPr="00C00870">
          <w:rPr>
            <w:webHidden/>
          </w:rPr>
          <w:instrText xml:space="preserve"> PAGEREF _Toc158586033 \h </w:instrText>
        </w:r>
        <w:r w:rsidR="00FC7403" w:rsidRPr="00C00870">
          <w:rPr>
            <w:webHidden/>
          </w:rPr>
        </w:r>
        <w:r w:rsidR="00FC7403" w:rsidRPr="00C00870">
          <w:rPr>
            <w:webHidden/>
          </w:rPr>
          <w:fldChar w:fldCharType="separate"/>
        </w:r>
        <w:r>
          <w:rPr>
            <w:webHidden/>
          </w:rPr>
          <w:t>93</w:t>
        </w:r>
        <w:r w:rsidR="00FC7403" w:rsidRPr="00C00870">
          <w:rPr>
            <w:webHidden/>
          </w:rPr>
          <w:fldChar w:fldCharType="end"/>
        </w:r>
      </w:hyperlink>
    </w:p>
    <w:p w14:paraId="2B11F4A4" w14:textId="45F4F8CA" w:rsidR="00FC7403" w:rsidRPr="00C00870"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34" w:history="1">
        <w:r w:rsidR="00FC7403" w:rsidRPr="00C00870">
          <w:rPr>
            <w:rStyle w:val="Hipervnculo"/>
          </w:rPr>
          <w:t>6.4.2.3.10</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IMPUESTOS</w:t>
        </w:r>
        <w:r w:rsidR="00FC7403" w:rsidRPr="00C00870">
          <w:rPr>
            <w:webHidden/>
          </w:rPr>
          <w:tab/>
        </w:r>
        <w:r w:rsidR="00FC7403" w:rsidRPr="00C00870">
          <w:rPr>
            <w:webHidden/>
          </w:rPr>
          <w:fldChar w:fldCharType="begin"/>
        </w:r>
        <w:r w:rsidR="00FC7403" w:rsidRPr="00C00870">
          <w:rPr>
            <w:webHidden/>
          </w:rPr>
          <w:instrText xml:space="preserve"> PAGEREF _Toc158586034 \h </w:instrText>
        </w:r>
        <w:r w:rsidR="00FC7403" w:rsidRPr="00C00870">
          <w:rPr>
            <w:webHidden/>
          </w:rPr>
        </w:r>
        <w:r w:rsidR="00FC7403" w:rsidRPr="00C00870">
          <w:rPr>
            <w:webHidden/>
          </w:rPr>
          <w:fldChar w:fldCharType="separate"/>
        </w:r>
        <w:r>
          <w:rPr>
            <w:webHidden/>
          </w:rPr>
          <w:t>94</w:t>
        </w:r>
        <w:r w:rsidR="00FC7403" w:rsidRPr="00C00870">
          <w:rPr>
            <w:webHidden/>
          </w:rPr>
          <w:fldChar w:fldCharType="end"/>
        </w:r>
      </w:hyperlink>
    </w:p>
    <w:p w14:paraId="6AE2F59E" w14:textId="33045DA5" w:rsidR="00FC7403" w:rsidRPr="00C00870"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35" w:history="1">
        <w:r w:rsidR="00FC7403" w:rsidRPr="00C00870">
          <w:rPr>
            <w:rStyle w:val="Hipervnculo"/>
          </w:rPr>
          <w:t>6.4.2.3.11</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ESTADO DE RESULTADO</w:t>
        </w:r>
        <w:r w:rsidR="00FC7403" w:rsidRPr="00C00870">
          <w:rPr>
            <w:webHidden/>
          </w:rPr>
          <w:tab/>
        </w:r>
        <w:r w:rsidR="00FC7403" w:rsidRPr="00C00870">
          <w:rPr>
            <w:webHidden/>
          </w:rPr>
          <w:fldChar w:fldCharType="begin"/>
        </w:r>
        <w:r w:rsidR="00FC7403" w:rsidRPr="00C00870">
          <w:rPr>
            <w:webHidden/>
          </w:rPr>
          <w:instrText xml:space="preserve"> PAGEREF _Toc158586035 \h </w:instrText>
        </w:r>
        <w:r w:rsidR="00FC7403" w:rsidRPr="00C00870">
          <w:rPr>
            <w:webHidden/>
          </w:rPr>
        </w:r>
        <w:r w:rsidR="00FC7403" w:rsidRPr="00C00870">
          <w:rPr>
            <w:webHidden/>
          </w:rPr>
          <w:fldChar w:fldCharType="separate"/>
        </w:r>
        <w:r>
          <w:rPr>
            <w:webHidden/>
          </w:rPr>
          <w:t>95</w:t>
        </w:r>
        <w:r w:rsidR="00FC7403" w:rsidRPr="00C00870">
          <w:rPr>
            <w:webHidden/>
          </w:rPr>
          <w:fldChar w:fldCharType="end"/>
        </w:r>
      </w:hyperlink>
    </w:p>
    <w:p w14:paraId="1FF59786" w14:textId="337D3011" w:rsidR="00FC7403" w:rsidRPr="00C00870"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36" w:history="1">
        <w:r w:rsidR="00FC7403" w:rsidRPr="00C00870">
          <w:rPr>
            <w:rStyle w:val="Hipervnculo"/>
          </w:rPr>
          <w:t>6.4.2.3.12</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PRESUPUESTO DE EFECTIVO</w:t>
        </w:r>
        <w:r w:rsidR="00FC7403" w:rsidRPr="00C00870">
          <w:rPr>
            <w:webHidden/>
          </w:rPr>
          <w:tab/>
        </w:r>
        <w:r w:rsidR="00FC7403" w:rsidRPr="00C00870">
          <w:rPr>
            <w:webHidden/>
          </w:rPr>
          <w:fldChar w:fldCharType="begin"/>
        </w:r>
        <w:r w:rsidR="00FC7403" w:rsidRPr="00C00870">
          <w:rPr>
            <w:webHidden/>
          </w:rPr>
          <w:instrText xml:space="preserve"> PAGEREF _Toc158586036 \h </w:instrText>
        </w:r>
        <w:r w:rsidR="00FC7403" w:rsidRPr="00C00870">
          <w:rPr>
            <w:webHidden/>
          </w:rPr>
        </w:r>
        <w:r w:rsidR="00FC7403" w:rsidRPr="00C00870">
          <w:rPr>
            <w:webHidden/>
          </w:rPr>
          <w:fldChar w:fldCharType="separate"/>
        </w:r>
        <w:r>
          <w:rPr>
            <w:webHidden/>
          </w:rPr>
          <w:t>96</w:t>
        </w:r>
        <w:r w:rsidR="00FC7403" w:rsidRPr="00C00870">
          <w:rPr>
            <w:webHidden/>
          </w:rPr>
          <w:fldChar w:fldCharType="end"/>
        </w:r>
      </w:hyperlink>
    </w:p>
    <w:p w14:paraId="2BC2C387" w14:textId="5EDDF328" w:rsidR="00FC7403" w:rsidRPr="00C00870"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37" w:history="1">
        <w:r w:rsidR="00FC7403" w:rsidRPr="00C00870">
          <w:rPr>
            <w:rStyle w:val="Hipervnculo"/>
          </w:rPr>
          <w:t>6.4.2.3.13</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FLUJO DE EFECTIVO</w:t>
        </w:r>
        <w:r w:rsidR="00FC7403" w:rsidRPr="00C00870">
          <w:rPr>
            <w:webHidden/>
          </w:rPr>
          <w:tab/>
        </w:r>
        <w:r w:rsidR="00FC7403" w:rsidRPr="00C00870">
          <w:rPr>
            <w:webHidden/>
          </w:rPr>
          <w:fldChar w:fldCharType="begin"/>
        </w:r>
        <w:r w:rsidR="00FC7403" w:rsidRPr="00C00870">
          <w:rPr>
            <w:webHidden/>
          </w:rPr>
          <w:instrText xml:space="preserve"> PAGEREF _Toc158586037 \h </w:instrText>
        </w:r>
        <w:r w:rsidR="00FC7403" w:rsidRPr="00C00870">
          <w:rPr>
            <w:webHidden/>
          </w:rPr>
        </w:r>
        <w:r w:rsidR="00FC7403" w:rsidRPr="00C00870">
          <w:rPr>
            <w:webHidden/>
          </w:rPr>
          <w:fldChar w:fldCharType="separate"/>
        </w:r>
        <w:r>
          <w:rPr>
            <w:webHidden/>
          </w:rPr>
          <w:t>97</w:t>
        </w:r>
        <w:r w:rsidR="00FC7403" w:rsidRPr="00C00870">
          <w:rPr>
            <w:webHidden/>
          </w:rPr>
          <w:fldChar w:fldCharType="end"/>
        </w:r>
      </w:hyperlink>
    </w:p>
    <w:p w14:paraId="69D3CF55" w14:textId="621BB7C7" w:rsidR="00FC7403" w:rsidRPr="00C00870" w:rsidRDefault="00E07B16">
      <w:pPr>
        <w:pStyle w:val="TDC1"/>
        <w:tabs>
          <w:tab w:val="left" w:pos="1320"/>
        </w:tabs>
        <w:rPr>
          <w:rFonts w:asciiTheme="minorHAnsi" w:eastAsiaTheme="minorEastAsia" w:hAnsiTheme="minorHAnsi"/>
          <w:kern w:val="2"/>
          <w:sz w:val="22"/>
          <w:lang w:eastAsia="es-HN"/>
          <w14:ligatures w14:val="standardContextual"/>
        </w:rPr>
      </w:pPr>
      <w:hyperlink w:anchor="_Toc158586038" w:history="1">
        <w:r w:rsidR="00FC7403" w:rsidRPr="00C00870">
          <w:rPr>
            <w:rStyle w:val="Hipervnculo"/>
          </w:rPr>
          <w:t>6.4.2.3.14</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EVALUACIÓN FINANCIERA DEL PROYECTO</w:t>
        </w:r>
        <w:r w:rsidR="00FC7403" w:rsidRPr="00C00870">
          <w:rPr>
            <w:webHidden/>
          </w:rPr>
          <w:tab/>
        </w:r>
        <w:r w:rsidR="00FC7403" w:rsidRPr="00C00870">
          <w:rPr>
            <w:webHidden/>
          </w:rPr>
          <w:fldChar w:fldCharType="begin"/>
        </w:r>
        <w:r w:rsidR="00FC7403" w:rsidRPr="00C00870">
          <w:rPr>
            <w:webHidden/>
          </w:rPr>
          <w:instrText xml:space="preserve"> PAGEREF _Toc158586038 \h </w:instrText>
        </w:r>
        <w:r w:rsidR="00FC7403" w:rsidRPr="00C00870">
          <w:rPr>
            <w:webHidden/>
          </w:rPr>
        </w:r>
        <w:r w:rsidR="00FC7403" w:rsidRPr="00C00870">
          <w:rPr>
            <w:webHidden/>
          </w:rPr>
          <w:fldChar w:fldCharType="separate"/>
        </w:r>
        <w:r>
          <w:rPr>
            <w:webHidden/>
          </w:rPr>
          <w:t>98</w:t>
        </w:r>
        <w:r w:rsidR="00FC7403" w:rsidRPr="00C00870">
          <w:rPr>
            <w:webHidden/>
          </w:rPr>
          <w:fldChar w:fldCharType="end"/>
        </w:r>
      </w:hyperlink>
    </w:p>
    <w:p w14:paraId="7DC5E00B" w14:textId="58A7161D"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39" w:history="1">
        <w:r w:rsidR="00FC7403" w:rsidRPr="00C00870">
          <w:rPr>
            <w:rStyle w:val="Hipervnculo"/>
          </w:rPr>
          <w:t>6.4.2.3.14.1</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VALOR PRESENTE NETO</w:t>
        </w:r>
        <w:r w:rsidR="00FC7403" w:rsidRPr="00C00870">
          <w:rPr>
            <w:webHidden/>
          </w:rPr>
          <w:tab/>
        </w:r>
        <w:r w:rsidR="00FC7403" w:rsidRPr="00C00870">
          <w:rPr>
            <w:webHidden/>
          </w:rPr>
          <w:fldChar w:fldCharType="begin"/>
        </w:r>
        <w:r w:rsidR="00FC7403" w:rsidRPr="00C00870">
          <w:rPr>
            <w:webHidden/>
          </w:rPr>
          <w:instrText xml:space="preserve"> PAGEREF _Toc158586039 \h </w:instrText>
        </w:r>
        <w:r w:rsidR="00FC7403" w:rsidRPr="00C00870">
          <w:rPr>
            <w:webHidden/>
          </w:rPr>
        </w:r>
        <w:r w:rsidR="00FC7403" w:rsidRPr="00C00870">
          <w:rPr>
            <w:webHidden/>
          </w:rPr>
          <w:fldChar w:fldCharType="separate"/>
        </w:r>
        <w:r>
          <w:rPr>
            <w:webHidden/>
          </w:rPr>
          <w:t>98</w:t>
        </w:r>
        <w:r w:rsidR="00FC7403" w:rsidRPr="00C00870">
          <w:rPr>
            <w:webHidden/>
          </w:rPr>
          <w:fldChar w:fldCharType="end"/>
        </w:r>
      </w:hyperlink>
    </w:p>
    <w:p w14:paraId="2B3102FA" w14:textId="60036FB9"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40" w:history="1">
        <w:r w:rsidR="00FC7403" w:rsidRPr="00C00870">
          <w:rPr>
            <w:rStyle w:val="Hipervnculo"/>
          </w:rPr>
          <w:t>6.4.2.3.14.2</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TASA INTERNA DE RETORNO</w:t>
        </w:r>
        <w:r w:rsidR="00FC7403" w:rsidRPr="00C00870">
          <w:rPr>
            <w:webHidden/>
          </w:rPr>
          <w:tab/>
        </w:r>
        <w:r w:rsidR="00FC7403" w:rsidRPr="00C00870">
          <w:rPr>
            <w:webHidden/>
          </w:rPr>
          <w:fldChar w:fldCharType="begin"/>
        </w:r>
        <w:r w:rsidR="00FC7403" w:rsidRPr="00C00870">
          <w:rPr>
            <w:webHidden/>
          </w:rPr>
          <w:instrText xml:space="preserve"> PAGEREF _Toc158586040 \h </w:instrText>
        </w:r>
        <w:r w:rsidR="00FC7403" w:rsidRPr="00C00870">
          <w:rPr>
            <w:webHidden/>
          </w:rPr>
        </w:r>
        <w:r w:rsidR="00FC7403" w:rsidRPr="00C00870">
          <w:rPr>
            <w:webHidden/>
          </w:rPr>
          <w:fldChar w:fldCharType="separate"/>
        </w:r>
        <w:r>
          <w:rPr>
            <w:webHidden/>
          </w:rPr>
          <w:t>99</w:t>
        </w:r>
        <w:r w:rsidR="00FC7403" w:rsidRPr="00C00870">
          <w:rPr>
            <w:webHidden/>
          </w:rPr>
          <w:fldChar w:fldCharType="end"/>
        </w:r>
      </w:hyperlink>
    </w:p>
    <w:p w14:paraId="124C09C3" w14:textId="3F3F9E1F"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41" w:history="1">
        <w:r w:rsidR="00FC7403" w:rsidRPr="00C00870">
          <w:rPr>
            <w:rStyle w:val="Hipervnculo"/>
          </w:rPr>
          <w:t>6.4.2.3.14.3</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PERIODO DE RECUPERACIÓN DE LA INVERSIÓN</w:t>
        </w:r>
        <w:r w:rsidR="00FC7403" w:rsidRPr="00C00870">
          <w:rPr>
            <w:webHidden/>
          </w:rPr>
          <w:tab/>
        </w:r>
        <w:r w:rsidR="00FC7403" w:rsidRPr="00C00870">
          <w:rPr>
            <w:webHidden/>
          </w:rPr>
          <w:fldChar w:fldCharType="begin"/>
        </w:r>
        <w:r w:rsidR="00FC7403" w:rsidRPr="00C00870">
          <w:rPr>
            <w:webHidden/>
          </w:rPr>
          <w:instrText xml:space="preserve"> PAGEREF _Toc158586041 \h </w:instrText>
        </w:r>
        <w:r w:rsidR="00FC7403" w:rsidRPr="00C00870">
          <w:rPr>
            <w:webHidden/>
          </w:rPr>
        </w:r>
        <w:r w:rsidR="00FC7403" w:rsidRPr="00C00870">
          <w:rPr>
            <w:webHidden/>
          </w:rPr>
          <w:fldChar w:fldCharType="separate"/>
        </w:r>
        <w:r>
          <w:rPr>
            <w:webHidden/>
          </w:rPr>
          <w:t>99</w:t>
        </w:r>
        <w:r w:rsidR="00FC7403" w:rsidRPr="00C00870">
          <w:rPr>
            <w:webHidden/>
          </w:rPr>
          <w:fldChar w:fldCharType="end"/>
        </w:r>
      </w:hyperlink>
    </w:p>
    <w:p w14:paraId="0A1F489F" w14:textId="0B0A31B1"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42" w:history="1">
        <w:r w:rsidR="00FC7403" w:rsidRPr="00C00870">
          <w:rPr>
            <w:rStyle w:val="Hipervnculo"/>
          </w:rPr>
          <w:t>6.4.2.3.14.4</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PUNTO DE EQUILIBRIO</w:t>
        </w:r>
        <w:r w:rsidR="00FC7403" w:rsidRPr="00C00870">
          <w:rPr>
            <w:webHidden/>
          </w:rPr>
          <w:tab/>
        </w:r>
        <w:r w:rsidR="00FC7403" w:rsidRPr="00C00870">
          <w:rPr>
            <w:webHidden/>
          </w:rPr>
          <w:fldChar w:fldCharType="begin"/>
        </w:r>
        <w:r w:rsidR="00FC7403" w:rsidRPr="00C00870">
          <w:rPr>
            <w:webHidden/>
          </w:rPr>
          <w:instrText xml:space="preserve"> PAGEREF _Toc158586042 \h </w:instrText>
        </w:r>
        <w:r w:rsidR="00FC7403" w:rsidRPr="00C00870">
          <w:rPr>
            <w:webHidden/>
          </w:rPr>
        </w:r>
        <w:r w:rsidR="00FC7403" w:rsidRPr="00C00870">
          <w:rPr>
            <w:webHidden/>
          </w:rPr>
          <w:fldChar w:fldCharType="separate"/>
        </w:r>
        <w:r>
          <w:rPr>
            <w:webHidden/>
          </w:rPr>
          <w:t>100</w:t>
        </w:r>
        <w:r w:rsidR="00FC7403" w:rsidRPr="00C00870">
          <w:rPr>
            <w:webHidden/>
          </w:rPr>
          <w:fldChar w:fldCharType="end"/>
        </w:r>
      </w:hyperlink>
    </w:p>
    <w:p w14:paraId="6D31B9E0" w14:textId="0AB1D61B"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43" w:history="1">
        <w:r w:rsidR="00FC7403" w:rsidRPr="00C00870">
          <w:rPr>
            <w:rStyle w:val="Hipervnculo"/>
          </w:rPr>
          <w:t>6.4.2.3.14.5</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ANÁLISIS DE SENSIBILIDAD DE LA DEMANDA</w:t>
        </w:r>
        <w:r w:rsidR="00FC7403" w:rsidRPr="00C00870">
          <w:rPr>
            <w:webHidden/>
          </w:rPr>
          <w:tab/>
        </w:r>
        <w:r w:rsidR="00FC7403" w:rsidRPr="00C00870">
          <w:rPr>
            <w:webHidden/>
          </w:rPr>
          <w:fldChar w:fldCharType="begin"/>
        </w:r>
        <w:r w:rsidR="00FC7403" w:rsidRPr="00C00870">
          <w:rPr>
            <w:webHidden/>
          </w:rPr>
          <w:instrText xml:space="preserve"> PAGEREF _Toc158586043 \h </w:instrText>
        </w:r>
        <w:r w:rsidR="00FC7403" w:rsidRPr="00C00870">
          <w:rPr>
            <w:webHidden/>
          </w:rPr>
        </w:r>
        <w:r w:rsidR="00FC7403" w:rsidRPr="00C00870">
          <w:rPr>
            <w:webHidden/>
          </w:rPr>
          <w:fldChar w:fldCharType="separate"/>
        </w:r>
        <w:r>
          <w:rPr>
            <w:webHidden/>
          </w:rPr>
          <w:t>100</w:t>
        </w:r>
        <w:r w:rsidR="00FC7403" w:rsidRPr="00C00870">
          <w:rPr>
            <w:webHidden/>
          </w:rPr>
          <w:fldChar w:fldCharType="end"/>
        </w:r>
      </w:hyperlink>
    </w:p>
    <w:p w14:paraId="27B4B678" w14:textId="4998CF00" w:rsidR="00FC7403" w:rsidRPr="00C00870" w:rsidRDefault="00E07B16">
      <w:pPr>
        <w:pStyle w:val="TDC1"/>
        <w:tabs>
          <w:tab w:val="left" w:pos="1540"/>
        </w:tabs>
        <w:rPr>
          <w:rFonts w:asciiTheme="minorHAnsi" w:eastAsiaTheme="minorEastAsia" w:hAnsiTheme="minorHAnsi"/>
          <w:kern w:val="2"/>
          <w:sz w:val="22"/>
          <w:lang w:eastAsia="es-HN"/>
          <w14:ligatures w14:val="standardContextual"/>
        </w:rPr>
      </w:pPr>
      <w:hyperlink w:anchor="_Toc158586044" w:history="1">
        <w:r w:rsidR="00FC7403" w:rsidRPr="00C00870">
          <w:rPr>
            <w:rStyle w:val="Hipervnculo"/>
          </w:rPr>
          <w:t>6.4.2.3.14.6</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ANÁLISIS DE SENSIBILIDAD DE COSTOS</w:t>
        </w:r>
        <w:r w:rsidR="00FC7403" w:rsidRPr="00C00870">
          <w:rPr>
            <w:webHidden/>
          </w:rPr>
          <w:tab/>
        </w:r>
        <w:r w:rsidR="00FC7403" w:rsidRPr="00C00870">
          <w:rPr>
            <w:webHidden/>
          </w:rPr>
          <w:fldChar w:fldCharType="begin"/>
        </w:r>
        <w:r w:rsidR="00FC7403" w:rsidRPr="00C00870">
          <w:rPr>
            <w:webHidden/>
          </w:rPr>
          <w:instrText xml:space="preserve"> PAGEREF _Toc158586044 \h </w:instrText>
        </w:r>
        <w:r w:rsidR="00FC7403" w:rsidRPr="00C00870">
          <w:rPr>
            <w:webHidden/>
          </w:rPr>
        </w:r>
        <w:r w:rsidR="00FC7403" w:rsidRPr="00C00870">
          <w:rPr>
            <w:webHidden/>
          </w:rPr>
          <w:fldChar w:fldCharType="separate"/>
        </w:r>
        <w:r>
          <w:rPr>
            <w:webHidden/>
          </w:rPr>
          <w:t>102</w:t>
        </w:r>
        <w:r w:rsidR="00FC7403" w:rsidRPr="00C00870">
          <w:rPr>
            <w:webHidden/>
          </w:rPr>
          <w:fldChar w:fldCharType="end"/>
        </w:r>
      </w:hyperlink>
    </w:p>
    <w:p w14:paraId="5AC8E93E" w14:textId="5F63023A" w:rsidR="00FC7403" w:rsidRPr="00C00870"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6045" w:history="1">
        <w:r w:rsidR="00FC7403" w:rsidRPr="00C00870">
          <w:rPr>
            <w:rStyle w:val="Hipervnculo"/>
          </w:rPr>
          <w:t>6.5</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MEDIDAS DE CONTROL</w:t>
        </w:r>
        <w:r w:rsidR="00FC7403" w:rsidRPr="00C00870">
          <w:rPr>
            <w:webHidden/>
          </w:rPr>
          <w:tab/>
        </w:r>
        <w:r w:rsidR="00FC7403" w:rsidRPr="00C00870">
          <w:rPr>
            <w:webHidden/>
          </w:rPr>
          <w:fldChar w:fldCharType="begin"/>
        </w:r>
        <w:r w:rsidR="00FC7403" w:rsidRPr="00C00870">
          <w:rPr>
            <w:webHidden/>
          </w:rPr>
          <w:instrText xml:space="preserve"> PAGEREF _Toc158586045 \h </w:instrText>
        </w:r>
        <w:r w:rsidR="00FC7403" w:rsidRPr="00C00870">
          <w:rPr>
            <w:webHidden/>
          </w:rPr>
        </w:r>
        <w:r w:rsidR="00FC7403" w:rsidRPr="00C00870">
          <w:rPr>
            <w:webHidden/>
          </w:rPr>
          <w:fldChar w:fldCharType="separate"/>
        </w:r>
        <w:r>
          <w:rPr>
            <w:webHidden/>
          </w:rPr>
          <w:t>104</w:t>
        </w:r>
        <w:r w:rsidR="00FC7403" w:rsidRPr="00C00870">
          <w:rPr>
            <w:webHidden/>
          </w:rPr>
          <w:fldChar w:fldCharType="end"/>
        </w:r>
      </w:hyperlink>
    </w:p>
    <w:p w14:paraId="68A8CC95" w14:textId="23478731" w:rsidR="00FC7403" w:rsidRPr="00C00870"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6046" w:history="1">
        <w:r w:rsidR="00FC7403" w:rsidRPr="00C00870">
          <w:rPr>
            <w:rStyle w:val="Hipervnculo"/>
          </w:rPr>
          <w:t>6.6</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CRONOGRAMA DE IMPLEMENTACIÓN Y PRESUPUESTO</w:t>
        </w:r>
        <w:r w:rsidR="00FC7403" w:rsidRPr="00C00870">
          <w:rPr>
            <w:webHidden/>
          </w:rPr>
          <w:tab/>
        </w:r>
        <w:r w:rsidR="00FC7403" w:rsidRPr="00C00870">
          <w:rPr>
            <w:webHidden/>
          </w:rPr>
          <w:fldChar w:fldCharType="begin"/>
        </w:r>
        <w:r w:rsidR="00FC7403" w:rsidRPr="00C00870">
          <w:rPr>
            <w:webHidden/>
          </w:rPr>
          <w:instrText xml:space="preserve"> PAGEREF _Toc158586046 \h </w:instrText>
        </w:r>
        <w:r w:rsidR="00FC7403" w:rsidRPr="00C00870">
          <w:rPr>
            <w:webHidden/>
          </w:rPr>
        </w:r>
        <w:r w:rsidR="00FC7403" w:rsidRPr="00C00870">
          <w:rPr>
            <w:webHidden/>
          </w:rPr>
          <w:fldChar w:fldCharType="separate"/>
        </w:r>
        <w:r>
          <w:rPr>
            <w:webHidden/>
          </w:rPr>
          <w:t>106</w:t>
        </w:r>
        <w:r w:rsidR="00FC7403" w:rsidRPr="00C00870">
          <w:rPr>
            <w:webHidden/>
          </w:rPr>
          <w:fldChar w:fldCharType="end"/>
        </w:r>
      </w:hyperlink>
    </w:p>
    <w:p w14:paraId="2EBD60E6" w14:textId="2A983CA2" w:rsidR="00FC7403" w:rsidRPr="00FC7403" w:rsidRDefault="00E07B16">
      <w:pPr>
        <w:pStyle w:val="TDC1"/>
        <w:tabs>
          <w:tab w:val="left" w:pos="660"/>
        </w:tabs>
        <w:rPr>
          <w:rFonts w:asciiTheme="minorHAnsi" w:eastAsiaTheme="minorEastAsia" w:hAnsiTheme="minorHAnsi"/>
          <w:kern w:val="2"/>
          <w:sz w:val="22"/>
          <w:lang w:eastAsia="es-HN"/>
          <w14:ligatures w14:val="standardContextual"/>
        </w:rPr>
      </w:pPr>
      <w:hyperlink w:anchor="_Toc158586047" w:history="1">
        <w:r w:rsidR="00FC7403" w:rsidRPr="00C00870">
          <w:rPr>
            <w:rStyle w:val="Hipervnculo"/>
          </w:rPr>
          <w:t>6.7</w:t>
        </w:r>
        <w:r w:rsidR="00FC7403" w:rsidRPr="00C00870">
          <w:rPr>
            <w:rFonts w:asciiTheme="minorHAnsi" w:eastAsiaTheme="minorEastAsia" w:hAnsiTheme="minorHAnsi"/>
            <w:kern w:val="2"/>
            <w:sz w:val="22"/>
            <w:lang w:eastAsia="es-HN"/>
            <w14:ligatures w14:val="standardContextual"/>
          </w:rPr>
          <w:tab/>
        </w:r>
        <w:r w:rsidR="00FC7403" w:rsidRPr="00C00870">
          <w:rPr>
            <w:rStyle w:val="Hipervnculo"/>
          </w:rPr>
          <w:t>CONCORDANCIA DE LOS SEGMENTOS DE LA TESIS CON LA PROPUESTA</w:t>
        </w:r>
        <w:r w:rsidR="00FC7403" w:rsidRPr="00C00870">
          <w:rPr>
            <w:webHidden/>
          </w:rPr>
          <w:tab/>
        </w:r>
        <w:r w:rsidR="00FC7403" w:rsidRPr="00C00870">
          <w:rPr>
            <w:webHidden/>
          </w:rPr>
          <w:fldChar w:fldCharType="begin"/>
        </w:r>
        <w:r w:rsidR="00FC7403" w:rsidRPr="00C00870">
          <w:rPr>
            <w:webHidden/>
          </w:rPr>
          <w:instrText xml:space="preserve"> PAGEREF _Toc158586047 \h </w:instrText>
        </w:r>
        <w:r w:rsidR="00FC7403" w:rsidRPr="00C00870">
          <w:rPr>
            <w:webHidden/>
          </w:rPr>
        </w:r>
        <w:r w:rsidR="00FC7403" w:rsidRPr="00C00870">
          <w:rPr>
            <w:webHidden/>
          </w:rPr>
          <w:fldChar w:fldCharType="separate"/>
        </w:r>
        <w:r>
          <w:rPr>
            <w:webHidden/>
          </w:rPr>
          <w:t>107</w:t>
        </w:r>
        <w:r w:rsidR="00FC7403" w:rsidRPr="00C00870">
          <w:rPr>
            <w:webHidden/>
          </w:rPr>
          <w:fldChar w:fldCharType="end"/>
        </w:r>
      </w:hyperlink>
    </w:p>
    <w:p w14:paraId="323B1931" w14:textId="1100F8F7"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48" w:history="1">
        <w:r w:rsidR="00FC7403" w:rsidRPr="00FC7403">
          <w:rPr>
            <w:rStyle w:val="Hipervnculo"/>
          </w:rPr>
          <w:t>ANEXOS</w:t>
        </w:r>
        <w:r w:rsidR="00FC7403" w:rsidRPr="00FC7403">
          <w:rPr>
            <w:webHidden/>
          </w:rPr>
          <w:tab/>
        </w:r>
        <w:r w:rsidR="00FC7403" w:rsidRPr="00FC7403">
          <w:rPr>
            <w:webHidden/>
          </w:rPr>
          <w:fldChar w:fldCharType="begin"/>
        </w:r>
        <w:r w:rsidR="00FC7403" w:rsidRPr="00FC7403">
          <w:rPr>
            <w:webHidden/>
          </w:rPr>
          <w:instrText xml:space="preserve"> PAGEREF _Toc158586048 \h </w:instrText>
        </w:r>
        <w:r w:rsidR="00FC7403" w:rsidRPr="00FC7403">
          <w:rPr>
            <w:webHidden/>
          </w:rPr>
        </w:r>
        <w:r w:rsidR="00FC7403" w:rsidRPr="00FC7403">
          <w:rPr>
            <w:webHidden/>
          </w:rPr>
          <w:fldChar w:fldCharType="separate"/>
        </w:r>
        <w:r>
          <w:rPr>
            <w:webHidden/>
          </w:rPr>
          <w:t>116</w:t>
        </w:r>
        <w:r w:rsidR="00FC7403" w:rsidRPr="00FC7403">
          <w:rPr>
            <w:webHidden/>
          </w:rPr>
          <w:fldChar w:fldCharType="end"/>
        </w:r>
      </w:hyperlink>
    </w:p>
    <w:p w14:paraId="20424B23" w14:textId="747F8910"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49" w:history="1">
        <w:r w:rsidR="00FC7403" w:rsidRPr="00FC7403">
          <w:rPr>
            <w:rStyle w:val="Hipervnculo"/>
            <w:shd w:val="clear" w:color="auto" w:fill="FFFFFF"/>
          </w:rPr>
          <w:t>ANEXO 1. ENCUESTA DE ESTUDIO DE MERCADO</w:t>
        </w:r>
        <w:r w:rsidR="00FC7403" w:rsidRPr="00FC7403">
          <w:rPr>
            <w:webHidden/>
          </w:rPr>
          <w:tab/>
        </w:r>
        <w:r w:rsidR="00FC7403" w:rsidRPr="00FC7403">
          <w:rPr>
            <w:webHidden/>
          </w:rPr>
          <w:fldChar w:fldCharType="begin"/>
        </w:r>
        <w:r w:rsidR="00FC7403" w:rsidRPr="00FC7403">
          <w:rPr>
            <w:webHidden/>
          </w:rPr>
          <w:instrText xml:space="preserve"> PAGEREF _Toc158586049 \h </w:instrText>
        </w:r>
        <w:r w:rsidR="00FC7403" w:rsidRPr="00FC7403">
          <w:rPr>
            <w:webHidden/>
          </w:rPr>
        </w:r>
        <w:r w:rsidR="00FC7403" w:rsidRPr="00FC7403">
          <w:rPr>
            <w:webHidden/>
          </w:rPr>
          <w:fldChar w:fldCharType="separate"/>
        </w:r>
        <w:r>
          <w:rPr>
            <w:webHidden/>
          </w:rPr>
          <w:t>116</w:t>
        </w:r>
        <w:r w:rsidR="00FC7403" w:rsidRPr="00FC7403">
          <w:rPr>
            <w:webHidden/>
          </w:rPr>
          <w:fldChar w:fldCharType="end"/>
        </w:r>
      </w:hyperlink>
    </w:p>
    <w:p w14:paraId="2A494B7E" w14:textId="0F701172"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0" w:history="1">
        <w:r w:rsidR="00FC7403" w:rsidRPr="00FC7403">
          <w:rPr>
            <w:rStyle w:val="Hipervnculo"/>
            <w:shd w:val="clear" w:color="auto" w:fill="FFFFFF"/>
          </w:rPr>
          <w:t>ANEXO 2. Acuerdo ejecutivo No STSS 308-2022</w:t>
        </w:r>
        <w:r w:rsidR="00FC7403" w:rsidRPr="00FC7403">
          <w:rPr>
            <w:webHidden/>
          </w:rPr>
          <w:tab/>
        </w:r>
        <w:r w:rsidR="00FC7403" w:rsidRPr="00FC7403">
          <w:rPr>
            <w:webHidden/>
          </w:rPr>
          <w:fldChar w:fldCharType="begin"/>
        </w:r>
        <w:r w:rsidR="00FC7403" w:rsidRPr="00FC7403">
          <w:rPr>
            <w:webHidden/>
          </w:rPr>
          <w:instrText xml:space="preserve"> PAGEREF _Toc158586050 \h </w:instrText>
        </w:r>
        <w:r w:rsidR="00FC7403" w:rsidRPr="00FC7403">
          <w:rPr>
            <w:webHidden/>
          </w:rPr>
        </w:r>
        <w:r w:rsidR="00FC7403" w:rsidRPr="00FC7403">
          <w:rPr>
            <w:webHidden/>
          </w:rPr>
          <w:fldChar w:fldCharType="separate"/>
        </w:r>
        <w:r>
          <w:rPr>
            <w:webHidden/>
          </w:rPr>
          <w:t>120</w:t>
        </w:r>
        <w:r w:rsidR="00FC7403" w:rsidRPr="00FC7403">
          <w:rPr>
            <w:webHidden/>
          </w:rPr>
          <w:fldChar w:fldCharType="end"/>
        </w:r>
      </w:hyperlink>
    </w:p>
    <w:p w14:paraId="58E1E914" w14:textId="6C4C1136"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1" w:history="1">
        <w:r w:rsidR="00FC7403" w:rsidRPr="00FC7403">
          <w:rPr>
            <w:rStyle w:val="Hipervnculo"/>
            <w:shd w:val="clear" w:color="auto" w:fill="FFFFFF"/>
          </w:rPr>
          <w:t>ANEXO 3. INFLACIÓN INTERANUAL SEGÚN EL BCH A OCTUBRE, 2023</w:t>
        </w:r>
        <w:r w:rsidR="00FC7403" w:rsidRPr="00FC7403">
          <w:rPr>
            <w:webHidden/>
          </w:rPr>
          <w:tab/>
        </w:r>
        <w:r w:rsidR="00FC7403" w:rsidRPr="00FC7403">
          <w:rPr>
            <w:webHidden/>
          </w:rPr>
          <w:fldChar w:fldCharType="begin"/>
        </w:r>
        <w:r w:rsidR="00FC7403" w:rsidRPr="00FC7403">
          <w:rPr>
            <w:webHidden/>
          </w:rPr>
          <w:instrText xml:space="preserve"> PAGEREF _Toc158586051 \h </w:instrText>
        </w:r>
        <w:r w:rsidR="00FC7403" w:rsidRPr="00FC7403">
          <w:rPr>
            <w:webHidden/>
          </w:rPr>
        </w:r>
        <w:r w:rsidR="00FC7403" w:rsidRPr="00FC7403">
          <w:rPr>
            <w:webHidden/>
          </w:rPr>
          <w:fldChar w:fldCharType="separate"/>
        </w:r>
        <w:r>
          <w:rPr>
            <w:webHidden/>
          </w:rPr>
          <w:t>125</w:t>
        </w:r>
        <w:r w:rsidR="00FC7403" w:rsidRPr="00FC7403">
          <w:rPr>
            <w:webHidden/>
          </w:rPr>
          <w:fldChar w:fldCharType="end"/>
        </w:r>
      </w:hyperlink>
    </w:p>
    <w:p w14:paraId="6DB788F7" w14:textId="7146EC50"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2" w:history="1">
        <w:r w:rsidR="00FC7403" w:rsidRPr="00FC7403">
          <w:rPr>
            <w:rStyle w:val="Hipervnculo"/>
            <w:shd w:val="clear" w:color="auto" w:fill="FFFFFF"/>
          </w:rPr>
          <w:t>ANEXO 4. PRODUCTO INTERNO BRUTO (PIB) HONDURAS, II SEMESTRE, 2023</w:t>
        </w:r>
        <w:r w:rsidR="00FC7403" w:rsidRPr="00FC7403">
          <w:rPr>
            <w:webHidden/>
          </w:rPr>
          <w:tab/>
        </w:r>
        <w:r w:rsidR="00FC7403" w:rsidRPr="00FC7403">
          <w:rPr>
            <w:webHidden/>
          </w:rPr>
          <w:fldChar w:fldCharType="begin"/>
        </w:r>
        <w:r w:rsidR="00FC7403" w:rsidRPr="00FC7403">
          <w:rPr>
            <w:webHidden/>
          </w:rPr>
          <w:instrText xml:space="preserve"> PAGEREF _Toc158586052 \h </w:instrText>
        </w:r>
        <w:r w:rsidR="00FC7403" w:rsidRPr="00FC7403">
          <w:rPr>
            <w:webHidden/>
          </w:rPr>
        </w:r>
        <w:r w:rsidR="00FC7403" w:rsidRPr="00FC7403">
          <w:rPr>
            <w:webHidden/>
          </w:rPr>
          <w:fldChar w:fldCharType="separate"/>
        </w:r>
        <w:r>
          <w:rPr>
            <w:webHidden/>
          </w:rPr>
          <w:t>126</w:t>
        </w:r>
        <w:r w:rsidR="00FC7403" w:rsidRPr="00FC7403">
          <w:rPr>
            <w:webHidden/>
          </w:rPr>
          <w:fldChar w:fldCharType="end"/>
        </w:r>
      </w:hyperlink>
    </w:p>
    <w:p w14:paraId="350E70BB" w14:textId="0922DD59"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3" w:history="1">
        <w:r w:rsidR="00FC7403" w:rsidRPr="00FC7403">
          <w:rPr>
            <w:rStyle w:val="Hipervnculo"/>
            <w:shd w:val="clear" w:color="auto" w:fill="FFFFFF"/>
          </w:rPr>
          <w:t>ANEXO 5. COTIZACIONES</w:t>
        </w:r>
        <w:r w:rsidR="00FC7403" w:rsidRPr="00FC7403">
          <w:rPr>
            <w:webHidden/>
          </w:rPr>
          <w:tab/>
        </w:r>
        <w:r w:rsidR="00FC7403" w:rsidRPr="00FC7403">
          <w:rPr>
            <w:webHidden/>
          </w:rPr>
          <w:fldChar w:fldCharType="begin"/>
        </w:r>
        <w:r w:rsidR="00FC7403" w:rsidRPr="00FC7403">
          <w:rPr>
            <w:webHidden/>
          </w:rPr>
          <w:instrText xml:space="preserve"> PAGEREF _Toc158586053 \h </w:instrText>
        </w:r>
        <w:r w:rsidR="00FC7403" w:rsidRPr="00FC7403">
          <w:rPr>
            <w:webHidden/>
          </w:rPr>
        </w:r>
        <w:r w:rsidR="00FC7403" w:rsidRPr="00FC7403">
          <w:rPr>
            <w:webHidden/>
          </w:rPr>
          <w:fldChar w:fldCharType="separate"/>
        </w:r>
        <w:r>
          <w:rPr>
            <w:webHidden/>
          </w:rPr>
          <w:t>129</w:t>
        </w:r>
        <w:r w:rsidR="00FC7403" w:rsidRPr="00FC7403">
          <w:rPr>
            <w:webHidden/>
          </w:rPr>
          <w:fldChar w:fldCharType="end"/>
        </w:r>
      </w:hyperlink>
    </w:p>
    <w:p w14:paraId="0607794C" w14:textId="1E90B496"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4" w:history="1">
        <w:r w:rsidR="00FC7403" w:rsidRPr="00FC7403">
          <w:rPr>
            <w:rStyle w:val="Hipervnculo"/>
            <w:shd w:val="clear" w:color="auto" w:fill="FFFFFF"/>
          </w:rPr>
          <w:t>ANEXO 6. COSTO PROMEDIO PONDERADO DE CAPITAL</w:t>
        </w:r>
        <w:r w:rsidR="00FC7403" w:rsidRPr="00FC7403">
          <w:rPr>
            <w:webHidden/>
          </w:rPr>
          <w:tab/>
        </w:r>
        <w:r w:rsidR="00FC7403" w:rsidRPr="00FC7403">
          <w:rPr>
            <w:webHidden/>
          </w:rPr>
          <w:fldChar w:fldCharType="begin"/>
        </w:r>
        <w:r w:rsidR="00FC7403" w:rsidRPr="00FC7403">
          <w:rPr>
            <w:webHidden/>
          </w:rPr>
          <w:instrText xml:space="preserve"> PAGEREF _Toc158586054 \h </w:instrText>
        </w:r>
        <w:r w:rsidR="00FC7403" w:rsidRPr="00FC7403">
          <w:rPr>
            <w:webHidden/>
          </w:rPr>
        </w:r>
        <w:r w:rsidR="00FC7403" w:rsidRPr="00FC7403">
          <w:rPr>
            <w:webHidden/>
          </w:rPr>
          <w:fldChar w:fldCharType="separate"/>
        </w:r>
        <w:r>
          <w:rPr>
            <w:webHidden/>
          </w:rPr>
          <w:t>131</w:t>
        </w:r>
        <w:r w:rsidR="00FC7403" w:rsidRPr="00FC7403">
          <w:rPr>
            <w:webHidden/>
          </w:rPr>
          <w:fldChar w:fldCharType="end"/>
        </w:r>
      </w:hyperlink>
    </w:p>
    <w:p w14:paraId="67C51766" w14:textId="54A954E8"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5" w:history="1">
        <w:r w:rsidR="00FC7403" w:rsidRPr="00FC7403">
          <w:rPr>
            <w:rStyle w:val="Hipervnculo"/>
            <w:shd w:val="clear" w:color="auto" w:fill="FFFFFF"/>
          </w:rPr>
          <w:t>ANEXO 7. PLAN DE PAGO DEL FINANCIAMIENTO BANCARIO</w:t>
        </w:r>
        <w:r w:rsidR="00FC7403" w:rsidRPr="00FC7403">
          <w:rPr>
            <w:webHidden/>
          </w:rPr>
          <w:tab/>
        </w:r>
        <w:r w:rsidR="00FC7403" w:rsidRPr="00FC7403">
          <w:rPr>
            <w:webHidden/>
          </w:rPr>
          <w:fldChar w:fldCharType="begin"/>
        </w:r>
        <w:r w:rsidR="00FC7403" w:rsidRPr="00FC7403">
          <w:rPr>
            <w:webHidden/>
          </w:rPr>
          <w:instrText xml:space="preserve"> PAGEREF _Toc158586055 \h </w:instrText>
        </w:r>
        <w:r w:rsidR="00FC7403" w:rsidRPr="00FC7403">
          <w:rPr>
            <w:webHidden/>
          </w:rPr>
        </w:r>
        <w:r w:rsidR="00FC7403" w:rsidRPr="00FC7403">
          <w:rPr>
            <w:webHidden/>
          </w:rPr>
          <w:fldChar w:fldCharType="separate"/>
        </w:r>
        <w:r>
          <w:rPr>
            <w:webHidden/>
          </w:rPr>
          <w:t>134</w:t>
        </w:r>
        <w:r w:rsidR="00FC7403" w:rsidRPr="00FC7403">
          <w:rPr>
            <w:webHidden/>
          </w:rPr>
          <w:fldChar w:fldCharType="end"/>
        </w:r>
      </w:hyperlink>
    </w:p>
    <w:p w14:paraId="0F1F8624" w14:textId="344776C1" w:rsidR="00FC7403" w:rsidRPr="00FC7403" w:rsidRDefault="00E07B16">
      <w:pPr>
        <w:pStyle w:val="TDC1"/>
        <w:rPr>
          <w:rFonts w:asciiTheme="minorHAnsi" w:eastAsiaTheme="minorEastAsia" w:hAnsiTheme="minorHAnsi"/>
          <w:kern w:val="2"/>
          <w:sz w:val="22"/>
          <w:lang w:eastAsia="es-HN"/>
          <w14:ligatures w14:val="standardContextual"/>
        </w:rPr>
      </w:pPr>
      <w:hyperlink w:anchor="_Toc158586056" w:history="1">
        <w:r w:rsidR="00FC7403" w:rsidRPr="00FC7403">
          <w:rPr>
            <w:rStyle w:val="Hipervnculo"/>
            <w:shd w:val="clear" w:color="auto" w:fill="FFFFFF"/>
          </w:rPr>
          <w:t>ANEXO 8. CARTA COMPROMISO ASESOR TEMÁTICO</w:t>
        </w:r>
        <w:r w:rsidR="00FC7403" w:rsidRPr="00FC7403">
          <w:rPr>
            <w:webHidden/>
          </w:rPr>
          <w:tab/>
        </w:r>
        <w:r w:rsidR="00FC7403" w:rsidRPr="00FC7403">
          <w:rPr>
            <w:webHidden/>
          </w:rPr>
          <w:fldChar w:fldCharType="begin"/>
        </w:r>
        <w:r w:rsidR="00FC7403" w:rsidRPr="00FC7403">
          <w:rPr>
            <w:webHidden/>
          </w:rPr>
          <w:instrText xml:space="preserve"> PAGEREF _Toc158586056 \h </w:instrText>
        </w:r>
        <w:r w:rsidR="00FC7403" w:rsidRPr="00FC7403">
          <w:rPr>
            <w:webHidden/>
          </w:rPr>
        </w:r>
        <w:r w:rsidR="00FC7403" w:rsidRPr="00FC7403">
          <w:rPr>
            <w:webHidden/>
          </w:rPr>
          <w:fldChar w:fldCharType="separate"/>
        </w:r>
        <w:r>
          <w:rPr>
            <w:webHidden/>
          </w:rPr>
          <w:t>136</w:t>
        </w:r>
        <w:r w:rsidR="00FC7403" w:rsidRPr="00FC7403">
          <w:rPr>
            <w:webHidden/>
          </w:rPr>
          <w:fldChar w:fldCharType="end"/>
        </w:r>
      </w:hyperlink>
    </w:p>
    <w:p w14:paraId="5FC665A3" w14:textId="11710702" w:rsidR="00C3030B" w:rsidRDefault="00535E25" w:rsidP="00535E25">
      <w:r w:rsidRPr="005F0BA4">
        <w:rPr>
          <w:bCs/>
        </w:rPr>
        <w:fldChar w:fldCharType="end"/>
      </w:r>
    </w:p>
    <w:bookmarkStart w:id="49" w:name="_Hlk152417169" w:displacedByCustomXml="next"/>
    <w:sdt>
      <w:sdtPr>
        <w:rPr>
          <w:rFonts w:ascii="Times New Roman" w:eastAsiaTheme="minorHAnsi" w:hAnsi="Times New Roman" w:cstheme="minorBidi"/>
          <w:color w:val="auto"/>
          <w:sz w:val="24"/>
          <w:szCs w:val="22"/>
          <w:lang w:val="es-ES" w:eastAsia="en-US"/>
        </w:rPr>
        <w:id w:val="792714127"/>
        <w:docPartObj>
          <w:docPartGallery w:val="Table of Contents"/>
          <w:docPartUnique/>
        </w:docPartObj>
      </w:sdtPr>
      <w:sdtEndPr/>
      <w:sdtContent>
        <w:p w14:paraId="4DBF7FBD" w14:textId="77777777" w:rsidR="000A0C70" w:rsidRPr="00456E3D" w:rsidRDefault="000A0C70" w:rsidP="000A0C70">
          <w:pPr>
            <w:pStyle w:val="TtuloTDC"/>
            <w:spacing w:line="360" w:lineRule="auto"/>
            <w:jc w:val="center"/>
            <w:rPr>
              <w:rFonts w:ascii="Times New Roman" w:hAnsi="Times New Roman" w:cs="Times New Roman"/>
              <w:b/>
              <w:color w:val="auto"/>
              <w:sz w:val="28"/>
              <w:szCs w:val="28"/>
            </w:rPr>
          </w:pPr>
          <w:r w:rsidRPr="00456E3D">
            <w:rPr>
              <w:rFonts w:ascii="Times New Roman" w:hAnsi="Times New Roman" w:cs="Times New Roman"/>
              <w:b/>
              <w:color w:val="auto"/>
              <w:sz w:val="28"/>
              <w:szCs w:val="28"/>
              <w:lang w:val="es-ES"/>
            </w:rPr>
            <w:t>ÍNDICE DE TABLAS</w:t>
          </w:r>
        </w:p>
        <w:p w14:paraId="4694636E" w14:textId="77777777" w:rsidR="000A0C70" w:rsidRPr="006118AF" w:rsidRDefault="000A0C70" w:rsidP="00FC7403">
          <w:pPr>
            <w:pStyle w:val="TDC1"/>
            <w:rPr>
              <w:b/>
            </w:rPr>
          </w:pPr>
          <w:r w:rsidRPr="006118AF">
            <w:t>Tabla 1. Proyecciones del crecimiento del Producto Interno Bruto (IB) por país</w:t>
          </w:r>
          <w:r w:rsidRPr="006118AF">
            <w:ptab w:relativeTo="margin" w:alignment="right" w:leader="dot"/>
          </w:r>
          <w:r w:rsidRPr="006118AF">
            <w:t>7</w:t>
          </w:r>
        </w:p>
        <w:p w14:paraId="45B750C5" w14:textId="77777777" w:rsidR="000A0C70" w:rsidRPr="006118AF" w:rsidRDefault="000A0C70" w:rsidP="00FC7403">
          <w:pPr>
            <w:pStyle w:val="TDC1"/>
            <w:rPr>
              <w:b/>
              <w:lang w:val="es-ES"/>
            </w:rPr>
          </w:pPr>
          <w:r w:rsidRPr="006118AF">
            <w:t>Tabla 2. Censo poblacional y vivienda 2013</w:t>
          </w:r>
          <w:r w:rsidRPr="006118AF">
            <w:ptab w:relativeTo="margin" w:alignment="right" w:leader="dot"/>
          </w:r>
          <w:r w:rsidRPr="006118AF">
            <w:t>10</w:t>
          </w:r>
        </w:p>
        <w:p w14:paraId="24A27F4B" w14:textId="24FD41F3" w:rsidR="000A0C70" w:rsidRPr="006118AF" w:rsidRDefault="000A0C70" w:rsidP="00FC7403">
          <w:pPr>
            <w:pStyle w:val="TDC1"/>
            <w:rPr>
              <w:b/>
            </w:rPr>
          </w:pPr>
          <w:r>
            <w:t>Tabla 3. Criterio de interpretación del VPN</w:t>
          </w:r>
          <w:r w:rsidRPr="006118AF">
            <w:ptab w:relativeTo="margin" w:alignment="right" w:leader="dot"/>
          </w:r>
          <w:r>
            <w:t>2</w:t>
          </w:r>
          <w:r w:rsidR="00D22151">
            <w:t>5</w:t>
          </w:r>
        </w:p>
        <w:p w14:paraId="08FA1F0A" w14:textId="4EBEAF40" w:rsidR="000A0C70" w:rsidRPr="006118AF" w:rsidRDefault="000A0C70" w:rsidP="00FC7403">
          <w:pPr>
            <w:pStyle w:val="TDC1"/>
            <w:rPr>
              <w:b/>
            </w:rPr>
          </w:pPr>
          <w:r>
            <w:t>Tabla 4. Porcentaje de ajuste al salario mínimo</w:t>
          </w:r>
          <w:r w:rsidRPr="006118AF">
            <w:ptab w:relativeTo="margin" w:alignment="right" w:leader="dot"/>
          </w:r>
          <w:r>
            <w:t>3</w:t>
          </w:r>
          <w:r w:rsidR="00D22151">
            <w:t>0</w:t>
          </w:r>
        </w:p>
        <w:p w14:paraId="7E857E59" w14:textId="751DFE8C" w:rsidR="000A0C70" w:rsidRPr="006118AF" w:rsidRDefault="000A0C70" w:rsidP="00FC7403">
          <w:pPr>
            <w:pStyle w:val="TDC1"/>
            <w:rPr>
              <w:b/>
            </w:rPr>
          </w:pPr>
          <w:r>
            <w:t>Tabla 5. Tabla para el cáluclo del impuesto sobre Industria, Comercio y Servicio</w:t>
          </w:r>
          <w:r w:rsidRPr="006118AF">
            <w:ptab w:relativeTo="margin" w:alignment="right" w:leader="dot"/>
          </w:r>
          <w:r>
            <w:t>3</w:t>
          </w:r>
          <w:r w:rsidR="00D22151">
            <w:t>1</w:t>
          </w:r>
        </w:p>
        <w:p w14:paraId="624D139E" w14:textId="3DDEF2A6" w:rsidR="000A0C70" w:rsidRPr="006118AF" w:rsidRDefault="000A0C70" w:rsidP="00FC7403">
          <w:pPr>
            <w:pStyle w:val="TDC1"/>
            <w:rPr>
              <w:b/>
            </w:rPr>
          </w:pPr>
          <w:r>
            <w:t>Tabla 6. Matriz de congruencia metoodológica</w:t>
          </w:r>
          <w:r w:rsidRPr="006118AF">
            <w:ptab w:relativeTo="margin" w:alignment="right" w:leader="dot"/>
          </w:r>
          <w:r>
            <w:t>3</w:t>
          </w:r>
          <w:r w:rsidR="00D22151">
            <w:t>3</w:t>
          </w:r>
        </w:p>
        <w:p w14:paraId="41F674D5" w14:textId="4B135CE2" w:rsidR="000A0C70" w:rsidRPr="006118AF" w:rsidRDefault="000A0C70" w:rsidP="00FC7403">
          <w:pPr>
            <w:pStyle w:val="TDC1"/>
            <w:rPr>
              <w:b/>
            </w:rPr>
          </w:pPr>
          <w:r>
            <w:t>Tabla 7. Operacionalización de variables</w:t>
          </w:r>
          <w:r w:rsidRPr="006118AF">
            <w:ptab w:relativeTo="margin" w:alignment="right" w:leader="dot"/>
          </w:r>
          <w:r>
            <w:t>3</w:t>
          </w:r>
          <w:r w:rsidR="00D22151">
            <w:t>5</w:t>
          </w:r>
        </w:p>
        <w:p w14:paraId="26ECE074" w14:textId="4B2E4EC6" w:rsidR="000A0C70" w:rsidRPr="006118AF" w:rsidRDefault="000A0C70" w:rsidP="00FC7403">
          <w:pPr>
            <w:pStyle w:val="TDC1"/>
            <w:rPr>
              <w:b/>
              <w:lang w:val="es-ES"/>
            </w:rPr>
          </w:pPr>
          <w:r>
            <w:t>Tabla 8. Población meta</w:t>
          </w:r>
          <w:r w:rsidRPr="006118AF">
            <w:ptab w:relativeTo="margin" w:alignment="right" w:leader="dot"/>
          </w:r>
          <w:r w:rsidR="00D22151">
            <w:t>39</w:t>
          </w:r>
        </w:p>
        <w:p w14:paraId="686B8A25" w14:textId="30CD9771" w:rsidR="000A0C70" w:rsidRPr="006118AF" w:rsidRDefault="000A0C70" w:rsidP="00FC7403">
          <w:pPr>
            <w:pStyle w:val="TDC1"/>
            <w:rPr>
              <w:b/>
            </w:rPr>
          </w:pPr>
          <w:r>
            <w:t>Tabla 9. Factores clave de éxito de la competencia</w:t>
          </w:r>
          <w:r w:rsidRPr="006118AF">
            <w:ptab w:relativeTo="margin" w:alignment="right" w:leader="dot"/>
          </w:r>
          <w:r>
            <w:rPr>
              <w:lang w:val="es-ES"/>
            </w:rPr>
            <w:t>5</w:t>
          </w:r>
          <w:r w:rsidR="00D22151">
            <w:rPr>
              <w:lang w:val="es-ES"/>
            </w:rPr>
            <w:t>8</w:t>
          </w:r>
        </w:p>
        <w:p w14:paraId="009F9CA4" w14:textId="0EA153D5" w:rsidR="000A0C70" w:rsidRPr="006118AF" w:rsidRDefault="000A0C70" w:rsidP="00FC7403">
          <w:pPr>
            <w:pStyle w:val="TDC1"/>
            <w:rPr>
              <w:b/>
            </w:rPr>
          </w:pPr>
          <w:r>
            <w:t>Tabla 10. Demanda de comida rápida en el municipio de Gualaco</w:t>
          </w:r>
          <w:r w:rsidRPr="006118AF">
            <w:ptab w:relativeTo="margin" w:alignment="right" w:leader="dot"/>
          </w:r>
          <w:r w:rsidR="00D22151">
            <w:t>59</w:t>
          </w:r>
        </w:p>
        <w:p w14:paraId="0648E1F9" w14:textId="1BFF28CC" w:rsidR="000A0C70" w:rsidRPr="006118AF" w:rsidRDefault="000A0C70" w:rsidP="00FC7403">
          <w:pPr>
            <w:pStyle w:val="TDC1"/>
            <w:rPr>
              <w:b/>
            </w:rPr>
          </w:pPr>
          <w:r>
            <w:t>Tabla 11. Demanda total de consumo de comida rápida de la población en el municipio de Gualaco</w:t>
          </w:r>
          <w:r w:rsidRPr="006118AF">
            <w:ptab w:relativeTo="margin" w:alignment="right" w:leader="dot"/>
          </w:r>
          <w:r>
            <w:t>6</w:t>
          </w:r>
          <w:r w:rsidR="00D22151">
            <w:t>0</w:t>
          </w:r>
        </w:p>
        <w:p w14:paraId="3511CF3F" w14:textId="1A5C60A4" w:rsidR="000A0C70" w:rsidRDefault="000A0C70" w:rsidP="00FC7403">
          <w:pPr>
            <w:pStyle w:val="TDC1"/>
            <w:rPr>
              <w:b/>
              <w:lang w:val="es-ES"/>
            </w:rPr>
          </w:pPr>
          <w:r>
            <w:t xml:space="preserve">Tabla 12. Proyección de la demanda de comida rápida en el municipio de Gualaco </w:t>
          </w:r>
          <w:r w:rsidRPr="006118AF">
            <w:ptab w:relativeTo="margin" w:alignment="right" w:leader="dot"/>
          </w:r>
          <w:r>
            <w:t>6</w:t>
          </w:r>
          <w:r w:rsidR="00D22151">
            <w:t>0</w:t>
          </w:r>
        </w:p>
        <w:p w14:paraId="0748754C" w14:textId="06DB66A1" w:rsidR="000A0C70" w:rsidRDefault="000A0C70" w:rsidP="00FC7403">
          <w:pPr>
            <w:pStyle w:val="TDC1"/>
            <w:rPr>
              <w:b/>
            </w:rPr>
          </w:pPr>
          <w:r>
            <w:t>Tabla 13. Propuesta de menú</w:t>
          </w:r>
          <w:r w:rsidRPr="006118AF">
            <w:ptab w:relativeTo="margin" w:alignment="right" w:leader="dot"/>
          </w:r>
          <w:r>
            <w:t>6</w:t>
          </w:r>
          <w:r w:rsidR="00D22151">
            <w:t>2</w:t>
          </w:r>
        </w:p>
        <w:p w14:paraId="19D93EEC" w14:textId="423EE047" w:rsidR="00570CB6" w:rsidRDefault="00570CB6" w:rsidP="00FC7403">
          <w:pPr>
            <w:pStyle w:val="TDC1"/>
            <w:rPr>
              <w:b/>
              <w:lang w:val="es-ES"/>
            </w:rPr>
          </w:pPr>
          <w:r>
            <w:t>Tabla 14. Presentaciones del producto</w:t>
          </w:r>
          <w:r w:rsidRPr="006118AF">
            <w:ptab w:relativeTo="margin" w:alignment="right" w:leader="dot"/>
          </w:r>
          <w:r>
            <w:t>63</w:t>
          </w:r>
        </w:p>
        <w:p w14:paraId="01C88ACA" w14:textId="2162A6B7" w:rsidR="000A0C70" w:rsidRDefault="000A0C70" w:rsidP="00FC7403">
          <w:pPr>
            <w:pStyle w:val="TDC1"/>
            <w:rPr>
              <w:b/>
              <w:lang w:val="es-ES"/>
            </w:rPr>
          </w:pPr>
          <w:r>
            <w:t>Tabla 1</w:t>
          </w:r>
          <w:r w:rsidR="003D3E66">
            <w:t>5</w:t>
          </w:r>
          <w:r>
            <w:t>. Disposición al pago por un platillo de comida rápida y refresco</w:t>
          </w:r>
          <w:r w:rsidRPr="006118AF">
            <w:ptab w:relativeTo="margin" w:alignment="right" w:leader="dot"/>
          </w:r>
          <w:r>
            <w:t>6</w:t>
          </w:r>
          <w:r w:rsidR="00961F45">
            <w:t>4</w:t>
          </w:r>
        </w:p>
        <w:p w14:paraId="05811CA0" w14:textId="531ED924" w:rsidR="000A0C70" w:rsidRDefault="000A0C70" w:rsidP="00FC7403">
          <w:pPr>
            <w:pStyle w:val="TDC1"/>
            <w:rPr>
              <w:b/>
              <w:lang w:val="es-ES"/>
            </w:rPr>
          </w:pPr>
          <w:r>
            <w:t>Tabla 1</w:t>
          </w:r>
          <w:r w:rsidR="003D3E66">
            <w:t>6</w:t>
          </w:r>
          <w:r>
            <w:t>. Estrategia de promoción</w:t>
          </w:r>
          <w:r w:rsidRPr="006118AF">
            <w:ptab w:relativeTo="margin" w:alignment="right" w:leader="dot"/>
          </w:r>
          <w:r>
            <w:t>6</w:t>
          </w:r>
          <w:r w:rsidR="00961F45">
            <w:t>6</w:t>
          </w:r>
        </w:p>
        <w:p w14:paraId="4533C88F" w14:textId="15DC76C5" w:rsidR="000A0C70" w:rsidRDefault="000A0C70" w:rsidP="00FC7403">
          <w:pPr>
            <w:pStyle w:val="TDC1"/>
            <w:rPr>
              <w:b/>
              <w:lang w:val="es-ES"/>
            </w:rPr>
          </w:pPr>
          <w:r>
            <w:t>Tabla 1</w:t>
          </w:r>
          <w:r w:rsidR="003D3E66">
            <w:t>7</w:t>
          </w:r>
          <w:r>
            <w:t>. Costos  de publicidad y promoción</w:t>
          </w:r>
          <w:r w:rsidRPr="006118AF">
            <w:ptab w:relativeTo="margin" w:alignment="right" w:leader="dot"/>
          </w:r>
          <w:r>
            <w:rPr>
              <w:lang w:val="es-ES"/>
            </w:rPr>
            <w:t>6</w:t>
          </w:r>
          <w:r w:rsidR="00961F45">
            <w:rPr>
              <w:lang w:val="es-ES"/>
            </w:rPr>
            <w:t>7</w:t>
          </w:r>
        </w:p>
        <w:p w14:paraId="6EA1DF08" w14:textId="385EECA6" w:rsidR="000A0C70" w:rsidRDefault="000A0C70" w:rsidP="00FC7403">
          <w:pPr>
            <w:pStyle w:val="TDC1"/>
            <w:rPr>
              <w:b/>
              <w:lang w:val="es-ES"/>
            </w:rPr>
          </w:pPr>
          <w:r>
            <w:t>Tabla 1</w:t>
          </w:r>
          <w:r w:rsidR="003D3E66">
            <w:t>8</w:t>
          </w:r>
          <w:r>
            <w:t>. Proyección de ventas</w:t>
          </w:r>
          <w:r w:rsidRPr="006118AF">
            <w:ptab w:relativeTo="margin" w:alignment="right" w:leader="dot"/>
          </w:r>
          <w:r>
            <w:rPr>
              <w:lang w:val="es-ES"/>
            </w:rPr>
            <w:t>6</w:t>
          </w:r>
          <w:r w:rsidR="00961F45">
            <w:rPr>
              <w:lang w:val="es-ES"/>
            </w:rPr>
            <w:t>7</w:t>
          </w:r>
        </w:p>
        <w:p w14:paraId="52F61AFC" w14:textId="5BDCB3BC" w:rsidR="000A0C70" w:rsidRDefault="000A0C70" w:rsidP="00FC7403">
          <w:pPr>
            <w:pStyle w:val="TDC1"/>
            <w:rPr>
              <w:b/>
              <w:lang w:val="es-ES"/>
            </w:rPr>
          </w:pPr>
          <w:r>
            <w:t>Tabla 1</w:t>
          </w:r>
          <w:r w:rsidR="003D3E66">
            <w:t>9</w:t>
          </w:r>
          <w:r>
            <w:t>. Mobiliario y equipo</w:t>
          </w:r>
          <w:r w:rsidRPr="006118AF">
            <w:ptab w:relativeTo="margin" w:alignment="right" w:leader="dot"/>
          </w:r>
          <w:r w:rsidR="00F171EE">
            <w:t>73</w:t>
          </w:r>
        </w:p>
        <w:p w14:paraId="467610BC" w14:textId="503860EF" w:rsidR="000A0C70" w:rsidRDefault="000A0C70" w:rsidP="00FC7403">
          <w:pPr>
            <w:pStyle w:val="TDC1"/>
            <w:rPr>
              <w:b/>
              <w:lang w:val="es-ES"/>
            </w:rPr>
          </w:pPr>
          <w:r>
            <w:t xml:space="preserve">Tabla </w:t>
          </w:r>
          <w:r w:rsidR="003D3E66">
            <w:t>20</w:t>
          </w:r>
          <w:r>
            <w:t>. Equipo de oficina</w:t>
          </w:r>
          <w:r w:rsidRPr="006118AF">
            <w:ptab w:relativeTo="margin" w:alignment="right" w:leader="dot"/>
          </w:r>
          <w:r>
            <w:rPr>
              <w:lang w:val="es-ES"/>
            </w:rPr>
            <w:t>7</w:t>
          </w:r>
          <w:r w:rsidR="00F171EE">
            <w:rPr>
              <w:lang w:val="es-ES"/>
            </w:rPr>
            <w:t>4</w:t>
          </w:r>
        </w:p>
        <w:p w14:paraId="3A6CD84F" w14:textId="35D22F47" w:rsidR="000A0C70" w:rsidRPr="00E8790C" w:rsidRDefault="000A0C70" w:rsidP="00FC7403">
          <w:pPr>
            <w:pStyle w:val="TDC1"/>
            <w:rPr>
              <w:b/>
              <w:lang w:val="es-ES"/>
            </w:rPr>
          </w:pPr>
          <w:r w:rsidRPr="00E8790C">
            <w:t>Tabla 2</w:t>
          </w:r>
          <w:r w:rsidR="003D3E66" w:rsidRPr="00E8790C">
            <w:t>1</w:t>
          </w:r>
          <w:r w:rsidRPr="00E8790C">
            <w:t>. Insumo de limpieza mensuales</w:t>
          </w:r>
          <w:r w:rsidRPr="00E8790C">
            <w:ptab w:relativeTo="margin" w:alignment="right" w:leader="dot"/>
          </w:r>
          <w:r w:rsidRPr="00E8790C">
            <w:t>7</w:t>
          </w:r>
          <w:r w:rsidR="00961F45" w:rsidRPr="00E8790C">
            <w:t>4</w:t>
          </w:r>
        </w:p>
        <w:p w14:paraId="7CB32AA2" w14:textId="2B793E48" w:rsidR="000A0C70" w:rsidRDefault="000A0C70" w:rsidP="00F171EE">
          <w:pPr>
            <w:pStyle w:val="TDC1"/>
          </w:pPr>
          <w:r w:rsidRPr="00E8790C">
            <w:t>Tabla 2</w:t>
          </w:r>
          <w:r w:rsidR="003D3E66" w:rsidRPr="00E8790C">
            <w:t>2</w:t>
          </w:r>
          <w:r w:rsidRPr="00E8790C">
            <w:t>. Insumos de producción</w:t>
          </w:r>
          <w:r w:rsidRPr="00E8790C">
            <w:ptab w:relativeTo="margin" w:alignment="right" w:leader="dot"/>
          </w:r>
          <w:r w:rsidRPr="00E8790C">
            <w:t>7</w:t>
          </w:r>
          <w:r w:rsidR="00F171EE" w:rsidRPr="00E8790C">
            <w:t>5</w:t>
          </w:r>
        </w:p>
        <w:p w14:paraId="53A37793" w14:textId="5915AA06" w:rsidR="00F171EE" w:rsidRDefault="00F171EE" w:rsidP="00F171EE">
          <w:pPr>
            <w:pStyle w:val="TDC1"/>
          </w:pPr>
          <w:r>
            <w:t>Tabla 23. Costo de producción por platillo de alitas y complemento</w:t>
          </w:r>
          <w:r w:rsidRPr="006118AF">
            <w:ptab w:relativeTo="margin" w:alignment="right" w:leader="dot"/>
          </w:r>
          <w:r>
            <w:t>76</w:t>
          </w:r>
        </w:p>
        <w:p w14:paraId="7691DAAA" w14:textId="4B7A7974" w:rsidR="00F171EE" w:rsidRPr="006004E8" w:rsidRDefault="00F171EE" w:rsidP="00F171EE">
          <w:pPr>
            <w:pStyle w:val="TDC1"/>
          </w:pPr>
          <w:r w:rsidRPr="006004E8">
            <w:t>Tabla 24. Costo de producción por platillo de ½ pollo con su respectivo complemento</w:t>
          </w:r>
          <w:r w:rsidRPr="006004E8">
            <w:ptab w:relativeTo="margin" w:alignment="right" w:leader="dot"/>
          </w:r>
          <w:r w:rsidRPr="006004E8">
            <w:t>77</w:t>
          </w:r>
        </w:p>
        <w:p w14:paraId="528239C1" w14:textId="0B450C0C" w:rsidR="00F171EE" w:rsidRPr="006004E8" w:rsidRDefault="00F171EE" w:rsidP="00F171EE">
          <w:pPr>
            <w:pStyle w:val="TDC1"/>
          </w:pPr>
          <w:r w:rsidRPr="006004E8">
            <w:t>Tabla 25. Costo de producción de ¼ de pollo y su complemento</w:t>
          </w:r>
          <w:r w:rsidRPr="006004E8">
            <w:ptab w:relativeTo="margin" w:alignment="right" w:leader="dot"/>
          </w:r>
          <w:r w:rsidRPr="006004E8">
            <w:t>77</w:t>
          </w:r>
        </w:p>
        <w:p w14:paraId="7C201C4D" w14:textId="2EA9DB66" w:rsidR="00F171EE" w:rsidRPr="00F171EE" w:rsidRDefault="00F171EE" w:rsidP="00F171EE">
          <w:pPr>
            <w:spacing w:line="360" w:lineRule="auto"/>
            <w:rPr>
              <w:rFonts w:ascii="Times New Roman" w:hAnsi="Times New Roman" w:cs="Times New Roman"/>
            </w:rPr>
          </w:pPr>
          <w:r w:rsidRPr="006004E8">
            <w:rPr>
              <w:rFonts w:ascii="Times New Roman" w:hAnsi="Times New Roman" w:cs="Times New Roman"/>
              <w:sz w:val="24"/>
            </w:rPr>
            <w:t>Tabla 2</w:t>
          </w:r>
          <w:r w:rsidR="00E8790C" w:rsidRPr="006004E8">
            <w:rPr>
              <w:rFonts w:ascii="Times New Roman" w:hAnsi="Times New Roman" w:cs="Times New Roman"/>
              <w:sz w:val="24"/>
            </w:rPr>
            <w:t>6</w:t>
          </w:r>
          <w:r w:rsidRPr="006004E8">
            <w:rPr>
              <w:rFonts w:ascii="Times New Roman" w:hAnsi="Times New Roman" w:cs="Times New Roman"/>
              <w:sz w:val="24"/>
            </w:rPr>
            <w:t xml:space="preserve">. </w:t>
          </w:r>
          <w:r w:rsidR="00E8790C" w:rsidRPr="006004E8">
            <w:rPr>
              <w:rFonts w:ascii="Times New Roman" w:hAnsi="Times New Roman" w:cs="Times New Roman"/>
              <w:sz w:val="24"/>
            </w:rPr>
            <w:t>Costo de producción de platillo de costilla de cerdo y su complemento</w:t>
          </w:r>
          <w:r w:rsidRPr="006004E8">
            <w:rPr>
              <w:rFonts w:ascii="Times New Roman" w:hAnsi="Times New Roman" w:cs="Times New Roman"/>
              <w:sz w:val="24"/>
            </w:rPr>
            <w:ptab w:relativeTo="margin" w:alignment="right" w:leader="dot"/>
          </w:r>
          <w:r w:rsidRPr="006004E8">
            <w:rPr>
              <w:rFonts w:ascii="Times New Roman" w:hAnsi="Times New Roman" w:cs="Times New Roman"/>
              <w:sz w:val="24"/>
            </w:rPr>
            <w:t>7</w:t>
          </w:r>
          <w:r w:rsidR="00E8790C" w:rsidRPr="006004E8">
            <w:rPr>
              <w:rFonts w:ascii="Times New Roman" w:hAnsi="Times New Roman" w:cs="Times New Roman"/>
              <w:sz w:val="24"/>
            </w:rPr>
            <w:t>8</w:t>
          </w:r>
        </w:p>
        <w:p w14:paraId="0416D851" w14:textId="08858E8C" w:rsidR="000A0C70" w:rsidRDefault="000A0C70" w:rsidP="00F171EE">
          <w:pPr>
            <w:pStyle w:val="TDC1"/>
            <w:rPr>
              <w:b/>
              <w:lang w:val="es-ES"/>
            </w:rPr>
          </w:pPr>
          <w:r>
            <w:t>Tabla 2</w:t>
          </w:r>
          <w:r w:rsidR="00CF57E5">
            <w:t>7</w:t>
          </w:r>
          <w:r>
            <w:t>. Perfil del puesto gerete general</w:t>
          </w:r>
          <w:r w:rsidRPr="006118AF">
            <w:ptab w:relativeTo="margin" w:alignment="right" w:leader="dot"/>
          </w:r>
          <w:r w:rsidR="00CF57E5">
            <w:t>80</w:t>
          </w:r>
        </w:p>
        <w:p w14:paraId="7B755BB6" w14:textId="419AE390" w:rsidR="000A0C70" w:rsidRDefault="000A0C70" w:rsidP="00FC7403">
          <w:pPr>
            <w:pStyle w:val="TDC1"/>
            <w:rPr>
              <w:b/>
              <w:lang w:val="es-ES"/>
            </w:rPr>
          </w:pPr>
          <w:r>
            <w:t>Tabla 2</w:t>
          </w:r>
          <w:r w:rsidR="00CF57E5">
            <w:t>8</w:t>
          </w:r>
          <w:r>
            <w:t>. Perfil del puesto administrador</w:t>
          </w:r>
          <w:r w:rsidRPr="006118AF">
            <w:ptab w:relativeTo="margin" w:alignment="right" w:leader="dot"/>
          </w:r>
          <w:r w:rsidR="00CF57E5">
            <w:rPr>
              <w:lang w:val="es-ES"/>
            </w:rPr>
            <w:t>81</w:t>
          </w:r>
        </w:p>
        <w:p w14:paraId="604C5AF8" w14:textId="6B3A913D" w:rsidR="000A0C70" w:rsidRDefault="000A0C70" w:rsidP="00FC7403">
          <w:pPr>
            <w:pStyle w:val="TDC1"/>
            <w:rPr>
              <w:b/>
              <w:lang w:val="es-ES"/>
            </w:rPr>
          </w:pPr>
          <w:r>
            <w:t>Tabla 2</w:t>
          </w:r>
          <w:r w:rsidR="00CF57E5">
            <w:t>9</w:t>
          </w:r>
          <w:r>
            <w:t>. Perfil del puesto encargado de cocina</w:t>
          </w:r>
          <w:r w:rsidRPr="006118AF">
            <w:ptab w:relativeTo="margin" w:alignment="right" w:leader="dot"/>
          </w:r>
          <w:r w:rsidR="00CF57E5">
            <w:t>82</w:t>
          </w:r>
        </w:p>
        <w:p w14:paraId="6C4AD4CD" w14:textId="6ECD15EE" w:rsidR="000A0C70" w:rsidRDefault="00CF57E5" w:rsidP="00FC7403">
          <w:pPr>
            <w:pStyle w:val="TDC1"/>
            <w:rPr>
              <w:b/>
              <w:lang w:val="es-ES"/>
            </w:rPr>
          </w:pPr>
          <w:r>
            <w:t>Tabla 30</w:t>
          </w:r>
          <w:r w:rsidR="000A0C70">
            <w:t>. Perfil del puesto encargado de servicio al cliente</w:t>
          </w:r>
          <w:r w:rsidR="000A0C70" w:rsidRPr="006118AF">
            <w:ptab w:relativeTo="margin" w:alignment="right" w:leader="dot"/>
          </w:r>
          <w:r>
            <w:t>82</w:t>
          </w:r>
        </w:p>
        <w:p w14:paraId="0DD2AE38" w14:textId="6A7BFC8B" w:rsidR="000A0C70" w:rsidRDefault="00A044E8" w:rsidP="00FC7403">
          <w:pPr>
            <w:pStyle w:val="TDC1"/>
            <w:rPr>
              <w:b/>
              <w:lang w:val="es-ES"/>
            </w:rPr>
          </w:pPr>
          <w:r>
            <w:t>Tabla 31</w:t>
          </w:r>
          <w:r w:rsidR="000A0C70">
            <w:t>. Sueldos y salarios mensuales</w:t>
          </w:r>
          <w:r w:rsidR="000A0C70" w:rsidRPr="006118AF">
            <w:ptab w:relativeTo="margin" w:alignment="right" w:leader="dot"/>
          </w:r>
          <w:r>
            <w:t>83</w:t>
          </w:r>
        </w:p>
        <w:p w14:paraId="667243A1" w14:textId="1DE6044B" w:rsidR="000A0C70" w:rsidRDefault="00A044E8" w:rsidP="00FC7403">
          <w:pPr>
            <w:pStyle w:val="TDC1"/>
            <w:rPr>
              <w:b/>
              <w:lang w:val="es-ES"/>
            </w:rPr>
          </w:pPr>
          <w:r>
            <w:lastRenderedPageBreak/>
            <w:t>Tabla 32</w:t>
          </w:r>
          <w:r w:rsidR="000A0C70">
            <w:t>. Sueldos, salarios y obligaciones patronales</w:t>
          </w:r>
          <w:r w:rsidR="000A0C70" w:rsidRPr="006118AF">
            <w:ptab w:relativeTo="margin" w:alignment="right" w:leader="dot"/>
          </w:r>
          <w:r>
            <w:t>84</w:t>
          </w:r>
        </w:p>
        <w:p w14:paraId="4899548D" w14:textId="20A48F49" w:rsidR="000A0C70" w:rsidRDefault="000A0C70" w:rsidP="00FC7403">
          <w:pPr>
            <w:pStyle w:val="TDC1"/>
            <w:rPr>
              <w:b/>
              <w:lang w:val="es-ES"/>
            </w:rPr>
          </w:pPr>
          <w:r>
            <w:t xml:space="preserve">Tabla </w:t>
          </w:r>
          <w:r w:rsidR="00A044E8">
            <w:t>33</w:t>
          </w:r>
          <w:r>
            <w:t>. Proyección de sueldos, salarios y obligaciones patronales</w:t>
          </w:r>
          <w:r w:rsidRPr="006118AF">
            <w:ptab w:relativeTo="margin" w:alignment="right" w:leader="dot"/>
          </w:r>
          <w:r w:rsidR="00A044E8">
            <w:t>84</w:t>
          </w:r>
        </w:p>
        <w:p w14:paraId="3D4D6FA0" w14:textId="73D247C8" w:rsidR="000A0C70" w:rsidRDefault="000A0C70" w:rsidP="00FC7403">
          <w:pPr>
            <w:pStyle w:val="TDC1"/>
            <w:rPr>
              <w:b/>
              <w:lang w:val="es-ES"/>
            </w:rPr>
          </w:pPr>
          <w:r>
            <w:t>Tabla 3</w:t>
          </w:r>
          <w:r w:rsidR="00A044E8">
            <w:t>4</w:t>
          </w:r>
          <w:r>
            <w:t>. Gastos de constitución</w:t>
          </w:r>
          <w:r w:rsidRPr="006118AF">
            <w:ptab w:relativeTo="margin" w:alignment="right" w:leader="dot"/>
          </w:r>
          <w:r w:rsidR="00A044E8">
            <w:t>84</w:t>
          </w:r>
        </w:p>
        <w:p w14:paraId="5EC03520" w14:textId="78B69A3C" w:rsidR="000A0C70" w:rsidRDefault="000A0C70" w:rsidP="00FC7403">
          <w:pPr>
            <w:pStyle w:val="TDC1"/>
            <w:rPr>
              <w:b/>
              <w:lang w:val="es-ES"/>
            </w:rPr>
          </w:pPr>
          <w:r>
            <w:t>Tabla 3</w:t>
          </w:r>
          <w:r w:rsidR="00A044E8">
            <w:t>5</w:t>
          </w:r>
          <w:r>
            <w:t>. Inversión referencial</w:t>
          </w:r>
          <w:r w:rsidRPr="006118AF">
            <w:ptab w:relativeTo="margin" w:alignment="right" w:leader="dot"/>
          </w:r>
          <w:r>
            <w:rPr>
              <w:lang w:val="es-ES"/>
            </w:rPr>
            <w:t>8</w:t>
          </w:r>
          <w:r w:rsidR="00A044E8">
            <w:rPr>
              <w:lang w:val="es-ES"/>
            </w:rPr>
            <w:t>6</w:t>
          </w:r>
        </w:p>
        <w:p w14:paraId="0EC2EAF7" w14:textId="484C43A8" w:rsidR="000A0C70" w:rsidRDefault="000A0C70" w:rsidP="00FC7403">
          <w:pPr>
            <w:pStyle w:val="TDC1"/>
          </w:pPr>
          <w:r>
            <w:t>Tabla 3</w:t>
          </w:r>
          <w:r w:rsidR="00A22DF0">
            <w:t>6</w:t>
          </w:r>
          <w:r>
            <w:t xml:space="preserve">. Estructura </w:t>
          </w:r>
          <w:r w:rsidR="00A22DF0">
            <w:t>de capital del proyecto</w:t>
          </w:r>
          <w:r w:rsidRPr="006118AF">
            <w:ptab w:relativeTo="margin" w:alignment="right" w:leader="dot"/>
          </w:r>
          <w:r>
            <w:t>8</w:t>
          </w:r>
          <w:r w:rsidR="00A22DF0">
            <w:t>7</w:t>
          </w:r>
        </w:p>
        <w:p w14:paraId="30CC4E96" w14:textId="361F7182" w:rsidR="00A22DF0" w:rsidRPr="00A22DF0" w:rsidRDefault="00A22DF0" w:rsidP="00A22DF0">
          <w:pPr>
            <w:spacing w:line="360" w:lineRule="auto"/>
            <w:rPr>
              <w:rFonts w:ascii="Times New Roman" w:hAnsi="Times New Roman" w:cs="Times New Roman"/>
            </w:rPr>
          </w:pPr>
          <w:r w:rsidRPr="006004E8">
            <w:rPr>
              <w:rFonts w:ascii="Times New Roman" w:hAnsi="Times New Roman" w:cs="Times New Roman"/>
              <w:sz w:val="24"/>
            </w:rPr>
            <w:t>Tabla 37. Costo de capital promedio ponderado</w:t>
          </w:r>
          <w:r w:rsidRPr="006004E8">
            <w:rPr>
              <w:rFonts w:ascii="Times New Roman" w:hAnsi="Times New Roman" w:cs="Times New Roman"/>
              <w:sz w:val="24"/>
            </w:rPr>
            <w:ptab w:relativeTo="margin" w:alignment="right" w:leader="dot"/>
          </w:r>
          <w:r w:rsidRPr="006004E8">
            <w:rPr>
              <w:rFonts w:ascii="Times New Roman" w:hAnsi="Times New Roman" w:cs="Times New Roman"/>
              <w:sz w:val="24"/>
            </w:rPr>
            <w:t>88</w:t>
          </w:r>
        </w:p>
        <w:p w14:paraId="66BCAD24" w14:textId="39CF8BD7" w:rsidR="000A0C70" w:rsidRDefault="000A0C70" w:rsidP="00FC7403">
          <w:pPr>
            <w:pStyle w:val="TDC1"/>
            <w:rPr>
              <w:b/>
              <w:lang w:val="es-ES"/>
            </w:rPr>
          </w:pPr>
          <w:r>
            <w:t>Tabla 3</w:t>
          </w:r>
          <w:r w:rsidR="004C3169">
            <w:t>8</w:t>
          </w:r>
          <w:r>
            <w:t>. Proyección de ingresos</w:t>
          </w:r>
          <w:r w:rsidRPr="006118AF">
            <w:ptab w:relativeTo="margin" w:alignment="right" w:leader="dot"/>
          </w:r>
          <w:r>
            <w:t>8</w:t>
          </w:r>
          <w:r w:rsidR="004C3169">
            <w:t>9</w:t>
          </w:r>
        </w:p>
        <w:p w14:paraId="6F4B2CBF" w14:textId="1D1CEF45" w:rsidR="000A0C70" w:rsidRDefault="000A0C70" w:rsidP="00FC7403">
          <w:pPr>
            <w:pStyle w:val="TDC1"/>
            <w:rPr>
              <w:b/>
              <w:lang w:val="es-ES"/>
            </w:rPr>
          </w:pPr>
          <w:r>
            <w:t>Tabla 3</w:t>
          </w:r>
          <w:r w:rsidR="004C3169">
            <w:t>9</w:t>
          </w:r>
          <w:r>
            <w:t>. Amortización financiamiento bancario</w:t>
          </w:r>
          <w:r w:rsidRPr="006118AF">
            <w:ptab w:relativeTo="margin" w:alignment="right" w:leader="dot"/>
          </w:r>
          <w:r w:rsidR="004C3169">
            <w:rPr>
              <w:lang w:val="es-ES"/>
            </w:rPr>
            <w:t>90</w:t>
          </w:r>
        </w:p>
        <w:p w14:paraId="32008017" w14:textId="36709EC8" w:rsidR="000A0C70" w:rsidRDefault="000A0C70" w:rsidP="00FC7403">
          <w:pPr>
            <w:pStyle w:val="TDC1"/>
            <w:rPr>
              <w:b/>
              <w:lang w:val="es-ES"/>
            </w:rPr>
          </w:pPr>
          <w:r>
            <w:t>Tabla</w:t>
          </w:r>
          <w:r w:rsidR="002943BD">
            <w:t xml:space="preserve"> 40</w:t>
          </w:r>
          <w:r>
            <w:t>. Proyección de costos y gastos</w:t>
          </w:r>
          <w:r w:rsidRPr="006118AF">
            <w:ptab w:relativeTo="margin" w:alignment="right" w:leader="dot"/>
          </w:r>
          <w:r w:rsidR="002943BD">
            <w:t>91</w:t>
          </w:r>
        </w:p>
        <w:p w14:paraId="583ED0FD" w14:textId="2D01E004" w:rsidR="000A0C70" w:rsidRDefault="002943BD" w:rsidP="00FC7403">
          <w:pPr>
            <w:pStyle w:val="TDC1"/>
            <w:rPr>
              <w:b/>
              <w:lang w:val="es-ES"/>
            </w:rPr>
          </w:pPr>
          <w:r>
            <w:t>Tabla 41</w:t>
          </w:r>
          <w:r w:rsidR="000A0C70">
            <w:t xml:space="preserve">. Depreciación del mobiliario, equipo y utensilios </w:t>
          </w:r>
          <w:r w:rsidR="000A0C70" w:rsidRPr="006118AF">
            <w:ptab w:relativeTo="margin" w:alignment="right" w:leader="dot"/>
          </w:r>
          <w:r>
            <w:t>92</w:t>
          </w:r>
        </w:p>
        <w:p w14:paraId="7CE4638E" w14:textId="3C5BDB09" w:rsidR="000A0C70" w:rsidRDefault="002943BD" w:rsidP="00FC7403">
          <w:pPr>
            <w:pStyle w:val="TDC1"/>
            <w:rPr>
              <w:b/>
              <w:lang w:val="es-ES"/>
            </w:rPr>
          </w:pPr>
          <w:r>
            <w:t>Tabla 42</w:t>
          </w:r>
          <w:r w:rsidR="000A0C70">
            <w:t>. Amortización de activos diferidos</w:t>
          </w:r>
          <w:r w:rsidR="000A0C70" w:rsidRPr="006118AF">
            <w:ptab w:relativeTo="margin" w:alignment="right" w:leader="dot"/>
          </w:r>
          <w:r>
            <w:rPr>
              <w:lang w:val="es-ES"/>
            </w:rPr>
            <w:t>93</w:t>
          </w:r>
        </w:p>
        <w:p w14:paraId="60CC4322" w14:textId="2644184A" w:rsidR="000A0C70" w:rsidRDefault="002943BD" w:rsidP="00FC7403">
          <w:pPr>
            <w:pStyle w:val="TDC1"/>
            <w:rPr>
              <w:b/>
              <w:lang w:val="es-ES"/>
            </w:rPr>
          </w:pPr>
          <w:r>
            <w:t>Tabla 44</w:t>
          </w:r>
          <w:r w:rsidR="000A0C70">
            <w:t>. Impuestos generados de la actividad comercial</w:t>
          </w:r>
          <w:r w:rsidR="000A0C70" w:rsidRPr="006118AF">
            <w:ptab w:relativeTo="margin" w:alignment="right" w:leader="dot"/>
          </w:r>
          <w:r>
            <w:t>94</w:t>
          </w:r>
        </w:p>
        <w:p w14:paraId="173855A2" w14:textId="2B0BDA7C" w:rsidR="000A0C70" w:rsidRDefault="000A0C70" w:rsidP="00FC7403">
          <w:pPr>
            <w:pStyle w:val="TDC1"/>
            <w:rPr>
              <w:b/>
              <w:lang w:val="es-ES"/>
            </w:rPr>
          </w:pPr>
          <w:r>
            <w:t xml:space="preserve">Tabla </w:t>
          </w:r>
          <w:r w:rsidR="003D3E66">
            <w:t>40</w:t>
          </w:r>
          <w:r>
            <w:t>. Estado de resultado proyectado</w:t>
          </w:r>
          <w:r w:rsidRPr="006118AF">
            <w:ptab w:relativeTo="margin" w:alignment="right" w:leader="dot"/>
          </w:r>
          <w:r w:rsidR="002943BD">
            <w:rPr>
              <w:lang w:val="es-ES"/>
            </w:rPr>
            <w:t>95</w:t>
          </w:r>
        </w:p>
        <w:p w14:paraId="6739D901" w14:textId="2ED27ABC" w:rsidR="000A0C70" w:rsidRDefault="000A0C70" w:rsidP="00FC7403">
          <w:pPr>
            <w:pStyle w:val="TDC1"/>
            <w:rPr>
              <w:b/>
              <w:lang w:val="es-ES"/>
            </w:rPr>
          </w:pPr>
          <w:r>
            <w:t>Tabla 4</w:t>
          </w:r>
          <w:r w:rsidR="002943BD">
            <w:t>5</w:t>
          </w:r>
          <w:r>
            <w:t>. Presupuesto de efectivo</w:t>
          </w:r>
          <w:r w:rsidRPr="006118AF">
            <w:ptab w:relativeTo="margin" w:alignment="right" w:leader="dot"/>
          </w:r>
          <w:r w:rsidR="00FF168F">
            <w:t>9</w:t>
          </w:r>
          <w:r w:rsidR="002943BD">
            <w:t>7</w:t>
          </w:r>
        </w:p>
        <w:p w14:paraId="3146DB33" w14:textId="196A7A48" w:rsidR="000A0C70" w:rsidRDefault="000A0C70" w:rsidP="00FC7403">
          <w:pPr>
            <w:pStyle w:val="TDC1"/>
            <w:rPr>
              <w:b/>
              <w:lang w:val="es-ES"/>
            </w:rPr>
          </w:pPr>
          <w:r>
            <w:t>Tabla 4</w:t>
          </w:r>
          <w:r w:rsidR="002943BD">
            <w:t>6</w:t>
          </w:r>
          <w:r>
            <w:t xml:space="preserve">. Flujo de efectivo proyectado </w:t>
          </w:r>
          <w:r w:rsidRPr="006118AF">
            <w:ptab w:relativeTo="margin" w:alignment="right" w:leader="dot"/>
          </w:r>
          <w:r>
            <w:t>9</w:t>
          </w:r>
          <w:r w:rsidR="002943BD">
            <w:t>7</w:t>
          </w:r>
        </w:p>
        <w:p w14:paraId="0653F338" w14:textId="771221C8" w:rsidR="000A0C70" w:rsidRDefault="000A0C70" w:rsidP="00FC7403">
          <w:pPr>
            <w:pStyle w:val="TDC1"/>
            <w:rPr>
              <w:b/>
              <w:lang w:val="es-ES"/>
            </w:rPr>
          </w:pPr>
          <w:r>
            <w:t>Tabla 4</w:t>
          </w:r>
          <w:r w:rsidR="002943BD">
            <w:t>7</w:t>
          </w:r>
          <w:r>
            <w:t>. Índice de rentabilidad</w:t>
          </w:r>
          <w:r w:rsidRPr="006118AF">
            <w:ptab w:relativeTo="margin" w:alignment="right" w:leader="dot"/>
          </w:r>
          <w:r>
            <w:rPr>
              <w:lang w:val="es-ES"/>
            </w:rPr>
            <w:t>9</w:t>
          </w:r>
          <w:r w:rsidR="002943BD">
            <w:rPr>
              <w:lang w:val="es-ES"/>
            </w:rPr>
            <w:t>8</w:t>
          </w:r>
        </w:p>
        <w:p w14:paraId="5DA66DF4" w14:textId="4983501C" w:rsidR="000A0C70" w:rsidRDefault="000A0C70" w:rsidP="00FC7403">
          <w:pPr>
            <w:pStyle w:val="TDC1"/>
            <w:rPr>
              <w:b/>
              <w:lang w:val="es-ES"/>
            </w:rPr>
          </w:pPr>
          <w:r>
            <w:t>Tabla 4</w:t>
          </w:r>
          <w:r w:rsidR="002943BD">
            <w:t>8</w:t>
          </w:r>
          <w:r>
            <w:t>. Periodo de recuperación de la inversión</w:t>
          </w:r>
          <w:r w:rsidRPr="006118AF">
            <w:ptab w:relativeTo="margin" w:alignment="right" w:leader="dot"/>
          </w:r>
          <w:r>
            <w:rPr>
              <w:lang w:val="es-ES"/>
            </w:rPr>
            <w:t>9</w:t>
          </w:r>
          <w:r w:rsidR="00FF168F">
            <w:rPr>
              <w:lang w:val="es-ES"/>
            </w:rPr>
            <w:t>5</w:t>
          </w:r>
        </w:p>
        <w:p w14:paraId="54D515D6" w14:textId="264F85FD" w:rsidR="000A0C70" w:rsidRDefault="000A0C70" w:rsidP="00FC7403">
          <w:pPr>
            <w:pStyle w:val="TDC1"/>
            <w:rPr>
              <w:b/>
              <w:lang w:val="es-ES"/>
            </w:rPr>
          </w:pPr>
          <w:r>
            <w:t>Tabla 4</w:t>
          </w:r>
          <w:r w:rsidR="002943BD">
            <w:t>9</w:t>
          </w:r>
          <w:r>
            <w:t xml:space="preserve">. Punto de equilibrio en valor monetario </w:t>
          </w:r>
          <w:r w:rsidRPr="006118AF">
            <w:ptab w:relativeTo="margin" w:alignment="right" w:leader="dot"/>
          </w:r>
          <w:r w:rsidR="002943BD">
            <w:t>100</w:t>
          </w:r>
        </w:p>
        <w:p w14:paraId="0DB397AD" w14:textId="738DF3A5" w:rsidR="000A0C70" w:rsidRDefault="002943BD" w:rsidP="00FC7403">
          <w:pPr>
            <w:pStyle w:val="TDC1"/>
            <w:rPr>
              <w:b/>
              <w:lang w:val="es-ES"/>
            </w:rPr>
          </w:pPr>
          <w:r>
            <w:t>Tabla 50</w:t>
          </w:r>
          <w:r w:rsidR="000A0C70">
            <w:t xml:space="preserve">. Análisis de sensibilidad </w:t>
          </w:r>
          <w:r>
            <w:t xml:space="preserve">de la demanda escenario </w:t>
          </w:r>
          <w:r w:rsidR="000A0C70">
            <w:t>optimista</w:t>
          </w:r>
          <w:r w:rsidR="000A0C70" w:rsidRPr="006118AF">
            <w:ptab w:relativeTo="margin" w:alignment="right" w:leader="dot"/>
          </w:r>
          <w:r>
            <w:t>101</w:t>
          </w:r>
        </w:p>
        <w:p w14:paraId="3DCE6EA9" w14:textId="2CBDC1CF" w:rsidR="000A0C70" w:rsidRDefault="002943BD" w:rsidP="00FC7403">
          <w:pPr>
            <w:pStyle w:val="TDC1"/>
          </w:pPr>
          <w:r>
            <w:t>Tabla 51</w:t>
          </w:r>
          <w:r w:rsidR="000A0C70">
            <w:t xml:space="preserve">. Análisis de sensibilidad </w:t>
          </w:r>
          <w:r>
            <w:t xml:space="preserve">de la demanda escenario </w:t>
          </w:r>
          <w:r w:rsidR="000A0C70">
            <w:t>pesimista</w:t>
          </w:r>
          <w:r w:rsidR="000A0C70" w:rsidRPr="006118AF">
            <w:ptab w:relativeTo="margin" w:alignment="right" w:leader="dot"/>
          </w:r>
          <w:r>
            <w:t>102</w:t>
          </w:r>
        </w:p>
        <w:p w14:paraId="5A1C55BF" w14:textId="72659450" w:rsidR="002943BD" w:rsidRDefault="002943BD" w:rsidP="002943BD">
          <w:pPr>
            <w:pStyle w:val="TDC1"/>
          </w:pPr>
          <w:r>
            <w:t>Tabla 52. Análisis de sensibilidad de costos</w:t>
          </w:r>
          <w:r w:rsidRPr="006118AF">
            <w:ptab w:relativeTo="margin" w:alignment="right" w:leader="dot"/>
          </w:r>
          <w:r>
            <w:t>103</w:t>
          </w:r>
        </w:p>
        <w:p w14:paraId="77BA29BF" w14:textId="0A4BDD8A" w:rsidR="002943BD" w:rsidRDefault="002943BD" w:rsidP="002943BD">
          <w:pPr>
            <w:pStyle w:val="TDC1"/>
            <w:rPr>
              <w:b/>
              <w:lang w:val="es-ES"/>
            </w:rPr>
          </w:pPr>
          <w:r>
            <w:t>Tabla 53. Escenario de sensibiliad de costos</w:t>
          </w:r>
          <w:r w:rsidRPr="006118AF">
            <w:ptab w:relativeTo="margin" w:alignment="right" w:leader="dot"/>
          </w:r>
          <w:r>
            <w:t>10</w:t>
          </w:r>
          <w:r w:rsidR="0003204C">
            <w:t>4</w:t>
          </w:r>
        </w:p>
        <w:p w14:paraId="337826AE" w14:textId="2748255C" w:rsidR="000A0C70" w:rsidRDefault="0003204C" w:rsidP="00FC7403">
          <w:pPr>
            <w:pStyle w:val="TDC1"/>
            <w:rPr>
              <w:b/>
              <w:lang w:val="es-ES"/>
            </w:rPr>
          </w:pPr>
          <w:r>
            <w:t>Tabla 54</w:t>
          </w:r>
          <w:r w:rsidR="000A0C70">
            <w:t>. Matriz de concordancia</w:t>
          </w:r>
          <w:r w:rsidR="000A0C70" w:rsidRPr="006118AF">
            <w:ptab w:relativeTo="margin" w:alignment="right" w:leader="dot"/>
          </w:r>
          <w:r>
            <w:t>107</w:t>
          </w:r>
        </w:p>
        <w:p w14:paraId="2370C086" w14:textId="77777777" w:rsidR="000A0C70" w:rsidRPr="00D21548" w:rsidRDefault="000A0C70" w:rsidP="000A0C70">
          <w:pPr>
            <w:rPr>
              <w:lang w:val="es-ES"/>
            </w:rPr>
          </w:pPr>
        </w:p>
        <w:p w14:paraId="379689F4" w14:textId="77777777" w:rsidR="000A0C70" w:rsidRDefault="00E07B16" w:rsidP="000A0C70">
          <w:pPr>
            <w:pStyle w:val="TDC2"/>
            <w:ind w:left="216"/>
            <w:rPr>
              <w:rFonts w:asciiTheme="minorHAnsi" w:hAnsiTheme="minorHAnsi"/>
              <w:sz w:val="22"/>
              <w:lang w:val="es-ES"/>
            </w:rPr>
          </w:pPr>
        </w:p>
      </w:sdtContent>
    </w:sdt>
    <w:bookmarkEnd w:id="49" w:displacedByCustomXml="prev"/>
    <w:p w14:paraId="21C64130" w14:textId="77777777" w:rsidR="000A0C70" w:rsidRDefault="000A0C70" w:rsidP="00535E25"/>
    <w:p w14:paraId="5D2C402B" w14:textId="77777777" w:rsidR="000A0C70" w:rsidRDefault="000A0C70" w:rsidP="00535E25"/>
    <w:p w14:paraId="6409DF77" w14:textId="77777777" w:rsidR="000A0C70" w:rsidRDefault="000A0C70" w:rsidP="00535E25"/>
    <w:p w14:paraId="798F4717" w14:textId="77777777" w:rsidR="000A0C70" w:rsidRDefault="000A0C70" w:rsidP="00535E25"/>
    <w:p w14:paraId="0F6DB141" w14:textId="77777777" w:rsidR="000A0C70" w:rsidRDefault="000A0C70" w:rsidP="00535E25"/>
    <w:p w14:paraId="6EA4EBB5" w14:textId="77777777" w:rsidR="000A0C70" w:rsidRDefault="000A0C70" w:rsidP="00535E25"/>
    <w:p w14:paraId="5FD3B75B" w14:textId="77777777" w:rsidR="000A0C70" w:rsidRDefault="000A0C70" w:rsidP="00535E25"/>
    <w:p w14:paraId="7BB9289B" w14:textId="77777777" w:rsidR="000A0C70" w:rsidRDefault="000A0C70" w:rsidP="00535E25"/>
    <w:p w14:paraId="03BD30B9" w14:textId="77777777" w:rsidR="000A0C70" w:rsidRDefault="000A0C70" w:rsidP="00535E25"/>
    <w:p w14:paraId="62FEAC95" w14:textId="77777777" w:rsidR="000A0C70" w:rsidRDefault="000A0C70" w:rsidP="00535E25"/>
    <w:p w14:paraId="46B19190" w14:textId="77777777" w:rsidR="000A0C70" w:rsidRDefault="000A0C70" w:rsidP="00535E25"/>
    <w:p w14:paraId="5A1BA774" w14:textId="77777777" w:rsidR="000A0C70" w:rsidRDefault="000A0C70" w:rsidP="00535E25"/>
    <w:p w14:paraId="35ABD473" w14:textId="77777777" w:rsidR="000A0C70" w:rsidRDefault="000A0C70" w:rsidP="00535E25"/>
    <w:p w14:paraId="6AFCEA30" w14:textId="57C52E35" w:rsidR="000A0C70" w:rsidRDefault="000A0C70" w:rsidP="00535E25"/>
    <w:p w14:paraId="1B36663D" w14:textId="77777777" w:rsidR="000A0C70" w:rsidRDefault="000A0C70" w:rsidP="00535E25"/>
    <w:sdt>
      <w:sdtPr>
        <w:rPr>
          <w:rFonts w:ascii="Times New Roman" w:eastAsiaTheme="minorHAnsi" w:hAnsi="Times New Roman" w:cstheme="minorBidi"/>
          <w:color w:val="auto"/>
          <w:sz w:val="24"/>
          <w:szCs w:val="22"/>
          <w:lang w:val="es-ES" w:eastAsia="en-US"/>
        </w:rPr>
        <w:id w:val="1924060325"/>
        <w:docPartObj>
          <w:docPartGallery w:val="Table of Contents"/>
          <w:docPartUnique/>
        </w:docPartObj>
      </w:sdtPr>
      <w:sdtEndPr/>
      <w:sdtContent>
        <w:p w14:paraId="3D80378A" w14:textId="77777777" w:rsidR="000A0C70" w:rsidRPr="00456E3D" w:rsidRDefault="000A0C70" w:rsidP="000A0C70">
          <w:pPr>
            <w:pStyle w:val="TtuloTDC"/>
            <w:spacing w:line="360" w:lineRule="auto"/>
            <w:jc w:val="center"/>
            <w:rPr>
              <w:rFonts w:ascii="Times New Roman" w:hAnsi="Times New Roman" w:cs="Times New Roman"/>
              <w:b/>
              <w:color w:val="auto"/>
              <w:sz w:val="28"/>
              <w:szCs w:val="28"/>
            </w:rPr>
          </w:pPr>
          <w:r w:rsidRPr="00456E3D">
            <w:rPr>
              <w:rFonts w:ascii="Times New Roman" w:hAnsi="Times New Roman" w:cs="Times New Roman"/>
              <w:b/>
              <w:color w:val="auto"/>
              <w:sz w:val="28"/>
              <w:szCs w:val="28"/>
              <w:lang w:val="es-ES"/>
            </w:rPr>
            <w:t>ÍNDICE DE FIGURAS</w:t>
          </w:r>
        </w:p>
        <w:p w14:paraId="7ADF7E66" w14:textId="77777777" w:rsidR="000A0C70" w:rsidRPr="006118AF" w:rsidRDefault="000A0C70" w:rsidP="00FC7403">
          <w:pPr>
            <w:pStyle w:val="TDC1"/>
            <w:rPr>
              <w:b/>
            </w:rPr>
          </w:pPr>
          <w:r>
            <w:t>Figura</w:t>
          </w:r>
          <w:r w:rsidRPr="006118AF">
            <w:t xml:space="preserve"> 1. </w:t>
          </w:r>
          <w:r>
            <w:t>Inflación de los precios alimenticios en América Latina</w:t>
          </w:r>
          <w:r w:rsidRPr="006118AF">
            <w:ptab w:relativeTo="margin" w:alignment="right" w:leader="dot"/>
          </w:r>
          <w:r>
            <w:t>8</w:t>
          </w:r>
        </w:p>
        <w:p w14:paraId="6B010404" w14:textId="77777777" w:rsidR="000A0C70" w:rsidRPr="006118AF" w:rsidRDefault="000A0C70" w:rsidP="00FC7403">
          <w:pPr>
            <w:pStyle w:val="TDC1"/>
            <w:rPr>
              <w:b/>
              <w:lang w:val="es-ES"/>
            </w:rPr>
          </w:pPr>
          <w:r>
            <w:t>Figura</w:t>
          </w:r>
          <w:r w:rsidRPr="006118AF">
            <w:t xml:space="preserve"> 2. </w:t>
          </w:r>
          <w:r>
            <w:t>Inflación de Centro América y República Dominicana</w:t>
          </w:r>
          <w:r w:rsidRPr="006118AF">
            <w:ptab w:relativeTo="margin" w:alignment="right" w:leader="dot"/>
          </w:r>
          <w:r>
            <w:t>8</w:t>
          </w:r>
        </w:p>
        <w:p w14:paraId="2103FC20" w14:textId="77777777" w:rsidR="000A0C70" w:rsidRPr="006118AF" w:rsidRDefault="000A0C70" w:rsidP="00FC7403">
          <w:pPr>
            <w:pStyle w:val="TDC1"/>
            <w:rPr>
              <w:b/>
            </w:rPr>
          </w:pPr>
          <w:r>
            <w:t>Figura 3. Consumo de comida rápida a nivel mundial</w:t>
          </w:r>
          <w:r w:rsidRPr="006118AF">
            <w:ptab w:relativeTo="margin" w:alignment="right" w:leader="dot"/>
          </w:r>
          <w:r>
            <w:t>9</w:t>
          </w:r>
        </w:p>
        <w:p w14:paraId="30EC160B" w14:textId="77777777" w:rsidR="000A0C70" w:rsidRPr="006118AF" w:rsidRDefault="000A0C70" w:rsidP="00FC7403">
          <w:pPr>
            <w:pStyle w:val="TDC1"/>
            <w:rPr>
              <w:b/>
            </w:rPr>
          </w:pPr>
          <w:r>
            <w:t>Figura 4. Producto Interno Bruto (PIB) de Honduras por Actividad Económica</w:t>
          </w:r>
          <w:r w:rsidRPr="006118AF">
            <w:ptab w:relativeTo="margin" w:alignment="right" w:leader="dot"/>
          </w:r>
          <w:r>
            <w:t>10</w:t>
          </w:r>
        </w:p>
        <w:p w14:paraId="6C16633C" w14:textId="77777777" w:rsidR="000A0C70" w:rsidRPr="006118AF" w:rsidRDefault="000A0C70" w:rsidP="00FC7403">
          <w:pPr>
            <w:pStyle w:val="TDC1"/>
            <w:rPr>
              <w:b/>
            </w:rPr>
          </w:pPr>
          <w:r>
            <w:t>Figura 5. Ciclo de vida de un proyecto</w:t>
          </w:r>
          <w:r w:rsidRPr="006118AF">
            <w:ptab w:relativeTo="margin" w:alignment="right" w:leader="dot"/>
          </w:r>
          <w:r>
            <w:t>12</w:t>
          </w:r>
        </w:p>
        <w:p w14:paraId="31E9DA53" w14:textId="1F0F0411" w:rsidR="000A0C70" w:rsidRPr="006118AF" w:rsidRDefault="000A0C70" w:rsidP="00FC7403">
          <w:pPr>
            <w:pStyle w:val="TDC1"/>
            <w:rPr>
              <w:b/>
            </w:rPr>
          </w:pPr>
          <w:r>
            <w:t>Figura 6. Factores condicionantes del estudio de mercado</w:t>
          </w:r>
          <w:r w:rsidRPr="006118AF">
            <w:ptab w:relativeTo="margin" w:alignment="right" w:leader="dot"/>
          </w:r>
          <w:r>
            <w:t>1</w:t>
          </w:r>
          <w:r w:rsidR="00602E99">
            <w:t>5</w:t>
          </w:r>
        </w:p>
        <w:p w14:paraId="736980C9" w14:textId="77777777" w:rsidR="000A0C70" w:rsidRPr="006118AF" w:rsidRDefault="000A0C70" w:rsidP="00FC7403">
          <w:pPr>
            <w:pStyle w:val="TDC1"/>
            <w:rPr>
              <w:b/>
            </w:rPr>
          </w:pPr>
          <w:r>
            <w:t>Figura 7. Ley de la oferta</w:t>
          </w:r>
          <w:r w:rsidRPr="006118AF">
            <w:ptab w:relativeTo="margin" w:alignment="right" w:leader="dot"/>
          </w:r>
          <w:r>
            <w:t>16</w:t>
          </w:r>
        </w:p>
        <w:p w14:paraId="317E88AB" w14:textId="2C14CDCF" w:rsidR="000A0C70" w:rsidRPr="006118AF" w:rsidRDefault="000A0C70" w:rsidP="00FC7403">
          <w:pPr>
            <w:pStyle w:val="TDC1"/>
            <w:rPr>
              <w:b/>
              <w:lang w:val="es-ES"/>
            </w:rPr>
          </w:pPr>
          <w:r>
            <w:t>Figura 8. Punto equilibrio entre la oferta y demanda</w:t>
          </w:r>
          <w:r w:rsidRPr="006118AF">
            <w:ptab w:relativeTo="margin" w:alignment="right" w:leader="dot"/>
          </w:r>
          <w:r>
            <w:t>1</w:t>
          </w:r>
          <w:r w:rsidR="00602E99">
            <w:t>7</w:t>
          </w:r>
        </w:p>
        <w:p w14:paraId="5E4DE674" w14:textId="687003C6" w:rsidR="000A0C70" w:rsidRPr="006118AF" w:rsidRDefault="000A0C70" w:rsidP="00FC7403">
          <w:pPr>
            <w:pStyle w:val="TDC1"/>
            <w:rPr>
              <w:b/>
            </w:rPr>
          </w:pPr>
          <w:r>
            <w:t>Figura 9. Las 4 P de la mezcla de mercadotecnia</w:t>
          </w:r>
          <w:r w:rsidRPr="006118AF">
            <w:ptab w:relativeTo="margin" w:alignment="right" w:leader="dot"/>
          </w:r>
          <w:r>
            <w:t>2</w:t>
          </w:r>
          <w:r w:rsidR="00602E99">
            <w:t>0</w:t>
          </w:r>
        </w:p>
        <w:p w14:paraId="6D8EE447" w14:textId="48D86D74" w:rsidR="000A0C70" w:rsidRPr="006118AF" w:rsidRDefault="000A0C70" w:rsidP="00FC7403">
          <w:pPr>
            <w:pStyle w:val="TDC1"/>
            <w:rPr>
              <w:b/>
            </w:rPr>
          </w:pPr>
          <w:r>
            <w:t>Figura 10. El proceso productivo del proyecto</w:t>
          </w:r>
          <w:r w:rsidRPr="006118AF">
            <w:ptab w:relativeTo="margin" w:alignment="right" w:leader="dot"/>
          </w:r>
          <w:r>
            <w:t>2</w:t>
          </w:r>
          <w:r w:rsidR="00933381">
            <w:t>2</w:t>
          </w:r>
        </w:p>
        <w:p w14:paraId="1DD86677" w14:textId="3F0036BC" w:rsidR="000A0C70" w:rsidRPr="006118AF" w:rsidRDefault="000A0C70" w:rsidP="00FC7403">
          <w:pPr>
            <w:pStyle w:val="TDC1"/>
            <w:rPr>
              <w:b/>
            </w:rPr>
          </w:pPr>
          <w:r>
            <w:t>Figura 11. Diagrama de variables</w:t>
          </w:r>
          <w:r w:rsidRPr="006118AF">
            <w:ptab w:relativeTo="margin" w:alignment="right" w:leader="dot"/>
          </w:r>
          <w:r>
            <w:t>3</w:t>
          </w:r>
          <w:r w:rsidR="00933381">
            <w:t>4</w:t>
          </w:r>
        </w:p>
        <w:p w14:paraId="11DFA1A6" w14:textId="7A1C166B" w:rsidR="000A0C70" w:rsidRDefault="000A0C70" w:rsidP="00FC7403">
          <w:pPr>
            <w:pStyle w:val="TDC1"/>
            <w:rPr>
              <w:b/>
              <w:lang w:val="es-ES"/>
            </w:rPr>
          </w:pPr>
          <w:r>
            <w:t xml:space="preserve">Figura 12. Diagrama de enfoque y métodos </w:t>
          </w:r>
          <w:r w:rsidRPr="006118AF">
            <w:ptab w:relativeTo="margin" w:alignment="right" w:leader="dot"/>
          </w:r>
          <w:r>
            <w:t>3</w:t>
          </w:r>
          <w:r w:rsidR="00933381">
            <w:t>7</w:t>
          </w:r>
        </w:p>
        <w:p w14:paraId="4B491C8B" w14:textId="46B69E42" w:rsidR="000A0C70" w:rsidRDefault="000A0C70" w:rsidP="00FC7403">
          <w:pPr>
            <w:pStyle w:val="TDC1"/>
            <w:rPr>
              <w:b/>
              <w:lang w:val="es-ES"/>
            </w:rPr>
          </w:pPr>
          <w:r>
            <w:t>Figura 13. Estructura lógica del proceso de investigación cuantitativa</w:t>
          </w:r>
          <w:r w:rsidRPr="006118AF">
            <w:ptab w:relativeTo="margin" w:alignment="right" w:leader="dot"/>
          </w:r>
          <w:r>
            <w:t>3</w:t>
          </w:r>
          <w:r w:rsidR="00933381">
            <w:t>8</w:t>
          </w:r>
        </w:p>
        <w:p w14:paraId="4ED8E606" w14:textId="17750FC8" w:rsidR="000A0C70" w:rsidRDefault="000A0C70" w:rsidP="00FC7403">
          <w:pPr>
            <w:pStyle w:val="TDC1"/>
            <w:rPr>
              <w:b/>
              <w:lang w:val="es-ES"/>
            </w:rPr>
          </w:pPr>
          <w:r>
            <w:t>Figura 14. Género de la población muestra del área urbana del municipio de Gualaco</w:t>
          </w:r>
          <w:r w:rsidRPr="006118AF">
            <w:ptab w:relativeTo="margin" w:alignment="right" w:leader="dot"/>
          </w:r>
          <w:r>
            <w:t>4</w:t>
          </w:r>
          <w:r w:rsidR="00A143F1">
            <w:t>3</w:t>
          </w:r>
        </w:p>
        <w:p w14:paraId="71FD52BD" w14:textId="58A2DB2D" w:rsidR="000A0C70" w:rsidRDefault="000A0C70" w:rsidP="00FC7403">
          <w:pPr>
            <w:pStyle w:val="TDC1"/>
            <w:rPr>
              <w:b/>
              <w:lang w:val="es-ES"/>
            </w:rPr>
          </w:pPr>
          <w:r>
            <w:t>Figura 15. Rango de edad de la población muestra del municipio de Gualaco</w:t>
          </w:r>
          <w:r w:rsidRPr="006118AF">
            <w:ptab w:relativeTo="margin" w:alignment="right" w:leader="dot"/>
          </w:r>
          <w:r>
            <w:t>4</w:t>
          </w:r>
          <w:r w:rsidR="00A143F1">
            <w:t>3</w:t>
          </w:r>
        </w:p>
        <w:p w14:paraId="1E5BFF58" w14:textId="1340AEB7" w:rsidR="000A0C70" w:rsidRDefault="000A0C70" w:rsidP="00FC7403">
          <w:pPr>
            <w:pStyle w:val="TDC1"/>
            <w:rPr>
              <w:b/>
              <w:lang w:val="es-ES"/>
            </w:rPr>
          </w:pPr>
          <w:r>
            <w:t>Figura 16. Principal ocupación de la población muestra del municipio de Gualaco</w:t>
          </w:r>
          <w:r w:rsidRPr="006118AF">
            <w:ptab w:relativeTo="margin" w:alignment="right" w:leader="dot"/>
          </w:r>
          <w:r>
            <w:rPr>
              <w:lang w:val="es-ES"/>
            </w:rPr>
            <w:t>4</w:t>
          </w:r>
          <w:r w:rsidR="00A143F1">
            <w:rPr>
              <w:lang w:val="es-ES"/>
            </w:rPr>
            <w:t>4</w:t>
          </w:r>
        </w:p>
        <w:p w14:paraId="4A5F8EFC" w14:textId="1C38F9B7" w:rsidR="000A0C70" w:rsidRDefault="000A0C70" w:rsidP="00FC7403">
          <w:pPr>
            <w:pStyle w:val="TDC1"/>
            <w:rPr>
              <w:b/>
              <w:lang w:val="es-ES"/>
            </w:rPr>
          </w:pPr>
          <w:r>
            <w:t>Figura 17. Nivel de ingresos de la población muestra del municipio de Gualaco</w:t>
          </w:r>
          <w:r w:rsidRPr="006118AF">
            <w:ptab w:relativeTo="margin" w:alignment="right" w:leader="dot"/>
          </w:r>
          <w:r>
            <w:t>4</w:t>
          </w:r>
          <w:r w:rsidR="00A143F1">
            <w:t>5</w:t>
          </w:r>
        </w:p>
        <w:p w14:paraId="4EFD4658" w14:textId="6EB5783D" w:rsidR="000A0C70" w:rsidRDefault="000A0C70" w:rsidP="00FC7403">
          <w:pPr>
            <w:pStyle w:val="TDC1"/>
            <w:rPr>
              <w:b/>
              <w:lang w:val="es-ES"/>
            </w:rPr>
          </w:pPr>
          <w:r>
            <w:t>Figura 18. Agrado de los habitantes del municipio de Gualaco en consumir alimentos en un restaurante</w:t>
          </w:r>
          <w:r w:rsidRPr="006118AF">
            <w:ptab w:relativeTo="margin" w:alignment="right" w:leader="dot"/>
          </w:r>
          <w:r>
            <w:t>4</w:t>
          </w:r>
          <w:r w:rsidR="00A143F1">
            <w:t>5</w:t>
          </w:r>
        </w:p>
        <w:p w14:paraId="65806DEA" w14:textId="29A80C80" w:rsidR="000A0C70" w:rsidRDefault="000A0C70" w:rsidP="00FC7403">
          <w:pPr>
            <w:pStyle w:val="TDC1"/>
            <w:rPr>
              <w:b/>
              <w:lang w:val="es-ES"/>
            </w:rPr>
          </w:pPr>
          <w:r>
            <w:t>Figura 19. Hábito de consumo en restaurante de la población del municipio de Gualaco</w:t>
          </w:r>
          <w:r w:rsidRPr="006118AF">
            <w:ptab w:relativeTo="margin" w:alignment="right" w:leader="dot"/>
          </w:r>
          <w:r>
            <w:t>4</w:t>
          </w:r>
          <w:r w:rsidR="00A143F1">
            <w:t>6</w:t>
          </w:r>
        </w:p>
        <w:p w14:paraId="0B05A2F2" w14:textId="6CC37CED" w:rsidR="000A0C70" w:rsidRDefault="000A0C70" w:rsidP="00FC7403">
          <w:pPr>
            <w:pStyle w:val="TDC1"/>
            <w:rPr>
              <w:b/>
              <w:lang w:val="es-ES"/>
            </w:rPr>
          </w:pPr>
          <w:r>
            <w:t>Figura 20. Tiempo de preferencia para consumir alimentos en un restaurante</w:t>
          </w:r>
          <w:r w:rsidRPr="006118AF">
            <w:ptab w:relativeTo="margin" w:alignment="right" w:leader="dot"/>
          </w:r>
          <w:r>
            <w:t>4</w:t>
          </w:r>
          <w:r w:rsidR="00A143F1">
            <w:t>6</w:t>
          </w:r>
        </w:p>
        <w:p w14:paraId="7248D7D5" w14:textId="6AD191B8" w:rsidR="000A0C70" w:rsidRDefault="000A0C70" w:rsidP="00FC7403">
          <w:pPr>
            <w:pStyle w:val="TDC1"/>
            <w:rPr>
              <w:b/>
              <w:lang w:val="es-ES"/>
            </w:rPr>
          </w:pPr>
          <w:r>
            <w:t>Figura 21. Opción de consumir comida rápida</w:t>
          </w:r>
          <w:r w:rsidRPr="006118AF">
            <w:ptab w:relativeTo="margin" w:alignment="right" w:leader="dot"/>
          </w:r>
          <w:r>
            <w:t>4</w:t>
          </w:r>
          <w:r w:rsidR="00A143F1">
            <w:t>7</w:t>
          </w:r>
        </w:p>
        <w:p w14:paraId="6F8CEFE0" w14:textId="446C7BB9" w:rsidR="000A0C70" w:rsidRDefault="000A0C70" w:rsidP="00FC7403">
          <w:pPr>
            <w:pStyle w:val="TDC1"/>
            <w:rPr>
              <w:b/>
              <w:lang w:val="es-ES"/>
            </w:rPr>
          </w:pPr>
          <w:r>
            <w:t>Figura 22. Principales competidores</w:t>
          </w:r>
          <w:r w:rsidRPr="006118AF">
            <w:ptab w:relativeTo="margin" w:alignment="right" w:leader="dot"/>
          </w:r>
          <w:r>
            <w:t>4</w:t>
          </w:r>
          <w:r w:rsidR="00A143F1">
            <w:t>8</w:t>
          </w:r>
        </w:p>
        <w:p w14:paraId="0CDB5AFD" w14:textId="1562A379" w:rsidR="000A0C70" w:rsidRDefault="000A0C70" w:rsidP="00FC7403">
          <w:pPr>
            <w:pStyle w:val="TDC1"/>
            <w:rPr>
              <w:b/>
              <w:lang w:val="es-ES"/>
            </w:rPr>
          </w:pPr>
          <w:r>
            <w:t>Figura 23. Satisfacción de los consumidores en relación a diferentes facotores de la competencia</w:t>
          </w:r>
          <w:r w:rsidRPr="006118AF">
            <w:ptab w:relativeTo="margin" w:alignment="right" w:leader="dot"/>
          </w:r>
          <w:r>
            <w:t>4</w:t>
          </w:r>
          <w:r w:rsidR="00A143F1">
            <w:t>8</w:t>
          </w:r>
        </w:p>
        <w:p w14:paraId="563E6411" w14:textId="7D1C783C" w:rsidR="000A0C70" w:rsidRDefault="000A0C70" w:rsidP="00FC7403">
          <w:pPr>
            <w:pStyle w:val="TDC1"/>
            <w:rPr>
              <w:b/>
              <w:lang w:val="es-ES"/>
            </w:rPr>
          </w:pPr>
          <w:r>
            <w:t>Figura 24. Preferencia de consumo de comida rápida de los habitantes del minicipio de Gualaco</w:t>
          </w:r>
          <w:r w:rsidRPr="006118AF">
            <w:ptab w:relativeTo="margin" w:alignment="right" w:leader="dot"/>
          </w:r>
          <w:r w:rsidR="00A143F1">
            <w:t>49</w:t>
          </w:r>
        </w:p>
        <w:p w14:paraId="3291B6F2" w14:textId="7D62B329" w:rsidR="000A0C70" w:rsidRDefault="000A0C70" w:rsidP="00FC7403">
          <w:pPr>
            <w:pStyle w:val="TDC1"/>
            <w:rPr>
              <w:b/>
              <w:lang w:val="es-ES"/>
            </w:rPr>
          </w:pPr>
          <w:r>
            <w:t>Figura 25. Principales opciones para acompañar la comida rápida</w:t>
          </w:r>
          <w:r w:rsidRPr="006118AF">
            <w:ptab w:relativeTo="margin" w:alignment="right" w:leader="dot"/>
          </w:r>
          <w:r>
            <w:t>5</w:t>
          </w:r>
          <w:r w:rsidR="00A143F1">
            <w:t>0</w:t>
          </w:r>
        </w:p>
        <w:p w14:paraId="1B24226E" w14:textId="2584B447" w:rsidR="000A0C70" w:rsidRDefault="000A0C70" w:rsidP="00FC7403">
          <w:pPr>
            <w:pStyle w:val="TDC1"/>
            <w:rPr>
              <w:b/>
              <w:lang w:val="es-ES"/>
            </w:rPr>
          </w:pPr>
          <w:r>
            <w:t>Figura 26. Disposición a pagar por un plato de comida rápida</w:t>
          </w:r>
          <w:r w:rsidRPr="006118AF">
            <w:ptab w:relativeTo="margin" w:alignment="right" w:leader="dot"/>
          </w:r>
          <w:r>
            <w:t>5</w:t>
          </w:r>
          <w:r w:rsidR="00A143F1">
            <w:t>0</w:t>
          </w:r>
        </w:p>
        <w:p w14:paraId="5449987F" w14:textId="264B9850" w:rsidR="000A0C70" w:rsidRDefault="000A0C70" w:rsidP="00FC7403">
          <w:pPr>
            <w:pStyle w:val="TDC1"/>
            <w:rPr>
              <w:b/>
              <w:lang w:val="es-ES"/>
            </w:rPr>
          </w:pPr>
          <w:r>
            <w:t>Figura 27. Disposición a pagar por una bebida no alcohólica</w:t>
          </w:r>
          <w:r w:rsidRPr="006118AF">
            <w:ptab w:relativeTo="margin" w:alignment="right" w:leader="dot"/>
          </w:r>
          <w:r>
            <w:t>5</w:t>
          </w:r>
          <w:r w:rsidR="00A143F1">
            <w:t>1</w:t>
          </w:r>
        </w:p>
        <w:p w14:paraId="266C255E" w14:textId="6AE4CD17" w:rsidR="000A0C70" w:rsidRDefault="000A0C70" w:rsidP="00FC7403">
          <w:pPr>
            <w:pStyle w:val="TDC1"/>
            <w:rPr>
              <w:b/>
              <w:lang w:val="es-ES"/>
            </w:rPr>
          </w:pPr>
          <w:r>
            <w:lastRenderedPageBreak/>
            <w:t>Figura 28. Disposición a visitar un nuevo restaurante de comida rápida en Gualaco</w:t>
          </w:r>
          <w:r w:rsidRPr="006118AF">
            <w:ptab w:relativeTo="margin" w:alignment="right" w:leader="dot"/>
          </w:r>
          <w:r>
            <w:t>5</w:t>
          </w:r>
          <w:r w:rsidR="00A143F1">
            <w:t>2</w:t>
          </w:r>
        </w:p>
        <w:p w14:paraId="1DE249D6" w14:textId="2887D26E" w:rsidR="000A0C70" w:rsidRDefault="000A0C70" w:rsidP="00FC7403">
          <w:pPr>
            <w:pStyle w:val="TDC1"/>
            <w:rPr>
              <w:b/>
              <w:lang w:val="es-ES"/>
            </w:rPr>
          </w:pPr>
          <w:r>
            <w:t>Figura 29. Publicidad del restaurante de comida rápida</w:t>
          </w:r>
          <w:r w:rsidRPr="006118AF">
            <w:ptab w:relativeTo="margin" w:alignment="right" w:leader="dot"/>
          </w:r>
          <w:r>
            <w:t>5</w:t>
          </w:r>
          <w:r w:rsidR="00A143F1">
            <w:t>2</w:t>
          </w:r>
        </w:p>
        <w:p w14:paraId="0D37638C" w14:textId="53BC06AB" w:rsidR="000A0C70" w:rsidRDefault="000A0C70" w:rsidP="00FC7403">
          <w:pPr>
            <w:pStyle w:val="TDC1"/>
            <w:rPr>
              <w:b/>
              <w:lang w:val="es-ES"/>
            </w:rPr>
          </w:pPr>
          <w:r>
            <w:t>Figura 30. FODA cruzado</w:t>
          </w:r>
          <w:r w:rsidRPr="006118AF">
            <w:ptab w:relativeTo="margin" w:alignment="right" w:leader="dot"/>
          </w:r>
          <w:r>
            <w:t>5</w:t>
          </w:r>
          <w:r w:rsidR="00AB6C14">
            <w:t>6</w:t>
          </w:r>
        </w:p>
        <w:p w14:paraId="20F2AC4E" w14:textId="37C2F372" w:rsidR="000A0C70" w:rsidRDefault="000A0C70" w:rsidP="00FC7403">
          <w:pPr>
            <w:pStyle w:val="TDC1"/>
            <w:rPr>
              <w:b/>
              <w:lang w:val="es-ES"/>
            </w:rPr>
          </w:pPr>
          <w:r>
            <w:t>Figura 31. Logo de los principales competidores de comida rápida en Gualaco</w:t>
          </w:r>
          <w:r w:rsidRPr="006118AF">
            <w:ptab w:relativeTo="margin" w:alignment="right" w:leader="dot"/>
          </w:r>
          <w:r>
            <w:rPr>
              <w:lang w:val="es-ES"/>
            </w:rPr>
            <w:t>5</w:t>
          </w:r>
          <w:r w:rsidR="00AB6C14">
            <w:rPr>
              <w:lang w:val="es-ES"/>
            </w:rPr>
            <w:t>7</w:t>
          </w:r>
        </w:p>
        <w:p w14:paraId="18C8F9E4" w14:textId="1350041E" w:rsidR="000A0C70" w:rsidRDefault="000A0C70" w:rsidP="00FC7403">
          <w:pPr>
            <w:pStyle w:val="TDC1"/>
            <w:rPr>
              <w:b/>
              <w:lang w:val="es-ES"/>
            </w:rPr>
          </w:pPr>
          <w:r>
            <w:t>Figura 32. Modelo de negocios</w:t>
          </w:r>
          <w:r w:rsidRPr="006118AF">
            <w:ptab w:relativeTo="margin" w:alignment="right" w:leader="dot"/>
          </w:r>
          <w:r>
            <w:t>6</w:t>
          </w:r>
          <w:r w:rsidR="003E7242">
            <w:t>8</w:t>
          </w:r>
        </w:p>
        <w:p w14:paraId="7127533A" w14:textId="04914EB0" w:rsidR="000A0C70" w:rsidRDefault="000A0C70" w:rsidP="00FC7403">
          <w:pPr>
            <w:pStyle w:val="TDC1"/>
            <w:rPr>
              <w:b/>
              <w:lang w:val="es-ES"/>
            </w:rPr>
          </w:pPr>
          <w:r>
            <w:rPr>
              <w:lang w:val="es-ES"/>
            </w:rPr>
            <w:t>Figura</w:t>
          </w:r>
          <w:r>
            <w:t xml:space="preserve"> 33. Localización del municipio de Gualaco</w:t>
          </w:r>
          <w:r w:rsidRPr="006118AF">
            <w:ptab w:relativeTo="margin" w:alignment="right" w:leader="dot"/>
          </w:r>
          <w:r w:rsidR="003E7242">
            <w:t>70</w:t>
          </w:r>
        </w:p>
        <w:p w14:paraId="0CB0C924" w14:textId="3444D1B6" w:rsidR="000A0C70" w:rsidRDefault="000A0C70" w:rsidP="00FC7403">
          <w:pPr>
            <w:pStyle w:val="TDC1"/>
            <w:rPr>
              <w:b/>
              <w:lang w:val="es-ES"/>
            </w:rPr>
          </w:pPr>
          <w:r>
            <w:t>Figura 34. Localización a nivel micro del proyecto</w:t>
          </w:r>
          <w:r w:rsidRPr="006118AF">
            <w:ptab w:relativeTo="margin" w:alignment="right" w:leader="dot"/>
          </w:r>
          <w:r w:rsidR="003E7242">
            <w:t>71</w:t>
          </w:r>
        </w:p>
        <w:p w14:paraId="7521214C" w14:textId="358EB70A" w:rsidR="000A0C70" w:rsidRDefault="000A0C70" w:rsidP="00FC7403">
          <w:pPr>
            <w:pStyle w:val="TDC1"/>
            <w:rPr>
              <w:b/>
              <w:lang w:val="es-ES"/>
            </w:rPr>
          </w:pPr>
          <w:r>
            <w:t>Figura 35. Plano del establecimiento</w:t>
          </w:r>
          <w:r w:rsidRPr="006118AF">
            <w:ptab w:relativeTo="margin" w:alignment="right" w:leader="dot"/>
          </w:r>
          <w:r w:rsidR="003E7242">
            <w:t>71</w:t>
          </w:r>
        </w:p>
        <w:p w14:paraId="13075BCB" w14:textId="2A7CA316" w:rsidR="000A0C70" w:rsidRDefault="000A0C70" w:rsidP="00FC7403">
          <w:pPr>
            <w:pStyle w:val="TDC1"/>
          </w:pPr>
          <w:r>
            <w:t xml:space="preserve">Figura 36. Diseño y distribución de las diferentes áreas del establecimiento </w:t>
          </w:r>
          <w:r w:rsidRPr="006118AF">
            <w:ptab w:relativeTo="margin" w:alignment="right" w:leader="dot"/>
          </w:r>
          <w:r w:rsidR="003E7242">
            <w:t>72</w:t>
          </w:r>
        </w:p>
        <w:p w14:paraId="380483F8" w14:textId="1421DA4D" w:rsidR="00AD5CB3" w:rsidRDefault="00AD5CB3" w:rsidP="00AD5CB3">
          <w:pPr>
            <w:pStyle w:val="TDC1"/>
            <w:rPr>
              <w:b/>
              <w:lang w:val="es-ES"/>
            </w:rPr>
          </w:pPr>
          <w:r>
            <w:t xml:space="preserve">Figura 37. Proceso de producción </w:t>
          </w:r>
          <w:r w:rsidRPr="006118AF">
            <w:ptab w:relativeTo="margin" w:alignment="right" w:leader="dot"/>
          </w:r>
          <w:r>
            <w:t>73</w:t>
          </w:r>
        </w:p>
        <w:p w14:paraId="1C5945E7" w14:textId="33066FE6" w:rsidR="000A0C70" w:rsidRDefault="00AD5CB3" w:rsidP="00FC7403">
          <w:pPr>
            <w:pStyle w:val="TDC1"/>
            <w:rPr>
              <w:b/>
              <w:lang w:val="es-ES"/>
            </w:rPr>
          </w:pPr>
          <w:r>
            <w:t>Figura 38</w:t>
          </w:r>
          <w:r w:rsidR="000A0C70">
            <w:t>. Proceso de atención y servicio al cliente en minutos</w:t>
          </w:r>
          <w:r w:rsidR="000A0C70" w:rsidRPr="006118AF">
            <w:ptab w:relativeTo="margin" w:alignment="right" w:leader="dot"/>
          </w:r>
          <w:r w:rsidR="0095232D">
            <w:t>7</w:t>
          </w:r>
          <w:r>
            <w:t>9</w:t>
          </w:r>
        </w:p>
        <w:p w14:paraId="27DB6984" w14:textId="165B8A9B" w:rsidR="000A0C70" w:rsidRDefault="00AD5CB3" w:rsidP="00FC7403">
          <w:pPr>
            <w:pStyle w:val="TDC1"/>
            <w:rPr>
              <w:b/>
            </w:rPr>
          </w:pPr>
          <w:r>
            <w:t>Figura 39</w:t>
          </w:r>
          <w:r w:rsidR="000A0C70">
            <w:t>. Estructura administrativa del proyecto</w:t>
          </w:r>
          <w:r w:rsidR="000A0C70" w:rsidRPr="006118AF">
            <w:ptab w:relativeTo="margin" w:alignment="right" w:leader="dot"/>
          </w:r>
          <w:r>
            <w:t>80</w:t>
          </w:r>
        </w:p>
        <w:p w14:paraId="276BA214" w14:textId="099D3258" w:rsidR="000A0C70" w:rsidRDefault="00AD5CB3" w:rsidP="00FC7403">
          <w:pPr>
            <w:pStyle w:val="TDC1"/>
            <w:rPr>
              <w:b/>
            </w:rPr>
          </w:pPr>
          <w:r>
            <w:t>Figura 40</w:t>
          </w:r>
          <w:r w:rsidR="000A0C70">
            <w:t>. Cronograma de implementación</w:t>
          </w:r>
          <w:r w:rsidR="000A0C70" w:rsidRPr="006118AF">
            <w:ptab w:relativeTo="margin" w:alignment="right" w:leader="dot"/>
          </w:r>
          <w:r>
            <w:t>106</w:t>
          </w:r>
        </w:p>
        <w:p w14:paraId="033D7906" w14:textId="10F88288" w:rsidR="000A0C70" w:rsidRPr="00743188" w:rsidRDefault="00E07B16" w:rsidP="00743188">
          <w:pPr>
            <w:pStyle w:val="TDC2"/>
            <w:ind w:left="216"/>
            <w:rPr>
              <w:rFonts w:asciiTheme="minorHAnsi" w:hAnsiTheme="minorHAnsi"/>
              <w:sz w:val="22"/>
              <w:lang w:val="es-ES"/>
            </w:rPr>
            <w:sectPr w:rsidR="000A0C70" w:rsidRPr="00743188" w:rsidSect="002B1B48">
              <w:footerReference w:type="default" r:id="rId12"/>
              <w:pgSz w:w="11906" w:h="16838"/>
              <w:pgMar w:top="1417" w:right="1701" w:bottom="1417" w:left="1701" w:header="708" w:footer="708" w:gutter="0"/>
              <w:pgNumType w:fmt="lowerRoman" w:start="6"/>
              <w:cols w:space="708"/>
              <w:docGrid w:linePitch="360"/>
            </w:sectPr>
          </w:pPr>
        </w:p>
      </w:sdtContent>
    </w:sdt>
    <w:p w14:paraId="0DA5F7CA" w14:textId="0663ADC0" w:rsidR="00A445FE" w:rsidRPr="00FC3206" w:rsidRDefault="00A445FE" w:rsidP="00535E25"/>
    <w:p w14:paraId="30287560" w14:textId="77777777" w:rsidR="00A445FE" w:rsidRPr="00FC3206" w:rsidRDefault="00A445FE" w:rsidP="00547512">
      <w:pPr>
        <w:pStyle w:val="Ttulo1"/>
        <w:spacing w:line="360" w:lineRule="auto"/>
      </w:pPr>
      <w:bookmarkStart w:id="50" w:name="_Toc474331176"/>
      <w:bookmarkStart w:id="51" w:name="_Toc474331375"/>
      <w:bookmarkStart w:id="52" w:name="_Toc158585891"/>
      <w:r w:rsidRPr="00FC3206">
        <w:t>CAPÍTULO I. PLANTEAMIENTO DE LA INVESTIGACIÓN</w:t>
      </w:r>
      <w:bookmarkEnd w:id="50"/>
      <w:bookmarkEnd w:id="51"/>
      <w:bookmarkEnd w:id="52"/>
    </w:p>
    <w:p w14:paraId="1B2BA5AA" w14:textId="77777777" w:rsidR="00A445FE" w:rsidRDefault="00A445FE" w:rsidP="00F856C2">
      <w:pPr>
        <w:pStyle w:val="Ttulo2"/>
        <w:numPr>
          <w:ilvl w:val="1"/>
          <w:numId w:val="1"/>
        </w:numPr>
        <w:spacing w:line="360" w:lineRule="auto"/>
        <w:rPr>
          <w:rFonts w:ascii="Times New Roman" w:hAnsi="Times New Roman" w:cs="Times New Roman"/>
          <w:b/>
          <w:bCs/>
          <w:color w:val="auto"/>
          <w:sz w:val="24"/>
          <w:szCs w:val="24"/>
        </w:rPr>
      </w:pPr>
      <w:bookmarkStart w:id="53" w:name="_Toc474331177"/>
      <w:bookmarkStart w:id="54" w:name="_Toc474331376"/>
      <w:bookmarkStart w:id="55" w:name="_Toc158585892"/>
      <w:r w:rsidRPr="000629C9">
        <w:rPr>
          <w:rFonts w:ascii="Times New Roman" w:hAnsi="Times New Roman" w:cs="Times New Roman"/>
          <w:b/>
          <w:bCs/>
          <w:color w:val="auto"/>
          <w:sz w:val="24"/>
          <w:szCs w:val="24"/>
        </w:rPr>
        <w:t>INTRODUCCIÓN</w:t>
      </w:r>
      <w:bookmarkEnd w:id="53"/>
      <w:bookmarkEnd w:id="54"/>
      <w:bookmarkEnd w:id="55"/>
    </w:p>
    <w:p w14:paraId="1633C67D" w14:textId="76F35915" w:rsidR="003652A9" w:rsidRDefault="003652A9" w:rsidP="00B26953">
      <w:pPr>
        <w:spacing w:line="360" w:lineRule="auto"/>
        <w:jc w:val="both"/>
        <w:rPr>
          <w:rFonts w:ascii="Times New Roman" w:hAnsi="Times New Roman" w:cs="Times New Roman"/>
          <w:sz w:val="24"/>
          <w:szCs w:val="24"/>
        </w:rPr>
      </w:pPr>
      <w:r>
        <w:rPr>
          <w:rFonts w:ascii="Times New Roman" w:hAnsi="Times New Roman" w:cs="Times New Roman"/>
          <w:sz w:val="24"/>
          <w:szCs w:val="24"/>
        </w:rPr>
        <w:tab/>
        <w:t>El presente proyecto de investigación consiste en la realización de un estudio de prefactibilidad para la creación de un restaurante dedicado a la venta de comida rápida en el municipio de Gualaco, Olancho.</w:t>
      </w:r>
    </w:p>
    <w:p w14:paraId="290D425B" w14:textId="494EA3F3" w:rsidR="003652A9" w:rsidRDefault="003652A9" w:rsidP="003652A9">
      <w:pPr>
        <w:spacing w:line="360" w:lineRule="auto"/>
        <w:jc w:val="both"/>
        <w:rPr>
          <w:rFonts w:ascii="Times New Roman" w:hAnsi="Times New Roman" w:cs="Times New Roman"/>
          <w:sz w:val="24"/>
        </w:rPr>
      </w:pPr>
      <w:r>
        <w:rPr>
          <w:rFonts w:ascii="Times New Roman" w:hAnsi="Times New Roman" w:cs="Times New Roman"/>
          <w:sz w:val="24"/>
        </w:rPr>
        <w:tab/>
        <w:t>El municipio de Gualaco, cuenta con un gran potencial para su desarrollo, esto gracias a su ubicación privilegiada, ya que está situada en el kilómetro 50 de la carretera (corredor agrícola) que conecta la ciudad de Juticalpa (Olancho) con la ciudad de Bonito Oriental (Colón), además presenta atractivos turísticos producto de su flora y fauna. Sin embargo, el municipio carece de restaurantes, los pocos restaurantes no se dan abasto para atender a todas las personas especialmente en hora de almuerzo y cena, o demoran mucho tiempo en atenderlas, por lo antes expuesto, se ha identificado una oportunidad de negocio para ofrecer al municipio una opción de comida rápida.</w:t>
      </w:r>
    </w:p>
    <w:p w14:paraId="50A2AB84" w14:textId="40BD65B5" w:rsidR="003652A9" w:rsidRDefault="003652A9" w:rsidP="003652A9">
      <w:pPr>
        <w:spacing w:line="360" w:lineRule="auto"/>
        <w:jc w:val="both"/>
        <w:rPr>
          <w:rFonts w:ascii="Times New Roman" w:hAnsi="Times New Roman" w:cs="Times New Roman"/>
          <w:sz w:val="24"/>
        </w:rPr>
      </w:pPr>
      <w:r>
        <w:rPr>
          <w:rFonts w:ascii="Times New Roman" w:hAnsi="Times New Roman" w:cs="Times New Roman"/>
          <w:sz w:val="24"/>
        </w:rPr>
        <w:tab/>
        <w:t>A través del estudio de prefactibilidad se pretende determinar la viabilidad de mercado, misma que consiste en conocer la demanda, hábitos y preferencias de consumo de comida rápida de la población del municipio, la viabilidad técnica, que se relaciona con el equipo, procesos, costos y estructura administrativa necesaria para que un restaurante brinde sus productos y servicios al cliente de manera rápida y sin descuidar la calidad,   y la viabilidad financiera, tiene como fin  el tomar las mejores decisiones de inversión para el proyecto.</w:t>
      </w:r>
    </w:p>
    <w:p w14:paraId="148428D0" w14:textId="2E107DAB" w:rsidR="003652A9" w:rsidRDefault="003652A9" w:rsidP="003652A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9D5315">
        <w:rPr>
          <w:rFonts w:ascii="Times New Roman" w:hAnsi="Times New Roman" w:cs="Times New Roman"/>
          <w:sz w:val="24"/>
          <w:szCs w:val="24"/>
        </w:rPr>
        <w:t xml:space="preserve">El estudio de prefactibilidad dio inicio en el mes de octubre y </w:t>
      </w:r>
      <w:r w:rsidR="009D5315" w:rsidRPr="00B26953">
        <w:rPr>
          <w:rFonts w:ascii="Times New Roman" w:hAnsi="Times New Roman" w:cs="Times New Roman"/>
          <w:sz w:val="24"/>
          <w:szCs w:val="24"/>
        </w:rPr>
        <w:t>conc</w:t>
      </w:r>
      <w:r w:rsidR="00B26953" w:rsidRPr="00B26953">
        <w:rPr>
          <w:rFonts w:ascii="Times New Roman" w:hAnsi="Times New Roman" w:cs="Times New Roman"/>
          <w:sz w:val="24"/>
          <w:szCs w:val="24"/>
        </w:rPr>
        <w:t>luyó</w:t>
      </w:r>
      <w:r w:rsidR="009D5315" w:rsidRPr="00B26953">
        <w:rPr>
          <w:rFonts w:ascii="Times New Roman" w:hAnsi="Times New Roman" w:cs="Times New Roman"/>
          <w:sz w:val="24"/>
          <w:szCs w:val="24"/>
        </w:rPr>
        <w:t xml:space="preserve"> e</w:t>
      </w:r>
      <w:r w:rsidR="009D5315">
        <w:rPr>
          <w:rFonts w:ascii="Times New Roman" w:hAnsi="Times New Roman" w:cs="Times New Roman"/>
          <w:sz w:val="24"/>
          <w:szCs w:val="24"/>
        </w:rPr>
        <w:t>n el mes de diciembre del año 2023 y será de beneficio para los inversionistas interesados en implementar un restaurante de comida rápida en el municipio de Gualaco, ya que tendrán a la vista los resultados de la oferta, demanda, clientes potenciales, principales competidores, costos operativos, inversión referencial y si el proyecto es capaz de generar rentabilidad.</w:t>
      </w:r>
    </w:p>
    <w:p w14:paraId="67CDDE74" w14:textId="77777777" w:rsidR="003652A9" w:rsidRDefault="003652A9" w:rsidP="003652A9">
      <w:pPr>
        <w:spacing w:line="360" w:lineRule="auto"/>
        <w:jc w:val="both"/>
        <w:rPr>
          <w:rFonts w:ascii="Times New Roman" w:hAnsi="Times New Roman" w:cs="Times New Roman"/>
          <w:sz w:val="24"/>
        </w:rPr>
      </w:pPr>
    </w:p>
    <w:p w14:paraId="077CF00E" w14:textId="77777777" w:rsidR="003652A9" w:rsidRDefault="003652A9" w:rsidP="003652A9">
      <w:pPr>
        <w:spacing w:line="360" w:lineRule="auto"/>
        <w:jc w:val="both"/>
        <w:rPr>
          <w:rFonts w:ascii="Times New Roman" w:hAnsi="Times New Roman" w:cs="Times New Roman"/>
          <w:sz w:val="24"/>
        </w:rPr>
      </w:pPr>
    </w:p>
    <w:p w14:paraId="4634DE68" w14:textId="77777777" w:rsidR="003652A9" w:rsidRPr="003652A9" w:rsidRDefault="003652A9" w:rsidP="003652A9">
      <w:pPr>
        <w:spacing w:line="360" w:lineRule="auto"/>
      </w:pPr>
    </w:p>
    <w:p w14:paraId="747F30AA" w14:textId="7BA00233" w:rsidR="00A445FE" w:rsidRDefault="00A445FE" w:rsidP="00547512">
      <w:pPr>
        <w:pStyle w:val="TextoPrincipal"/>
        <w:spacing w:line="360" w:lineRule="auto"/>
      </w:pPr>
    </w:p>
    <w:p w14:paraId="30C57499" w14:textId="77777777" w:rsidR="003652A9" w:rsidRDefault="003652A9" w:rsidP="00547512">
      <w:pPr>
        <w:pStyle w:val="TextoPrincipal"/>
        <w:spacing w:line="360" w:lineRule="auto"/>
      </w:pPr>
    </w:p>
    <w:p w14:paraId="6510175E" w14:textId="77777777" w:rsidR="003652A9" w:rsidRDefault="003652A9" w:rsidP="00547512">
      <w:pPr>
        <w:pStyle w:val="TextoPrincipal"/>
        <w:spacing w:line="360" w:lineRule="auto"/>
      </w:pPr>
    </w:p>
    <w:p w14:paraId="39CD4FFD" w14:textId="77777777" w:rsidR="003652A9" w:rsidRDefault="003652A9" w:rsidP="00547512">
      <w:pPr>
        <w:pStyle w:val="TextoPrincipal"/>
        <w:spacing w:line="360" w:lineRule="auto"/>
      </w:pPr>
    </w:p>
    <w:p w14:paraId="5BC494E6" w14:textId="77777777" w:rsidR="003652A9" w:rsidRPr="00FC3206" w:rsidRDefault="003652A9" w:rsidP="00547512">
      <w:pPr>
        <w:pStyle w:val="TextoPrincipal"/>
        <w:spacing w:line="360" w:lineRule="auto"/>
      </w:pPr>
    </w:p>
    <w:p w14:paraId="4E7AD5A7" w14:textId="77777777" w:rsidR="00A445FE" w:rsidRPr="000629C9" w:rsidRDefault="00A445FE" w:rsidP="00F856C2">
      <w:pPr>
        <w:pStyle w:val="Ttulo2"/>
        <w:numPr>
          <w:ilvl w:val="1"/>
          <w:numId w:val="1"/>
        </w:numPr>
        <w:spacing w:line="360" w:lineRule="auto"/>
        <w:rPr>
          <w:rFonts w:ascii="Times New Roman" w:hAnsi="Times New Roman" w:cs="Times New Roman"/>
          <w:b/>
          <w:bCs/>
          <w:color w:val="auto"/>
          <w:sz w:val="24"/>
          <w:szCs w:val="24"/>
        </w:rPr>
      </w:pPr>
      <w:bookmarkStart w:id="56" w:name="_Toc474331178"/>
      <w:bookmarkStart w:id="57" w:name="_Toc474331377"/>
      <w:bookmarkStart w:id="58" w:name="_Toc158585893"/>
      <w:r w:rsidRPr="000629C9">
        <w:rPr>
          <w:rFonts w:ascii="Times New Roman" w:hAnsi="Times New Roman" w:cs="Times New Roman"/>
          <w:b/>
          <w:bCs/>
          <w:color w:val="auto"/>
          <w:sz w:val="24"/>
          <w:szCs w:val="24"/>
        </w:rPr>
        <w:t>ANTECEDENTES DEL PROBLEMA</w:t>
      </w:r>
      <w:bookmarkEnd w:id="56"/>
      <w:bookmarkEnd w:id="57"/>
      <w:bookmarkEnd w:id="58"/>
    </w:p>
    <w:p w14:paraId="0F308526" w14:textId="255E869D" w:rsidR="00A445FE" w:rsidRPr="00FC3206" w:rsidRDefault="004B19DC" w:rsidP="00547512">
      <w:pPr>
        <w:pStyle w:val="TextoPrincipal"/>
        <w:spacing w:line="360" w:lineRule="auto"/>
      </w:pPr>
      <w:r w:rsidRPr="00FC3206">
        <w:t xml:space="preserve">Desde siglos pasados, el ser humano ha experimentado la necesidad de alimentarse. El comer fuera de casa se ha convertido en una actividad bastante recurrente en el día a día de muchas personas en el mundo. Para satisfacer esta necesidad los establecimientos de restaurantes se han presentado como una alternativa muy importante. Para </w:t>
      </w:r>
      <w:r w:rsidRPr="00FC3206">
        <w:fldChar w:fldCharType="begin"/>
      </w:r>
      <w:r w:rsidR="005867B4">
        <w:instrText xml:space="preserve"> ADDIN ZOTERO_ITEM CSL_CITATION {"citationID":"e9JHHwhc","properties":{"formattedCitation":"(Arilla et\\uc0\\u160{}al., s.\\uc0\\u160{}f.)","plainCitation":"(Arilla et al., s. f.)","dontUpdate":true,"noteIndex":0},"citationItems":[{"id":8,"uris":["http://zotero.org/users/local/AyPszC51/items/5G3DXMML"],"itemData":{"id":8,"type":"article-journal","language":"es","source":"Zotero","title":"Introducción a la historia de bares y restaurantes:","author":[{"family":"Arilla","given":"José Mª Puyuelo"},{"family":"Biñana","given":"Jordi Montañés"},{"family":"Otegui","given":"Juan Manuel Garmendia"},{"family":"Fons","given":"Mª Victoria Sanagustín"}]}}],"schema":"https://github.com/citation-style-language/schema/raw/master/csl-citation.json"} </w:instrText>
      </w:r>
      <w:r w:rsidRPr="00FC3206">
        <w:fldChar w:fldCharType="separate"/>
      </w:r>
      <w:r w:rsidR="00CF5F75">
        <w:t>Arilla et al.</w:t>
      </w:r>
      <w:r w:rsidRPr="00FC3206">
        <w:t xml:space="preserve"> </w:t>
      </w:r>
      <w:r w:rsidR="00CF5F75">
        <w:t>(</w:t>
      </w:r>
      <w:r w:rsidR="008E1D2B">
        <w:t>s.f</w:t>
      </w:r>
      <w:r w:rsidRPr="00FC3206">
        <w:t>)</w:t>
      </w:r>
      <w:r w:rsidRPr="00FC3206">
        <w:fldChar w:fldCharType="end"/>
      </w:r>
      <w:r w:rsidRPr="00FC3206">
        <w:t xml:space="preserve"> la palabra restaurante “viene del francés “restaurant”, y este del latín “restaurare”, reparar. La idea es que la comida “reparara el estómago vacío”.</w:t>
      </w:r>
    </w:p>
    <w:p w14:paraId="06385050" w14:textId="1280F067" w:rsidR="007A1D50" w:rsidRPr="00FC3206" w:rsidRDefault="007A1D50" w:rsidP="00547512">
      <w:pPr>
        <w:spacing w:line="360" w:lineRule="auto"/>
        <w:ind w:firstLine="708"/>
        <w:jc w:val="both"/>
        <w:rPr>
          <w:rFonts w:ascii="Times New Roman" w:hAnsi="Times New Roman" w:cs="Times New Roman"/>
          <w:sz w:val="24"/>
        </w:rPr>
      </w:pPr>
      <w:r w:rsidRPr="00FC3206">
        <w:rPr>
          <w:rFonts w:ascii="Times New Roman" w:hAnsi="Times New Roman" w:cs="Times New Roman"/>
          <w:sz w:val="24"/>
        </w:rPr>
        <w:t xml:space="preserve">El primer establecimiento en el que se puede reconocer el concepto de restaurante fue abierto en Francia, en 1765. Fundado por un hombre de apellido Boulanger de profesión cocinero, quien vendía sopas bajo un letrero “venid a mi casa, hombre de estómago cansado y yo os restauraré” </w:t>
      </w:r>
      <w:r w:rsidRPr="00FC3206">
        <w:rPr>
          <w:rFonts w:ascii="Times New Roman" w:hAnsi="Times New Roman" w:cs="Times New Roman"/>
          <w:sz w:val="24"/>
          <w:u w:val="single"/>
        </w:rPr>
        <w:fldChar w:fldCharType="begin"/>
      </w:r>
      <w:r w:rsidR="005867B4">
        <w:rPr>
          <w:rFonts w:ascii="Times New Roman" w:hAnsi="Times New Roman" w:cs="Times New Roman"/>
          <w:sz w:val="24"/>
          <w:u w:val="single"/>
        </w:rPr>
        <w:instrText xml:space="preserve"> ADDIN ZOTERO_ITEM CSL_CITATION {"citationID":"qu6m57c8","properties":{"formattedCitation":"(Arilla et\\uc0\\u160{}al., s.\\uc0\\u160{}f.)","plainCitation":"(Arilla et al., s. f.)","dontUpdate":true,"noteIndex":0},"citationItems":[{"id":8,"uris":["http://zotero.org/users/local/AyPszC51/items/5G3DXMML"],"itemData":{"id":8,"type":"article-journal","language":"es","source":"Zotero","title":"Introducción a la historia de bares y restaurantes:","author":[{"family":"Arilla","given":"José Mª Puyuelo"},{"family":"Biñana","given":"Jordi Montañés"},{"family":"Otegui","given":"Juan Manuel Garmendia"},{"family":"Fons","given":"Mª Victoria Sanagustín"}]}}],"schema":"https://github.com/citation-style-language/schema/raw/master/csl-citation.json"} </w:instrText>
      </w:r>
      <w:r w:rsidRPr="00FC3206">
        <w:rPr>
          <w:rFonts w:ascii="Times New Roman" w:hAnsi="Times New Roman" w:cs="Times New Roman"/>
          <w:sz w:val="24"/>
          <w:u w:val="single"/>
        </w:rPr>
        <w:fldChar w:fldCharType="separate"/>
      </w:r>
      <w:r w:rsidR="00303323">
        <w:rPr>
          <w:rFonts w:ascii="Times New Roman" w:hAnsi="Times New Roman" w:cs="Times New Roman"/>
          <w:sz w:val="24"/>
          <w:szCs w:val="24"/>
        </w:rPr>
        <w:t xml:space="preserve">(Arilla et al., </w:t>
      </w:r>
      <w:r w:rsidR="008E1D2B">
        <w:rPr>
          <w:rFonts w:ascii="Times New Roman" w:hAnsi="Times New Roman" w:cs="Times New Roman"/>
          <w:sz w:val="24"/>
          <w:szCs w:val="24"/>
        </w:rPr>
        <w:t>s.f</w:t>
      </w:r>
      <w:r w:rsidRPr="00FC3206">
        <w:rPr>
          <w:rFonts w:ascii="Times New Roman" w:hAnsi="Times New Roman" w:cs="Times New Roman"/>
          <w:sz w:val="24"/>
          <w:szCs w:val="24"/>
        </w:rPr>
        <w:t>)</w:t>
      </w:r>
      <w:r w:rsidRPr="00FC3206">
        <w:rPr>
          <w:rFonts w:ascii="Times New Roman" w:hAnsi="Times New Roman" w:cs="Times New Roman"/>
          <w:sz w:val="24"/>
          <w:u w:val="single"/>
        </w:rPr>
        <w:fldChar w:fldCharType="end"/>
      </w:r>
      <w:r w:rsidRPr="00FC3206">
        <w:rPr>
          <w:rFonts w:ascii="Times New Roman" w:hAnsi="Times New Roman" w:cs="Times New Roman"/>
          <w:sz w:val="24"/>
        </w:rPr>
        <w:t>.</w:t>
      </w:r>
      <w:r w:rsidRPr="00FC3206">
        <w:rPr>
          <w:rStyle w:val="Refdecomentario"/>
          <w:rFonts w:ascii="Times New Roman" w:hAnsi="Times New Roman"/>
        </w:rPr>
        <w:t xml:space="preserve"> </w:t>
      </w:r>
      <w:r w:rsidRPr="00FC3206">
        <w:rPr>
          <w:rStyle w:val="Refdecomentario"/>
          <w:rFonts w:ascii="Times New Roman" w:hAnsi="Times New Roman"/>
          <w:sz w:val="24"/>
          <w:szCs w:val="24"/>
        </w:rPr>
        <w:t>A</w:t>
      </w:r>
      <w:r w:rsidRPr="00FC3206">
        <w:rPr>
          <w:rFonts w:ascii="Times New Roman" w:hAnsi="Times New Roman" w:cs="Times New Roman"/>
          <w:sz w:val="24"/>
        </w:rPr>
        <w:t xml:space="preserve"> través del tiempo los restaurantes han ido evolucionando en diferentes categorías, desde restaurantes de lujo, gourmet, tradicionales, de comida rápida, de cortes especiales, entre otros, éstos se crean de acuerdo a las necesidades de las personas.</w:t>
      </w:r>
    </w:p>
    <w:p w14:paraId="60A7D83C" w14:textId="64F7C7F2" w:rsidR="000712C4" w:rsidRDefault="00E93E19" w:rsidP="00547512">
      <w:pPr>
        <w:spacing w:line="360" w:lineRule="auto"/>
        <w:ind w:firstLine="708"/>
        <w:jc w:val="both"/>
        <w:rPr>
          <w:rFonts w:ascii="Times New Roman" w:hAnsi="Times New Roman" w:cs="Times New Roman"/>
          <w:sz w:val="24"/>
        </w:rPr>
      </w:pPr>
      <w:r>
        <w:rPr>
          <w:rFonts w:ascii="Times New Roman" w:hAnsi="Times New Roman" w:cs="Times New Roman"/>
          <w:sz w:val="24"/>
        </w:rPr>
        <w:t>Asimismo,</w:t>
      </w:r>
      <w:r w:rsidRPr="00FC3206">
        <w:rPr>
          <w:rFonts w:ascii="Times New Roman" w:hAnsi="Times New Roman" w:cs="Times New Roman"/>
          <w:sz w:val="24"/>
        </w:rPr>
        <w:t xml:space="preserve"> “la comida rápida o </w:t>
      </w:r>
      <w:r w:rsidRPr="00140D5B">
        <w:rPr>
          <w:rFonts w:ascii="Times New Roman" w:hAnsi="Times New Roman" w:cs="Times New Roman"/>
          <w:i/>
          <w:sz w:val="24"/>
        </w:rPr>
        <w:t>fast food</w:t>
      </w:r>
      <w:r w:rsidRPr="00FC3206">
        <w:rPr>
          <w:rFonts w:ascii="Times New Roman" w:hAnsi="Times New Roman" w:cs="Times New Roman"/>
          <w:sz w:val="24"/>
        </w:rPr>
        <w:t xml:space="preserve"> nació en Estados Unidos como una forma de satisfacer las necesidades alimentarias de una sociedad en la que la producción no deja</w:t>
      </w:r>
      <w:r>
        <w:rPr>
          <w:rFonts w:ascii="Times New Roman" w:hAnsi="Times New Roman" w:cs="Times New Roman"/>
          <w:sz w:val="24"/>
        </w:rPr>
        <w:t>ba tiempo al ocio gastronómico”</w:t>
      </w:r>
      <w:r w:rsidRPr="00FC3206">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{"citationID":"d0E9aF9M","properties":{"formattedCitation":"(Vilaplana, 2002)","plainCitation":"(Vilaplana, 2002)","noteIndex":0},"citationItems":[{"id":12,"uris":["http://zotero.org/users/local/AyPszC51/items/68EBXEBB"],"itemData":{"id":12,"type":"article-journal","language":"es","source":"Zotero","title":"Comida rápida: ¿una alternativa a la alimentación convencional?","volume":"21","author":[{"family":"Vilaplana","given":"Montse"}],"issued":{"date-parts":[["2002"]]}}}],"schema":"https://github.com/citation-style-language/schema/raw/master/csl-citation.json"} </w:instrText>
      </w:r>
      <w:r>
        <w:rPr>
          <w:rFonts w:ascii="Times New Roman" w:hAnsi="Times New Roman" w:cs="Times New Roman"/>
          <w:sz w:val="24"/>
        </w:rPr>
        <w:fldChar w:fldCharType="separate"/>
      </w:r>
      <w:r w:rsidRPr="00B00532">
        <w:rPr>
          <w:rFonts w:ascii="Times New Roman" w:hAnsi="Times New Roman" w:cs="Times New Roman"/>
          <w:sz w:val="24"/>
        </w:rPr>
        <w:t>(Vilaplana, 2002)</w:t>
      </w:r>
      <w:r>
        <w:rPr>
          <w:rFonts w:ascii="Times New Roman" w:hAnsi="Times New Roman" w:cs="Times New Roman"/>
          <w:sz w:val="24"/>
        </w:rPr>
        <w:fldChar w:fldCharType="end"/>
      </w:r>
      <w:r w:rsidRPr="00FC3206">
        <w:rPr>
          <w:rFonts w:ascii="Times New Roman" w:hAnsi="Times New Roman" w:cs="Times New Roman"/>
          <w:sz w:val="24"/>
        </w:rPr>
        <w:t xml:space="preserve">. La comida rápida se caracteriza por un estilo de alimentación donde el alimento se prepara y sirve para consumir rápidamente en establecimientos determinados o para llevar a casa. </w:t>
      </w:r>
    </w:p>
    <w:p w14:paraId="55BDD3D3" w14:textId="61B53394" w:rsidR="00B00532" w:rsidRDefault="00C939E3" w:rsidP="00547512">
      <w:pPr>
        <w:spacing w:line="360" w:lineRule="auto"/>
        <w:ind w:firstLine="708"/>
        <w:jc w:val="both"/>
        <w:rPr>
          <w:rFonts w:ascii="Times New Roman" w:hAnsi="Times New Roman" w:cs="Times New Roman"/>
          <w:sz w:val="24"/>
        </w:rPr>
      </w:pPr>
      <w:r>
        <w:rPr>
          <w:rFonts w:ascii="Times New Roman" w:hAnsi="Times New Roman" w:cs="Times New Roman"/>
          <w:sz w:val="24"/>
        </w:rPr>
        <w:t>E</w:t>
      </w:r>
      <w:r w:rsidR="00B00532">
        <w:rPr>
          <w:rFonts w:ascii="Times New Roman" w:hAnsi="Times New Roman" w:cs="Times New Roman"/>
          <w:sz w:val="24"/>
        </w:rPr>
        <w:t>l tamaño de comida rápida en el mundo, en el 2009 es de 144.6 mil millones de euros. Lo que supone un crecimiento superior al 20% desde el año 2005.  Siendo el continente de América el que gasta más en comida rápida ya que concentra un 47% del consumo global. Seguido por Asía con el 36% y en Europa apenas el 17%. Registrándose un crecimiento anual medio por año del 4.8%</w:t>
      </w:r>
      <w:r>
        <w:rPr>
          <w:rFonts w:ascii="Times New Roman" w:hAnsi="Times New Roman" w:cs="Times New Roman"/>
          <w:sz w:val="24"/>
        </w:rPr>
        <w:t xml:space="preserve"> </w:t>
      </w:r>
      <w:r>
        <w:rPr>
          <w:rFonts w:ascii="Times New Roman" w:hAnsi="Times New Roman" w:cs="Times New Roman"/>
          <w:sz w:val="24"/>
        </w:rPr>
        <w:fldChar w:fldCharType="begin"/>
      </w:r>
      <w:r>
        <w:rPr>
          <w:rFonts w:ascii="Times New Roman" w:hAnsi="Times New Roman" w:cs="Times New Roman"/>
          <w:sz w:val="24"/>
        </w:rPr>
        <w:instrText xml:space="preserve"> ADDIN ZOTERO_ITEM CSL_CITATION {"citationID":"Zsx3U9H4","properties":{"formattedCitation":"(Moneo et\\uc0\\u160{}al., s.\\uc0\\u160{}f.)","plainCitation":"(Moneo et al., s. f.)","noteIndex":0},"citationItems":[{"id":10,"uris":["http://zotero.org/users/local/AyPszC51/items/VNWNB5JX"],"itemData":{"id":10,"type":"article-journal","language":"es","source":"Zotero","title":"Situación en el mundo y acercamiento autonómico","author":[{"family":"Moneo","given":"Juan Aitor Lago"},{"family":"Sirgado","given":"Mariola Rodríguez"},{"family":"Lamas","given":"Ángel"}]}}],"schema":"https://github.com/citation-style-language/schema/raw/master/csl-citation.json"} </w:instrText>
      </w:r>
      <w:r>
        <w:rPr>
          <w:rFonts w:ascii="Times New Roman" w:hAnsi="Times New Roman" w:cs="Times New Roman"/>
          <w:sz w:val="24"/>
        </w:rPr>
        <w:fldChar w:fldCharType="separate"/>
      </w:r>
      <w:r w:rsidRPr="00C939E3">
        <w:rPr>
          <w:rFonts w:ascii="Times New Roman" w:hAnsi="Times New Roman" w:cs="Times New Roman"/>
          <w:sz w:val="24"/>
          <w:szCs w:val="24"/>
        </w:rPr>
        <w:t>(Moneo et al., s. f.)</w:t>
      </w:r>
      <w:r>
        <w:rPr>
          <w:rFonts w:ascii="Times New Roman" w:hAnsi="Times New Roman" w:cs="Times New Roman"/>
          <w:sz w:val="24"/>
        </w:rPr>
        <w:fldChar w:fldCharType="end"/>
      </w:r>
      <w:r>
        <w:rPr>
          <w:rFonts w:ascii="Times New Roman" w:hAnsi="Times New Roman" w:cs="Times New Roman"/>
          <w:sz w:val="24"/>
        </w:rPr>
        <w:t>.</w:t>
      </w:r>
    </w:p>
    <w:p w14:paraId="009EA289" w14:textId="3F7CA402" w:rsidR="00AF1BFE" w:rsidRDefault="0027498E" w:rsidP="00AF1BFE">
      <w:pPr>
        <w:spacing w:line="360" w:lineRule="auto"/>
        <w:ind w:firstLine="708"/>
        <w:jc w:val="both"/>
        <w:rPr>
          <w:rFonts w:ascii="Times New Roman" w:hAnsi="Times New Roman" w:cs="Times New Roman"/>
          <w:sz w:val="24"/>
        </w:rPr>
      </w:pPr>
      <w:r w:rsidRPr="005B1074">
        <w:rPr>
          <w:rFonts w:ascii="Times New Roman" w:hAnsi="Times New Roman" w:cs="Times New Roman"/>
          <w:sz w:val="24"/>
          <w:szCs w:val="24"/>
        </w:rPr>
        <w:t xml:space="preserve">En Honduras es hasta el año 1972 que comienza a operar el primer restaurante de comida rápida. De esta manera, la comida rápida se ha convertido en una opción práctica de consumo, mostrando crecimiento constante. </w:t>
      </w:r>
      <w:r w:rsidR="005B430F">
        <w:rPr>
          <w:rFonts w:ascii="Times New Roman" w:hAnsi="Times New Roman" w:cs="Times New Roman"/>
          <w:sz w:val="24"/>
          <w:szCs w:val="24"/>
        </w:rPr>
        <w:t>E</w:t>
      </w:r>
      <w:r>
        <w:rPr>
          <w:rFonts w:ascii="Times New Roman" w:hAnsi="Times New Roman" w:cs="Times New Roman"/>
          <w:sz w:val="24"/>
          <w:szCs w:val="24"/>
        </w:rPr>
        <w:t>l consumo en restaurantes, cafés y establecimientos similares, pasó de 4.8 mil millones en el 2000 a 29.4 mil millones de Lempiras en el 2018, reportando una tasa de crecimiento promedio anual (durante el periodo) del 11.20%</w:t>
      </w:r>
      <w:r w:rsidR="00AF1BFE">
        <w:rPr>
          <w:rFonts w:ascii="Times New Roman" w:hAnsi="Times New Roman" w:cs="Times New Roman"/>
          <w:sz w:val="24"/>
          <w:szCs w:val="24"/>
        </w:rPr>
        <w:t xml:space="preserve"> </w:t>
      </w:r>
      <w:r w:rsidR="005867B4">
        <w:rPr>
          <w:rFonts w:ascii="Times New Roman" w:hAnsi="Times New Roman" w:cs="Times New Roman"/>
          <w:sz w:val="24"/>
          <w:szCs w:val="24"/>
        </w:rPr>
        <w:fldChar w:fldCharType="begin"/>
      </w:r>
      <w:r w:rsidR="005867B4">
        <w:rPr>
          <w:rFonts w:ascii="Times New Roman" w:hAnsi="Times New Roman" w:cs="Times New Roman"/>
          <w:sz w:val="24"/>
          <w:szCs w:val="24"/>
        </w:rPr>
        <w:instrText xml:space="preserve"> ADDIN ZOTERO_ITEM CSL_CITATION {"citationID":"h2WmfZwO","properties":{"formattedCitation":"({\\i{}Clasificaci\\uc0\\u243{}n del Consumo Individual por Finalidad en Honduras, 2000-2018.xls}, s.\\uc0\\u160{}f.)","plainCitation":"(Clasificación del Consumo Individual por Finalidad en Honduras, 2000-2018.xls, s. f.)","noteIndex":0},"citationItems":[{"id":15,"uris":["http://zotero.org/users/local/AyPszC51/items/XBBEJ9QT"],"itemData":{"id":15,"type":"webpage","title":"Clasificación del Consumo Individual por Finalidad en Honduras, 2000-2018.xls","URL":"https://www.bch.hn/estadisticos/EME/_layouts/15/WopiFrame.aspx?sourcedoc=%7B52A753A1-2854-4322-889F-E8F49AB27F73%7D&amp;file=Clasificaci%C3%B3n%20del%20Consumo%20Individual%20por%20Finalidad%20en%20Honduras,%202000-2018.xls&amp;action=default&amp;DefaultItemOpen=1","accessed":{"date-parts":[["2023",10,15]]}}}],"schema":"https://github.com/citation-style-language/schema/raw/master/csl-citation.json"} </w:instrText>
      </w:r>
      <w:r w:rsidR="005867B4">
        <w:rPr>
          <w:rFonts w:ascii="Times New Roman" w:hAnsi="Times New Roman" w:cs="Times New Roman"/>
          <w:sz w:val="24"/>
          <w:szCs w:val="24"/>
        </w:rPr>
        <w:fldChar w:fldCharType="separate"/>
      </w:r>
      <w:r w:rsidR="00CB5D27" w:rsidRPr="00CB5D27">
        <w:rPr>
          <w:rFonts w:ascii="Times New Roman" w:hAnsi="Times New Roman" w:cs="Times New Roman"/>
          <w:sz w:val="24"/>
          <w:szCs w:val="24"/>
        </w:rPr>
        <w:t>(</w:t>
      </w:r>
      <w:r w:rsidR="00CB5D27" w:rsidRPr="00CB5D27">
        <w:rPr>
          <w:rFonts w:ascii="Times New Roman" w:hAnsi="Times New Roman" w:cs="Times New Roman"/>
          <w:i/>
          <w:iCs/>
          <w:sz w:val="24"/>
          <w:szCs w:val="24"/>
        </w:rPr>
        <w:t>Clasificación del Consumo Individual por Finalidad en Honduras, 2000-2018.xls</w:t>
      </w:r>
      <w:r w:rsidR="00CB5D27" w:rsidRPr="00CB5D27">
        <w:rPr>
          <w:rFonts w:ascii="Times New Roman" w:hAnsi="Times New Roman" w:cs="Times New Roman"/>
          <w:sz w:val="24"/>
          <w:szCs w:val="24"/>
        </w:rPr>
        <w:t>, s. f.)</w:t>
      </w:r>
      <w:r w:rsidR="005867B4">
        <w:rPr>
          <w:rFonts w:ascii="Times New Roman" w:hAnsi="Times New Roman" w:cs="Times New Roman"/>
          <w:sz w:val="24"/>
          <w:szCs w:val="24"/>
        </w:rPr>
        <w:fldChar w:fldCharType="end"/>
      </w:r>
    </w:p>
    <w:p w14:paraId="5B115B82" w14:textId="5A0126DD" w:rsidR="00EE1A31" w:rsidRDefault="00AF1BFE" w:rsidP="00AF1BFE">
      <w:pPr>
        <w:spacing w:line="360" w:lineRule="auto"/>
        <w:ind w:firstLine="708"/>
        <w:jc w:val="both"/>
        <w:rPr>
          <w:rFonts w:ascii="Times New Roman" w:hAnsi="Times New Roman" w:cs="Times New Roman"/>
          <w:sz w:val="24"/>
        </w:rPr>
      </w:pPr>
      <w:r>
        <w:rPr>
          <w:rFonts w:ascii="Times New Roman" w:hAnsi="Times New Roman" w:cs="Times New Roman"/>
          <w:sz w:val="24"/>
        </w:rPr>
        <w:t>El</w:t>
      </w:r>
      <w:r w:rsidR="00EE1A31">
        <w:rPr>
          <w:rFonts w:ascii="Times New Roman" w:hAnsi="Times New Roman" w:cs="Times New Roman"/>
          <w:sz w:val="24"/>
        </w:rPr>
        <w:t xml:space="preserve"> municipio de Gualaco en el departamento de Olancho, cuenta con un gran potencial para su desarrollo, esto gracias a su ubicación privilegiada, ya que está situada en el kilómetro 50 de la carretera (corredor agrícola) que conecta la ciudad de Juticalpa (Olancho) con la ciudad </w:t>
      </w:r>
      <w:r w:rsidR="00EE1A31">
        <w:rPr>
          <w:rFonts w:ascii="Times New Roman" w:hAnsi="Times New Roman" w:cs="Times New Roman"/>
          <w:sz w:val="24"/>
        </w:rPr>
        <w:lastRenderedPageBreak/>
        <w:t>de Bonito Oriental (Colón), además presenta atractivos turísticos producto de su flora y fauna. Sin embargo, el municipio carece de restaurantes, asimismo</w:t>
      </w:r>
      <w:r w:rsidR="00EE1A31" w:rsidRPr="0035278E">
        <w:rPr>
          <w:rFonts w:ascii="Times New Roman" w:hAnsi="Times New Roman" w:cs="Times New Roman"/>
          <w:sz w:val="24"/>
        </w:rPr>
        <w:t xml:space="preserve"> </w:t>
      </w:r>
      <w:r w:rsidR="00EE1A31">
        <w:rPr>
          <w:rFonts w:ascii="Times New Roman" w:hAnsi="Times New Roman" w:cs="Times New Roman"/>
          <w:sz w:val="24"/>
        </w:rPr>
        <w:t>e</w:t>
      </w:r>
      <w:r w:rsidR="00EE1A31" w:rsidRPr="0035278E">
        <w:rPr>
          <w:rFonts w:ascii="Times New Roman" w:hAnsi="Times New Roman" w:cs="Times New Roman"/>
          <w:sz w:val="24"/>
        </w:rPr>
        <w:t>l movimiento acelerado de las personas, donde se determina en ocasiones, su tiempo para comer es limitado, tiene como resultado la creación de un lugar donde la comida sea servida de una forma rápida, ya sea para ser consumida en el mismo lugar o para llevar a casa</w:t>
      </w:r>
      <w:r w:rsidR="00A6430B">
        <w:rPr>
          <w:rFonts w:ascii="Times New Roman" w:hAnsi="Times New Roman" w:cs="Times New Roman"/>
          <w:sz w:val="24"/>
        </w:rPr>
        <w:t xml:space="preserve"> y al</w:t>
      </w:r>
      <w:r w:rsidR="00EE1A31" w:rsidRPr="0035278E">
        <w:rPr>
          <w:rFonts w:ascii="Times New Roman" w:hAnsi="Times New Roman" w:cs="Times New Roman"/>
          <w:sz w:val="24"/>
        </w:rPr>
        <w:t xml:space="preserve"> mismo tiempo, generar empleo en el municipio de Gualaco, Olancho.</w:t>
      </w:r>
    </w:p>
    <w:p w14:paraId="108B1D52" w14:textId="77777777" w:rsidR="00B95F85" w:rsidRDefault="007D1BC8" w:rsidP="00547512">
      <w:pPr>
        <w:spacing w:line="360" w:lineRule="auto"/>
        <w:ind w:firstLine="708"/>
        <w:jc w:val="both"/>
        <w:rPr>
          <w:rFonts w:ascii="Times New Roman" w:hAnsi="Times New Roman" w:cs="Times New Roman"/>
          <w:sz w:val="24"/>
        </w:rPr>
      </w:pPr>
      <w:r>
        <w:rPr>
          <w:rFonts w:ascii="Times New Roman" w:hAnsi="Times New Roman" w:cs="Times New Roman"/>
          <w:sz w:val="24"/>
        </w:rPr>
        <w:t>Antes de iniciar un proyecto de inversión es necesario determinar la factibilidad y viabilidad</w:t>
      </w:r>
      <w:r w:rsidR="0010151B">
        <w:rPr>
          <w:rFonts w:ascii="Times New Roman" w:hAnsi="Times New Roman" w:cs="Times New Roman"/>
          <w:sz w:val="24"/>
        </w:rPr>
        <w:t xml:space="preserve"> del mismo, en palabras de </w:t>
      </w:r>
      <w:r w:rsidR="0010151B">
        <w:rPr>
          <w:rFonts w:ascii="Times New Roman" w:hAnsi="Times New Roman" w:cs="Times New Roman"/>
          <w:sz w:val="24"/>
        </w:rPr>
        <w:fldChar w:fldCharType="begin"/>
      </w:r>
      <w:r w:rsidR="005867B4">
        <w:rPr>
          <w:rFonts w:ascii="Times New Roman" w:hAnsi="Times New Roman" w:cs="Times New Roman"/>
          <w:sz w:val="24"/>
        </w:rPr>
        <w:instrText xml:space="preserve"> ADDIN ZOTERO_ITEM CSL_CITATION {"citationID":"y3WYPHrw","properties":{"formattedCitation":"(Boero, 2020)","plainCitation":"(Boero, 2020)","dontUpdate":true,"noteIndex":0},"citationItems":[{"id":19,"uris":["http://zotero.org/users/local/AyPszC51/items/FVJ3TZEB"],"itemData":{"id":19,"type":"book","ISBN":"978-987-572-351-1","language":"es","publisher":"Jorge Sarmiento Editor - Universitas","source":"elibro.net","title":"Evaluación de proyectos","URL":"https://elibro.net/es/ereader/unitechn/172500","author":[{"family":"Boero","given":"Carlos"}],"accessed":{"date-parts":[["2023",10,15]]},"issued":{"date-parts":[["2020"]]}}}],"schema":"https://github.com/citation-style-language/schema/raw/master/csl-citation.json"} </w:instrText>
      </w:r>
      <w:r w:rsidR="0010151B">
        <w:rPr>
          <w:rFonts w:ascii="Times New Roman" w:hAnsi="Times New Roman" w:cs="Times New Roman"/>
          <w:sz w:val="24"/>
        </w:rPr>
        <w:fldChar w:fldCharType="separate"/>
      </w:r>
      <w:r w:rsidR="004E15F0">
        <w:rPr>
          <w:rFonts w:ascii="Times New Roman" w:hAnsi="Times New Roman" w:cs="Times New Roman"/>
          <w:sz w:val="24"/>
        </w:rPr>
        <w:t>Boero</w:t>
      </w:r>
      <w:r w:rsidR="0010151B" w:rsidRPr="0010151B">
        <w:rPr>
          <w:rFonts w:ascii="Times New Roman" w:hAnsi="Times New Roman" w:cs="Times New Roman"/>
          <w:sz w:val="24"/>
        </w:rPr>
        <w:t xml:space="preserve"> </w:t>
      </w:r>
      <w:r w:rsidR="004E15F0">
        <w:rPr>
          <w:rFonts w:ascii="Times New Roman" w:hAnsi="Times New Roman" w:cs="Times New Roman"/>
          <w:sz w:val="24"/>
        </w:rPr>
        <w:t>(</w:t>
      </w:r>
      <w:r w:rsidR="0010151B" w:rsidRPr="0010151B">
        <w:rPr>
          <w:rFonts w:ascii="Times New Roman" w:hAnsi="Times New Roman" w:cs="Times New Roman"/>
          <w:sz w:val="24"/>
        </w:rPr>
        <w:t>2020)</w:t>
      </w:r>
      <w:r w:rsidR="0010151B">
        <w:rPr>
          <w:rFonts w:ascii="Times New Roman" w:hAnsi="Times New Roman" w:cs="Times New Roman"/>
          <w:sz w:val="24"/>
        </w:rPr>
        <w:fldChar w:fldCharType="end"/>
      </w:r>
      <w:r w:rsidR="0010151B">
        <w:rPr>
          <w:rFonts w:ascii="Times New Roman" w:hAnsi="Times New Roman" w:cs="Times New Roman"/>
          <w:sz w:val="24"/>
        </w:rPr>
        <w:t xml:space="preserve"> “la via</w:t>
      </w:r>
      <w:r w:rsidR="008908F2">
        <w:rPr>
          <w:rFonts w:ascii="Times New Roman" w:hAnsi="Times New Roman" w:cs="Times New Roman"/>
          <w:sz w:val="24"/>
        </w:rPr>
        <w:t>bi</w:t>
      </w:r>
      <w:r w:rsidR="0010151B">
        <w:rPr>
          <w:rFonts w:ascii="Times New Roman" w:hAnsi="Times New Roman" w:cs="Times New Roman"/>
          <w:sz w:val="24"/>
        </w:rPr>
        <w:t>lidad consiste en el análisis de si conviene o no concretar el proyecto y la factibilidad es una proyección de costos y beneficios que muestran que financieramente se puede realizar”.</w:t>
      </w:r>
      <w:r w:rsidR="00F435E4">
        <w:rPr>
          <w:rFonts w:ascii="Times New Roman" w:hAnsi="Times New Roman" w:cs="Times New Roman"/>
          <w:sz w:val="24"/>
        </w:rPr>
        <w:t xml:space="preserve"> </w:t>
      </w:r>
    </w:p>
    <w:p w14:paraId="0B0F368D" w14:textId="44767C4B" w:rsidR="004D058D" w:rsidRDefault="00F435E4" w:rsidP="00547512">
      <w:pPr>
        <w:spacing w:line="360" w:lineRule="auto"/>
        <w:ind w:firstLine="708"/>
        <w:jc w:val="both"/>
        <w:rPr>
          <w:rFonts w:ascii="Times New Roman" w:hAnsi="Times New Roman" w:cs="Times New Roman"/>
          <w:sz w:val="24"/>
        </w:rPr>
      </w:pPr>
      <w:r>
        <w:rPr>
          <w:rFonts w:ascii="Times New Roman" w:hAnsi="Times New Roman" w:cs="Times New Roman"/>
          <w:sz w:val="24"/>
        </w:rPr>
        <w:t>Los estudios de prefactibilidad para la creación y apertura de restaurantes se han desarrollado en diferentes partes del mundo</w:t>
      </w:r>
      <w:r w:rsidR="00355844">
        <w:rPr>
          <w:rFonts w:ascii="Times New Roman" w:hAnsi="Times New Roman" w:cs="Times New Roman"/>
          <w:sz w:val="24"/>
        </w:rPr>
        <w:t xml:space="preserve">, entre ellos se puede mencionar </w:t>
      </w:r>
      <w:r w:rsidR="006D7E1E">
        <w:rPr>
          <w:rFonts w:ascii="Times New Roman" w:hAnsi="Times New Roman" w:cs="Times New Roman"/>
          <w:sz w:val="24"/>
        </w:rPr>
        <w:t>a</w:t>
      </w:r>
      <w:r w:rsidR="00355844">
        <w:rPr>
          <w:rFonts w:ascii="Times New Roman" w:hAnsi="Times New Roman" w:cs="Times New Roman"/>
          <w:sz w:val="24"/>
        </w:rPr>
        <w:t xml:space="preserve"> </w:t>
      </w:r>
      <w:r w:rsidR="003F51B6">
        <w:rPr>
          <w:rFonts w:ascii="Times New Roman" w:hAnsi="Times New Roman" w:cs="Times New Roman"/>
          <w:sz w:val="24"/>
        </w:rPr>
        <w:fldChar w:fldCharType="begin"/>
      </w:r>
      <w:r w:rsidR="005867B4">
        <w:rPr>
          <w:rFonts w:ascii="Times New Roman" w:hAnsi="Times New Roman" w:cs="Times New Roman"/>
          <w:sz w:val="24"/>
        </w:rPr>
        <w:instrText xml:space="preserve"> ADDIN ZOTERO_ITEM CSL_CITATION {"citationID":"8D7htIxy","properties":{"formattedCitation":"(\\uc0\\u209{}acata C\\uc0\\u243{}ndor, 2018)","plainCitation":"(Ñacata Cóndor, 2018)","dontUpdate":true,"noteIndex":0},"citationItems":[{"id":22,"uris":["http://zotero.org/users/local/AyPszC51/items/U2AC636Y"],"itemData":{"id":22,"type":"thesis","abstract":"La presente investigación tuvo por objetivo determinar la factibilidad técnica, operativa y financiera para la creación de un restaurante de comida típica ecuatoriana elaborada en leña en el sector Plaza de Toros, norte de Quito. El estudio fue tipo descriptivo, analítico, experimental y de campo. La población objeto de estudio se dividió en dos grupos, la población 1 conformada de personas mayores a 25 años en adelante y la población 2 se aplicó a profesionales que tuvieron conocimiento en factibilidad, comida ecuatoriana y restauración. Esta investigación se desarrolló en tres fases: en la Fase I, se realizó el Estudio de Mercado, donde se determinó las características del servicio, se analizó la oferta y la demanda de personas que frecuentan restaurantes de comida ecuatoriana, asímismo se determinó los precios por los servicio ofertados y se identificaron los canales de comercialización. En la Fase II se efectuó el Estudio Técnico, donde se determinó el tamaño del restaurante, clientes, la localización, los equipos, maquinarias y mobiliario, además se elaboraron los procesos operativos, la distribución en planta y el estudio organizacional. En la Fase III se realizó el Estudio Financiero, determinándose los ingresos por los servicios prestados, los costos fijos, los costos variables, la amortización del préstamo bancario, la depreciación de las maquinarias, equipos y mobiliarios y la inversión inicial, así como el flujo de caja del proyecto, empleando para ello el TIR y el VAN. Finalmente se concluyó que el proyecto es factible debido a que el VAN es un valor positivo y el TIR es mayor a la tasa de descuento para que el proyecto sea viable.","genre":"Thesis","language":"es","note":"Accepted: 2019-05-16T15:02:06Z","publisher":"UNIBE","source":"repositorio.unibe.edu.ec","title":"ESTUDIO DE FACTIBILIDAD PARA LA CREACIÓN DE UN RESTAURANTE DE COMIDA TÍPICA ECUATORIANA ELABORADA EN LEÑA EN EL SECTOR PLAZA DE TOROS , NORTE DE QUITO","URL":"http://repositorio.unibe.edu.ec/xmlui/handle/123456789/57","author":[{"family":"Ñacata Cóndor","given":"Gloria Vanessa"}],"accessed":{"date-parts":[["2023",10,15]]},"issued":{"date-parts":[["2018",9]]}}}],"schema":"https://github.com/citation-style-language/schema/raw/master/csl-citation.json"} </w:instrText>
      </w:r>
      <w:r w:rsidR="003F51B6">
        <w:rPr>
          <w:rFonts w:ascii="Times New Roman" w:hAnsi="Times New Roman" w:cs="Times New Roman"/>
          <w:sz w:val="24"/>
        </w:rPr>
        <w:fldChar w:fldCharType="separate"/>
      </w:r>
      <w:r w:rsidR="003F51B6" w:rsidRPr="003F51B6">
        <w:rPr>
          <w:rFonts w:ascii="Times New Roman" w:hAnsi="Times New Roman" w:cs="Times New Roman"/>
          <w:sz w:val="24"/>
          <w:szCs w:val="24"/>
        </w:rPr>
        <w:t xml:space="preserve">Ñacata Cóndor </w:t>
      </w:r>
      <w:r w:rsidR="006D7E1E">
        <w:rPr>
          <w:rFonts w:ascii="Times New Roman" w:hAnsi="Times New Roman" w:cs="Times New Roman"/>
          <w:sz w:val="24"/>
          <w:szCs w:val="24"/>
        </w:rPr>
        <w:t>(</w:t>
      </w:r>
      <w:r w:rsidR="003F51B6" w:rsidRPr="003F51B6">
        <w:rPr>
          <w:rFonts w:ascii="Times New Roman" w:hAnsi="Times New Roman" w:cs="Times New Roman"/>
          <w:sz w:val="24"/>
          <w:szCs w:val="24"/>
        </w:rPr>
        <w:t>2018)</w:t>
      </w:r>
      <w:r w:rsidR="003F51B6">
        <w:rPr>
          <w:rFonts w:ascii="Times New Roman" w:hAnsi="Times New Roman" w:cs="Times New Roman"/>
          <w:sz w:val="24"/>
        </w:rPr>
        <w:fldChar w:fldCharType="end"/>
      </w:r>
      <w:r w:rsidR="003F51B6">
        <w:rPr>
          <w:rFonts w:ascii="Times New Roman" w:hAnsi="Times New Roman" w:cs="Times New Roman"/>
          <w:sz w:val="24"/>
        </w:rPr>
        <w:t xml:space="preserve"> quien realiza un estudio de factibilidad para la creación de un restaurante de comida típica ecuatoriana.</w:t>
      </w:r>
      <w:r w:rsidR="00996C52">
        <w:rPr>
          <w:rFonts w:ascii="Times New Roman" w:hAnsi="Times New Roman" w:cs="Times New Roman"/>
          <w:sz w:val="24"/>
        </w:rPr>
        <w:t xml:space="preserve"> El estudio lo realiza bajo el análisis de tres aspectos principales: el mercado, la logística y lo financiero. El primer aspecto, busca determinar la oferta y la demanda </w:t>
      </w:r>
      <w:r w:rsidR="00490937">
        <w:rPr>
          <w:rFonts w:ascii="Times New Roman" w:hAnsi="Times New Roman" w:cs="Times New Roman"/>
          <w:sz w:val="24"/>
        </w:rPr>
        <w:t>para el desarrollo de un producto; el segundo, abarca todo lo relacionado con procesos, instalaciones, maquinarias, insumos, entre otros; y el tercero, permite medir la rentabilidad de inversión.</w:t>
      </w:r>
    </w:p>
    <w:p w14:paraId="67BFE47B" w14:textId="2AD2F82E" w:rsidR="00490937" w:rsidRDefault="00625A4A" w:rsidP="00547512">
      <w:pPr>
        <w:spacing w:line="360" w:lineRule="auto"/>
        <w:ind w:firstLine="708"/>
        <w:jc w:val="both"/>
      </w:pPr>
      <w:r>
        <w:rPr>
          <w:rFonts w:ascii="Times New Roman" w:hAnsi="Times New Roman" w:cs="Times New Roman"/>
          <w:sz w:val="24"/>
        </w:rPr>
        <w:t xml:space="preserve">De igual manera, </w:t>
      </w:r>
      <w:r w:rsidR="00E24D7D">
        <w:rPr>
          <w:rFonts w:ascii="Times New Roman" w:hAnsi="Times New Roman" w:cs="Times New Roman"/>
          <w:sz w:val="24"/>
        </w:rPr>
        <w:t xml:space="preserve">para </w:t>
      </w:r>
      <w:r w:rsidR="00E24D7D">
        <w:rPr>
          <w:rFonts w:ascii="Times New Roman" w:hAnsi="Times New Roman" w:cs="Times New Roman"/>
          <w:sz w:val="24"/>
        </w:rPr>
        <w:fldChar w:fldCharType="begin"/>
      </w:r>
      <w:r w:rsidR="00994615">
        <w:rPr>
          <w:rFonts w:ascii="Times New Roman" w:hAnsi="Times New Roman" w:cs="Times New Roman"/>
          <w:sz w:val="24"/>
        </w:rPr>
        <w:instrText xml:space="preserve"> ADDIN ZOTERO_ITEM CSL_CITATION {"citationID":"q6AxcvB7","properties":{"formattedCitation":"(Marquez Duarte, 2021)","plainCitation":"(Marquez Duarte, 2021)","dontUpdate":true,"noteIndex":0},"citationItems":[{"id":37,"uris":["http://zotero.org/users/local/AyPszC51/items/R8JD2CQM"],"itemData":{"id":37,"type":"thesis","abstract":"El fin de esta investigación es determinar la factibilidad para la instalación de un “Bar y Restaurante” en la ciudad de Granada, el cual pretende iniciar operaciones en el año 2021. Su importancia radica en dar respuesta a turistas nacionales y extranjeros que necesitan de una oferta restaurantera de calidad y con una atención personalizada, para ello, se define claramente una estructura organizativa, se diseñó un plan de mercadeo ajustado al mercado actual y las preferencias de los clientes.  \nEl método utilizado para llevar a cabo el trabajo fue el enfoque  mixto de manera cualitativa y cuantitativa aplicado al estudio de factibilidad para la instalación de un “Bar y Restaurante” en la ciudad de Granada, donde se realizó una encuesta a la muestra seleccionada de manera probabilística, por ende cualquier turista nacional o extranjero pudo ser seleccionado para llenar la misma y obtener así información necesaria sobre los gustos y preferencias de los clientes potenciales, además, se entrevistó a los propietarios de bares y restaurantes cercano a las instalaciones donde se pretende iniciará operaciones, con el propósito de obtener información básica sobre la competencia directa. Los métodos y técnicas de recolección de datos fueron la encuesta y entrevista. \nDespués de realizar el estudio de mercado y el análisis de los resultados se concluyó que existe una demanda insatisfecha, además se realizó el respetivo análisis financiero y se proyectó sobre el horizonte de planeación del proyecto, lo cual determinó que el proyecto es viable y factible financieramente teniendo como inversión inicial para la operación del restaurante un monto total de C$ 591,136.89. La instalación del restaurante desde una perspectiva privada es rentable con un VAN de C$ 4, 076,170.80, una TIR de 377%, una relación costo-beneficio de 7.82, un periodo de recuperación  de 2 años y medio con financiamiento.","genre":"masters","language":"es","license":"cc_by_nc_nd","number-of-pages":"149","publisher":"Universidad Nacional Autónoma de Nicaragua, Managua","source":"repositorio.unan.edu.ni","title":"Estudio de factibilidad para la instalación de “Bar y Restaurante El Olimpo” en la ciudad de Granada para el periodo 2020-2021","URL":"https://repositorio.unan.edu.ni/17267/","author":[{"family":"Marquez Duarte","given":"Lesther Javier"}],"accessed":{"date-parts":[["2023",10,15]]},"issued":{"date-parts":[["2021",7]]}}}],"schema":"https://github.com/citation-style-language/schema/raw/master/csl-citation.json"} </w:instrText>
      </w:r>
      <w:r w:rsidR="00E24D7D">
        <w:rPr>
          <w:rFonts w:ascii="Times New Roman" w:hAnsi="Times New Roman" w:cs="Times New Roman"/>
          <w:sz w:val="24"/>
        </w:rPr>
        <w:fldChar w:fldCharType="separate"/>
      </w:r>
      <w:r w:rsidR="004E15F0">
        <w:rPr>
          <w:rFonts w:ascii="Times New Roman" w:hAnsi="Times New Roman" w:cs="Times New Roman"/>
          <w:sz w:val="24"/>
        </w:rPr>
        <w:t>Márquez Duarte</w:t>
      </w:r>
      <w:r w:rsidR="00E24D7D" w:rsidRPr="00E24D7D">
        <w:rPr>
          <w:rFonts w:ascii="Times New Roman" w:hAnsi="Times New Roman" w:cs="Times New Roman"/>
          <w:sz w:val="24"/>
        </w:rPr>
        <w:t xml:space="preserve"> </w:t>
      </w:r>
      <w:r w:rsidR="004E15F0">
        <w:rPr>
          <w:rFonts w:ascii="Times New Roman" w:hAnsi="Times New Roman" w:cs="Times New Roman"/>
          <w:sz w:val="24"/>
        </w:rPr>
        <w:t>(</w:t>
      </w:r>
      <w:r w:rsidR="00E24D7D" w:rsidRPr="00E24D7D">
        <w:rPr>
          <w:rFonts w:ascii="Times New Roman" w:hAnsi="Times New Roman" w:cs="Times New Roman"/>
          <w:sz w:val="24"/>
        </w:rPr>
        <w:t>2021)</w:t>
      </w:r>
      <w:r w:rsidR="00E24D7D">
        <w:rPr>
          <w:rFonts w:ascii="Times New Roman" w:hAnsi="Times New Roman" w:cs="Times New Roman"/>
          <w:sz w:val="24"/>
        </w:rPr>
        <w:fldChar w:fldCharType="end"/>
      </w:r>
      <w:r w:rsidR="00E24D7D">
        <w:rPr>
          <w:rFonts w:ascii="Times New Roman" w:hAnsi="Times New Roman" w:cs="Times New Roman"/>
          <w:sz w:val="24"/>
        </w:rPr>
        <w:t xml:space="preserve"> </w:t>
      </w:r>
      <w:r>
        <w:rPr>
          <w:rFonts w:ascii="Times New Roman" w:hAnsi="Times New Roman" w:cs="Times New Roman"/>
          <w:sz w:val="24"/>
        </w:rPr>
        <w:t>en otro estudio de factibilidad</w:t>
      </w:r>
      <w:r w:rsidR="00C70028">
        <w:rPr>
          <w:rFonts w:ascii="Times New Roman" w:hAnsi="Times New Roman" w:cs="Times New Roman"/>
          <w:sz w:val="24"/>
        </w:rPr>
        <w:t xml:space="preserve"> para</w:t>
      </w:r>
      <w:r>
        <w:rPr>
          <w:rFonts w:ascii="Times New Roman" w:hAnsi="Times New Roman" w:cs="Times New Roman"/>
          <w:sz w:val="24"/>
        </w:rPr>
        <w:t xml:space="preserve"> </w:t>
      </w:r>
      <w:r w:rsidR="004433A5">
        <w:rPr>
          <w:rFonts w:ascii="Times New Roman" w:hAnsi="Times New Roman" w:cs="Times New Roman"/>
          <w:sz w:val="24"/>
        </w:rPr>
        <w:t>la instalación de “bar y restaurante el Olimpo” en la ciudad de Grana</w:t>
      </w:r>
      <w:r w:rsidR="00E24D7D">
        <w:rPr>
          <w:rFonts w:ascii="Times New Roman" w:hAnsi="Times New Roman" w:cs="Times New Roman"/>
          <w:sz w:val="24"/>
        </w:rPr>
        <w:t>da,</w:t>
      </w:r>
      <w:r w:rsidR="004433A5">
        <w:rPr>
          <w:rFonts w:ascii="Times New Roman" w:hAnsi="Times New Roman" w:cs="Times New Roman"/>
          <w:sz w:val="24"/>
        </w:rPr>
        <w:t xml:space="preserve"> </w:t>
      </w:r>
      <w:r w:rsidR="00902E9B">
        <w:rPr>
          <w:rFonts w:ascii="Times New Roman" w:hAnsi="Times New Roman" w:cs="Times New Roman"/>
          <w:sz w:val="24"/>
        </w:rPr>
        <w:t>determina</w:t>
      </w:r>
      <w:r w:rsidR="00E24D7D">
        <w:rPr>
          <w:rFonts w:ascii="Times New Roman" w:hAnsi="Times New Roman" w:cs="Times New Roman"/>
          <w:sz w:val="24"/>
        </w:rPr>
        <w:t xml:space="preserve"> </w:t>
      </w:r>
      <w:r w:rsidR="004433A5">
        <w:rPr>
          <w:rFonts w:ascii="Times New Roman" w:hAnsi="Times New Roman" w:cs="Times New Roman"/>
          <w:sz w:val="24"/>
        </w:rPr>
        <w:t>la viabilidad</w:t>
      </w:r>
      <w:r w:rsidR="00E24D7D">
        <w:rPr>
          <w:rFonts w:ascii="Times New Roman" w:hAnsi="Times New Roman" w:cs="Times New Roman"/>
          <w:sz w:val="24"/>
        </w:rPr>
        <w:t xml:space="preserve"> </w:t>
      </w:r>
      <w:r w:rsidR="00902E9B">
        <w:rPr>
          <w:rFonts w:ascii="Times New Roman" w:hAnsi="Times New Roman" w:cs="Times New Roman"/>
          <w:sz w:val="24"/>
        </w:rPr>
        <w:t>del</w:t>
      </w:r>
      <w:r w:rsidR="00E24D7D">
        <w:rPr>
          <w:rFonts w:ascii="Times New Roman" w:hAnsi="Times New Roman" w:cs="Times New Roman"/>
          <w:sz w:val="24"/>
        </w:rPr>
        <w:t xml:space="preserve"> </w:t>
      </w:r>
      <w:r w:rsidR="004433A5">
        <w:rPr>
          <w:rFonts w:ascii="Times New Roman" w:hAnsi="Times New Roman" w:cs="Times New Roman"/>
          <w:sz w:val="24"/>
        </w:rPr>
        <w:t>proyecto en términos</w:t>
      </w:r>
      <w:r w:rsidR="004B1B8E">
        <w:rPr>
          <w:rFonts w:ascii="Times New Roman" w:hAnsi="Times New Roman" w:cs="Times New Roman"/>
          <w:sz w:val="24"/>
        </w:rPr>
        <w:t xml:space="preserve"> de Valor Actual Neto (VAN) y Tasa Interna de Retorno (TIR). </w:t>
      </w:r>
      <w:r w:rsidR="004433A5">
        <w:rPr>
          <w:rFonts w:ascii="Times New Roman" w:hAnsi="Times New Roman" w:cs="Times New Roman"/>
          <w:sz w:val="24"/>
        </w:rPr>
        <w:t xml:space="preserve"> </w:t>
      </w:r>
    </w:p>
    <w:p w14:paraId="6BACF887" w14:textId="41BB0403" w:rsidR="004D058D" w:rsidRPr="00FC3206" w:rsidRDefault="007040AC" w:rsidP="00547512">
      <w:pPr>
        <w:pStyle w:val="TextoPrincipal"/>
        <w:spacing w:line="360" w:lineRule="auto"/>
        <w:ind w:firstLine="0"/>
      </w:pPr>
      <w:r>
        <w:tab/>
      </w:r>
      <w:r w:rsidR="007C5CC2">
        <w:t xml:space="preserve">Además, </w:t>
      </w:r>
      <w:r w:rsidR="008C1467">
        <w:fldChar w:fldCharType="begin"/>
      </w:r>
      <w:r w:rsidR="008C1467">
        <w:instrText xml:space="preserve"> ADDIN ZOTERO_ITEM CSL_CITATION {"citationID":"K0JYGH2C","properties":{"formattedCitation":"(Garc\\uc0\\u237{}a, s.\\uc0\\u160{}f.)","plainCitation":"(García, s. f.)","noteIndex":0},"citationItems":[{"id":309,"uris":["http://zotero.org/users/local/AyPszC51/items/TLLY3MND"],"itemData":{"id":309,"type":"article-journal","language":"es","source":"Zotero","title":"ESTUDIO DE FACTIBILIDAD PARA LA CREACIÓN DE UN RESTAURANTE ESPECIALIZADO EN STREET FOOD INTERNACIONAL EN LA CIUDAD DE BOGOTÁ.","author":[{"family":"García","given":"Julieth Patiño"}]}}],"schema":"https://github.com/citation-style-language/schema/raw/master/csl-citation.json"} </w:instrText>
      </w:r>
      <w:r w:rsidR="008C1467">
        <w:fldChar w:fldCharType="separate"/>
      </w:r>
      <w:r w:rsidR="008C1467" w:rsidRPr="008C1467">
        <w:t>(García, s. f.)</w:t>
      </w:r>
      <w:r w:rsidR="008C1467">
        <w:fldChar w:fldCharType="end"/>
      </w:r>
      <w:r w:rsidR="008C1467">
        <w:t xml:space="preserve"> </w:t>
      </w:r>
      <w:r w:rsidR="007C5CC2">
        <w:t xml:space="preserve">en su trabajo titulado: </w:t>
      </w:r>
      <w:r w:rsidR="00F50EF2">
        <w:t>“</w:t>
      </w:r>
      <w:r w:rsidR="008C1467">
        <w:t xml:space="preserve">Estudio de factibilidad para la creación de un restaurante especializado en </w:t>
      </w:r>
      <w:r w:rsidR="008C1467" w:rsidRPr="008C1467">
        <w:rPr>
          <w:i/>
          <w:iCs/>
        </w:rPr>
        <w:t>Street food</w:t>
      </w:r>
      <w:r w:rsidR="008C1467">
        <w:t xml:space="preserve"> internacional en la ciudad de Bogotá” desarrolla el estudio de mercado realizando una segmentación del mercado, en el cual se enfoca en hombres y mujeres en un rango de edad de 15 a 50 años de edad, con ingresos medio altos en la ciudad de Bogotá, en el estudio técnico presenta los productos a ofrecer por el restaurante, entre </w:t>
      </w:r>
      <w:r w:rsidR="00EE54FF">
        <w:t>ellos</w:t>
      </w:r>
      <w:r w:rsidR="008C1467">
        <w:t xml:space="preserve"> las comidas más representativas d</w:t>
      </w:r>
      <w:r w:rsidR="00EE54FF">
        <w:t>e Argentina, Perú, entre otros</w:t>
      </w:r>
      <w:r>
        <w:t xml:space="preserve">, y mediante el estudio financiero </w:t>
      </w:r>
      <w:r w:rsidR="00353697">
        <w:t>la autora determina el valor de la inversión inicial.</w:t>
      </w:r>
    </w:p>
    <w:p w14:paraId="5370C065" w14:textId="77777777" w:rsidR="00A445FE" w:rsidRPr="007866E8" w:rsidRDefault="00A445FE" w:rsidP="00547512">
      <w:pPr>
        <w:pStyle w:val="Ttulo2"/>
        <w:spacing w:line="360" w:lineRule="auto"/>
        <w:rPr>
          <w:rFonts w:ascii="Times New Roman" w:hAnsi="Times New Roman" w:cs="Times New Roman"/>
          <w:b/>
          <w:bCs/>
          <w:color w:val="auto"/>
          <w:sz w:val="28"/>
          <w:szCs w:val="28"/>
        </w:rPr>
      </w:pPr>
      <w:bookmarkStart w:id="59" w:name="_Toc158585894"/>
      <w:r w:rsidRPr="0081358C">
        <w:rPr>
          <w:rFonts w:ascii="Times New Roman" w:hAnsi="Times New Roman" w:cs="Times New Roman"/>
          <w:bCs/>
          <w:color w:val="auto"/>
          <w:sz w:val="28"/>
          <w:szCs w:val="28"/>
        </w:rPr>
        <w:t>1</w:t>
      </w:r>
      <w:r w:rsidRPr="007866E8">
        <w:rPr>
          <w:rFonts w:ascii="Times New Roman" w:hAnsi="Times New Roman" w:cs="Times New Roman"/>
          <w:b/>
          <w:bCs/>
          <w:color w:val="auto"/>
          <w:sz w:val="28"/>
          <w:szCs w:val="28"/>
        </w:rPr>
        <w:t>.</w:t>
      </w:r>
      <w:r w:rsidRPr="0081358C">
        <w:rPr>
          <w:rFonts w:ascii="Times New Roman" w:hAnsi="Times New Roman" w:cs="Times New Roman"/>
          <w:bCs/>
          <w:color w:val="auto"/>
          <w:sz w:val="28"/>
          <w:szCs w:val="28"/>
        </w:rPr>
        <w:t xml:space="preserve">3 </w:t>
      </w:r>
      <w:bookmarkStart w:id="60" w:name="_Toc474331179"/>
      <w:bookmarkStart w:id="61" w:name="_Toc474331378"/>
      <w:r w:rsidRPr="000629C9">
        <w:rPr>
          <w:rFonts w:ascii="Times New Roman" w:hAnsi="Times New Roman" w:cs="Times New Roman"/>
          <w:b/>
          <w:bCs/>
          <w:color w:val="auto"/>
          <w:sz w:val="24"/>
          <w:szCs w:val="24"/>
        </w:rPr>
        <w:t>DEFINICIÓN DEL PROBLEMA</w:t>
      </w:r>
      <w:bookmarkEnd w:id="60"/>
      <w:bookmarkEnd w:id="61"/>
      <w:bookmarkEnd w:id="59"/>
    </w:p>
    <w:p w14:paraId="49664133" w14:textId="2184435C" w:rsidR="007866E8" w:rsidRPr="008D63E2" w:rsidRDefault="007866E8" w:rsidP="00547512">
      <w:pPr>
        <w:pStyle w:val="Ttulo3"/>
        <w:spacing w:line="360" w:lineRule="auto"/>
        <w:rPr>
          <w:rFonts w:ascii="Times New Roman" w:hAnsi="Times New Roman" w:cs="Times New Roman"/>
          <w:color w:val="auto"/>
        </w:rPr>
      </w:pPr>
      <w:bookmarkStart w:id="62" w:name="_Toc7694997"/>
      <w:bookmarkStart w:id="63" w:name="_Toc7696535"/>
      <w:bookmarkStart w:id="64" w:name="_Toc158585895"/>
      <w:r w:rsidRPr="008D63E2">
        <w:rPr>
          <w:rFonts w:ascii="Times New Roman" w:hAnsi="Times New Roman" w:cs="Times New Roman"/>
          <w:color w:val="auto"/>
        </w:rPr>
        <w:t xml:space="preserve">1.3.1 </w:t>
      </w:r>
      <w:bookmarkEnd w:id="62"/>
      <w:bookmarkEnd w:id="63"/>
      <w:r>
        <w:rPr>
          <w:rFonts w:ascii="Times New Roman" w:hAnsi="Times New Roman" w:cs="Times New Roman"/>
          <w:color w:val="auto"/>
        </w:rPr>
        <w:t>ENUNCIADO DEL PROBLEMA</w:t>
      </w:r>
      <w:bookmarkEnd w:id="64"/>
    </w:p>
    <w:p w14:paraId="197F2AC4" w14:textId="77777777" w:rsidR="00B66BF8" w:rsidRDefault="009D6D1D" w:rsidP="00B66BF8">
      <w:pPr>
        <w:spacing w:line="360" w:lineRule="auto"/>
        <w:jc w:val="both"/>
        <w:rPr>
          <w:rFonts w:ascii="Times New Roman" w:hAnsi="Times New Roman" w:cs="Times New Roman"/>
          <w:sz w:val="24"/>
        </w:rPr>
      </w:pPr>
      <w:r>
        <w:rPr>
          <w:sz w:val="24"/>
        </w:rPr>
        <w:tab/>
      </w:r>
      <w:r w:rsidR="00B66BF8">
        <w:rPr>
          <w:sz w:val="24"/>
        </w:rPr>
        <w:t>E</w:t>
      </w:r>
      <w:r w:rsidR="00B66BF8">
        <w:rPr>
          <w:rFonts w:ascii="Times New Roman" w:hAnsi="Times New Roman" w:cs="Times New Roman"/>
          <w:sz w:val="24"/>
        </w:rPr>
        <w:t xml:space="preserve">l municipio de Gualaco se ubica en el corazón del corredor agrícola (carretera entre los departamentos de Olancho y Colón), debido a esta ubicación privilegiada, a través del municipio transita una afluencia importante de personas en calidad de turistas, mismos que tienen como destino las hermosas playas del departamento de Colón, así como los parques </w:t>
      </w:r>
      <w:r w:rsidR="00B66BF8">
        <w:rPr>
          <w:rFonts w:ascii="Times New Roman" w:hAnsi="Times New Roman" w:cs="Times New Roman"/>
          <w:sz w:val="24"/>
        </w:rPr>
        <w:lastRenderedPageBreak/>
        <w:t xml:space="preserve">turísticos propios del municipio de Gulaco, entre los más importantes las Cuevas de Susmay, La Picucha, la Puzunca, aguas termales, entre otros. </w:t>
      </w:r>
    </w:p>
    <w:p w14:paraId="3E9861F1" w14:textId="60E00565" w:rsidR="00B66BF8" w:rsidRDefault="00B66BF8" w:rsidP="00B66BF8">
      <w:pPr>
        <w:spacing w:line="360" w:lineRule="auto"/>
        <w:jc w:val="both"/>
        <w:rPr>
          <w:rFonts w:ascii="Times New Roman" w:hAnsi="Times New Roman" w:cs="Times New Roman"/>
          <w:sz w:val="24"/>
        </w:rPr>
      </w:pPr>
      <w:r>
        <w:rPr>
          <w:rFonts w:ascii="Times New Roman" w:hAnsi="Times New Roman" w:cs="Times New Roman"/>
          <w:sz w:val="24"/>
        </w:rPr>
        <w:tab/>
        <w:t>Por otro lado, el crecimiento de la población misma del municipio y dentro de su variada gastronomía se encuentra el consumo de comida rápida. Sin embargo, el municipio carece de restaurantes de comida rápida, por tal motivo, en horas especialmente de almuerzo y cena, los pocos restaurantes no se dan abasto para atender a todas las personas</w:t>
      </w:r>
      <w:r w:rsidR="003855A2">
        <w:rPr>
          <w:rFonts w:ascii="Times New Roman" w:hAnsi="Times New Roman" w:cs="Times New Roman"/>
          <w:sz w:val="24"/>
        </w:rPr>
        <w:t xml:space="preserve"> o </w:t>
      </w:r>
      <w:r>
        <w:rPr>
          <w:rFonts w:ascii="Times New Roman" w:hAnsi="Times New Roman" w:cs="Times New Roman"/>
          <w:sz w:val="24"/>
        </w:rPr>
        <w:t>demoran mucho tiempo en atenderlas.</w:t>
      </w:r>
    </w:p>
    <w:p w14:paraId="76F231FD" w14:textId="77777777" w:rsidR="00B66BF8" w:rsidRPr="008B0C7E" w:rsidRDefault="00B66BF8" w:rsidP="00B66BF8">
      <w:pPr>
        <w:spacing w:line="360" w:lineRule="auto"/>
        <w:jc w:val="both"/>
        <w:rPr>
          <w:rFonts w:ascii="Times New Roman" w:hAnsi="Times New Roman" w:cs="Times New Roman"/>
          <w:sz w:val="24"/>
        </w:rPr>
      </w:pPr>
      <w:r>
        <w:rPr>
          <w:sz w:val="24"/>
        </w:rPr>
        <w:tab/>
      </w:r>
      <w:r w:rsidRPr="0036318B">
        <w:rPr>
          <w:rFonts w:ascii="Times New Roman" w:hAnsi="Times New Roman" w:cs="Times New Roman"/>
          <w:sz w:val="24"/>
        </w:rPr>
        <w:t xml:space="preserve"> Actualmente se está analizando la posibilidad de llevar a cabo la inversión para la creación </w:t>
      </w:r>
      <w:r>
        <w:rPr>
          <w:rFonts w:ascii="Times New Roman" w:hAnsi="Times New Roman" w:cs="Times New Roman"/>
          <w:sz w:val="24"/>
        </w:rPr>
        <w:t>de un</w:t>
      </w:r>
      <w:r w:rsidRPr="0036318B">
        <w:rPr>
          <w:rFonts w:ascii="Times New Roman" w:hAnsi="Times New Roman" w:cs="Times New Roman"/>
          <w:sz w:val="24"/>
        </w:rPr>
        <w:t xml:space="preserve"> restaurante de comida rápida, ya que existen diversas opciones de alimentos que se pueden implementar, por lo tanto, se requiere realizar un estudio de prefactibilidad para determinar</w:t>
      </w:r>
      <w:r>
        <w:rPr>
          <w:rFonts w:ascii="Times New Roman" w:hAnsi="Times New Roman" w:cs="Times New Roman"/>
          <w:sz w:val="24"/>
        </w:rPr>
        <w:t xml:space="preserve"> qué tipo de alimentos se puede comercializar y</w:t>
      </w:r>
      <w:r w:rsidRPr="0036318B">
        <w:rPr>
          <w:rFonts w:ascii="Times New Roman" w:hAnsi="Times New Roman" w:cs="Times New Roman"/>
          <w:sz w:val="24"/>
        </w:rPr>
        <w:t xml:space="preserve"> si ejecut</w:t>
      </w:r>
      <w:r>
        <w:rPr>
          <w:rFonts w:ascii="Times New Roman" w:hAnsi="Times New Roman" w:cs="Times New Roman"/>
          <w:sz w:val="24"/>
        </w:rPr>
        <w:t>ar la inversión sería rentable.</w:t>
      </w:r>
    </w:p>
    <w:p w14:paraId="1CF39AE3" w14:textId="4CBFADAC" w:rsidR="007866E8" w:rsidRDefault="007866E8" w:rsidP="00547512">
      <w:pPr>
        <w:pStyle w:val="Ttulo3"/>
        <w:spacing w:line="360" w:lineRule="auto"/>
        <w:rPr>
          <w:rFonts w:ascii="Times New Roman" w:hAnsi="Times New Roman" w:cs="Times New Roman"/>
          <w:color w:val="auto"/>
        </w:rPr>
      </w:pPr>
      <w:bookmarkStart w:id="65" w:name="_Toc7694998"/>
      <w:bookmarkStart w:id="66" w:name="_Toc7696536"/>
      <w:bookmarkStart w:id="67" w:name="_Toc158585896"/>
      <w:r w:rsidRPr="008D63E2">
        <w:rPr>
          <w:rFonts w:ascii="Times New Roman" w:hAnsi="Times New Roman" w:cs="Times New Roman"/>
          <w:color w:val="auto"/>
        </w:rPr>
        <w:t>1.3.2 F</w:t>
      </w:r>
      <w:bookmarkEnd w:id="65"/>
      <w:bookmarkEnd w:id="66"/>
      <w:r w:rsidR="005E0202">
        <w:rPr>
          <w:rFonts w:ascii="Times New Roman" w:hAnsi="Times New Roman" w:cs="Times New Roman"/>
          <w:color w:val="auto"/>
        </w:rPr>
        <w:t>ORMULACIÓN DEL PROBLEMA</w:t>
      </w:r>
      <w:bookmarkEnd w:id="67"/>
    </w:p>
    <w:p w14:paraId="4889C836" w14:textId="77777777" w:rsidR="007866E8" w:rsidRPr="00703412" w:rsidRDefault="007866E8" w:rsidP="00547512">
      <w:pPr>
        <w:spacing w:line="360" w:lineRule="auto"/>
      </w:pPr>
      <w:r>
        <w:rPr>
          <w:rFonts w:ascii="Times New Roman" w:hAnsi="Times New Roman" w:cs="Times New Roman"/>
          <w:sz w:val="24"/>
        </w:rPr>
        <w:tab/>
      </w:r>
      <w:r w:rsidRPr="00827AFD">
        <w:rPr>
          <w:rFonts w:ascii="Times New Roman" w:hAnsi="Times New Roman" w:cs="Times New Roman"/>
          <w:sz w:val="24"/>
        </w:rPr>
        <w:t>Por lo anteriormente expuesto, se plantea el siguiente problema</w:t>
      </w:r>
      <w:r w:rsidRPr="001205A3">
        <w:rPr>
          <w:rFonts w:ascii="Times New Roman" w:hAnsi="Times New Roman" w:cs="Times New Roman"/>
          <w:strike/>
          <w:sz w:val="24"/>
        </w:rPr>
        <w:t>:</w:t>
      </w:r>
    </w:p>
    <w:p w14:paraId="68D29FF9" w14:textId="3A0B58ED" w:rsidR="007866E8" w:rsidRPr="00BC34DA" w:rsidRDefault="007866E8" w:rsidP="00547512">
      <w:pPr>
        <w:spacing w:line="360" w:lineRule="auto"/>
        <w:jc w:val="both"/>
        <w:rPr>
          <w:rFonts w:ascii="Times New Roman" w:hAnsi="Times New Roman" w:cs="Times New Roman"/>
          <w:sz w:val="24"/>
          <w:szCs w:val="24"/>
        </w:rPr>
      </w:pPr>
      <w:r w:rsidRPr="001D5DAF">
        <w:rPr>
          <w:rFonts w:ascii="Times New Roman" w:hAnsi="Times New Roman" w:cs="Times New Roman"/>
          <w:sz w:val="24"/>
          <w:szCs w:val="24"/>
        </w:rPr>
        <w:t>¿</w:t>
      </w:r>
      <w:r>
        <w:rPr>
          <w:rFonts w:ascii="Times New Roman" w:hAnsi="Times New Roman" w:cs="Times New Roman"/>
          <w:sz w:val="24"/>
          <w:szCs w:val="24"/>
        </w:rPr>
        <w:t>Cuál sería la factibilidad para realizar la inversión de crear un</w:t>
      </w:r>
      <w:r w:rsidR="00940D24">
        <w:rPr>
          <w:rFonts w:ascii="Times New Roman" w:hAnsi="Times New Roman" w:cs="Times New Roman"/>
          <w:sz w:val="24"/>
          <w:szCs w:val="24"/>
        </w:rPr>
        <w:t xml:space="preserve"> </w:t>
      </w:r>
      <w:r>
        <w:rPr>
          <w:rFonts w:ascii="Times New Roman" w:hAnsi="Times New Roman" w:cs="Times New Roman"/>
          <w:sz w:val="24"/>
          <w:szCs w:val="24"/>
        </w:rPr>
        <w:t>restaurante</w:t>
      </w:r>
      <w:r w:rsidR="00940D24">
        <w:rPr>
          <w:rFonts w:ascii="Times New Roman" w:hAnsi="Times New Roman" w:cs="Times New Roman"/>
          <w:sz w:val="24"/>
          <w:szCs w:val="24"/>
        </w:rPr>
        <w:t xml:space="preserve"> </w:t>
      </w:r>
      <w:r>
        <w:rPr>
          <w:rFonts w:ascii="Times New Roman" w:hAnsi="Times New Roman" w:cs="Times New Roman"/>
          <w:sz w:val="24"/>
          <w:szCs w:val="24"/>
        </w:rPr>
        <w:t>de comida rápida en el municipio de Gu</w:t>
      </w:r>
      <w:r w:rsidR="00940D24">
        <w:rPr>
          <w:rFonts w:ascii="Times New Roman" w:hAnsi="Times New Roman" w:cs="Times New Roman"/>
          <w:sz w:val="24"/>
          <w:szCs w:val="24"/>
        </w:rPr>
        <w:t>a</w:t>
      </w:r>
      <w:r>
        <w:rPr>
          <w:rFonts w:ascii="Times New Roman" w:hAnsi="Times New Roman" w:cs="Times New Roman"/>
          <w:sz w:val="24"/>
          <w:szCs w:val="24"/>
        </w:rPr>
        <w:t xml:space="preserve">laco, Olancho? </w:t>
      </w:r>
    </w:p>
    <w:p w14:paraId="735003EC" w14:textId="2E7A1AF5" w:rsidR="007866E8" w:rsidRPr="000A4E56" w:rsidRDefault="007866E8" w:rsidP="00547512">
      <w:pPr>
        <w:pStyle w:val="Ttulo3"/>
        <w:spacing w:line="360" w:lineRule="auto"/>
        <w:rPr>
          <w:rFonts w:ascii="Times New Roman" w:hAnsi="Times New Roman" w:cs="Times New Roman"/>
          <w:color w:val="auto"/>
        </w:rPr>
      </w:pPr>
      <w:bookmarkStart w:id="68" w:name="_Toc7694999"/>
      <w:bookmarkStart w:id="69" w:name="_Toc7696537"/>
      <w:bookmarkStart w:id="70" w:name="_Toc158585897"/>
      <w:r>
        <w:rPr>
          <w:rFonts w:ascii="Times New Roman" w:hAnsi="Times New Roman" w:cs="Times New Roman"/>
          <w:color w:val="auto"/>
        </w:rPr>
        <w:t>1.3.3 P</w:t>
      </w:r>
      <w:bookmarkEnd w:id="68"/>
      <w:bookmarkEnd w:id="69"/>
      <w:r w:rsidR="002E1309">
        <w:rPr>
          <w:rFonts w:ascii="Times New Roman" w:hAnsi="Times New Roman" w:cs="Times New Roman"/>
          <w:color w:val="auto"/>
        </w:rPr>
        <w:t>REGUNTAS DE INVESTIGACIÓN</w:t>
      </w:r>
      <w:bookmarkEnd w:id="70"/>
    </w:p>
    <w:p w14:paraId="5FB36739" w14:textId="143CC247" w:rsidR="007866E8" w:rsidRPr="004A41E1" w:rsidRDefault="007866E8" w:rsidP="00547512">
      <w:pPr>
        <w:spacing w:line="360" w:lineRule="auto"/>
        <w:jc w:val="both"/>
        <w:rPr>
          <w:rFonts w:ascii="Times New Roman" w:hAnsi="Times New Roman" w:cs="Times New Roman"/>
          <w:sz w:val="24"/>
          <w:szCs w:val="24"/>
        </w:rPr>
      </w:pPr>
      <w:r w:rsidRPr="00601CB0">
        <w:rPr>
          <w:sz w:val="24"/>
        </w:rPr>
        <w:tab/>
      </w:r>
      <w:r w:rsidR="00C805C0" w:rsidRPr="004A41E1">
        <w:rPr>
          <w:rFonts w:ascii="Times New Roman" w:hAnsi="Times New Roman" w:cs="Times New Roman"/>
          <w:sz w:val="24"/>
        </w:rPr>
        <w:t>¿</w:t>
      </w:r>
      <w:r w:rsidR="004F0F29" w:rsidRPr="004A41E1">
        <w:rPr>
          <w:rFonts w:ascii="Times New Roman" w:hAnsi="Times New Roman" w:cs="Times New Roman"/>
          <w:sz w:val="24"/>
          <w:szCs w:val="24"/>
        </w:rPr>
        <w:t>Cuál es</w:t>
      </w:r>
      <w:r w:rsidR="00C805C0" w:rsidRPr="004A41E1">
        <w:rPr>
          <w:rFonts w:ascii="Times New Roman" w:hAnsi="Times New Roman" w:cs="Times New Roman"/>
          <w:sz w:val="24"/>
          <w:szCs w:val="24"/>
        </w:rPr>
        <w:t xml:space="preserve"> la demanda de mercado para la creación de un restaurante de comida rápida</w:t>
      </w:r>
      <w:r w:rsidR="004F0F29" w:rsidRPr="004A41E1">
        <w:rPr>
          <w:rFonts w:ascii="Times New Roman" w:hAnsi="Times New Roman" w:cs="Times New Roman"/>
          <w:sz w:val="24"/>
          <w:szCs w:val="24"/>
        </w:rPr>
        <w:t xml:space="preserve"> en el municipio de Gualaco, Olancho?</w:t>
      </w:r>
    </w:p>
    <w:p w14:paraId="008BE488" w14:textId="2BFC907C" w:rsidR="007866E8" w:rsidRPr="004A41E1" w:rsidRDefault="007866E8" w:rsidP="00547512">
      <w:pPr>
        <w:spacing w:line="360" w:lineRule="auto"/>
        <w:jc w:val="both"/>
        <w:rPr>
          <w:rFonts w:ascii="Times New Roman" w:hAnsi="Times New Roman" w:cs="Times New Roman"/>
          <w:sz w:val="24"/>
          <w:szCs w:val="24"/>
        </w:rPr>
      </w:pPr>
      <w:r w:rsidRPr="004A41E1">
        <w:rPr>
          <w:rFonts w:ascii="Times New Roman" w:hAnsi="Times New Roman" w:cs="Times New Roman"/>
          <w:sz w:val="24"/>
          <w:szCs w:val="24"/>
        </w:rPr>
        <w:tab/>
        <w:t>¿Cuál es la factibilidad técnica para la creación de un</w:t>
      </w:r>
      <w:r w:rsidR="008908F2" w:rsidRPr="004A41E1">
        <w:rPr>
          <w:rFonts w:ascii="Times New Roman" w:hAnsi="Times New Roman" w:cs="Times New Roman"/>
          <w:sz w:val="24"/>
          <w:szCs w:val="24"/>
        </w:rPr>
        <w:t xml:space="preserve"> </w:t>
      </w:r>
      <w:r w:rsidRPr="004A41E1">
        <w:rPr>
          <w:rFonts w:ascii="Times New Roman" w:hAnsi="Times New Roman" w:cs="Times New Roman"/>
          <w:sz w:val="24"/>
          <w:szCs w:val="24"/>
        </w:rPr>
        <w:t>restaurante de comida rápida en el municipio de Gualaco, Olancho?</w:t>
      </w:r>
    </w:p>
    <w:p w14:paraId="11CADB53" w14:textId="307DD914" w:rsidR="007866E8" w:rsidRPr="004A41E1" w:rsidRDefault="007866E8" w:rsidP="00547512">
      <w:pPr>
        <w:spacing w:line="360" w:lineRule="auto"/>
        <w:jc w:val="both"/>
        <w:rPr>
          <w:rFonts w:ascii="Times New Roman" w:hAnsi="Times New Roman" w:cs="Times New Roman"/>
          <w:sz w:val="24"/>
          <w:szCs w:val="24"/>
        </w:rPr>
      </w:pPr>
      <w:r w:rsidRPr="004A41E1">
        <w:rPr>
          <w:rFonts w:ascii="Times New Roman" w:hAnsi="Times New Roman" w:cs="Times New Roman"/>
          <w:sz w:val="24"/>
          <w:szCs w:val="24"/>
        </w:rPr>
        <w:tab/>
      </w:r>
      <w:r w:rsidR="00C805C0" w:rsidRPr="004A41E1">
        <w:rPr>
          <w:rFonts w:ascii="Times New Roman" w:hAnsi="Times New Roman" w:cs="Times New Roman"/>
          <w:sz w:val="24"/>
          <w:szCs w:val="24"/>
        </w:rPr>
        <w:t>¿</w:t>
      </w:r>
      <w:r w:rsidR="00063312" w:rsidRPr="00063312">
        <w:rPr>
          <w:rFonts w:ascii="Times New Roman" w:hAnsi="Times New Roman" w:cs="Times New Roman"/>
          <w:sz w:val="24"/>
          <w:szCs w:val="24"/>
        </w:rPr>
        <w:t>E</w:t>
      </w:r>
      <w:r w:rsidR="0036666D" w:rsidRPr="00063312">
        <w:rPr>
          <w:rFonts w:ascii="Times New Roman" w:hAnsi="Times New Roman" w:cs="Times New Roman"/>
          <w:sz w:val="24"/>
          <w:szCs w:val="24"/>
        </w:rPr>
        <w:t>s</w:t>
      </w:r>
      <w:r w:rsidR="00C805C0" w:rsidRPr="00063312">
        <w:rPr>
          <w:rFonts w:ascii="Times New Roman" w:hAnsi="Times New Roman" w:cs="Times New Roman"/>
          <w:sz w:val="24"/>
          <w:szCs w:val="24"/>
        </w:rPr>
        <w:t xml:space="preserve"> financieramente rentable</w:t>
      </w:r>
      <w:r w:rsidR="00C805C0" w:rsidRPr="004A41E1">
        <w:rPr>
          <w:rFonts w:ascii="Times New Roman" w:hAnsi="Times New Roman" w:cs="Times New Roman"/>
          <w:sz w:val="24"/>
          <w:szCs w:val="24"/>
        </w:rPr>
        <w:t xml:space="preserve"> la creación de un restaurante de comida rápida en el municipio de Gualaco, Olancho?</w:t>
      </w:r>
    </w:p>
    <w:p w14:paraId="1EC0AAA6" w14:textId="49604B06" w:rsidR="00A445FE" w:rsidRPr="000629C9" w:rsidRDefault="00A445FE" w:rsidP="00F856C2">
      <w:pPr>
        <w:pStyle w:val="Ttulo2"/>
        <w:numPr>
          <w:ilvl w:val="1"/>
          <w:numId w:val="3"/>
        </w:numPr>
        <w:spacing w:line="360" w:lineRule="auto"/>
        <w:rPr>
          <w:rFonts w:ascii="Times New Roman" w:hAnsi="Times New Roman" w:cs="Times New Roman"/>
          <w:b/>
          <w:bCs/>
          <w:color w:val="auto"/>
          <w:sz w:val="24"/>
          <w:szCs w:val="24"/>
        </w:rPr>
      </w:pPr>
      <w:bookmarkStart w:id="71" w:name="_Toc474331180"/>
      <w:bookmarkStart w:id="72" w:name="_Toc474331379"/>
      <w:bookmarkStart w:id="73" w:name="_Toc158585898"/>
      <w:r w:rsidRPr="000629C9">
        <w:rPr>
          <w:rFonts w:ascii="Times New Roman" w:hAnsi="Times New Roman" w:cs="Times New Roman"/>
          <w:b/>
          <w:bCs/>
          <w:color w:val="auto"/>
          <w:sz w:val="24"/>
          <w:szCs w:val="24"/>
        </w:rPr>
        <w:t>OBJETIVOS DEL PROYECTO</w:t>
      </w:r>
      <w:bookmarkEnd w:id="71"/>
      <w:bookmarkEnd w:id="72"/>
      <w:bookmarkEnd w:id="73"/>
    </w:p>
    <w:p w14:paraId="176D916D" w14:textId="4F9572CB" w:rsidR="00000178" w:rsidRPr="000A4E56" w:rsidRDefault="00000178" w:rsidP="00547512">
      <w:pPr>
        <w:pStyle w:val="Ttulo2"/>
        <w:spacing w:line="360" w:lineRule="auto"/>
        <w:jc w:val="both"/>
        <w:rPr>
          <w:rFonts w:ascii="Times New Roman" w:hAnsi="Times New Roman" w:cs="Times New Roman"/>
        </w:rPr>
      </w:pPr>
      <w:bookmarkStart w:id="74" w:name="_Toc7696539"/>
      <w:bookmarkStart w:id="75" w:name="_Toc158585899"/>
      <w:r w:rsidRPr="00000178">
        <w:rPr>
          <w:rFonts w:ascii="Times New Roman" w:hAnsi="Times New Roman" w:cs="Times New Roman"/>
          <w:color w:val="auto"/>
        </w:rPr>
        <w:t>1.4.1</w:t>
      </w:r>
      <w:r w:rsidRPr="001D5DAF">
        <w:rPr>
          <w:color w:val="auto"/>
        </w:rPr>
        <w:t xml:space="preserve"> </w:t>
      </w:r>
      <w:bookmarkEnd w:id="74"/>
      <w:r>
        <w:rPr>
          <w:rFonts w:ascii="Times New Roman" w:hAnsi="Times New Roman" w:cs="Times New Roman"/>
          <w:color w:val="auto"/>
          <w:sz w:val="24"/>
        </w:rPr>
        <w:t>OBJETIVO GENERAL</w:t>
      </w:r>
      <w:bookmarkEnd w:id="75"/>
    </w:p>
    <w:p w14:paraId="6170BDF0" w14:textId="2A80386E" w:rsidR="00000178" w:rsidRPr="00801097" w:rsidRDefault="00000178" w:rsidP="00547512">
      <w:pPr>
        <w:spacing w:line="360" w:lineRule="auto"/>
        <w:jc w:val="both"/>
        <w:rPr>
          <w:rFonts w:ascii="Times New Roman" w:hAnsi="Times New Roman" w:cs="Times New Roman"/>
          <w:sz w:val="24"/>
        </w:rPr>
      </w:pPr>
      <w:r w:rsidRPr="00601CB0">
        <w:rPr>
          <w:sz w:val="24"/>
        </w:rPr>
        <w:tab/>
      </w:r>
      <w:r w:rsidRPr="00801097">
        <w:rPr>
          <w:rFonts w:ascii="Times New Roman" w:hAnsi="Times New Roman" w:cs="Times New Roman"/>
          <w:sz w:val="24"/>
        </w:rPr>
        <w:t xml:space="preserve">Determinar la viabilidad de mercado, técnica y financiera, a través de un estudio de </w:t>
      </w:r>
      <w:r>
        <w:rPr>
          <w:rFonts w:ascii="Times New Roman" w:hAnsi="Times New Roman" w:cs="Times New Roman"/>
          <w:sz w:val="24"/>
        </w:rPr>
        <w:t>pre</w:t>
      </w:r>
      <w:r w:rsidRPr="00801097">
        <w:rPr>
          <w:rFonts w:ascii="Times New Roman" w:hAnsi="Times New Roman" w:cs="Times New Roman"/>
          <w:sz w:val="24"/>
        </w:rPr>
        <w:t xml:space="preserve">factibilidad para la creación de un </w:t>
      </w:r>
      <w:r w:rsidRPr="00F90CA4">
        <w:rPr>
          <w:rFonts w:ascii="Times New Roman" w:hAnsi="Times New Roman" w:cs="Times New Roman"/>
          <w:sz w:val="24"/>
        </w:rPr>
        <w:t>restaurante</w:t>
      </w:r>
      <w:r w:rsidRPr="00801097">
        <w:rPr>
          <w:rFonts w:ascii="Times New Roman" w:hAnsi="Times New Roman" w:cs="Times New Roman"/>
          <w:sz w:val="24"/>
        </w:rPr>
        <w:t xml:space="preserve"> </w:t>
      </w:r>
      <w:r>
        <w:rPr>
          <w:rFonts w:ascii="Times New Roman" w:hAnsi="Times New Roman" w:cs="Times New Roman"/>
          <w:sz w:val="24"/>
        </w:rPr>
        <w:t>de comida rápida en el municipio de Gualaco, Olancho</w:t>
      </w:r>
      <w:r w:rsidRPr="00801097">
        <w:rPr>
          <w:rFonts w:ascii="Times New Roman" w:hAnsi="Times New Roman" w:cs="Times New Roman"/>
          <w:sz w:val="24"/>
        </w:rPr>
        <w:t>.</w:t>
      </w:r>
    </w:p>
    <w:p w14:paraId="3D339AFF" w14:textId="3B5DB734" w:rsidR="00000178" w:rsidRPr="000A4E56" w:rsidRDefault="00000178" w:rsidP="00547512">
      <w:pPr>
        <w:pStyle w:val="Ttulo2"/>
        <w:spacing w:line="360" w:lineRule="auto"/>
        <w:rPr>
          <w:rFonts w:ascii="Times New Roman" w:hAnsi="Times New Roman" w:cs="Times New Roman"/>
          <w:color w:val="auto"/>
        </w:rPr>
      </w:pPr>
      <w:bookmarkStart w:id="76" w:name="_Toc7696540"/>
      <w:bookmarkStart w:id="77" w:name="_Toc158585900"/>
      <w:r w:rsidRPr="00000178">
        <w:rPr>
          <w:rFonts w:ascii="Times New Roman" w:hAnsi="Times New Roman" w:cs="Times New Roman"/>
          <w:color w:val="auto"/>
        </w:rPr>
        <w:t>1.4.2</w:t>
      </w:r>
      <w:r w:rsidRPr="001D5DAF">
        <w:rPr>
          <w:color w:val="auto"/>
        </w:rPr>
        <w:t xml:space="preserve"> </w:t>
      </w:r>
      <w:bookmarkStart w:id="78" w:name="_Toc7695002"/>
      <w:r w:rsidRPr="000A4E56">
        <w:rPr>
          <w:rFonts w:ascii="Times New Roman" w:hAnsi="Times New Roman" w:cs="Times New Roman"/>
          <w:color w:val="auto"/>
          <w:sz w:val="24"/>
        </w:rPr>
        <w:t>O</w:t>
      </w:r>
      <w:bookmarkEnd w:id="76"/>
      <w:bookmarkEnd w:id="78"/>
      <w:r>
        <w:rPr>
          <w:rFonts w:ascii="Times New Roman" w:hAnsi="Times New Roman" w:cs="Times New Roman"/>
          <w:color w:val="auto"/>
          <w:sz w:val="24"/>
        </w:rPr>
        <w:t>BJETIVOS ESPECÍFICOS</w:t>
      </w:r>
      <w:bookmarkEnd w:id="77"/>
    </w:p>
    <w:p w14:paraId="7FCDF74F" w14:textId="77260F5B" w:rsidR="00000178" w:rsidRPr="008908F2" w:rsidRDefault="00000178" w:rsidP="00F856C2">
      <w:pPr>
        <w:pStyle w:val="Prrafodelista"/>
        <w:numPr>
          <w:ilvl w:val="0"/>
          <w:numId w:val="2"/>
        </w:numPr>
        <w:spacing w:line="360" w:lineRule="auto"/>
        <w:jc w:val="both"/>
        <w:rPr>
          <w:rFonts w:ascii="Times New Roman" w:hAnsi="Times New Roman" w:cs="Times New Roman"/>
        </w:rPr>
      </w:pPr>
      <w:r w:rsidRPr="00801097">
        <w:rPr>
          <w:rFonts w:ascii="Times New Roman" w:hAnsi="Times New Roman" w:cs="Times New Roman"/>
          <w:sz w:val="24"/>
        </w:rPr>
        <w:t>Determinar a través de un estudio de mercado la demanda y oferta para la creación de un</w:t>
      </w:r>
      <w:r w:rsidR="008908F2">
        <w:rPr>
          <w:rFonts w:ascii="Times New Roman" w:hAnsi="Times New Roman" w:cs="Times New Roman"/>
          <w:sz w:val="24"/>
        </w:rPr>
        <w:t xml:space="preserve"> </w:t>
      </w:r>
      <w:r w:rsidRPr="008908F2">
        <w:rPr>
          <w:rFonts w:ascii="Times New Roman" w:hAnsi="Times New Roman" w:cs="Times New Roman"/>
          <w:sz w:val="24"/>
        </w:rPr>
        <w:t>restaurante dedicado a la venta de comida rápida en el municipio de Gualaco.</w:t>
      </w:r>
    </w:p>
    <w:p w14:paraId="1B958744" w14:textId="1859322D" w:rsidR="00000178" w:rsidRPr="00801097" w:rsidRDefault="00000178" w:rsidP="00F856C2">
      <w:pPr>
        <w:pStyle w:val="Prrafodelista"/>
        <w:numPr>
          <w:ilvl w:val="0"/>
          <w:numId w:val="2"/>
        </w:numPr>
        <w:spacing w:line="360" w:lineRule="auto"/>
        <w:jc w:val="both"/>
        <w:rPr>
          <w:rFonts w:ascii="Times New Roman" w:hAnsi="Times New Roman" w:cs="Times New Roman"/>
          <w:sz w:val="24"/>
        </w:rPr>
      </w:pPr>
      <w:r w:rsidRPr="00801097">
        <w:rPr>
          <w:rFonts w:ascii="Times New Roman" w:hAnsi="Times New Roman" w:cs="Times New Roman"/>
          <w:sz w:val="24"/>
        </w:rPr>
        <w:t xml:space="preserve">Determinar los aspectos técnicos y de infraestructura necesaria para la creación de un restaurante que se dedicará a la venta de </w:t>
      </w:r>
      <w:r>
        <w:rPr>
          <w:rFonts w:ascii="Times New Roman" w:hAnsi="Times New Roman" w:cs="Times New Roman"/>
          <w:sz w:val="24"/>
        </w:rPr>
        <w:t>comida rápida</w:t>
      </w:r>
      <w:r w:rsidRPr="00801097">
        <w:rPr>
          <w:rFonts w:ascii="Times New Roman" w:hAnsi="Times New Roman" w:cs="Times New Roman"/>
          <w:sz w:val="24"/>
        </w:rPr>
        <w:t>.</w:t>
      </w:r>
    </w:p>
    <w:p w14:paraId="5272EF07" w14:textId="17C05010" w:rsidR="00000178" w:rsidRPr="003B5EE6" w:rsidRDefault="00000178" w:rsidP="00F856C2">
      <w:pPr>
        <w:pStyle w:val="Prrafodelista"/>
        <w:numPr>
          <w:ilvl w:val="0"/>
          <w:numId w:val="2"/>
        </w:numPr>
        <w:spacing w:line="360" w:lineRule="auto"/>
        <w:jc w:val="both"/>
        <w:rPr>
          <w:rFonts w:ascii="Times New Roman" w:hAnsi="Times New Roman" w:cs="Times New Roman"/>
          <w:sz w:val="24"/>
        </w:rPr>
      </w:pPr>
      <w:r w:rsidRPr="00801097">
        <w:rPr>
          <w:rFonts w:ascii="Times New Roman" w:hAnsi="Times New Roman" w:cs="Times New Roman"/>
          <w:sz w:val="24"/>
        </w:rPr>
        <w:t>Estimar</w:t>
      </w:r>
      <w:r>
        <w:rPr>
          <w:rFonts w:ascii="Times New Roman" w:hAnsi="Times New Roman" w:cs="Times New Roman"/>
          <w:sz w:val="24"/>
        </w:rPr>
        <w:t xml:space="preserve"> la viabilidad financiera para la creación de u</w:t>
      </w:r>
      <w:r w:rsidR="008908F2">
        <w:rPr>
          <w:rFonts w:ascii="Times New Roman" w:hAnsi="Times New Roman" w:cs="Times New Roman"/>
          <w:sz w:val="24"/>
        </w:rPr>
        <w:t>n</w:t>
      </w:r>
      <w:r>
        <w:rPr>
          <w:rFonts w:ascii="Times New Roman" w:hAnsi="Times New Roman" w:cs="Times New Roman"/>
          <w:sz w:val="24"/>
        </w:rPr>
        <w:t xml:space="preserve"> restaurante de comida rápida.</w:t>
      </w:r>
    </w:p>
    <w:p w14:paraId="0D2F00F3" w14:textId="77777777" w:rsidR="00000178" w:rsidRPr="00000178" w:rsidRDefault="00000178" w:rsidP="00547512">
      <w:pPr>
        <w:pStyle w:val="Prrafodelista"/>
        <w:spacing w:line="360" w:lineRule="auto"/>
        <w:ind w:left="360"/>
      </w:pPr>
    </w:p>
    <w:p w14:paraId="74982EDB" w14:textId="2318D2AE" w:rsidR="0092754F" w:rsidRPr="000629C9" w:rsidRDefault="00A445FE" w:rsidP="00F856C2">
      <w:pPr>
        <w:pStyle w:val="Ttulo2"/>
        <w:numPr>
          <w:ilvl w:val="1"/>
          <w:numId w:val="3"/>
        </w:numPr>
        <w:spacing w:line="360" w:lineRule="auto"/>
        <w:rPr>
          <w:rFonts w:ascii="Times New Roman" w:hAnsi="Times New Roman" w:cs="Times New Roman"/>
          <w:b/>
          <w:bCs/>
          <w:color w:val="auto"/>
          <w:sz w:val="24"/>
          <w:szCs w:val="24"/>
        </w:rPr>
      </w:pPr>
      <w:bookmarkStart w:id="79" w:name="_Toc474331181"/>
      <w:bookmarkStart w:id="80" w:name="_Toc474331380"/>
      <w:bookmarkStart w:id="81" w:name="_Toc158585901"/>
      <w:r w:rsidRPr="000629C9">
        <w:rPr>
          <w:rFonts w:ascii="Times New Roman" w:hAnsi="Times New Roman" w:cs="Times New Roman"/>
          <w:b/>
          <w:bCs/>
          <w:color w:val="auto"/>
          <w:sz w:val="24"/>
          <w:szCs w:val="24"/>
        </w:rPr>
        <w:t>JUSTIFICACIÓN</w:t>
      </w:r>
      <w:bookmarkEnd w:id="79"/>
      <w:bookmarkEnd w:id="80"/>
      <w:bookmarkEnd w:id="81"/>
    </w:p>
    <w:p w14:paraId="66DE5C56" w14:textId="09DDBF64" w:rsidR="0092754F" w:rsidRPr="00801097" w:rsidRDefault="0092754F" w:rsidP="00547512">
      <w:pPr>
        <w:spacing w:line="360" w:lineRule="auto"/>
        <w:ind w:firstLine="360"/>
        <w:jc w:val="both"/>
        <w:rPr>
          <w:rFonts w:ascii="Times New Roman" w:hAnsi="Times New Roman" w:cs="Times New Roman"/>
          <w:sz w:val="24"/>
        </w:rPr>
      </w:pPr>
      <w:r w:rsidRPr="00801097">
        <w:rPr>
          <w:rFonts w:ascii="Times New Roman" w:hAnsi="Times New Roman" w:cs="Times New Roman"/>
          <w:sz w:val="24"/>
        </w:rPr>
        <w:t>Al elaborar un plan de negocios para la creación de una empresa, es importante conocer si el proyecto que se piensa poner en marcha, presenta garantías y condiciones para ser exitoso, que en este caso es crear u</w:t>
      </w:r>
      <w:r w:rsidR="00BE177A">
        <w:rPr>
          <w:rFonts w:ascii="Times New Roman" w:hAnsi="Times New Roman" w:cs="Times New Roman"/>
          <w:sz w:val="24"/>
        </w:rPr>
        <w:t>n</w:t>
      </w:r>
      <w:r>
        <w:rPr>
          <w:rFonts w:ascii="Times New Roman" w:hAnsi="Times New Roman" w:cs="Times New Roman"/>
          <w:sz w:val="24"/>
        </w:rPr>
        <w:t xml:space="preserve"> restaurante de comida rápida en el municipio de Gualaco, Olancho</w:t>
      </w:r>
      <w:r w:rsidRPr="00801097">
        <w:rPr>
          <w:rFonts w:ascii="Times New Roman" w:hAnsi="Times New Roman" w:cs="Times New Roman"/>
          <w:sz w:val="24"/>
        </w:rPr>
        <w:t>.</w:t>
      </w:r>
      <w:r>
        <w:rPr>
          <w:rFonts w:ascii="Times New Roman" w:hAnsi="Times New Roman" w:cs="Times New Roman"/>
          <w:sz w:val="24"/>
        </w:rPr>
        <w:t xml:space="preserve"> Actualmente en el municipio existe</w:t>
      </w:r>
      <w:r w:rsidR="00FF0ED5">
        <w:rPr>
          <w:rFonts w:ascii="Times New Roman" w:hAnsi="Times New Roman" w:cs="Times New Roman"/>
          <w:sz w:val="24"/>
        </w:rPr>
        <w:t>n pocos</w:t>
      </w:r>
      <w:r>
        <w:rPr>
          <w:rFonts w:ascii="Times New Roman" w:hAnsi="Times New Roman" w:cs="Times New Roman"/>
          <w:sz w:val="24"/>
        </w:rPr>
        <w:t xml:space="preserve"> restaurante</w:t>
      </w:r>
      <w:r w:rsidR="00FF0ED5">
        <w:rPr>
          <w:rFonts w:ascii="Times New Roman" w:hAnsi="Times New Roman" w:cs="Times New Roman"/>
          <w:sz w:val="24"/>
        </w:rPr>
        <w:t>s</w:t>
      </w:r>
      <w:r>
        <w:rPr>
          <w:rFonts w:ascii="Times New Roman" w:hAnsi="Times New Roman" w:cs="Times New Roman"/>
          <w:sz w:val="24"/>
        </w:rPr>
        <w:t xml:space="preserve"> dedicado</w:t>
      </w:r>
      <w:r w:rsidR="00FF0ED5">
        <w:rPr>
          <w:rFonts w:ascii="Times New Roman" w:hAnsi="Times New Roman" w:cs="Times New Roman"/>
          <w:sz w:val="24"/>
        </w:rPr>
        <w:t>s</w:t>
      </w:r>
      <w:r>
        <w:rPr>
          <w:rFonts w:ascii="Times New Roman" w:hAnsi="Times New Roman" w:cs="Times New Roman"/>
          <w:sz w:val="24"/>
        </w:rPr>
        <w:t xml:space="preserve"> a la venta de comida rápida, por lo que </w:t>
      </w:r>
      <w:r w:rsidRPr="00952D79">
        <w:rPr>
          <w:rFonts w:ascii="Times New Roman" w:hAnsi="Times New Roman" w:cs="Times New Roman"/>
          <w:sz w:val="24"/>
        </w:rPr>
        <w:t>en horas pico</w:t>
      </w:r>
      <w:r>
        <w:rPr>
          <w:rFonts w:ascii="Times New Roman" w:hAnsi="Times New Roman" w:cs="Times New Roman"/>
          <w:sz w:val="24"/>
        </w:rPr>
        <w:t xml:space="preserve"> de cada tiempo de comida no se dan abasto para satisfacer toda la demanda, por lo tanto, se brinda la oportunidad p</w:t>
      </w:r>
      <w:r w:rsidR="00F932E5">
        <w:rPr>
          <w:rFonts w:ascii="Times New Roman" w:hAnsi="Times New Roman" w:cs="Times New Roman"/>
          <w:sz w:val="24"/>
        </w:rPr>
        <w:t xml:space="preserve">ara crear un </w:t>
      </w:r>
      <w:r>
        <w:rPr>
          <w:rFonts w:ascii="Times New Roman" w:hAnsi="Times New Roman" w:cs="Times New Roman"/>
          <w:sz w:val="24"/>
        </w:rPr>
        <w:t xml:space="preserve">restaurante dedicada a la venta de </w:t>
      </w:r>
      <w:r w:rsidR="00BE177A">
        <w:rPr>
          <w:rFonts w:ascii="Times New Roman" w:hAnsi="Times New Roman" w:cs="Times New Roman"/>
          <w:sz w:val="24"/>
        </w:rPr>
        <w:t>alimentos de manera</w:t>
      </w:r>
      <w:r>
        <w:rPr>
          <w:rFonts w:ascii="Times New Roman" w:hAnsi="Times New Roman" w:cs="Times New Roman"/>
          <w:sz w:val="24"/>
        </w:rPr>
        <w:t xml:space="preserve"> rápida.</w:t>
      </w:r>
    </w:p>
    <w:p w14:paraId="7B894720" w14:textId="3AF8078E" w:rsidR="0092754F" w:rsidRDefault="0092754F" w:rsidP="00547512">
      <w:pPr>
        <w:spacing w:line="360" w:lineRule="auto"/>
        <w:jc w:val="both"/>
        <w:rPr>
          <w:rFonts w:ascii="Times New Roman" w:hAnsi="Times New Roman" w:cs="Times New Roman"/>
          <w:sz w:val="24"/>
        </w:rPr>
      </w:pPr>
      <w:r w:rsidRPr="00801097">
        <w:rPr>
          <w:rFonts w:ascii="Times New Roman" w:hAnsi="Times New Roman" w:cs="Times New Roman"/>
          <w:sz w:val="24"/>
        </w:rPr>
        <w:tab/>
        <w:t xml:space="preserve">A través del estudio de </w:t>
      </w:r>
      <w:r>
        <w:rPr>
          <w:rFonts w:ascii="Times New Roman" w:hAnsi="Times New Roman" w:cs="Times New Roman"/>
          <w:sz w:val="24"/>
        </w:rPr>
        <w:t xml:space="preserve">mercado se pretende determinar la demanda y preferencia de los ciudadanos del municipio en cuanto al tipo de comida rápida </w:t>
      </w:r>
      <w:r w:rsidRPr="00801097">
        <w:rPr>
          <w:rFonts w:ascii="Times New Roman" w:hAnsi="Times New Roman" w:cs="Times New Roman"/>
          <w:sz w:val="24"/>
        </w:rPr>
        <w:t>a</w:t>
      </w:r>
      <w:r>
        <w:rPr>
          <w:rFonts w:ascii="Times New Roman" w:hAnsi="Times New Roman" w:cs="Times New Roman"/>
          <w:sz w:val="24"/>
        </w:rPr>
        <w:t xml:space="preserve"> consumir. De igual manera, es fundamental la realización del estudio técnico y financiero, para precisar la logística que involucra el desarrollar un proyecto de este tipo, costos, inversión referencial y, sobre todo, conocer si </w:t>
      </w:r>
      <w:r w:rsidR="00305505">
        <w:rPr>
          <w:rFonts w:ascii="Times New Roman" w:hAnsi="Times New Roman" w:cs="Times New Roman"/>
          <w:sz w:val="24"/>
        </w:rPr>
        <w:t>el</w:t>
      </w:r>
      <w:r>
        <w:rPr>
          <w:rFonts w:ascii="Times New Roman" w:hAnsi="Times New Roman" w:cs="Times New Roman"/>
          <w:sz w:val="24"/>
        </w:rPr>
        <w:t xml:space="preserve"> restaurante será rentable o autosostenible durante el periodo de tiempo proyectado.</w:t>
      </w:r>
    </w:p>
    <w:p w14:paraId="4C2D8A01" w14:textId="77777777" w:rsidR="00014978" w:rsidRDefault="0092754F" w:rsidP="00014978">
      <w:pPr>
        <w:spacing w:line="360" w:lineRule="auto"/>
        <w:jc w:val="both"/>
        <w:rPr>
          <w:rFonts w:ascii="Times New Roman" w:hAnsi="Times New Roman" w:cs="Times New Roman"/>
          <w:sz w:val="24"/>
        </w:rPr>
      </w:pPr>
      <w:r>
        <w:rPr>
          <w:rFonts w:ascii="Times New Roman" w:hAnsi="Times New Roman" w:cs="Times New Roman"/>
          <w:sz w:val="24"/>
        </w:rPr>
        <w:tab/>
      </w:r>
      <w:r w:rsidR="001E3A50">
        <w:rPr>
          <w:rFonts w:ascii="Times New Roman" w:hAnsi="Times New Roman" w:cs="Times New Roman"/>
          <w:sz w:val="24"/>
        </w:rPr>
        <w:t xml:space="preserve">Al mismo tiempo, es importante mencionar que este estudio de prefactibilidad es pertinente hacerlo desde el punto de vista </w:t>
      </w:r>
      <w:r w:rsidR="00014978">
        <w:rPr>
          <w:rFonts w:ascii="Times New Roman" w:hAnsi="Times New Roman" w:cs="Times New Roman"/>
          <w:sz w:val="24"/>
        </w:rPr>
        <w:t xml:space="preserve">de inversión, ya que permitirá establecer si es conveniente o no crear el restaurante dedicado a la venta de comida rápida en el municipio de Gualaco, Olancho. </w:t>
      </w:r>
    </w:p>
    <w:p w14:paraId="5C7A8871" w14:textId="6A4E3C0F" w:rsidR="0092754F" w:rsidRDefault="0092754F" w:rsidP="00547512">
      <w:pPr>
        <w:spacing w:line="360" w:lineRule="auto"/>
        <w:jc w:val="both"/>
        <w:rPr>
          <w:rFonts w:ascii="Times New Roman" w:hAnsi="Times New Roman" w:cs="Times New Roman"/>
          <w:sz w:val="24"/>
        </w:rPr>
      </w:pPr>
    </w:p>
    <w:p w14:paraId="24D8156C" w14:textId="77777777" w:rsidR="004B19DC" w:rsidRDefault="004B19DC" w:rsidP="00A445FE">
      <w:pPr>
        <w:pStyle w:val="TextoPrincipal"/>
        <w:spacing w:line="360" w:lineRule="auto"/>
      </w:pPr>
    </w:p>
    <w:p w14:paraId="5D3E56E7" w14:textId="77777777" w:rsidR="0092754F" w:rsidRDefault="0092754F" w:rsidP="00A445FE">
      <w:pPr>
        <w:pStyle w:val="TextoPrincipal"/>
        <w:spacing w:line="360" w:lineRule="auto"/>
      </w:pPr>
    </w:p>
    <w:p w14:paraId="76865A51" w14:textId="77777777" w:rsidR="00604503" w:rsidRDefault="00604503" w:rsidP="00A445FE">
      <w:pPr>
        <w:pStyle w:val="TextoPrincipal"/>
        <w:spacing w:line="360" w:lineRule="auto"/>
      </w:pPr>
    </w:p>
    <w:p w14:paraId="103CE325" w14:textId="77777777" w:rsidR="00604503" w:rsidRDefault="00604503" w:rsidP="00A445FE">
      <w:pPr>
        <w:pStyle w:val="TextoPrincipal"/>
        <w:spacing w:line="360" w:lineRule="auto"/>
      </w:pPr>
    </w:p>
    <w:p w14:paraId="3580F485" w14:textId="77777777" w:rsidR="00604503" w:rsidRDefault="00604503" w:rsidP="00A445FE">
      <w:pPr>
        <w:pStyle w:val="TextoPrincipal"/>
        <w:spacing w:line="360" w:lineRule="auto"/>
      </w:pPr>
    </w:p>
    <w:p w14:paraId="144600C5" w14:textId="77777777" w:rsidR="00604503" w:rsidRDefault="00604503" w:rsidP="00A445FE">
      <w:pPr>
        <w:pStyle w:val="TextoPrincipal"/>
        <w:spacing w:line="360" w:lineRule="auto"/>
      </w:pPr>
    </w:p>
    <w:p w14:paraId="5735C824" w14:textId="77777777" w:rsidR="00604503" w:rsidRDefault="00604503" w:rsidP="00A445FE">
      <w:pPr>
        <w:pStyle w:val="TextoPrincipal"/>
        <w:spacing w:line="360" w:lineRule="auto"/>
      </w:pPr>
    </w:p>
    <w:p w14:paraId="0D36E7EA" w14:textId="77777777" w:rsidR="00604503" w:rsidRDefault="00604503" w:rsidP="00A445FE">
      <w:pPr>
        <w:pStyle w:val="TextoPrincipal"/>
        <w:spacing w:line="360" w:lineRule="auto"/>
      </w:pPr>
    </w:p>
    <w:p w14:paraId="56A1FDEA" w14:textId="77777777" w:rsidR="00604503" w:rsidRDefault="00604503" w:rsidP="00A445FE">
      <w:pPr>
        <w:pStyle w:val="TextoPrincipal"/>
        <w:spacing w:line="360" w:lineRule="auto"/>
      </w:pPr>
    </w:p>
    <w:p w14:paraId="31531F24" w14:textId="4D9D3280" w:rsidR="0092754F" w:rsidRDefault="0092754F" w:rsidP="00A445FE">
      <w:pPr>
        <w:pStyle w:val="TextoPrincipal"/>
        <w:spacing w:line="360" w:lineRule="auto"/>
      </w:pPr>
    </w:p>
    <w:p w14:paraId="58B13FBC" w14:textId="4DAEA5BB" w:rsidR="002C4611" w:rsidRDefault="006267CB" w:rsidP="00580854">
      <w:pPr>
        <w:pStyle w:val="Ttulo1"/>
        <w:spacing w:line="360" w:lineRule="auto"/>
      </w:pPr>
      <w:bookmarkStart w:id="82" w:name="_Toc472086202"/>
      <w:bookmarkStart w:id="83" w:name="_Toc52833923"/>
      <w:bookmarkStart w:id="84" w:name="_Toc158585902"/>
      <w:r w:rsidRPr="00645CFD">
        <w:lastRenderedPageBreak/>
        <w:t>CAPÍTULO II. MARCO</w:t>
      </w:r>
      <w:r w:rsidRPr="00645CFD">
        <w:rPr>
          <w:spacing w:val="-10"/>
        </w:rPr>
        <w:t xml:space="preserve"> </w:t>
      </w:r>
      <w:r w:rsidRPr="00645CFD">
        <w:t>TEÓRICO</w:t>
      </w:r>
      <w:bookmarkEnd w:id="82"/>
      <w:bookmarkEnd w:id="83"/>
      <w:bookmarkEnd w:id="84"/>
    </w:p>
    <w:p w14:paraId="1713809F" w14:textId="6BF4D6A9" w:rsidR="00580854" w:rsidRDefault="00580854" w:rsidP="00580854">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Al planificar un proyecto de inversión, es necesario realizar diferentes estudios para determinar la prefactibilidad. Mediante el estudio de prefactibilidad se pretende mitigar los riesgos de entrar a un negocio sin conocer a detalle su viabilidad. Para </w:t>
      </w:r>
      <w:r w:rsidR="009A5067">
        <w:rPr>
          <w:rFonts w:ascii="Times New Roman" w:hAnsi="Times New Roman" w:cs="Times New Roman"/>
          <w:sz w:val="24"/>
          <w:szCs w:val="24"/>
        </w:rPr>
        <w:t>la</w:t>
      </w:r>
      <w:r>
        <w:rPr>
          <w:rFonts w:ascii="Times New Roman" w:hAnsi="Times New Roman" w:cs="Times New Roman"/>
          <w:sz w:val="24"/>
          <w:szCs w:val="24"/>
        </w:rPr>
        <w:t xml:space="preserve"> realización se debe de contemplar tanto la situación actual del rubro en el que se encuentra el negocio que se desea desarrollar, así como también el mercado actual, la factibilidad técnica y la viabilidad financiera</w:t>
      </w:r>
      <w:r w:rsidRPr="00E24506">
        <w:rPr>
          <w:rFonts w:ascii="Times New Roman" w:hAnsi="Times New Roman" w:cs="Times New Roman"/>
          <w:sz w:val="24"/>
          <w:szCs w:val="24"/>
        </w:rPr>
        <w:t xml:space="preserve">, para evaluar si realizar la inversión es factible </w:t>
      </w:r>
      <w:r w:rsidR="00E24506" w:rsidRPr="00E24506">
        <w:rPr>
          <w:rFonts w:ascii="Times New Roman" w:hAnsi="Times New Roman" w:cs="Times New Roman"/>
          <w:sz w:val="24"/>
          <w:szCs w:val="24"/>
        </w:rPr>
        <w:t>y</w:t>
      </w:r>
      <w:r w:rsidRPr="00E24506">
        <w:rPr>
          <w:rFonts w:ascii="Times New Roman" w:hAnsi="Times New Roman" w:cs="Times New Roman"/>
          <w:sz w:val="24"/>
          <w:szCs w:val="24"/>
        </w:rPr>
        <w:t xml:space="preserve"> desarroll</w:t>
      </w:r>
      <w:r w:rsidR="00E24506" w:rsidRPr="00E24506">
        <w:rPr>
          <w:rFonts w:ascii="Times New Roman" w:hAnsi="Times New Roman" w:cs="Times New Roman"/>
          <w:sz w:val="24"/>
          <w:szCs w:val="24"/>
        </w:rPr>
        <w:t>ar</w:t>
      </w:r>
      <w:r w:rsidRPr="00E24506">
        <w:rPr>
          <w:rFonts w:ascii="Times New Roman" w:hAnsi="Times New Roman" w:cs="Times New Roman"/>
          <w:sz w:val="24"/>
          <w:szCs w:val="24"/>
        </w:rPr>
        <w:t xml:space="preserve"> dicho proyecto de inversión.</w:t>
      </w:r>
      <w:r>
        <w:rPr>
          <w:rFonts w:ascii="Times New Roman" w:hAnsi="Times New Roman" w:cs="Times New Roman"/>
          <w:sz w:val="24"/>
          <w:szCs w:val="24"/>
        </w:rPr>
        <w:t xml:space="preserve"> </w:t>
      </w:r>
    </w:p>
    <w:p w14:paraId="2F5A56A1" w14:textId="664163CA" w:rsidR="00580854" w:rsidRDefault="00580854" w:rsidP="0077464C">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w:t>
      </w:r>
      <w:r w:rsidR="00471DD5">
        <w:rPr>
          <w:rFonts w:ascii="Times New Roman" w:hAnsi="Times New Roman" w:cs="Times New Roman"/>
          <w:sz w:val="24"/>
          <w:szCs w:val="24"/>
        </w:rPr>
        <w:fldChar w:fldCharType="begin"/>
      </w:r>
      <w:r w:rsidR="00F763AB">
        <w:rPr>
          <w:rFonts w:ascii="Times New Roman" w:hAnsi="Times New Roman" w:cs="Times New Roman"/>
          <w:sz w:val="24"/>
          <w:szCs w:val="24"/>
        </w:rPr>
        <w:instrText xml:space="preserve"> ADDIN ZOTERO_ITEM CSL_CITATION {"citationID":"XluUKNGn","properties":{"formattedCitation":"(Baca Urbina, 2013)","plainCitation":"(Baca Urbina, 2013)","dontUpdate":true,"noteIndex":0},"citationItems":[{"id":4,"uris":["http://zotero.org/users/local/AyPszC51/items/GUJA6T9B"],"itemData":{"id":4,"type":"book","edition":"7.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471DD5">
        <w:rPr>
          <w:rFonts w:ascii="Times New Roman" w:hAnsi="Times New Roman" w:cs="Times New Roman"/>
          <w:sz w:val="24"/>
          <w:szCs w:val="24"/>
        </w:rPr>
        <w:fldChar w:fldCharType="separate"/>
      </w:r>
      <w:r w:rsidR="005A196D">
        <w:rPr>
          <w:rFonts w:ascii="Times New Roman" w:hAnsi="Times New Roman" w:cs="Times New Roman"/>
          <w:sz w:val="24"/>
        </w:rPr>
        <w:t>Baca Urbina</w:t>
      </w:r>
      <w:r w:rsidR="00471DD5" w:rsidRPr="00471DD5">
        <w:rPr>
          <w:rFonts w:ascii="Times New Roman" w:hAnsi="Times New Roman" w:cs="Times New Roman"/>
          <w:sz w:val="24"/>
        </w:rPr>
        <w:t xml:space="preserve"> </w:t>
      </w:r>
      <w:r w:rsidR="005A196D">
        <w:rPr>
          <w:rFonts w:ascii="Times New Roman" w:hAnsi="Times New Roman" w:cs="Times New Roman"/>
          <w:sz w:val="24"/>
        </w:rPr>
        <w:t>(</w:t>
      </w:r>
      <w:r w:rsidR="00471DD5" w:rsidRPr="00471DD5">
        <w:rPr>
          <w:rFonts w:ascii="Times New Roman" w:hAnsi="Times New Roman" w:cs="Times New Roman"/>
          <w:sz w:val="24"/>
        </w:rPr>
        <w:t>2013)</w:t>
      </w:r>
      <w:r w:rsidR="00471DD5">
        <w:rPr>
          <w:rFonts w:ascii="Times New Roman" w:hAnsi="Times New Roman" w:cs="Times New Roman"/>
          <w:sz w:val="24"/>
          <w:szCs w:val="24"/>
        </w:rPr>
        <w:fldChar w:fldCharType="end"/>
      </w:r>
      <w:r>
        <w:rPr>
          <w:rFonts w:ascii="Times New Roman" w:hAnsi="Times New Roman" w:cs="Times New Roman"/>
          <w:sz w:val="24"/>
          <w:szCs w:val="24"/>
        </w:rPr>
        <w:t xml:space="preserve"> el estudio de prefactibilidad “profundiza el examen en fuentes secundarias y primarias en investigación de mercado, detalla la tecnología que se empleará, determina costos totales y rentabilidad del proyecto y es la base en que se apoyan los inversionistas para tomar una decisión” </w:t>
      </w:r>
      <w:r w:rsidR="005A196D">
        <w:rPr>
          <w:rFonts w:ascii="Times New Roman" w:hAnsi="Times New Roman" w:cs="Times New Roman"/>
          <w:sz w:val="24"/>
          <w:szCs w:val="24"/>
        </w:rPr>
        <w:t>(p.4).</w:t>
      </w:r>
    </w:p>
    <w:p w14:paraId="64EE91C0" w14:textId="31BBF5CA" w:rsidR="00580854" w:rsidRPr="00580854" w:rsidRDefault="00580854" w:rsidP="009C4DD3">
      <w:pPr>
        <w:spacing w:line="360" w:lineRule="auto"/>
        <w:jc w:val="both"/>
        <w:rPr>
          <w:rFonts w:ascii="Times New Roman" w:hAnsi="Times New Roman" w:cs="Times New Roman"/>
          <w:sz w:val="24"/>
          <w:szCs w:val="24"/>
        </w:rPr>
      </w:pPr>
      <w:r>
        <w:rPr>
          <w:rFonts w:ascii="Times New Roman" w:hAnsi="Times New Roman" w:cs="Times New Roman"/>
          <w:sz w:val="24"/>
          <w:szCs w:val="24"/>
        </w:rPr>
        <w:tab/>
        <w:t>En el estudio se contemplan todos estos aspectos para determinar la factibilidad de la inversión, partiendo de las metodologías a utilizar para el análisis del proyecto de inversión.</w:t>
      </w:r>
    </w:p>
    <w:p w14:paraId="358D2D93" w14:textId="79C20B2D" w:rsidR="00580854" w:rsidRPr="003A17A6" w:rsidRDefault="00C01206" w:rsidP="00F856C2">
      <w:pPr>
        <w:pStyle w:val="Ttulo1"/>
        <w:numPr>
          <w:ilvl w:val="1"/>
          <w:numId w:val="37"/>
        </w:numPr>
        <w:jc w:val="left"/>
        <w:rPr>
          <w:sz w:val="24"/>
        </w:rPr>
      </w:pPr>
      <w:bookmarkStart w:id="85" w:name="_Toc158585903"/>
      <w:r w:rsidRPr="003A17A6">
        <w:rPr>
          <w:sz w:val="24"/>
        </w:rPr>
        <w:t>ANÁLISIS DE LA SITUACIÓN ACTUAL</w:t>
      </w:r>
      <w:bookmarkEnd w:id="85"/>
    </w:p>
    <w:p w14:paraId="1D8CECD4" w14:textId="77777777" w:rsidR="00676446" w:rsidRDefault="006B5474" w:rsidP="00FC06F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Es fundamental </w:t>
      </w:r>
      <w:r w:rsidRPr="00630FB0">
        <w:rPr>
          <w:rFonts w:ascii="Times New Roman" w:hAnsi="Times New Roman" w:cs="Times New Roman"/>
          <w:sz w:val="24"/>
          <w:szCs w:val="24"/>
        </w:rPr>
        <w:t>destacar cómo se comporta la economía de un país</w:t>
      </w:r>
      <w:r>
        <w:rPr>
          <w:rFonts w:ascii="Times New Roman" w:hAnsi="Times New Roman" w:cs="Times New Roman"/>
          <w:sz w:val="24"/>
          <w:szCs w:val="24"/>
        </w:rPr>
        <w:t xml:space="preserve"> y de la región en Latinoamérica,</w:t>
      </w:r>
      <w:r w:rsidRPr="00630FB0">
        <w:rPr>
          <w:rFonts w:ascii="Times New Roman" w:hAnsi="Times New Roman" w:cs="Times New Roman"/>
          <w:sz w:val="24"/>
          <w:szCs w:val="24"/>
        </w:rPr>
        <w:t xml:space="preserve"> esto mediante el análisis de indicadores macroeconómicos que indican el rumbo de una economía en un momento determinado, de esta manera se pretende tener un contexto más amplio sobre las posibilidades que tienen los nuevos proyectos de inversión.</w:t>
      </w:r>
    </w:p>
    <w:p w14:paraId="5A43D006" w14:textId="7A598ED1" w:rsidR="00AF7AAD" w:rsidRDefault="00010740" w:rsidP="0018310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Según </w:t>
      </w:r>
      <w:r w:rsidR="00EB35A7">
        <w:rPr>
          <w:rFonts w:ascii="Times New Roman" w:hAnsi="Times New Roman" w:cs="Times New Roman"/>
          <w:sz w:val="24"/>
          <w:szCs w:val="24"/>
        </w:rPr>
        <w:t xml:space="preserve"> </w:t>
      </w:r>
      <w:r w:rsidR="00A83DE7">
        <w:rPr>
          <w:rFonts w:ascii="Times New Roman" w:hAnsi="Times New Roman" w:cs="Times New Roman"/>
          <w:sz w:val="24"/>
          <w:szCs w:val="24"/>
        </w:rPr>
        <w:fldChar w:fldCharType="begin"/>
      </w:r>
      <w:r w:rsidR="00A83DE7">
        <w:rPr>
          <w:rFonts w:ascii="Times New Roman" w:hAnsi="Times New Roman" w:cs="Times New Roman"/>
          <w:sz w:val="24"/>
          <w:szCs w:val="24"/>
        </w:rPr>
        <w:instrText xml:space="preserve"> ADDIN ZOTERO_ITEM CSL_CITATION {"citationID":"XPCC0ZYQ","properties":{"formattedCitation":"(Caribe, 2023)","plainCitation":"(Caribe, 2023)","noteIndex":0},"citationItems":[{"id":43,"uris":["http://zotero.org/users/local/AyPszC51/items/6XPMG2Q9"],"itemData":{"id":43,"type":"book","abstract":"Accede a Estudio Económico de América Latina y el Caribe 2023. El financiamiento de una transición sostenible: inversión para crecer y enfrentar el cambio climático en CEPAL. Lee el texto completo aquí.","ISBN":"978-92-1-122123-7","language":"es","note":"journalAbbreviation: Estudio Económico de América Latina y el Caribe 2023. El financiamiento de una transición sostenible: inversión para crecer y enfrentar el cambio climático","publisher":"Comisión Económica para América Latina y el Caribe","source":"www.cepal.org","title":"Estudio Económico de América Latina y el Caribe 2023. El financiamiento de una transición sostenible: inversión para crecer y enfrentar el cambio climático","title-short":"Estudio Económico de América Latina y el Caribe 2023. El financiamiento de una transición sostenible","URL":"https://www.cepal.org/es/publicaciones/67989-estudio-economico-america-latina-caribe-2023-financiamiento-transicion","author":[{"family":"Caribe","given":"Comisión Económica para América Latina","dropping-particle":"y el"}],"accessed":{"date-parts":[["2023",10,15]]},"issued":{"date-parts":[["2023",9,5]]}}}],"schema":"https://github.com/citation-style-language/schema/raw/master/csl-citation.json"} </w:instrText>
      </w:r>
      <w:r w:rsidR="00A83DE7">
        <w:rPr>
          <w:rFonts w:ascii="Times New Roman" w:hAnsi="Times New Roman" w:cs="Times New Roman"/>
          <w:sz w:val="24"/>
          <w:szCs w:val="24"/>
        </w:rPr>
        <w:fldChar w:fldCharType="separate"/>
      </w:r>
      <w:r w:rsidR="00CB5D27" w:rsidRPr="00CB5D27">
        <w:rPr>
          <w:rFonts w:ascii="Times New Roman" w:hAnsi="Times New Roman" w:cs="Times New Roman"/>
          <w:sz w:val="24"/>
        </w:rPr>
        <w:t>(Caribe, 2023)</w:t>
      </w:r>
      <w:r w:rsidR="00A83DE7">
        <w:rPr>
          <w:rFonts w:ascii="Times New Roman" w:hAnsi="Times New Roman" w:cs="Times New Roman"/>
          <w:sz w:val="24"/>
          <w:szCs w:val="24"/>
        </w:rPr>
        <w:fldChar w:fldCharType="end"/>
      </w:r>
      <w:r w:rsidR="00A83DE7">
        <w:rPr>
          <w:rFonts w:ascii="Times New Roman" w:hAnsi="Times New Roman" w:cs="Times New Roman"/>
          <w:sz w:val="24"/>
          <w:szCs w:val="24"/>
        </w:rPr>
        <w:t xml:space="preserve"> </w:t>
      </w:r>
      <w:r w:rsidR="0047378B">
        <w:rPr>
          <w:rFonts w:ascii="Times New Roman" w:hAnsi="Times New Roman" w:cs="Times New Roman"/>
          <w:sz w:val="24"/>
          <w:szCs w:val="24"/>
        </w:rPr>
        <w:t>América Latina</w:t>
      </w:r>
      <w:r w:rsidR="00EB35A7">
        <w:rPr>
          <w:rFonts w:ascii="Times New Roman" w:hAnsi="Times New Roman" w:cs="Times New Roman"/>
          <w:sz w:val="24"/>
          <w:szCs w:val="24"/>
        </w:rPr>
        <w:t xml:space="preserve"> tendrá un crecimiento del Producto Interno Bruto (PIB) alrededor del </w:t>
      </w:r>
      <w:r w:rsidR="0047378B">
        <w:rPr>
          <w:rFonts w:ascii="Times New Roman" w:hAnsi="Times New Roman" w:cs="Times New Roman"/>
          <w:sz w:val="24"/>
          <w:szCs w:val="24"/>
        </w:rPr>
        <w:t>1</w:t>
      </w:r>
      <w:r w:rsidR="00EB35A7">
        <w:rPr>
          <w:rFonts w:ascii="Times New Roman" w:hAnsi="Times New Roman" w:cs="Times New Roman"/>
          <w:sz w:val="24"/>
          <w:szCs w:val="24"/>
        </w:rPr>
        <w:t>.</w:t>
      </w:r>
      <w:r w:rsidR="0047378B">
        <w:rPr>
          <w:rFonts w:ascii="Times New Roman" w:hAnsi="Times New Roman" w:cs="Times New Roman"/>
          <w:sz w:val="24"/>
          <w:szCs w:val="24"/>
        </w:rPr>
        <w:t>7</w:t>
      </w:r>
      <w:r w:rsidR="00EB35A7">
        <w:rPr>
          <w:rFonts w:ascii="Times New Roman" w:hAnsi="Times New Roman" w:cs="Times New Roman"/>
          <w:sz w:val="24"/>
          <w:szCs w:val="24"/>
        </w:rPr>
        <w:t xml:space="preserve">% </w:t>
      </w:r>
      <w:r w:rsidR="007C1D8E">
        <w:rPr>
          <w:rFonts w:ascii="Times New Roman" w:hAnsi="Times New Roman" w:cs="Times New Roman"/>
          <w:sz w:val="24"/>
          <w:szCs w:val="24"/>
        </w:rPr>
        <w:t xml:space="preserve">para el año 2023 </w:t>
      </w:r>
      <w:r w:rsidR="00EB35A7">
        <w:rPr>
          <w:rFonts w:ascii="Times New Roman" w:hAnsi="Times New Roman" w:cs="Times New Roman"/>
          <w:sz w:val="24"/>
          <w:szCs w:val="24"/>
        </w:rPr>
        <w:t>y</w:t>
      </w:r>
      <w:r w:rsidR="00EC246F">
        <w:rPr>
          <w:rFonts w:ascii="Times New Roman" w:hAnsi="Times New Roman" w:cs="Times New Roman"/>
          <w:sz w:val="24"/>
          <w:szCs w:val="24"/>
        </w:rPr>
        <w:t xml:space="preserve"> </w:t>
      </w:r>
      <w:r w:rsidR="007C1D8E">
        <w:rPr>
          <w:rFonts w:ascii="Times New Roman" w:hAnsi="Times New Roman" w:cs="Times New Roman"/>
          <w:sz w:val="24"/>
          <w:szCs w:val="24"/>
        </w:rPr>
        <w:t xml:space="preserve">se </w:t>
      </w:r>
      <w:r w:rsidR="00EC246F">
        <w:rPr>
          <w:rFonts w:ascii="Times New Roman" w:hAnsi="Times New Roman" w:cs="Times New Roman"/>
          <w:sz w:val="24"/>
          <w:szCs w:val="24"/>
        </w:rPr>
        <w:t xml:space="preserve">proyecta crecimiento del </w:t>
      </w:r>
      <w:r w:rsidR="0047378B">
        <w:rPr>
          <w:rFonts w:ascii="Times New Roman" w:hAnsi="Times New Roman" w:cs="Times New Roman"/>
          <w:sz w:val="24"/>
          <w:szCs w:val="24"/>
        </w:rPr>
        <w:t>1</w:t>
      </w:r>
      <w:r w:rsidR="00EC246F">
        <w:rPr>
          <w:rFonts w:ascii="Times New Roman" w:hAnsi="Times New Roman" w:cs="Times New Roman"/>
          <w:sz w:val="24"/>
          <w:szCs w:val="24"/>
        </w:rPr>
        <w:t>.</w:t>
      </w:r>
      <w:r w:rsidR="0047378B">
        <w:rPr>
          <w:rFonts w:ascii="Times New Roman" w:hAnsi="Times New Roman" w:cs="Times New Roman"/>
          <w:sz w:val="24"/>
          <w:szCs w:val="24"/>
        </w:rPr>
        <w:t>5</w:t>
      </w:r>
      <w:r w:rsidR="00EC246F">
        <w:rPr>
          <w:rFonts w:ascii="Times New Roman" w:hAnsi="Times New Roman" w:cs="Times New Roman"/>
          <w:sz w:val="24"/>
          <w:szCs w:val="24"/>
        </w:rPr>
        <w:t>% para el año 2024, lo que significa una disminución de la actividad económica del 0.</w:t>
      </w:r>
      <w:r w:rsidR="00080613">
        <w:rPr>
          <w:rFonts w:ascii="Times New Roman" w:hAnsi="Times New Roman" w:cs="Times New Roman"/>
          <w:sz w:val="24"/>
          <w:szCs w:val="24"/>
        </w:rPr>
        <w:t>2</w:t>
      </w:r>
      <w:r w:rsidR="000E2BCB">
        <w:rPr>
          <w:rFonts w:ascii="Times New Roman" w:hAnsi="Times New Roman" w:cs="Times New Roman"/>
          <w:sz w:val="24"/>
          <w:szCs w:val="24"/>
        </w:rPr>
        <w:t>% en</w:t>
      </w:r>
      <w:r w:rsidR="00EC246F">
        <w:rPr>
          <w:rFonts w:ascii="Times New Roman" w:hAnsi="Times New Roman" w:cs="Times New Roman"/>
          <w:sz w:val="24"/>
          <w:szCs w:val="24"/>
        </w:rPr>
        <w:t xml:space="preserve"> la región </w:t>
      </w:r>
      <w:r w:rsidR="00080613">
        <w:rPr>
          <w:rFonts w:ascii="Times New Roman" w:hAnsi="Times New Roman" w:cs="Times New Roman"/>
          <w:sz w:val="24"/>
          <w:szCs w:val="24"/>
        </w:rPr>
        <w:t xml:space="preserve">latinoamericana </w:t>
      </w:r>
      <w:r w:rsidR="00EC246F">
        <w:rPr>
          <w:rFonts w:ascii="Times New Roman" w:hAnsi="Times New Roman" w:cs="Times New Roman"/>
          <w:sz w:val="24"/>
          <w:szCs w:val="24"/>
        </w:rPr>
        <w:t xml:space="preserve">con respecto al </w:t>
      </w:r>
      <w:r w:rsidR="007C1D8E">
        <w:rPr>
          <w:rFonts w:ascii="Times New Roman" w:hAnsi="Times New Roman" w:cs="Times New Roman"/>
          <w:sz w:val="24"/>
          <w:szCs w:val="24"/>
        </w:rPr>
        <w:t>año anterior.</w:t>
      </w:r>
      <w:r w:rsidR="0047378B">
        <w:rPr>
          <w:rFonts w:ascii="Times New Roman" w:hAnsi="Times New Roman" w:cs="Times New Roman"/>
          <w:sz w:val="24"/>
          <w:szCs w:val="24"/>
        </w:rPr>
        <w:t xml:space="preserve"> Asimismo, se puede observar en la siguiente tabla el crecimiento económico de los países de la región centroamericana </w:t>
      </w:r>
      <w:r w:rsidR="0066458F">
        <w:rPr>
          <w:rFonts w:ascii="Times New Roman" w:hAnsi="Times New Roman" w:cs="Times New Roman"/>
          <w:sz w:val="24"/>
          <w:szCs w:val="24"/>
        </w:rPr>
        <w:t xml:space="preserve">para el presente año donde destaca Panamá como el país que ha desarrollado más actividad económica con el 5.1%, seguido por Costa Rica con el 3.8%, luego Guatemala y Honduras con crecimiento del 3.4%, y con menos crecimiento económico se encuentran Nicaragua y El Salvador con el 2.4% y 2.1% respectivamente. </w:t>
      </w:r>
    </w:p>
    <w:p w14:paraId="75C22230" w14:textId="77777777" w:rsidR="00506FC8" w:rsidRDefault="00506FC8" w:rsidP="00183103">
      <w:pPr>
        <w:spacing w:line="360" w:lineRule="auto"/>
        <w:ind w:firstLine="360"/>
        <w:jc w:val="both"/>
        <w:rPr>
          <w:rFonts w:ascii="Times New Roman" w:hAnsi="Times New Roman" w:cs="Times New Roman"/>
          <w:sz w:val="24"/>
          <w:szCs w:val="24"/>
        </w:rPr>
      </w:pPr>
    </w:p>
    <w:p w14:paraId="14C12180" w14:textId="77777777" w:rsidR="00506FC8" w:rsidRDefault="00506FC8" w:rsidP="00183103">
      <w:pPr>
        <w:spacing w:line="360" w:lineRule="auto"/>
        <w:ind w:firstLine="360"/>
        <w:jc w:val="both"/>
        <w:rPr>
          <w:rFonts w:ascii="Times New Roman" w:hAnsi="Times New Roman" w:cs="Times New Roman"/>
          <w:sz w:val="24"/>
          <w:szCs w:val="24"/>
        </w:rPr>
      </w:pPr>
    </w:p>
    <w:p w14:paraId="342C6BF7" w14:textId="77777777" w:rsidR="00506FC8" w:rsidRDefault="00506FC8" w:rsidP="00183103">
      <w:pPr>
        <w:spacing w:line="360" w:lineRule="auto"/>
        <w:ind w:firstLine="360"/>
        <w:jc w:val="both"/>
        <w:rPr>
          <w:rFonts w:ascii="Times New Roman" w:hAnsi="Times New Roman" w:cs="Times New Roman"/>
          <w:sz w:val="24"/>
          <w:szCs w:val="24"/>
        </w:rPr>
      </w:pPr>
    </w:p>
    <w:p w14:paraId="75F08C9E" w14:textId="77777777" w:rsidR="00506FC8" w:rsidRDefault="00506FC8" w:rsidP="00183103">
      <w:pPr>
        <w:spacing w:line="360" w:lineRule="auto"/>
        <w:ind w:firstLine="360"/>
        <w:jc w:val="both"/>
        <w:rPr>
          <w:rFonts w:ascii="Times New Roman" w:hAnsi="Times New Roman" w:cs="Times New Roman"/>
          <w:sz w:val="24"/>
          <w:szCs w:val="24"/>
        </w:rPr>
      </w:pPr>
    </w:p>
    <w:p w14:paraId="0E39F18B" w14:textId="3884A867" w:rsidR="00080613" w:rsidRDefault="00080613" w:rsidP="00080613">
      <w:pPr>
        <w:spacing w:line="360" w:lineRule="auto"/>
        <w:jc w:val="both"/>
        <w:rPr>
          <w:rFonts w:ascii="Times New Roman" w:hAnsi="Times New Roman" w:cs="Times New Roman"/>
          <w:sz w:val="24"/>
          <w:szCs w:val="24"/>
        </w:rPr>
      </w:pPr>
      <w:r>
        <w:rPr>
          <w:rFonts w:ascii="Times New Roman" w:hAnsi="Times New Roman" w:cs="Times New Roman"/>
          <w:b/>
          <w:bCs/>
          <w:sz w:val="24"/>
          <w:szCs w:val="24"/>
        </w:rPr>
        <w:lastRenderedPageBreak/>
        <w:t>Tabla</w:t>
      </w:r>
      <w:r w:rsidRPr="00CC2927">
        <w:rPr>
          <w:rFonts w:ascii="Times New Roman" w:hAnsi="Times New Roman" w:cs="Times New Roman"/>
          <w:b/>
          <w:bCs/>
          <w:sz w:val="24"/>
          <w:szCs w:val="24"/>
        </w:rPr>
        <w:t xml:space="preserve"> 1. Proyecciones del crecimiento del Producto Interno Bruto (PIB) por país</w:t>
      </w:r>
    </w:p>
    <w:p w14:paraId="69A5588D" w14:textId="2874F8A8" w:rsidR="0047378B" w:rsidRPr="00080613" w:rsidRDefault="00116BE8" w:rsidP="00080613">
      <w:pPr>
        <w:spacing w:line="360" w:lineRule="auto"/>
        <w:ind w:firstLine="360"/>
        <w:jc w:val="center"/>
        <w:rPr>
          <w:rFonts w:ascii="Times New Roman" w:hAnsi="Times New Roman" w:cs="Times New Roman"/>
          <w:sz w:val="24"/>
          <w:szCs w:val="24"/>
        </w:rPr>
      </w:pPr>
      <w:r w:rsidRPr="00116BE8">
        <w:rPr>
          <w:noProof/>
          <w:lang w:val="en-US"/>
        </w:rPr>
        <w:drawing>
          <wp:inline distT="0" distB="0" distL="0" distR="0" wp14:anchorId="0396958E" wp14:editId="0F140F72">
            <wp:extent cx="3952875" cy="5391150"/>
            <wp:effectExtent l="0" t="0" r="9525" b="0"/>
            <wp:docPr id="209725797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52875" cy="5391150"/>
                    </a:xfrm>
                    <a:prstGeom prst="rect">
                      <a:avLst/>
                    </a:prstGeom>
                    <a:noFill/>
                    <a:ln>
                      <a:noFill/>
                    </a:ln>
                  </pic:spPr>
                </pic:pic>
              </a:graphicData>
            </a:graphic>
          </wp:inline>
        </w:drawing>
      </w:r>
    </w:p>
    <w:p w14:paraId="0467A042" w14:textId="3A3BD4CB" w:rsidR="0066458F" w:rsidRPr="007C17E5" w:rsidRDefault="0066458F" w:rsidP="00183103">
      <w:pPr>
        <w:spacing w:line="360" w:lineRule="auto"/>
        <w:ind w:firstLine="360"/>
        <w:rPr>
          <w:rFonts w:ascii="Times New Roman" w:hAnsi="Times New Roman" w:cs="Times New Roman"/>
          <w:sz w:val="20"/>
          <w:szCs w:val="20"/>
        </w:rPr>
      </w:pPr>
      <w:r w:rsidRPr="007C17E5">
        <w:rPr>
          <w:rFonts w:ascii="Times New Roman" w:hAnsi="Times New Roman" w:cs="Times New Roman"/>
          <w:sz w:val="20"/>
          <w:szCs w:val="20"/>
        </w:rPr>
        <w:t>Fuente: (C</w:t>
      </w:r>
      <w:r w:rsidR="00CA6770" w:rsidRPr="007C17E5">
        <w:rPr>
          <w:rFonts w:ascii="Times New Roman" w:hAnsi="Times New Roman" w:cs="Times New Roman"/>
          <w:sz w:val="20"/>
          <w:szCs w:val="20"/>
        </w:rPr>
        <w:t>EPAL</w:t>
      </w:r>
      <w:r w:rsidRPr="007C17E5">
        <w:rPr>
          <w:rFonts w:ascii="Times New Roman" w:hAnsi="Times New Roman" w:cs="Times New Roman"/>
          <w:sz w:val="20"/>
          <w:szCs w:val="20"/>
        </w:rPr>
        <w:t>, 2023)</w:t>
      </w:r>
    </w:p>
    <w:p w14:paraId="072D1F67" w14:textId="4A4CEE18" w:rsidR="00C53501" w:rsidRDefault="00CC2927" w:rsidP="005D3A2C">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De igual manera, otro aspecto de importancia en la región es como se ha comportado el precio de los bienes y servicios dada la relevancia que conlleva ante el sector empresarial y social de cada país.</w:t>
      </w:r>
      <w:r w:rsidR="001440F5">
        <w:rPr>
          <w:rFonts w:ascii="Times New Roman" w:hAnsi="Times New Roman" w:cs="Times New Roman"/>
          <w:sz w:val="24"/>
          <w:szCs w:val="24"/>
        </w:rPr>
        <w:t xml:space="preserve"> Destacan Venezuela y Argentina como los países con mayor inflación interanual en la región, con el 110.4% y 86.6% respectivamente. El promedio de la región Latinoamérica fue del 43.9%, y a nivel mundial no supera el 23%</w:t>
      </w:r>
      <w:r w:rsidR="00FF10AC">
        <w:rPr>
          <w:rFonts w:ascii="Times New Roman" w:hAnsi="Times New Roman" w:cs="Times New Roman"/>
          <w:sz w:val="24"/>
          <w:szCs w:val="24"/>
        </w:rPr>
        <w:t xml:space="preserve"> para el año del 2022</w:t>
      </w:r>
      <w:r w:rsidR="001440F5">
        <w:rPr>
          <w:rFonts w:ascii="Times New Roman" w:hAnsi="Times New Roman" w:cs="Times New Roman"/>
          <w:sz w:val="24"/>
          <w:szCs w:val="24"/>
        </w:rPr>
        <w:t xml:space="preserve"> </w:t>
      </w:r>
      <w:r w:rsidR="001440F5">
        <w:rPr>
          <w:rFonts w:ascii="Times New Roman" w:hAnsi="Times New Roman" w:cs="Times New Roman"/>
          <w:sz w:val="24"/>
          <w:szCs w:val="24"/>
        </w:rPr>
        <w:fldChar w:fldCharType="begin"/>
      </w:r>
      <w:r w:rsidR="00994615">
        <w:rPr>
          <w:rFonts w:ascii="Times New Roman" w:hAnsi="Times New Roman" w:cs="Times New Roman"/>
          <w:sz w:val="24"/>
          <w:szCs w:val="24"/>
        </w:rPr>
        <w:instrText xml:space="preserve"> ADDIN ZOTERO_ITEM CSL_CITATION {"citationID":"3TbYUUCb","properties":{"formattedCitation":"({\\i{}Informe de la FAO revela que en Latinoam\\uc0\\u233{}rica la inflaci\\uc0\\u243{}n promedio de alimentos es de 43.9% | SELA}, s.\\uc0\\u160{}f.)","plainCitation":"(Informe de la FAO revela que en Latinoamérica la inflación promedio de alimentos es de 43.9% | SELA, s. f.)","dontUpdate":true,"noteIndex":0},"citationItems":[{"id":47,"uris":["http://zotero.org/users/local/AyPszC51/items/IUIBURIX"],"itemData":{"id":47,"type":"webpage","abstract":"El Sistema Económico Latinoamericano y del Caribe (SELA) es un organismo regional intergubernamental,  creado el 17 de octubre de 1975 mediante el Convenio  de Panamá. Constitutivo del Sistema Económico Latinoamericano (SELA), con sede en Caracas, Venezuela. El SELA está integrado por 25 países de América Latina y el Caribe, a saber: Argentina, Bahamas, Barbados, Belice, Bolivia, Brasil, Colombia, Cuba, Chile, Ecuador, El Salvador, Guatemala, Guyana, Haití, Honduras, México, Nicaragua, Panamá, Paraguay, Perú, República Dominicana, Suriname, Trinidad y Tobago, Uruguay y Venezuela.","language":"es","title":"Informe de la FAO revela que en Latinoamérica la inflación promedio de alimentos es de 43.9% | SELA","URL":"https://www.sela.org/es/prensa/servicio-informativo/20230523/si/89085/informe-de-la-fao-revela-que-en-latinoamerica-la-inflacion-promedio-de-alimentos-es-de-43-9","accessed":{"date-parts":[["2023",10,15]]}}}],"schema":"https://github.com/citation-style-language/schema/raw/master/csl-citation.json"} </w:instrText>
      </w:r>
      <w:r w:rsidR="001440F5">
        <w:rPr>
          <w:rFonts w:ascii="Times New Roman" w:hAnsi="Times New Roman" w:cs="Times New Roman"/>
          <w:sz w:val="24"/>
          <w:szCs w:val="24"/>
        </w:rPr>
        <w:fldChar w:fldCharType="separate"/>
      </w:r>
      <w:r w:rsidR="001440F5" w:rsidRPr="001440F5">
        <w:rPr>
          <w:rFonts w:ascii="Times New Roman" w:hAnsi="Times New Roman" w:cs="Times New Roman"/>
          <w:sz w:val="24"/>
          <w:szCs w:val="24"/>
        </w:rPr>
        <w:t>(</w:t>
      </w:r>
      <w:r w:rsidR="006D279D">
        <w:rPr>
          <w:rFonts w:ascii="Times New Roman" w:hAnsi="Times New Roman" w:cs="Times New Roman"/>
          <w:i/>
          <w:iCs/>
          <w:sz w:val="24"/>
          <w:szCs w:val="24"/>
        </w:rPr>
        <w:t>FAO, 2022</w:t>
      </w:r>
      <w:r w:rsidR="001440F5" w:rsidRPr="001440F5">
        <w:rPr>
          <w:rFonts w:ascii="Times New Roman" w:hAnsi="Times New Roman" w:cs="Times New Roman"/>
          <w:sz w:val="24"/>
          <w:szCs w:val="24"/>
        </w:rPr>
        <w:t>)</w:t>
      </w:r>
      <w:r w:rsidR="001440F5">
        <w:rPr>
          <w:rFonts w:ascii="Times New Roman" w:hAnsi="Times New Roman" w:cs="Times New Roman"/>
          <w:sz w:val="24"/>
          <w:szCs w:val="24"/>
        </w:rPr>
        <w:fldChar w:fldCharType="end"/>
      </w:r>
    </w:p>
    <w:p w14:paraId="740A646F" w14:textId="5C27B272" w:rsidR="00E828CA" w:rsidRDefault="00E828CA" w:rsidP="00E828CA">
      <w:pPr>
        <w:spacing w:line="360" w:lineRule="auto"/>
        <w:ind w:firstLine="360"/>
        <w:jc w:val="center"/>
        <w:rPr>
          <w:rFonts w:ascii="Times New Roman" w:hAnsi="Times New Roman" w:cs="Times New Roman"/>
          <w:sz w:val="24"/>
          <w:szCs w:val="24"/>
        </w:rPr>
      </w:pPr>
      <w:r>
        <w:rPr>
          <w:noProof/>
          <w:lang w:val="en-US"/>
        </w:rPr>
        <w:lastRenderedPageBreak/>
        <w:drawing>
          <wp:inline distT="0" distB="0" distL="0" distR="0" wp14:anchorId="79F59760" wp14:editId="5F0ECAFC">
            <wp:extent cx="4333795" cy="3219144"/>
            <wp:effectExtent l="0" t="0" r="0" b="635"/>
            <wp:docPr id="10776733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7673393" name=""/>
                    <pic:cNvPicPr/>
                  </pic:nvPicPr>
                  <pic:blipFill rotWithShape="1">
                    <a:blip r:embed="rId14"/>
                    <a:srcRect l="14139" t="9492" r="51733" b="7725"/>
                    <a:stretch/>
                  </pic:blipFill>
                  <pic:spPr bwMode="auto">
                    <a:xfrm>
                      <a:off x="0" y="0"/>
                      <a:ext cx="4392421" cy="3262691"/>
                    </a:xfrm>
                    <a:prstGeom prst="rect">
                      <a:avLst/>
                    </a:prstGeom>
                    <a:ln>
                      <a:noFill/>
                    </a:ln>
                    <a:extLst>
                      <a:ext uri="{53640926-AAD7-44D8-BBD7-CCE9431645EC}">
                        <a14:shadowObscured xmlns:a14="http://schemas.microsoft.com/office/drawing/2010/main"/>
                      </a:ext>
                    </a:extLst>
                  </pic:spPr>
                </pic:pic>
              </a:graphicData>
            </a:graphic>
          </wp:inline>
        </w:drawing>
      </w:r>
    </w:p>
    <w:p w14:paraId="60E3016A" w14:textId="1F6348CD" w:rsidR="00E828CA" w:rsidRPr="00601248" w:rsidRDefault="00E828CA" w:rsidP="00E828CA">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Figura</w:t>
      </w:r>
      <w:r w:rsidRPr="00CC2927">
        <w:rPr>
          <w:rFonts w:ascii="Times New Roman" w:hAnsi="Times New Roman" w:cs="Times New Roman"/>
          <w:b/>
          <w:bCs/>
          <w:sz w:val="24"/>
          <w:szCs w:val="24"/>
        </w:rPr>
        <w:t xml:space="preserve"> 1. </w:t>
      </w:r>
      <w:r>
        <w:rPr>
          <w:rFonts w:ascii="Times New Roman" w:hAnsi="Times New Roman" w:cs="Times New Roman"/>
          <w:b/>
          <w:bCs/>
          <w:sz w:val="24"/>
          <w:szCs w:val="24"/>
        </w:rPr>
        <w:t>Inflación de</w:t>
      </w:r>
      <w:r w:rsidR="00A445D0">
        <w:rPr>
          <w:rFonts w:ascii="Times New Roman" w:hAnsi="Times New Roman" w:cs="Times New Roman"/>
          <w:b/>
          <w:bCs/>
          <w:sz w:val="24"/>
          <w:szCs w:val="24"/>
        </w:rPr>
        <w:t xml:space="preserve"> los precios alimenticios en América Latina.</w:t>
      </w:r>
    </w:p>
    <w:p w14:paraId="6EE84D1B" w14:textId="6B75107B" w:rsidR="00E828CA" w:rsidRPr="007C17E5" w:rsidRDefault="00E828CA" w:rsidP="00E828CA">
      <w:pPr>
        <w:spacing w:line="360" w:lineRule="auto"/>
        <w:rPr>
          <w:rFonts w:ascii="Times New Roman" w:hAnsi="Times New Roman" w:cs="Times New Roman"/>
        </w:rPr>
      </w:pPr>
      <w:r w:rsidRPr="007C17E5">
        <w:rPr>
          <w:rFonts w:ascii="Times New Roman" w:hAnsi="Times New Roman" w:cs="Times New Roman"/>
        </w:rPr>
        <w:t>Fuente: (</w:t>
      </w:r>
      <w:r w:rsidR="00A445D0" w:rsidRPr="007C17E5">
        <w:rPr>
          <w:rFonts w:ascii="Times New Roman" w:hAnsi="Times New Roman" w:cs="Times New Roman"/>
        </w:rPr>
        <w:t>FAO, 2022)</w:t>
      </w:r>
    </w:p>
    <w:p w14:paraId="04856026" w14:textId="0E508292" w:rsidR="00E3154A" w:rsidRDefault="00E3154A" w:rsidP="00C53501">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Por otro lado, específicamente en el área de Centroamérica</w:t>
      </w:r>
      <w:r w:rsidR="00743B47">
        <w:rPr>
          <w:rFonts w:ascii="Times New Roman" w:hAnsi="Times New Roman" w:cs="Times New Roman"/>
          <w:sz w:val="24"/>
          <w:szCs w:val="24"/>
        </w:rPr>
        <w:t xml:space="preserve"> a septiembre del 2023</w:t>
      </w:r>
      <w:r w:rsidR="00DF1061">
        <w:rPr>
          <w:rFonts w:ascii="Times New Roman" w:hAnsi="Times New Roman" w:cs="Times New Roman"/>
          <w:sz w:val="24"/>
          <w:szCs w:val="24"/>
        </w:rPr>
        <w:t xml:space="preserve">, </w:t>
      </w:r>
      <w:r w:rsidR="00222D86">
        <w:rPr>
          <w:rFonts w:ascii="Times New Roman" w:hAnsi="Times New Roman" w:cs="Times New Roman"/>
          <w:sz w:val="24"/>
          <w:szCs w:val="24"/>
        </w:rPr>
        <w:t xml:space="preserve">el país de Nicaragua es el que reporta mayor inflación con el 7.2%, seguido de los </w:t>
      </w:r>
      <w:r w:rsidR="00DF1061">
        <w:rPr>
          <w:rFonts w:ascii="Times New Roman" w:hAnsi="Times New Roman" w:cs="Times New Roman"/>
          <w:sz w:val="24"/>
          <w:szCs w:val="24"/>
        </w:rPr>
        <w:t xml:space="preserve"> países de </w:t>
      </w:r>
      <w:r w:rsidR="00222D86">
        <w:rPr>
          <w:rFonts w:ascii="Times New Roman" w:hAnsi="Times New Roman" w:cs="Times New Roman"/>
          <w:sz w:val="24"/>
          <w:szCs w:val="24"/>
        </w:rPr>
        <w:t>Honduras y Guatemala con el 6.1% y 4.7 respectivamente</w:t>
      </w:r>
      <w:r w:rsidR="00DF1061">
        <w:rPr>
          <w:rFonts w:ascii="Times New Roman" w:hAnsi="Times New Roman" w:cs="Times New Roman"/>
          <w:sz w:val="24"/>
          <w:szCs w:val="24"/>
        </w:rPr>
        <w:t xml:space="preserve">, </w:t>
      </w:r>
      <w:r w:rsidR="00601248">
        <w:rPr>
          <w:rFonts w:ascii="Times New Roman" w:hAnsi="Times New Roman" w:cs="Times New Roman"/>
          <w:sz w:val="24"/>
          <w:szCs w:val="24"/>
        </w:rPr>
        <w:t>los países con menos inflación son</w:t>
      </w:r>
      <w:r w:rsidR="00DF1061">
        <w:rPr>
          <w:rFonts w:ascii="Times New Roman" w:hAnsi="Times New Roman" w:cs="Times New Roman"/>
          <w:sz w:val="24"/>
          <w:szCs w:val="24"/>
        </w:rPr>
        <w:t xml:space="preserve"> </w:t>
      </w:r>
      <w:r w:rsidR="00601248">
        <w:rPr>
          <w:rFonts w:ascii="Times New Roman" w:hAnsi="Times New Roman" w:cs="Times New Roman"/>
          <w:sz w:val="24"/>
          <w:szCs w:val="24"/>
        </w:rPr>
        <w:t>El Salvador con 3.0% y Panamá con el 2.3%, finalmente Costa Rica que presenta una deflación del -2.2%</w:t>
      </w:r>
      <w:r w:rsidR="00DF1061">
        <w:rPr>
          <w:rFonts w:ascii="Times New Roman" w:hAnsi="Times New Roman" w:cs="Times New Roman"/>
          <w:sz w:val="24"/>
          <w:szCs w:val="24"/>
        </w:rPr>
        <w:t xml:space="preserve"> </w:t>
      </w:r>
      <w:r w:rsidR="00DF1061">
        <w:rPr>
          <w:rFonts w:ascii="Times New Roman" w:hAnsi="Times New Roman" w:cs="Times New Roman"/>
          <w:sz w:val="24"/>
          <w:szCs w:val="24"/>
        </w:rPr>
        <w:fldChar w:fldCharType="begin"/>
      </w:r>
      <w:r w:rsidR="00DF1061">
        <w:rPr>
          <w:rFonts w:ascii="Times New Roman" w:hAnsi="Times New Roman" w:cs="Times New Roman"/>
          <w:sz w:val="24"/>
          <w:szCs w:val="24"/>
        </w:rPr>
        <w:instrText xml:space="preserve"> ADDIN ZOTERO_ITEM CSL_CITATION {"citationID":"cV9YVgQ4","properties":{"formattedCitation":"({\\i{}Inflaci\\uc0\\u243{}n \\uc0\\u8211{} Secmca}, s.\\uc0\\u160{}f.)","plainCitation":"(Inflación – Secmca, s. f.)","noteIndex":0},"citationItems":[{"id":49,"uris":["http://zotero.org/users/local/AyPszC51/items/72FMJBI3"],"itemData":{"id":49,"type":"post-weblog","language":"es","title":"Inflación – Secmca","URL":"https://www.secmca.org/tag/inflacion/","accessed":{"date-parts":[["2023",10,15]]}}}],"schema":"https://github.com/citation-style-language/schema/raw/master/csl-citation.json"} </w:instrText>
      </w:r>
      <w:r w:rsidR="00DF1061">
        <w:rPr>
          <w:rFonts w:ascii="Times New Roman" w:hAnsi="Times New Roman" w:cs="Times New Roman"/>
          <w:sz w:val="24"/>
          <w:szCs w:val="24"/>
        </w:rPr>
        <w:fldChar w:fldCharType="separate"/>
      </w:r>
      <w:r w:rsidR="00DF1061" w:rsidRPr="00DF1061">
        <w:rPr>
          <w:rFonts w:ascii="Times New Roman" w:hAnsi="Times New Roman" w:cs="Times New Roman"/>
          <w:sz w:val="24"/>
          <w:szCs w:val="24"/>
        </w:rPr>
        <w:t>(</w:t>
      </w:r>
      <w:r w:rsidR="00DF1061" w:rsidRPr="00DF1061">
        <w:rPr>
          <w:rFonts w:ascii="Times New Roman" w:hAnsi="Times New Roman" w:cs="Times New Roman"/>
          <w:i/>
          <w:iCs/>
          <w:sz w:val="24"/>
          <w:szCs w:val="24"/>
        </w:rPr>
        <w:t>Inflación – Secmca</w:t>
      </w:r>
      <w:r w:rsidR="00DF1061" w:rsidRPr="00DF1061">
        <w:rPr>
          <w:rFonts w:ascii="Times New Roman" w:hAnsi="Times New Roman" w:cs="Times New Roman"/>
          <w:sz w:val="24"/>
          <w:szCs w:val="24"/>
        </w:rPr>
        <w:t>, s. f.)</w:t>
      </w:r>
      <w:r w:rsidR="00DF1061">
        <w:rPr>
          <w:rFonts w:ascii="Times New Roman" w:hAnsi="Times New Roman" w:cs="Times New Roman"/>
          <w:sz w:val="24"/>
          <w:szCs w:val="24"/>
        </w:rPr>
        <w:fldChar w:fldCharType="end"/>
      </w:r>
    </w:p>
    <w:p w14:paraId="3992718B" w14:textId="1449739D" w:rsidR="00601248" w:rsidRDefault="00601248" w:rsidP="00601248">
      <w:pPr>
        <w:spacing w:line="360" w:lineRule="auto"/>
        <w:ind w:firstLine="360"/>
        <w:jc w:val="center"/>
        <w:rPr>
          <w:rFonts w:ascii="Times New Roman" w:hAnsi="Times New Roman" w:cs="Times New Roman"/>
          <w:sz w:val="24"/>
          <w:szCs w:val="24"/>
        </w:rPr>
      </w:pPr>
      <w:r>
        <w:rPr>
          <w:noProof/>
          <w:lang w:val="en-US"/>
          <w14:ligatures w14:val="standardContextual"/>
        </w:rPr>
        <w:drawing>
          <wp:inline distT="0" distB="0" distL="0" distR="0" wp14:anchorId="60E4F8AB" wp14:editId="64CCAB40">
            <wp:extent cx="4808944" cy="1897957"/>
            <wp:effectExtent l="0" t="0" r="0" b="7620"/>
            <wp:docPr id="11053273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5327328" name=""/>
                    <pic:cNvPicPr/>
                  </pic:nvPicPr>
                  <pic:blipFill rotWithShape="1">
                    <a:blip r:embed="rId15"/>
                    <a:srcRect l="36867" t="37461" r="7792" b="5546"/>
                    <a:stretch/>
                  </pic:blipFill>
                  <pic:spPr bwMode="auto">
                    <a:xfrm>
                      <a:off x="0" y="0"/>
                      <a:ext cx="4879928" cy="1925973"/>
                    </a:xfrm>
                    <a:prstGeom prst="rect">
                      <a:avLst/>
                    </a:prstGeom>
                    <a:ln>
                      <a:noFill/>
                    </a:ln>
                    <a:extLst>
                      <a:ext uri="{53640926-AAD7-44D8-BBD7-CCE9431645EC}">
                        <a14:shadowObscured xmlns:a14="http://schemas.microsoft.com/office/drawing/2010/main"/>
                      </a:ext>
                    </a:extLst>
                  </pic:spPr>
                </pic:pic>
              </a:graphicData>
            </a:graphic>
          </wp:inline>
        </w:drawing>
      </w:r>
    </w:p>
    <w:p w14:paraId="2BFB3709" w14:textId="40E53408" w:rsidR="00601248" w:rsidRPr="00601248" w:rsidRDefault="008F7694" w:rsidP="008F7694">
      <w:pPr>
        <w:spacing w:line="360" w:lineRule="auto"/>
        <w:jc w:val="both"/>
        <w:rPr>
          <w:rFonts w:ascii="Times New Roman" w:hAnsi="Times New Roman" w:cs="Times New Roman"/>
          <w:b/>
          <w:bCs/>
          <w:sz w:val="24"/>
          <w:szCs w:val="24"/>
        </w:rPr>
      </w:pPr>
      <w:r w:rsidRPr="008F7694">
        <w:rPr>
          <w:rFonts w:ascii="Times New Roman" w:hAnsi="Times New Roman" w:cs="Times New Roman"/>
          <w:b/>
          <w:bCs/>
          <w:sz w:val="24"/>
          <w:szCs w:val="24"/>
        </w:rPr>
        <w:t xml:space="preserve"> </w:t>
      </w:r>
      <w:r>
        <w:rPr>
          <w:rFonts w:ascii="Times New Roman" w:hAnsi="Times New Roman" w:cs="Times New Roman"/>
          <w:b/>
          <w:bCs/>
          <w:sz w:val="24"/>
          <w:szCs w:val="24"/>
        </w:rPr>
        <w:t>Figura</w:t>
      </w:r>
      <w:r w:rsidRPr="00CC2927">
        <w:rPr>
          <w:rFonts w:ascii="Times New Roman" w:hAnsi="Times New Roman" w:cs="Times New Roman"/>
          <w:b/>
          <w:bCs/>
          <w:sz w:val="24"/>
          <w:szCs w:val="24"/>
        </w:rPr>
        <w:t xml:space="preserve"> </w:t>
      </w:r>
      <w:r w:rsidR="006C3E31">
        <w:rPr>
          <w:rFonts w:ascii="Times New Roman" w:hAnsi="Times New Roman" w:cs="Times New Roman"/>
          <w:b/>
          <w:bCs/>
          <w:sz w:val="24"/>
          <w:szCs w:val="24"/>
        </w:rPr>
        <w:t>2</w:t>
      </w:r>
      <w:r w:rsidRPr="00CC2927">
        <w:rPr>
          <w:rFonts w:ascii="Times New Roman" w:hAnsi="Times New Roman" w:cs="Times New Roman"/>
          <w:b/>
          <w:bCs/>
          <w:sz w:val="24"/>
          <w:szCs w:val="24"/>
        </w:rPr>
        <w:t xml:space="preserve">. </w:t>
      </w:r>
      <w:r>
        <w:rPr>
          <w:rFonts w:ascii="Times New Roman" w:hAnsi="Times New Roman" w:cs="Times New Roman"/>
          <w:b/>
          <w:bCs/>
          <w:sz w:val="24"/>
          <w:szCs w:val="24"/>
        </w:rPr>
        <w:t xml:space="preserve">Inflación </w:t>
      </w:r>
      <w:r w:rsidR="00601248">
        <w:rPr>
          <w:rFonts w:ascii="Times New Roman" w:hAnsi="Times New Roman" w:cs="Times New Roman"/>
          <w:b/>
          <w:bCs/>
          <w:sz w:val="24"/>
          <w:szCs w:val="24"/>
        </w:rPr>
        <w:t>de Centro América y República Dominicana</w:t>
      </w:r>
    </w:p>
    <w:p w14:paraId="1EFA7194" w14:textId="46ABDF82" w:rsidR="008F7694" w:rsidRPr="007C17E5" w:rsidRDefault="008F7694" w:rsidP="008F7694">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(Secmca, 2023)</w:t>
      </w:r>
    </w:p>
    <w:p w14:paraId="09722D64" w14:textId="7D28AC66" w:rsidR="00963B48" w:rsidRDefault="00963B48" w:rsidP="00183103">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Además, otro punto de suma valía es como se ha </w:t>
      </w:r>
      <w:r w:rsidR="00A06594">
        <w:rPr>
          <w:rFonts w:ascii="Times New Roman" w:hAnsi="Times New Roman" w:cs="Times New Roman"/>
          <w:sz w:val="24"/>
          <w:szCs w:val="24"/>
        </w:rPr>
        <w:t>comportado</w:t>
      </w:r>
      <w:r>
        <w:rPr>
          <w:rFonts w:ascii="Times New Roman" w:hAnsi="Times New Roman" w:cs="Times New Roman"/>
          <w:sz w:val="24"/>
          <w:szCs w:val="24"/>
        </w:rPr>
        <w:t xml:space="preserve"> el ámbito laboral en la región </w:t>
      </w:r>
      <w:r w:rsidR="00A06594">
        <w:rPr>
          <w:rFonts w:ascii="Times New Roman" w:hAnsi="Times New Roman" w:cs="Times New Roman"/>
          <w:sz w:val="24"/>
          <w:szCs w:val="24"/>
        </w:rPr>
        <w:t>de Latino América debido a</w:t>
      </w:r>
      <w:r w:rsidRPr="005B6129">
        <w:rPr>
          <w:rFonts w:ascii="Times New Roman" w:hAnsi="Times New Roman" w:cs="Times New Roman"/>
          <w:sz w:val="24"/>
          <w:szCs w:val="24"/>
        </w:rPr>
        <w:t xml:space="preserve"> que</w:t>
      </w:r>
      <w:r>
        <w:rPr>
          <w:rFonts w:ascii="Times New Roman" w:hAnsi="Times New Roman" w:cs="Times New Roman"/>
          <w:sz w:val="24"/>
          <w:szCs w:val="24"/>
        </w:rPr>
        <w:t xml:space="preserve"> </w:t>
      </w:r>
      <w:r w:rsidR="00034635">
        <w:rPr>
          <w:rFonts w:ascii="Times New Roman" w:hAnsi="Times New Roman" w:cs="Times New Roman"/>
          <w:sz w:val="24"/>
          <w:szCs w:val="24"/>
        </w:rPr>
        <w:t>tiene un i</w:t>
      </w:r>
      <w:r>
        <w:rPr>
          <w:rFonts w:ascii="Times New Roman" w:hAnsi="Times New Roman" w:cs="Times New Roman"/>
          <w:sz w:val="24"/>
          <w:szCs w:val="24"/>
        </w:rPr>
        <w:t>mpact</w:t>
      </w:r>
      <w:r w:rsidR="00034635">
        <w:rPr>
          <w:rFonts w:ascii="Times New Roman" w:hAnsi="Times New Roman" w:cs="Times New Roman"/>
          <w:sz w:val="24"/>
          <w:szCs w:val="24"/>
        </w:rPr>
        <w:t>o</w:t>
      </w:r>
      <w:r>
        <w:rPr>
          <w:rFonts w:ascii="Times New Roman" w:hAnsi="Times New Roman" w:cs="Times New Roman"/>
          <w:sz w:val="24"/>
          <w:szCs w:val="24"/>
        </w:rPr>
        <w:t xml:space="preserve"> direct</w:t>
      </w:r>
      <w:r w:rsidR="00034635">
        <w:rPr>
          <w:rFonts w:ascii="Times New Roman" w:hAnsi="Times New Roman" w:cs="Times New Roman"/>
          <w:sz w:val="24"/>
          <w:szCs w:val="24"/>
        </w:rPr>
        <w:t>o</w:t>
      </w:r>
      <w:r>
        <w:rPr>
          <w:rFonts w:ascii="Times New Roman" w:hAnsi="Times New Roman" w:cs="Times New Roman"/>
          <w:sz w:val="24"/>
          <w:szCs w:val="24"/>
        </w:rPr>
        <w:t xml:space="preserve"> en cualquier proyecto de inversión.</w:t>
      </w:r>
      <w:r w:rsidR="00C12DE2">
        <w:rPr>
          <w:rFonts w:ascii="Times New Roman" w:hAnsi="Times New Roman" w:cs="Times New Roman"/>
          <w:sz w:val="24"/>
          <w:szCs w:val="24"/>
        </w:rPr>
        <w:t xml:space="preserve"> Asimismo</w:t>
      </w:r>
      <w:r>
        <w:rPr>
          <w:rFonts w:ascii="Times New Roman" w:hAnsi="Times New Roman" w:cs="Times New Roman"/>
          <w:sz w:val="24"/>
          <w:szCs w:val="24"/>
        </w:rPr>
        <w:t xml:space="preserve">, puede contribuir a determinar cómo ayudará a los indicadores de generación de empleo. </w:t>
      </w:r>
    </w:p>
    <w:p w14:paraId="51091E66" w14:textId="4033B799" w:rsidR="00CC2927" w:rsidRDefault="00963B48" w:rsidP="00187338">
      <w:pPr>
        <w:spacing w:line="360" w:lineRule="auto"/>
        <w:jc w:val="both"/>
        <w:rPr>
          <w:rFonts w:ascii="Times New Roman" w:hAnsi="Times New Roman" w:cs="Times New Roman"/>
          <w:sz w:val="24"/>
          <w:szCs w:val="24"/>
        </w:rPr>
      </w:pPr>
      <w:r>
        <w:rPr>
          <w:rFonts w:ascii="Times New Roman" w:hAnsi="Times New Roman" w:cs="Times New Roman"/>
          <w:sz w:val="24"/>
          <w:szCs w:val="24"/>
        </w:rPr>
        <w:tab/>
        <w:t>Según</w:t>
      </w:r>
      <w:r w:rsidR="00676CC8">
        <w:rPr>
          <w:rFonts w:ascii="Times New Roman" w:hAnsi="Times New Roman" w:cs="Times New Roman"/>
          <w:sz w:val="24"/>
          <w:szCs w:val="24"/>
        </w:rPr>
        <w:t xml:space="preserve"> </w:t>
      </w:r>
      <w:r w:rsidR="001934E4">
        <w:rPr>
          <w:rFonts w:ascii="Times New Roman" w:hAnsi="Times New Roman" w:cs="Times New Roman"/>
          <w:sz w:val="24"/>
          <w:szCs w:val="24"/>
        </w:rPr>
        <w:fldChar w:fldCharType="begin"/>
      </w:r>
      <w:r w:rsidR="001934E4">
        <w:rPr>
          <w:rFonts w:ascii="Times New Roman" w:hAnsi="Times New Roman" w:cs="Times New Roman"/>
          <w:sz w:val="24"/>
          <w:szCs w:val="24"/>
        </w:rPr>
        <w:instrText xml:space="preserve"> ADDIN ZOTERO_ITEM CSL_CITATION {"citationID":"GHmgdFOK","properties":{"formattedCitation":"({\\i{}D\\uc0\\u237{}a Mundial de la Seguridad y Salud en el Trabajo 2023 (Seguridad y salud en el trabajo)}, s.\\uc0\\u160{}f.)","plainCitation":"(Día Mundial de la Seguridad y Salud en el Trabajo 2023 (Seguridad y salud en el trabajo), s. f.)","noteIndex":0},"citationItems":[{"id":189,"uris":["http://zotero.org/users/local/AyPszC51/items/SHZVWMM5"],"itemData":{"id":189,"type":"webpage","language":"es","license":"Derechos de autor y autorizaciones © 1996-2023 Organización Internacional del Trabajo (OIT) - /global/copyright/lang--es/index.htm","title":"Día Mundial de la Seguridad y Salud en el Trabajo 2023 (Seguridad y salud en el trabajo)","URL":"https://www.ilo.org/global/topics/safety-and-health-at-work/events-training/events-meetings/safeday2023/lang--es/index.htm","accessed":{"date-parts":[["2023",10,21]]}}}],"schema":"https://github.com/citation-style-language/schema/raw/master/csl-citation.json"} </w:instrText>
      </w:r>
      <w:r w:rsidR="001934E4">
        <w:rPr>
          <w:rFonts w:ascii="Times New Roman" w:hAnsi="Times New Roman" w:cs="Times New Roman"/>
          <w:sz w:val="24"/>
          <w:szCs w:val="24"/>
        </w:rPr>
        <w:fldChar w:fldCharType="separate"/>
      </w:r>
      <w:r w:rsidR="00CB5D27" w:rsidRPr="00CB5D27">
        <w:rPr>
          <w:rFonts w:ascii="Times New Roman" w:hAnsi="Times New Roman" w:cs="Times New Roman"/>
          <w:sz w:val="24"/>
          <w:szCs w:val="24"/>
        </w:rPr>
        <w:t>(</w:t>
      </w:r>
      <w:r w:rsidR="00CB5D27" w:rsidRPr="00CB5D27">
        <w:rPr>
          <w:rFonts w:ascii="Times New Roman" w:hAnsi="Times New Roman" w:cs="Times New Roman"/>
          <w:i/>
          <w:iCs/>
          <w:sz w:val="24"/>
          <w:szCs w:val="24"/>
        </w:rPr>
        <w:t xml:space="preserve">Día Mundial de la Seguridad y Salud en el Trabajo 2023 (Seguridad y salud en </w:t>
      </w:r>
      <w:r w:rsidR="00CB5D27" w:rsidRPr="00CB5D27">
        <w:rPr>
          <w:rFonts w:ascii="Times New Roman" w:hAnsi="Times New Roman" w:cs="Times New Roman"/>
          <w:i/>
          <w:iCs/>
          <w:sz w:val="24"/>
          <w:szCs w:val="24"/>
        </w:rPr>
        <w:lastRenderedPageBreak/>
        <w:t>el trabajo)</w:t>
      </w:r>
      <w:r w:rsidR="00CB5D27" w:rsidRPr="00CB5D27">
        <w:rPr>
          <w:rFonts w:ascii="Times New Roman" w:hAnsi="Times New Roman" w:cs="Times New Roman"/>
          <w:sz w:val="24"/>
          <w:szCs w:val="24"/>
        </w:rPr>
        <w:t>, s. f.)</w:t>
      </w:r>
      <w:r w:rsidR="001934E4">
        <w:rPr>
          <w:rFonts w:ascii="Times New Roman" w:hAnsi="Times New Roman" w:cs="Times New Roman"/>
          <w:sz w:val="24"/>
          <w:szCs w:val="24"/>
        </w:rPr>
        <w:fldChar w:fldCharType="end"/>
      </w:r>
      <w:r w:rsidR="00187338">
        <w:rPr>
          <w:rFonts w:ascii="Times New Roman" w:hAnsi="Times New Roman" w:cs="Times New Roman"/>
          <w:sz w:val="24"/>
          <w:szCs w:val="24"/>
        </w:rPr>
        <w:t xml:space="preserve"> “en el tercer trimestre del 2022 la tasa regional en de ocupación fue de 58.4 por ciento, la tasa de participación fue de 62.7 por ciento y la tasa de desocupación 6.9 por ciento”. Lo que significa que el 58.4% de la población </w:t>
      </w:r>
      <w:r w:rsidR="004162C4">
        <w:rPr>
          <w:rFonts w:ascii="Times New Roman" w:hAnsi="Times New Roman" w:cs="Times New Roman"/>
          <w:sz w:val="24"/>
          <w:szCs w:val="24"/>
        </w:rPr>
        <w:t>Latinoamérica</w:t>
      </w:r>
      <w:r w:rsidR="00187338">
        <w:rPr>
          <w:rFonts w:ascii="Times New Roman" w:hAnsi="Times New Roman" w:cs="Times New Roman"/>
          <w:sz w:val="24"/>
          <w:szCs w:val="24"/>
        </w:rPr>
        <w:t xml:space="preserve"> tiene un trabajo o desarrolla una actividad </w:t>
      </w:r>
      <w:r w:rsidR="00885A85">
        <w:rPr>
          <w:rFonts w:ascii="Times New Roman" w:hAnsi="Times New Roman" w:cs="Times New Roman"/>
          <w:sz w:val="24"/>
          <w:szCs w:val="24"/>
        </w:rPr>
        <w:t>laboral</w:t>
      </w:r>
      <w:r w:rsidR="00187338">
        <w:rPr>
          <w:rFonts w:ascii="Times New Roman" w:hAnsi="Times New Roman" w:cs="Times New Roman"/>
          <w:sz w:val="24"/>
          <w:szCs w:val="24"/>
        </w:rPr>
        <w:t xml:space="preserve">, </w:t>
      </w:r>
      <w:r w:rsidR="00885A85">
        <w:rPr>
          <w:rFonts w:ascii="Times New Roman" w:hAnsi="Times New Roman" w:cs="Times New Roman"/>
          <w:sz w:val="24"/>
          <w:szCs w:val="24"/>
        </w:rPr>
        <w:t>el 62.7% de la población tiene más de 15 años y están laborando o buscando un trabajo y finalmente, el 6.9% de la población en la región, no ejerce una actividad laboral.</w:t>
      </w:r>
    </w:p>
    <w:p w14:paraId="34EE4EBA" w14:textId="66E30CDD" w:rsidR="005744B3" w:rsidRPr="005744B3" w:rsidRDefault="005744B3" w:rsidP="00F856C2">
      <w:pPr>
        <w:pStyle w:val="Ttulo1"/>
        <w:numPr>
          <w:ilvl w:val="2"/>
          <w:numId w:val="37"/>
        </w:numPr>
        <w:ind w:left="993"/>
        <w:jc w:val="left"/>
        <w:rPr>
          <w:b w:val="0"/>
          <w:sz w:val="24"/>
        </w:rPr>
      </w:pPr>
      <w:bookmarkStart w:id="86" w:name="_Toc158585904"/>
      <w:r w:rsidRPr="005744B3">
        <w:rPr>
          <w:b w:val="0"/>
          <w:sz w:val="24"/>
        </w:rPr>
        <w:t>ORIGEN DE LA INDUSTRIA DE COMIDA RÁPIDA</w:t>
      </w:r>
      <w:bookmarkEnd w:id="86"/>
    </w:p>
    <w:p w14:paraId="7B37757C" w14:textId="7E971CFC" w:rsidR="00261127" w:rsidRDefault="00261127" w:rsidP="00261127">
      <w:pPr>
        <w:spacing w:line="360" w:lineRule="auto"/>
        <w:ind w:firstLine="708"/>
        <w:jc w:val="both"/>
        <w:rPr>
          <w:rFonts w:ascii="Times New Roman" w:hAnsi="Times New Roman" w:cs="Times New Roman"/>
          <w:sz w:val="24"/>
          <w:szCs w:val="24"/>
        </w:rPr>
      </w:pPr>
      <w:r w:rsidRPr="00010CE1">
        <w:rPr>
          <w:rFonts w:ascii="Times New Roman" w:hAnsi="Times New Roman" w:cs="Times New Roman"/>
          <w:sz w:val="24"/>
          <w:szCs w:val="24"/>
        </w:rPr>
        <w:t xml:space="preserve">La industria </w:t>
      </w:r>
      <w:r>
        <w:rPr>
          <w:rFonts w:ascii="Times New Roman" w:hAnsi="Times New Roman" w:cs="Times New Roman"/>
          <w:sz w:val="24"/>
          <w:szCs w:val="24"/>
        </w:rPr>
        <w:t xml:space="preserve">de la comida rápida o </w:t>
      </w:r>
      <w:r w:rsidRPr="009C4DD3">
        <w:rPr>
          <w:rFonts w:ascii="Times New Roman" w:hAnsi="Times New Roman" w:cs="Times New Roman"/>
          <w:i/>
          <w:sz w:val="24"/>
          <w:szCs w:val="24"/>
        </w:rPr>
        <w:t>fast food</w:t>
      </w:r>
      <w:r w:rsidRPr="00010CE1">
        <w:rPr>
          <w:rFonts w:ascii="Times New Roman" w:hAnsi="Times New Roman" w:cs="Times New Roman"/>
          <w:sz w:val="24"/>
          <w:szCs w:val="24"/>
        </w:rPr>
        <w:t xml:space="preserve"> tiene su origen </w:t>
      </w:r>
      <w:r>
        <w:rPr>
          <w:rFonts w:ascii="Times New Roman" w:hAnsi="Times New Roman" w:cs="Times New Roman"/>
          <w:sz w:val="24"/>
          <w:szCs w:val="24"/>
        </w:rPr>
        <w:t>a partir de 1912, en un local que ofrecía comida detrás de una ventana de vidrio y, por otro lado, contaba con una ranura para recibir pagos con monedas. Sin embargo, es hasta en la década de 1940 que vuelve popular servir comida sin necesidad de salir del vehículo ya que la misma se consumía a pie de calle. El protagonismo principal de la comida rápida se centra en</w:t>
      </w:r>
      <w:r w:rsidR="00CB6CA9">
        <w:rPr>
          <w:rFonts w:ascii="Times New Roman" w:hAnsi="Times New Roman" w:cs="Times New Roman"/>
          <w:sz w:val="24"/>
          <w:szCs w:val="24"/>
        </w:rPr>
        <w:t xml:space="preserve"> la preparación </w:t>
      </w:r>
      <w:r>
        <w:rPr>
          <w:rFonts w:ascii="Times New Roman" w:hAnsi="Times New Roman" w:cs="Times New Roman"/>
          <w:sz w:val="24"/>
          <w:szCs w:val="24"/>
        </w:rPr>
        <w:t>rápida</w:t>
      </w:r>
      <w:r w:rsidR="00CB6CA9">
        <w:rPr>
          <w:rFonts w:ascii="Times New Roman" w:hAnsi="Times New Roman" w:cs="Times New Roman"/>
          <w:sz w:val="24"/>
          <w:szCs w:val="24"/>
        </w:rPr>
        <w:t xml:space="preserve"> de</w:t>
      </w:r>
      <w:r>
        <w:rPr>
          <w:rFonts w:ascii="Times New Roman" w:hAnsi="Times New Roman" w:cs="Times New Roman"/>
          <w:sz w:val="24"/>
          <w:szCs w:val="24"/>
        </w:rPr>
        <w:t xml:space="preserve"> los alimentos y </w:t>
      </w:r>
      <w:r w:rsidR="00CB6CA9">
        <w:rPr>
          <w:rFonts w:ascii="Times New Roman" w:hAnsi="Times New Roman" w:cs="Times New Roman"/>
          <w:sz w:val="24"/>
          <w:szCs w:val="24"/>
        </w:rPr>
        <w:t>que éstos sean</w:t>
      </w:r>
      <w:r>
        <w:rPr>
          <w:rFonts w:ascii="Times New Roman" w:hAnsi="Times New Roman" w:cs="Times New Roman"/>
          <w:sz w:val="24"/>
          <w:szCs w:val="24"/>
        </w:rPr>
        <w:t xml:space="preserve"> servi</w:t>
      </w:r>
      <w:r w:rsidR="00CB6CA9">
        <w:rPr>
          <w:rFonts w:ascii="Times New Roman" w:hAnsi="Times New Roman" w:cs="Times New Roman"/>
          <w:sz w:val="24"/>
          <w:szCs w:val="24"/>
        </w:rPr>
        <w:t xml:space="preserve">dos de </w:t>
      </w:r>
      <w:r>
        <w:rPr>
          <w:rFonts w:ascii="Times New Roman" w:hAnsi="Times New Roman" w:cs="Times New Roman"/>
          <w:sz w:val="24"/>
          <w:szCs w:val="24"/>
        </w:rPr>
        <w:t>manera rápida. “</w:t>
      </w:r>
      <w:r w:rsidRPr="009C4DD3">
        <w:rPr>
          <w:rFonts w:ascii="Times New Roman" w:hAnsi="Times New Roman" w:cs="Times New Roman"/>
          <w:i/>
          <w:sz w:val="24"/>
          <w:szCs w:val="24"/>
        </w:rPr>
        <w:t>Las fast food</w:t>
      </w:r>
      <w:r>
        <w:rPr>
          <w:rFonts w:ascii="Times New Roman" w:hAnsi="Times New Roman" w:cs="Times New Roman"/>
          <w:sz w:val="24"/>
          <w:szCs w:val="24"/>
        </w:rPr>
        <w:t xml:space="preserve"> son establecimientos de comida rápida (de ahí el nombre) que prestan servicio de comida y bebida, tanto para el consumo en el propio local como para llevárselo al domicilio, con un horario de servicio muy amplio” </w:t>
      </w:r>
      <w:r w:rsidR="00285F67">
        <w:rPr>
          <w:rFonts w:ascii="Times New Roman" w:hAnsi="Times New Roman" w:cs="Times New Roman"/>
          <w:sz w:val="24"/>
          <w:szCs w:val="24"/>
        </w:rPr>
        <w:fldChar w:fldCharType="begin"/>
      </w:r>
      <w:r w:rsidR="00994615">
        <w:rPr>
          <w:rFonts w:ascii="Times New Roman" w:hAnsi="Times New Roman" w:cs="Times New Roman"/>
          <w:sz w:val="24"/>
          <w:szCs w:val="24"/>
        </w:rPr>
        <w:instrText xml:space="preserve"> ADDIN ZOTERO_ITEM CSL_CITATION {"citationID":"c66RNyGm","properties":{"formattedCitation":"(R\\uc0\\u237{}o Posada, 2016)","plainCitation":"(Río Posada, 2016)","dontUpdate":true,"noteIndex":0},"citationItems":[{"id":55,"uris":["http://zotero.org/users/local/AyPszC51/items/45UF5CI3"],"itemData":{"id":55,"type":"book","call-number":"TX911.3.M27 R628 2016","collection-title":"E-libro","event-place":"Antequera (Málaga)","ISBN":"978-84-9198-312-5","number-of-pages":"1","publisher":"IC Editorial","publisher-place":"Antequera (Málaga)","source":"Library Catalog (Koha)","title":"Diseño y comercialización de ofertas de restauración: HOTR0309","title-short":"Diseño y comercialización de ofertas de restauración","author":[{"family":"Río Posada","given":"Jesús","dropping-particle":"del"}],"issued":{"date-parts":[["2016"]]}}}],"schema":"https://github.com/citation-style-language/schema/raw/master/csl-citation.json"} </w:instrText>
      </w:r>
      <w:r w:rsidR="00285F67">
        <w:rPr>
          <w:rFonts w:ascii="Times New Roman" w:hAnsi="Times New Roman" w:cs="Times New Roman"/>
          <w:sz w:val="24"/>
          <w:szCs w:val="24"/>
        </w:rPr>
        <w:fldChar w:fldCharType="separate"/>
      </w:r>
      <w:r w:rsidR="00285F67" w:rsidRPr="00285F67">
        <w:rPr>
          <w:rFonts w:ascii="Times New Roman" w:hAnsi="Times New Roman" w:cs="Times New Roman"/>
          <w:sz w:val="24"/>
          <w:szCs w:val="24"/>
        </w:rPr>
        <w:t>(Río Posada, 2016</w:t>
      </w:r>
      <w:r w:rsidR="00285F67">
        <w:rPr>
          <w:rFonts w:ascii="Times New Roman" w:hAnsi="Times New Roman" w:cs="Times New Roman"/>
          <w:sz w:val="24"/>
          <w:szCs w:val="24"/>
        </w:rPr>
        <w:t>, p. 19</w:t>
      </w:r>
      <w:r w:rsidR="00285F67" w:rsidRPr="00285F67">
        <w:rPr>
          <w:rFonts w:ascii="Times New Roman" w:hAnsi="Times New Roman" w:cs="Times New Roman"/>
          <w:sz w:val="24"/>
          <w:szCs w:val="24"/>
        </w:rPr>
        <w:t>)</w:t>
      </w:r>
      <w:r w:rsidR="00285F67">
        <w:rPr>
          <w:rFonts w:ascii="Times New Roman" w:hAnsi="Times New Roman" w:cs="Times New Roman"/>
          <w:sz w:val="24"/>
          <w:szCs w:val="24"/>
        </w:rPr>
        <w:fldChar w:fldCharType="end"/>
      </w:r>
    </w:p>
    <w:p w14:paraId="60DD2A89" w14:textId="600DF1CB" w:rsidR="00BB5767" w:rsidRDefault="00BB5767" w:rsidP="00261127">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nivel mundial, el principal consumidor de comida rápida es Estados Unidos de América, que para el año 2019, se estimó un consumo de casi 75,000,000 de Euros, seguido por China y Japón con un consumo anual del 60.81% y del 42.33% respectivamente </w:t>
      </w:r>
      <w:r w:rsidR="004A0517">
        <w:rPr>
          <w:rFonts w:ascii="Times New Roman" w:hAnsi="Times New Roman" w:cs="Times New Roman"/>
          <w:sz w:val="24"/>
          <w:szCs w:val="24"/>
        </w:rPr>
        <w:t>en relación</w:t>
      </w:r>
      <w:r>
        <w:rPr>
          <w:rFonts w:ascii="Times New Roman" w:hAnsi="Times New Roman" w:cs="Times New Roman"/>
          <w:sz w:val="24"/>
          <w:szCs w:val="24"/>
        </w:rPr>
        <w:t xml:space="preserve"> al consumo de los Estados Unidos</w:t>
      </w:r>
      <w:r w:rsidR="004A0517">
        <w:rPr>
          <w:rFonts w:ascii="Times New Roman" w:hAnsi="Times New Roman" w:cs="Times New Roman"/>
          <w:sz w:val="24"/>
          <w:szCs w:val="24"/>
        </w:rPr>
        <w:t xml:space="preserve"> de América </w:t>
      </w:r>
      <w:r w:rsidR="00F763AB">
        <w:rPr>
          <w:rFonts w:ascii="Times New Roman" w:hAnsi="Times New Roman" w:cs="Times New Roman"/>
          <w:sz w:val="24"/>
          <w:szCs w:val="24"/>
        </w:rPr>
        <w:fldChar w:fldCharType="begin"/>
      </w:r>
      <w:r w:rsidR="00F763AB">
        <w:rPr>
          <w:rFonts w:ascii="Times New Roman" w:hAnsi="Times New Roman" w:cs="Times New Roman"/>
          <w:sz w:val="24"/>
          <w:szCs w:val="24"/>
        </w:rPr>
        <w:instrText xml:space="preserve"> ADDIN ZOTERO_ITEM CSL_CITATION {"citationID":"ZeKdfpMy","properties":{"formattedCitation":"(Cruz, 2016)","plainCitation":"(Cruz, 2016)","noteIndex":0},"citationItems":[{"id":196,"uris":["http://zotero.org/users/local/AyPszC51/items/7SC8UKBB"],"itemData":{"id":196,"type":"webpage","abstract":"México figura en el Top 10 de los mayores consumidores de comida rápida en el mundo, y solo superado por Brasil en América Latina","container-title":"López-Dóriga Digital","language":"es-MX","title":"Los mayores consumidores de comida rápida en el mundo","URL":"https://lopezdoriga.com/vida-y-estilo/los-mayores-consumidores-de-comida-rapida-en-el-mundo/","author":[{"family":"Cruz","given":"Adán De","dropping-particle":"la"}],"accessed":{"date-parts":[["2023",10,21]]},"issued":{"date-parts":[["2016",1,25]]}}}],"schema":"https://github.com/citation-style-language/schema/raw/master/csl-citation.json"} </w:instrText>
      </w:r>
      <w:r w:rsidR="00F763AB">
        <w:rPr>
          <w:rFonts w:ascii="Times New Roman" w:hAnsi="Times New Roman" w:cs="Times New Roman"/>
          <w:sz w:val="24"/>
          <w:szCs w:val="24"/>
        </w:rPr>
        <w:fldChar w:fldCharType="separate"/>
      </w:r>
      <w:r w:rsidR="00F763AB" w:rsidRPr="00F763AB">
        <w:rPr>
          <w:rFonts w:ascii="Times New Roman" w:hAnsi="Times New Roman" w:cs="Times New Roman"/>
          <w:sz w:val="24"/>
        </w:rPr>
        <w:t>(Cruz, 2016)</w:t>
      </w:r>
      <w:r w:rsidR="00F763AB">
        <w:rPr>
          <w:rFonts w:ascii="Times New Roman" w:hAnsi="Times New Roman" w:cs="Times New Roman"/>
          <w:sz w:val="24"/>
          <w:szCs w:val="24"/>
        </w:rPr>
        <w:fldChar w:fldCharType="end"/>
      </w:r>
    </w:p>
    <w:p w14:paraId="14E88087" w14:textId="60146A40" w:rsidR="00F763AB" w:rsidRDefault="003973C3" w:rsidP="00261127">
      <w:pPr>
        <w:spacing w:line="360" w:lineRule="auto"/>
        <w:ind w:firstLine="708"/>
        <w:jc w:val="both"/>
        <w:rPr>
          <w:rFonts w:ascii="Times New Roman" w:hAnsi="Times New Roman" w:cs="Times New Roman"/>
          <w:sz w:val="24"/>
          <w:szCs w:val="24"/>
        </w:rPr>
      </w:pPr>
      <w:r w:rsidRPr="003973C3">
        <w:rPr>
          <w:rFonts w:ascii="Times New Roman" w:hAnsi="Times New Roman" w:cs="Times New Roman"/>
          <w:sz w:val="24"/>
          <w:szCs w:val="24"/>
        </w:rPr>
        <w:t xml:space="preserve"> </w:t>
      </w:r>
      <w:r w:rsidRPr="003973C3">
        <w:rPr>
          <w:noProof/>
          <w:lang w:val="en-US"/>
        </w:rPr>
        <w:drawing>
          <wp:inline distT="0" distB="0" distL="0" distR="0" wp14:anchorId="6294856E" wp14:editId="4F1BFD46">
            <wp:extent cx="5400040" cy="2552700"/>
            <wp:effectExtent l="0" t="0" r="0" b="0"/>
            <wp:docPr id="139174620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2552700"/>
                    </a:xfrm>
                    <a:prstGeom prst="rect">
                      <a:avLst/>
                    </a:prstGeom>
                    <a:noFill/>
                    <a:ln>
                      <a:noFill/>
                    </a:ln>
                  </pic:spPr>
                </pic:pic>
              </a:graphicData>
            </a:graphic>
          </wp:inline>
        </w:drawing>
      </w:r>
    </w:p>
    <w:p w14:paraId="72F33615" w14:textId="0F7B822E" w:rsidR="00F763AB" w:rsidRPr="00601248" w:rsidRDefault="00F763AB" w:rsidP="00F763A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Figura</w:t>
      </w:r>
      <w:r w:rsidRPr="00CC2927">
        <w:rPr>
          <w:rFonts w:ascii="Times New Roman" w:hAnsi="Times New Roman" w:cs="Times New Roman"/>
          <w:b/>
          <w:bCs/>
          <w:sz w:val="24"/>
          <w:szCs w:val="24"/>
        </w:rPr>
        <w:t xml:space="preserve"> </w:t>
      </w:r>
      <w:r>
        <w:rPr>
          <w:rFonts w:ascii="Times New Roman" w:hAnsi="Times New Roman" w:cs="Times New Roman"/>
          <w:b/>
          <w:bCs/>
          <w:sz w:val="24"/>
          <w:szCs w:val="24"/>
        </w:rPr>
        <w:t>3</w:t>
      </w:r>
      <w:r w:rsidRPr="00CC2927">
        <w:rPr>
          <w:rFonts w:ascii="Times New Roman" w:hAnsi="Times New Roman" w:cs="Times New Roman"/>
          <w:b/>
          <w:bCs/>
          <w:sz w:val="24"/>
          <w:szCs w:val="24"/>
        </w:rPr>
        <w:t xml:space="preserve">. </w:t>
      </w:r>
      <w:r>
        <w:rPr>
          <w:rFonts w:ascii="Times New Roman" w:hAnsi="Times New Roman" w:cs="Times New Roman"/>
          <w:b/>
          <w:bCs/>
          <w:sz w:val="24"/>
          <w:szCs w:val="24"/>
        </w:rPr>
        <w:t>Consumo de comida rápida a nivel mundial</w:t>
      </w:r>
    </w:p>
    <w:p w14:paraId="3F8BD83B" w14:textId="2DDC209D" w:rsidR="00F763AB" w:rsidRPr="007C17E5" w:rsidRDefault="00F763AB" w:rsidP="00F763AB">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Pr="007C17E5">
        <w:rPr>
          <w:rFonts w:ascii="Times New Roman" w:hAnsi="Times New Roman" w:cs="Times New Roman"/>
          <w:sz w:val="20"/>
          <w:szCs w:val="20"/>
        </w:rPr>
        <w:fldChar w:fldCharType="begin"/>
      </w:r>
      <w:r w:rsidRPr="007C17E5">
        <w:rPr>
          <w:rFonts w:ascii="Times New Roman" w:hAnsi="Times New Roman" w:cs="Times New Roman"/>
          <w:sz w:val="20"/>
          <w:szCs w:val="20"/>
        </w:rPr>
        <w:instrText xml:space="preserve"> ADDIN ZOTERO_ITEM CSL_CITATION {"citationID":"M2ShbGzc","properties":{"formattedCitation":"(Cruz, 2016)","plainCitation":"(Cruz, 2016)","noteIndex":0},"citationItems":[{"id":196,"uris":["http://zotero.org/users/local/AyPszC51/items/7SC8UKBB"],"itemData":{"id":196,"type":"webpage","abstract":"México figura en el Top 10 de los mayores consumidores de comida rápida en el mundo, y solo superado por Brasil en América Latina","container-title":"López-Dóriga Digital","language":"es-MX","title":"Los mayores consumidores de comida rápida en el mundo","URL":"https://lopezdoriga.com/vida-y-estilo/los-mayores-consumidores-de-comida-rapida-en-el-mundo/","author":[{"family":"Cruz","given":"Adán De","dropping-particle":"la"}],"accessed":{"date-parts":[["2023",10,21]]},"issued":{"date-parts":[["2016",1,25]]}}}],"schema":"https://github.com/citation-style-language/schema/raw/master/csl-citation.json"} </w:instrText>
      </w:r>
      <w:r w:rsidRPr="007C17E5">
        <w:rPr>
          <w:rFonts w:ascii="Times New Roman" w:hAnsi="Times New Roman" w:cs="Times New Roman"/>
          <w:sz w:val="20"/>
          <w:szCs w:val="20"/>
        </w:rPr>
        <w:fldChar w:fldCharType="separate"/>
      </w:r>
      <w:r w:rsidRPr="007C17E5">
        <w:rPr>
          <w:rFonts w:ascii="Times New Roman" w:hAnsi="Times New Roman" w:cs="Times New Roman"/>
          <w:sz w:val="20"/>
          <w:szCs w:val="18"/>
        </w:rPr>
        <w:t>(Cruz, 2016)</w:t>
      </w:r>
      <w:r w:rsidRPr="007C17E5">
        <w:rPr>
          <w:rFonts w:ascii="Times New Roman" w:hAnsi="Times New Roman" w:cs="Times New Roman"/>
          <w:sz w:val="20"/>
          <w:szCs w:val="20"/>
        </w:rPr>
        <w:fldChar w:fldCharType="end"/>
      </w:r>
    </w:p>
    <w:p w14:paraId="572EB492" w14:textId="5CDD4031" w:rsidR="00026682" w:rsidRPr="00026682" w:rsidRDefault="00026682" w:rsidP="00F856C2">
      <w:pPr>
        <w:pStyle w:val="Ttulo1"/>
        <w:numPr>
          <w:ilvl w:val="2"/>
          <w:numId w:val="37"/>
        </w:numPr>
        <w:ind w:left="567" w:hanging="425"/>
        <w:jc w:val="left"/>
        <w:rPr>
          <w:b w:val="0"/>
          <w:sz w:val="24"/>
        </w:rPr>
      </w:pPr>
      <w:bookmarkStart w:id="87" w:name="_Toc158585905"/>
      <w:r>
        <w:rPr>
          <w:b w:val="0"/>
          <w:sz w:val="24"/>
        </w:rPr>
        <w:lastRenderedPageBreak/>
        <w:t>ENTORNO LOCAL</w:t>
      </w:r>
      <w:bookmarkEnd w:id="87"/>
    </w:p>
    <w:p w14:paraId="19A31C8C" w14:textId="30D60932" w:rsidR="00261127" w:rsidRDefault="00261127" w:rsidP="00261127">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la actualidad la industria de las comidas rápidas, es considerada una de las industrias más importantes dentro de la economía de los países </w:t>
      </w:r>
      <w:r w:rsidR="004162C4">
        <w:rPr>
          <w:rFonts w:ascii="Times New Roman" w:hAnsi="Times New Roman" w:cs="Times New Roman"/>
          <w:sz w:val="24"/>
          <w:szCs w:val="24"/>
        </w:rPr>
        <w:t>de Latinoamérica</w:t>
      </w:r>
      <w:r>
        <w:rPr>
          <w:rFonts w:ascii="Times New Roman" w:hAnsi="Times New Roman" w:cs="Times New Roman"/>
          <w:sz w:val="24"/>
          <w:szCs w:val="24"/>
        </w:rPr>
        <w:t>, debido a la gran cantidad de empleos que generan; tanto de manera directa como de manera indirecta.</w:t>
      </w:r>
    </w:p>
    <w:p w14:paraId="6699DCD7" w14:textId="4A87CEF7" w:rsidR="00B51A01" w:rsidRDefault="00B51A01" w:rsidP="00B51A01">
      <w:pPr>
        <w:spacing w:line="360" w:lineRule="auto"/>
        <w:jc w:val="center"/>
        <w:rPr>
          <w:rFonts w:ascii="Times New Roman" w:hAnsi="Times New Roman" w:cs="Times New Roman"/>
          <w:sz w:val="24"/>
          <w:szCs w:val="24"/>
        </w:rPr>
      </w:pPr>
      <w:r>
        <w:rPr>
          <w:noProof/>
          <w:lang w:val="en-US"/>
          <w14:ligatures w14:val="standardContextual"/>
        </w:rPr>
        <w:drawing>
          <wp:inline distT="0" distB="0" distL="0" distR="0" wp14:anchorId="571BC2B4" wp14:editId="0849E0BA">
            <wp:extent cx="5838046" cy="2771775"/>
            <wp:effectExtent l="0" t="0" r="0" b="0"/>
            <wp:docPr id="17104683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468396" name=""/>
                    <pic:cNvPicPr/>
                  </pic:nvPicPr>
                  <pic:blipFill rotWithShape="1">
                    <a:blip r:embed="rId17"/>
                    <a:srcRect l="28939" t="25377" r="7734" b="21724"/>
                    <a:stretch/>
                  </pic:blipFill>
                  <pic:spPr bwMode="auto">
                    <a:xfrm>
                      <a:off x="0" y="0"/>
                      <a:ext cx="5932934" cy="2816826"/>
                    </a:xfrm>
                    <a:prstGeom prst="rect">
                      <a:avLst/>
                    </a:prstGeom>
                    <a:ln>
                      <a:noFill/>
                    </a:ln>
                    <a:extLst>
                      <a:ext uri="{53640926-AAD7-44D8-BBD7-CCE9431645EC}">
                        <a14:shadowObscured xmlns:a14="http://schemas.microsoft.com/office/drawing/2010/main"/>
                      </a:ext>
                    </a:extLst>
                  </pic:spPr>
                </pic:pic>
              </a:graphicData>
            </a:graphic>
          </wp:inline>
        </w:drawing>
      </w:r>
    </w:p>
    <w:p w14:paraId="37BAE696" w14:textId="6466A236" w:rsidR="00B51A01" w:rsidRPr="00601248" w:rsidRDefault="00B51A01" w:rsidP="00B51A01">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Figura</w:t>
      </w:r>
      <w:r w:rsidRPr="00CC2927">
        <w:rPr>
          <w:rFonts w:ascii="Times New Roman" w:hAnsi="Times New Roman" w:cs="Times New Roman"/>
          <w:b/>
          <w:bCs/>
          <w:sz w:val="24"/>
          <w:szCs w:val="24"/>
        </w:rPr>
        <w:t xml:space="preserve"> </w:t>
      </w:r>
      <w:r w:rsidR="00F008D6">
        <w:rPr>
          <w:rFonts w:ascii="Times New Roman" w:hAnsi="Times New Roman" w:cs="Times New Roman"/>
          <w:b/>
          <w:bCs/>
          <w:sz w:val="24"/>
          <w:szCs w:val="24"/>
        </w:rPr>
        <w:t>4</w:t>
      </w:r>
      <w:r w:rsidRPr="00CC2927">
        <w:rPr>
          <w:rFonts w:ascii="Times New Roman" w:hAnsi="Times New Roman" w:cs="Times New Roman"/>
          <w:b/>
          <w:bCs/>
          <w:sz w:val="24"/>
          <w:szCs w:val="24"/>
        </w:rPr>
        <w:t xml:space="preserve">. </w:t>
      </w:r>
      <w:r w:rsidR="004350F8">
        <w:rPr>
          <w:rFonts w:ascii="Times New Roman" w:hAnsi="Times New Roman" w:cs="Times New Roman"/>
          <w:b/>
          <w:bCs/>
          <w:sz w:val="24"/>
          <w:szCs w:val="24"/>
        </w:rPr>
        <w:t>Producto Interno Bruto (PIB) de Honduras por Actividad Económica</w:t>
      </w:r>
    </w:p>
    <w:p w14:paraId="182CCAF5" w14:textId="670A6C8B" w:rsidR="00B51A01" w:rsidRPr="007C17E5" w:rsidRDefault="00B51A01" w:rsidP="00B51A01">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w:t>
      </w:r>
      <w:r w:rsidR="00A128C7" w:rsidRPr="007C17E5">
        <w:rPr>
          <w:rFonts w:ascii="Times New Roman" w:hAnsi="Times New Roman" w:cs="Times New Roman"/>
          <w:sz w:val="20"/>
          <w:szCs w:val="20"/>
        </w:rPr>
        <w:t xml:space="preserve">: </w:t>
      </w:r>
      <w:r w:rsidR="00A128C7" w:rsidRPr="007C17E5">
        <w:rPr>
          <w:rFonts w:ascii="Times New Roman" w:hAnsi="Times New Roman" w:cs="Times New Roman"/>
          <w:sz w:val="20"/>
          <w:szCs w:val="20"/>
        </w:rPr>
        <w:fldChar w:fldCharType="begin"/>
      </w:r>
      <w:r w:rsidR="00A128C7" w:rsidRPr="007C17E5">
        <w:rPr>
          <w:rFonts w:ascii="Times New Roman" w:hAnsi="Times New Roman" w:cs="Times New Roman"/>
          <w:sz w:val="20"/>
          <w:szCs w:val="20"/>
        </w:rPr>
        <w:instrText xml:space="preserve"> ADDIN ZOTERO_ITEM CSL_CITATION {"citationID":"EJb8wG9X","properties":{"formattedCitation":"({\\i{}Producto Interno Bruto II trimestre 2023.pdf}, s.\\uc0\\u160{}f.)","plainCitation":"(Producto Interno Bruto II trimestre 2023.pdf, s. f.)","noteIndex":0},"citationItems":[{"id":204,"uris":["http://zotero.org/users/local/AyPszC51/items/HJWAXUIA"],"itemData":{"id":204,"type":"document","title":"Producto Interno Bruto II trimestre 2023.pdf","URL":"https://www.bch.hn/estadisticos/EME/Informe%20del%20Producto%20Interno%20Bruto%20Trimestral/Producto%20Interno%20Bruto%20II%20trimestre%202023.pdf","accessed":{"date-parts":[["2023",10,21]]}}}],"schema":"https://github.com/citation-style-language/schema/raw/master/csl-citation.json"} </w:instrText>
      </w:r>
      <w:r w:rsidR="00A128C7" w:rsidRPr="007C17E5">
        <w:rPr>
          <w:rFonts w:ascii="Times New Roman" w:hAnsi="Times New Roman" w:cs="Times New Roman"/>
          <w:sz w:val="20"/>
          <w:szCs w:val="20"/>
        </w:rPr>
        <w:fldChar w:fldCharType="separate"/>
      </w:r>
      <w:r w:rsidR="00CB5D27" w:rsidRPr="007C17E5">
        <w:rPr>
          <w:rFonts w:ascii="Times New Roman" w:hAnsi="Times New Roman" w:cs="Times New Roman"/>
          <w:sz w:val="20"/>
          <w:szCs w:val="20"/>
        </w:rPr>
        <w:t>(</w:t>
      </w:r>
      <w:r w:rsidR="00CB5D27" w:rsidRPr="007C17E5">
        <w:rPr>
          <w:rFonts w:ascii="Times New Roman" w:hAnsi="Times New Roman" w:cs="Times New Roman"/>
          <w:i/>
          <w:iCs/>
          <w:sz w:val="20"/>
          <w:szCs w:val="20"/>
        </w:rPr>
        <w:t>Producto Interno Bruto II trimestre 2023.pdf</w:t>
      </w:r>
      <w:r w:rsidR="00CB5D27" w:rsidRPr="007C17E5">
        <w:rPr>
          <w:rFonts w:ascii="Times New Roman" w:hAnsi="Times New Roman" w:cs="Times New Roman"/>
          <w:sz w:val="20"/>
          <w:szCs w:val="20"/>
        </w:rPr>
        <w:t>, s. f.)</w:t>
      </w:r>
      <w:r w:rsidR="00A128C7" w:rsidRPr="007C17E5">
        <w:rPr>
          <w:rFonts w:ascii="Times New Roman" w:hAnsi="Times New Roman" w:cs="Times New Roman"/>
          <w:sz w:val="20"/>
          <w:szCs w:val="20"/>
        </w:rPr>
        <w:fldChar w:fldCharType="end"/>
      </w:r>
    </w:p>
    <w:p w14:paraId="7230084A" w14:textId="77777777" w:rsidR="00B51A01" w:rsidRDefault="00B51A01" w:rsidP="00B51A01">
      <w:pPr>
        <w:spacing w:line="360" w:lineRule="auto"/>
        <w:jc w:val="center"/>
        <w:rPr>
          <w:rFonts w:ascii="Times New Roman" w:hAnsi="Times New Roman" w:cs="Times New Roman"/>
          <w:sz w:val="24"/>
          <w:szCs w:val="24"/>
        </w:rPr>
      </w:pPr>
    </w:p>
    <w:p w14:paraId="3A4B41DD" w14:textId="6A32F7EB" w:rsidR="00404DCB" w:rsidRDefault="00B51A01" w:rsidP="00B51A01">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Honduras, </w:t>
      </w:r>
      <w:r w:rsidR="000561C4">
        <w:rPr>
          <w:rFonts w:ascii="Times New Roman" w:hAnsi="Times New Roman" w:cs="Times New Roman"/>
          <w:sz w:val="24"/>
          <w:szCs w:val="24"/>
        </w:rPr>
        <w:t>como se puede observar en la figura anterior, en</w:t>
      </w:r>
      <w:r>
        <w:rPr>
          <w:rFonts w:ascii="Times New Roman" w:hAnsi="Times New Roman" w:cs="Times New Roman"/>
          <w:sz w:val="24"/>
          <w:szCs w:val="24"/>
        </w:rPr>
        <w:t xml:space="preserve"> el rubro Comercio, Hoteles y Restaurantes, en conjunto reportan un crecimiento en la actividad económica del 0.9% al segundo trimestre del 2023, en comparación </w:t>
      </w:r>
      <w:r w:rsidR="00C92557">
        <w:rPr>
          <w:rFonts w:ascii="Times New Roman" w:hAnsi="Times New Roman" w:cs="Times New Roman"/>
          <w:sz w:val="24"/>
          <w:szCs w:val="24"/>
        </w:rPr>
        <w:t>con el</w:t>
      </w:r>
      <w:r>
        <w:rPr>
          <w:rFonts w:ascii="Times New Roman" w:hAnsi="Times New Roman" w:cs="Times New Roman"/>
          <w:sz w:val="24"/>
          <w:szCs w:val="24"/>
        </w:rPr>
        <w:t xml:space="preserve"> primer trimestre. Es decir, un incremento de 90,000,000.00 de </w:t>
      </w:r>
      <w:r w:rsidR="009C4DD3">
        <w:rPr>
          <w:rFonts w:ascii="Times New Roman" w:hAnsi="Times New Roman" w:cs="Times New Roman"/>
          <w:sz w:val="24"/>
          <w:szCs w:val="24"/>
        </w:rPr>
        <w:t>L</w:t>
      </w:r>
      <w:r>
        <w:rPr>
          <w:rFonts w:ascii="Times New Roman" w:hAnsi="Times New Roman" w:cs="Times New Roman"/>
          <w:sz w:val="24"/>
          <w:szCs w:val="24"/>
        </w:rPr>
        <w:t>empiras entre los meses de abril, mayo y junio.</w:t>
      </w:r>
    </w:p>
    <w:p w14:paraId="7395D619" w14:textId="1B49C23E" w:rsidR="00AC758E" w:rsidRDefault="00AC758E" w:rsidP="00AC758E">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Gualaco es un municipio del departamento de Olancho, de acuerdo al Instituto Nacional de Estadística (INE) se puede observar el censo poblacional del municipio para el año 2013.</w:t>
      </w:r>
    </w:p>
    <w:p w14:paraId="122C0B0A" w14:textId="63C5B53F" w:rsidR="00AC758E" w:rsidRDefault="00AC758E" w:rsidP="00AC758E">
      <w:pPr>
        <w:widowControl/>
        <w:spacing w:after="160" w:line="360" w:lineRule="auto"/>
        <w:jc w:val="both"/>
        <w:rPr>
          <w:rFonts w:ascii="Times New Roman" w:eastAsia="Calibri" w:hAnsi="Times New Roman" w:cs="Times New Roman"/>
          <w:b/>
          <w:sz w:val="24"/>
          <w:szCs w:val="24"/>
        </w:rPr>
      </w:pPr>
      <w:r w:rsidRPr="00AC758E">
        <w:rPr>
          <w:rFonts w:ascii="Times New Roman" w:eastAsia="Calibri" w:hAnsi="Times New Roman" w:cs="Times New Roman"/>
          <w:b/>
          <w:sz w:val="24"/>
          <w:szCs w:val="24"/>
        </w:rPr>
        <w:t xml:space="preserve">Tabla </w:t>
      </w:r>
      <w:r>
        <w:rPr>
          <w:rFonts w:ascii="Times New Roman" w:eastAsia="Calibri" w:hAnsi="Times New Roman" w:cs="Times New Roman"/>
          <w:b/>
          <w:sz w:val="24"/>
          <w:szCs w:val="24"/>
        </w:rPr>
        <w:t>2</w:t>
      </w:r>
      <w:r w:rsidRPr="00AC758E">
        <w:rPr>
          <w:rFonts w:ascii="Times New Roman" w:eastAsia="Calibri" w:hAnsi="Times New Roman" w:cs="Times New Roman"/>
          <w:b/>
          <w:sz w:val="24"/>
          <w:szCs w:val="24"/>
        </w:rPr>
        <w:t>. Censo poblacional y vivienda 2013</w:t>
      </w:r>
    </w:p>
    <w:tbl>
      <w:tblPr>
        <w:tblStyle w:val="Tablaconcuadrcula"/>
        <w:tblW w:w="0" w:type="auto"/>
        <w:tblLook w:val="04A0" w:firstRow="1" w:lastRow="0" w:firstColumn="1" w:lastColumn="0" w:noHBand="0" w:noVBand="1"/>
      </w:tblPr>
      <w:tblGrid>
        <w:gridCol w:w="2942"/>
        <w:gridCol w:w="2943"/>
        <w:gridCol w:w="2943"/>
      </w:tblGrid>
      <w:tr w:rsidR="00944D19" w:rsidRPr="00AC758E" w14:paraId="7926BE8B" w14:textId="77777777" w:rsidTr="00F4667A">
        <w:tc>
          <w:tcPr>
            <w:tcW w:w="2942" w:type="dxa"/>
          </w:tcPr>
          <w:p w14:paraId="041110A9"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Indicadores</w:t>
            </w:r>
          </w:p>
        </w:tc>
        <w:tc>
          <w:tcPr>
            <w:tcW w:w="2943" w:type="dxa"/>
          </w:tcPr>
          <w:p w14:paraId="1DB8DCA4"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Olancho</w:t>
            </w:r>
          </w:p>
        </w:tc>
        <w:tc>
          <w:tcPr>
            <w:tcW w:w="2943" w:type="dxa"/>
          </w:tcPr>
          <w:p w14:paraId="57F550B9"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Gualaco</w:t>
            </w:r>
          </w:p>
        </w:tc>
      </w:tr>
      <w:tr w:rsidR="00944D19" w:rsidRPr="00AC758E" w14:paraId="0AD469CF" w14:textId="77777777" w:rsidTr="00F4667A">
        <w:tc>
          <w:tcPr>
            <w:tcW w:w="2942" w:type="dxa"/>
          </w:tcPr>
          <w:p w14:paraId="5E68C591"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Población total por sexo</w:t>
            </w:r>
          </w:p>
        </w:tc>
        <w:tc>
          <w:tcPr>
            <w:tcW w:w="2943" w:type="dxa"/>
          </w:tcPr>
          <w:p w14:paraId="74703B3E"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520,761</w:t>
            </w:r>
          </w:p>
        </w:tc>
        <w:tc>
          <w:tcPr>
            <w:tcW w:w="2943" w:type="dxa"/>
          </w:tcPr>
          <w:p w14:paraId="109DA520"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21,863</w:t>
            </w:r>
          </w:p>
        </w:tc>
      </w:tr>
      <w:tr w:rsidR="00944D19" w:rsidRPr="00AC758E" w14:paraId="44579EEE" w14:textId="77777777" w:rsidTr="00F4667A">
        <w:tc>
          <w:tcPr>
            <w:tcW w:w="2942" w:type="dxa"/>
          </w:tcPr>
          <w:p w14:paraId="11EBF1FC"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Hombres</w:t>
            </w:r>
          </w:p>
        </w:tc>
        <w:tc>
          <w:tcPr>
            <w:tcW w:w="2943" w:type="dxa"/>
          </w:tcPr>
          <w:p w14:paraId="23AF0479"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257,606</w:t>
            </w:r>
          </w:p>
        </w:tc>
        <w:tc>
          <w:tcPr>
            <w:tcW w:w="2943" w:type="dxa"/>
          </w:tcPr>
          <w:p w14:paraId="0C4B6B14"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10,953</w:t>
            </w:r>
          </w:p>
        </w:tc>
      </w:tr>
      <w:tr w:rsidR="00944D19" w:rsidRPr="00AC758E" w14:paraId="1CCCADA2" w14:textId="77777777" w:rsidTr="00F4667A">
        <w:tc>
          <w:tcPr>
            <w:tcW w:w="2942" w:type="dxa"/>
          </w:tcPr>
          <w:p w14:paraId="7078E0EE"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Mujeres</w:t>
            </w:r>
          </w:p>
        </w:tc>
        <w:tc>
          <w:tcPr>
            <w:tcW w:w="2943" w:type="dxa"/>
          </w:tcPr>
          <w:p w14:paraId="685A0DCF"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263,155</w:t>
            </w:r>
          </w:p>
        </w:tc>
        <w:tc>
          <w:tcPr>
            <w:tcW w:w="2943" w:type="dxa"/>
          </w:tcPr>
          <w:p w14:paraId="61D0A812"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10,910</w:t>
            </w:r>
          </w:p>
        </w:tc>
      </w:tr>
    </w:tbl>
    <w:p w14:paraId="5B10C6EE" w14:textId="77777777" w:rsidR="00944D19" w:rsidRDefault="00944D19" w:rsidP="00AC758E">
      <w:pPr>
        <w:widowControl/>
        <w:spacing w:after="160" w:line="360" w:lineRule="auto"/>
        <w:jc w:val="both"/>
        <w:rPr>
          <w:rFonts w:ascii="Times New Roman" w:eastAsia="Calibri" w:hAnsi="Times New Roman" w:cs="Times New Roman"/>
          <w:b/>
          <w:sz w:val="24"/>
          <w:szCs w:val="24"/>
        </w:rPr>
      </w:pPr>
    </w:p>
    <w:p w14:paraId="0A8E5C0A" w14:textId="77777777" w:rsidR="00632F33" w:rsidRDefault="00632F33" w:rsidP="00AC758E">
      <w:pPr>
        <w:widowControl/>
        <w:spacing w:after="160" w:line="360" w:lineRule="auto"/>
        <w:jc w:val="both"/>
        <w:rPr>
          <w:rFonts w:ascii="Times New Roman" w:eastAsia="Calibri" w:hAnsi="Times New Roman" w:cs="Times New Roman"/>
          <w:b/>
          <w:sz w:val="24"/>
          <w:szCs w:val="24"/>
        </w:rPr>
      </w:pPr>
    </w:p>
    <w:p w14:paraId="61D95950" w14:textId="5ECAEE32" w:rsidR="00944D19" w:rsidRDefault="00944D19" w:rsidP="00AC758E">
      <w:pPr>
        <w:widowControl/>
        <w:spacing w:after="160"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Continuación tabla 2. Censo poblacional y vivienda 2013</w:t>
      </w:r>
    </w:p>
    <w:tbl>
      <w:tblPr>
        <w:tblStyle w:val="Tablaconcuadrcula"/>
        <w:tblW w:w="0" w:type="auto"/>
        <w:tblLook w:val="04A0" w:firstRow="1" w:lastRow="0" w:firstColumn="1" w:lastColumn="0" w:noHBand="0" w:noVBand="1"/>
      </w:tblPr>
      <w:tblGrid>
        <w:gridCol w:w="2942"/>
        <w:gridCol w:w="2943"/>
        <w:gridCol w:w="2943"/>
      </w:tblGrid>
      <w:tr w:rsidR="00944D19" w:rsidRPr="00AC758E" w14:paraId="2CD05915" w14:textId="77777777" w:rsidTr="00F4667A">
        <w:tc>
          <w:tcPr>
            <w:tcW w:w="2942" w:type="dxa"/>
          </w:tcPr>
          <w:p w14:paraId="2D0C2591"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Indicadores</w:t>
            </w:r>
          </w:p>
        </w:tc>
        <w:tc>
          <w:tcPr>
            <w:tcW w:w="2943" w:type="dxa"/>
          </w:tcPr>
          <w:p w14:paraId="4609EE83"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Olancho</w:t>
            </w:r>
          </w:p>
        </w:tc>
        <w:tc>
          <w:tcPr>
            <w:tcW w:w="2943" w:type="dxa"/>
          </w:tcPr>
          <w:p w14:paraId="060FF255" w14:textId="77777777" w:rsidR="00944D19" w:rsidRPr="00AC758E"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Gualaco</w:t>
            </w:r>
          </w:p>
        </w:tc>
      </w:tr>
      <w:tr w:rsidR="00944D19" w:rsidRPr="00AC758E" w14:paraId="2DE06AEA" w14:textId="77777777" w:rsidTr="00F4667A">
        <w:tc>
          <w:tcPr>
            <w:tcW w:w="8828" w:type="dxa"/>
            <w:gridSpan w:val="3"/>
          </w:tcPr>
          <w:p w14:paraId="79903F7C" w14:textId="084B388D" w:rsidR="00944D19" w:rsidRPr="00944D19" w:rsidRDefault="00944D19" w:rsidP="00F4667A">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Porcentaje de población por grandes grupos de edades</w:t>
            </w:r>
          </w:p>
        </w:tc>
      </w:tr>
      <w:tr w:rsidR="00944D19" w:rsidRPr="00AC758E" w14:paraId="25294611" w14:textId="77777777" w:rsidTr="00F4667A">
        <w:tc>
          <w:tcPr>
            <w:tcW w:w="2942" w:type="dxa"/>
          </w:tcPr>
          <w:p w14:paraId="16E18829" w14:textId="6E140962"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De 0 a 14 años</w:t>
            </w:r>
          </w:p>
        </w:tc>
        <w:tc>
          <w:tcPr>
            <w:tcW w:w="2943" w:type="dxa"/>
          </w:tcPr>
          <w:p w14:paraId="65314B9C" w14:textId="4A84F463"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38.6</w:t>
            </w:r>
          </w:p>
        </w:tc>
        <w:tc>
          <w:tcPr>
            <w:tcW w:w="2943" w:type="dxa"/>
          </w:tcPr>
          <w:p w14:paraId="2F2E7AC9" w14:textId="744C7B95"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41.6</w:t>
            </w:r>
          </w:p>
        </w:tc>
      </w:tr>
      <w:tr w:rsidR="00944D19" w:rsidRPr="00AC758E" w14:paraId="655B228E" w14:textId="77777777" w:rsidTr="00F4667A">
        <w:tc>
          <w:tcPr>
            <w:tcW w:w="2942" w:type="dxa"/>
          </w:tcPr>
          <w:p w14:paraId="0D0AAC9B" w14:textId="7C75B9D7"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De 15 a 64 años</w:t>
            </w:r>
          </w:p>
        </w:tc>
        <w:tc>
          <w:tcPr>
            <w:tcW w:w="2943" w:type="dxa"/>
          </w:tcPr>
          <w:p w14:paraId="6D8C5C38" w14:textId="2973DB92"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56.6</w:t>
            </w:r>
          </w:p>
        </w:tc>
        <w:tc>
          <w:tcPr>
            <w:tcW w:w="2943" w:type="dxa"/>
          </w:tcPr>
          <w:p w14:paraId="3CBACD1A" w14:textId="2DDAAAA3"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54.2</w:t>
            </w:r>
          </w:p>
        </w:tc>
      </w:tr>
      <w:tr w:rsidR="00944D19" w:rsidRPr="00AC758E" w14:paraId="355516D9" w14:textId="77777777" w:rsidTr="00F4667A">
        <w:tc>
          <w:tcPr>
            <w:tcW w:w="2942" w:type="dxa"/>
          </w:tcPr>
          <w:p w14:paraId="4C9320A7" w14:textId="0E78AD5A"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De 65 años y más</w:t>
            </w:r>
          </w:p>
        </w:tc>
        <w:tc>
          <w:tcPr>
            <w:tcW w:w="2943" w:type="dxa"/>
          </w:tcPr>
          <w:p w14:paraId="43587C76" w14:textId="4EE193BD"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4.8</w:t>
            </w:r>
          </w:p>
        </w:tc>
        <w:tc>
          <w:tcPr>
            <w:tcW w:w="2943" w:type="dxa"/>
          </w:tcPr>
          <w:p w14:paraId="34AB93E2" w14:textId="7A29A72A"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4.2</w:t>
            </w:r>
          </w:p>
        </w:tc>
      </w:tr>
      <w:tr w:rsidR="00944D19" w:rsidRPr="00AC758E" w14:paraId="1CC6CE64" w14:textId="77777777" w:rsidTr="00F4667A">
        <w:tc>
          <w:tcPr>
            <w:tcW w:w="8828" w:type="dxa"/>
            <w:gridSpan w:val="3"/>
          </w:tcPr>
          <w:p w14:paraId="0334D472" w14:textId="278DDDBF" w:rsidR="00944D19" w:rsidRPr="00AC758E" w:rsidRDefault="00944D19" w:rsidP="00F4667A">
            <w:pPr>
              <w:widowControl/>
              <w:spacing w:after="160" w:line="360" w:lineRule="auto"/>
              <w:jc w:val="center"/>
              <w:rPr>
                <w:rFonts w:ascii="Times New Roman" w:eastAsia="Calibri" w:hAnsi="Times New Roman" w:cs="Times New Roman"/>
                <w:sz w:val="24"/>
                <w:szCs w:val="24"/>
              </w:rPr>
            </w:pPr>
            <w:r w:rsidRPr="00AC758E">
              <w:rPr>
                <w:rFonts w:ascii="Times New Roman" w:eastAsia="Calibri" w:hAnsi="Times New Roman" w:cs="Times New Roman"/>
                <w:sz w:val="24"/>
                <w:szCs w:val="24"/>
                <w:lang w:val="es-HN"/>
              </w:rPr>
              <w:t>Componentes de la población</w:t>
            </w:r>
          </w:p>
        </w:tc>
      </w:tr>
      <w:tr w:rsidR="00944D19" w:rsidRPr="00AC758E" w14:paraId="470090CA" w14:textId="77777777" w:rsidTr="00F4667A">
        <w:tc>
          <w:tcPr>
            <w:tcW w:w="2942" w:type="dxa"/>
          </w:tcPr>
          <w:p w14:paraId="359AD541" w14:textId="4D88D179" w:rsidR="00944D19" w:rsidRPr="00944D19" w:rsidRDefault="00944D19" w:rsidP="00944D19">
            <w:pPr>
              <w:widowControl/>
              <w:spacing w:after="160"/>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Tasa de crecimiento intercensal de la población (2001-2013).</w:t>
            </w:r>
          </w:p>
        </w:tc>
        <w:tc>
          <w:tcPr>
            <w:tcW w:w="2943" w:type="dxa"/>
          </w:tcPr>
          <w:p w14:paraId="0FF3ECEB" w14:textId="74823FB0" w:rsidR="00944D19" w:rsidRPr="00944D19" w:rsidRDefault="00944D19" w:rsidP="00944D19">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1.8</w:t>
            </w:r>
          </w:p>
        </w:tc>
        <w:tc>
          <w:tcPr>
            <w:tcW w:w="2943" w:type="dxa"/>
          </w:tcPr>
          <w:p w14:paraId="3B05329A" w14:textId="77777777" w:rsidR="00944D19" w:rsidRDefault="00944D19" w:rsidP="00944D19">
            <w:pPr>
              <w:widowControl/>
              <w:spacing w:after="160" w:line="360" w:lineRule="auto"/>
              <w:jc w:val="center"/>
              <w:rPr>
                <w:rFonts w:ascii="Times New Roman" w:eastAsia="Calibri" w:hAnsi="Times New Roman" w:cs="Times New Roman"/>
                <w:sz w:val="24"/>
                <w:szCs w:val="24"/>
                <w:lang w:val="es-HN"/>
              </w:rPr>
            </w:pPr>
          </w:p>
          <w:p w14:paraId="1BD49FBB" w14:textId="24891C08" w:rsidR="00944D19" w:rsidRPr="00944D19" w:rsidRDefault="00944D19" w:rsidP="00944D19">
            <w:pPr>
              <w:widowControl/>
              <w:spacing w:after="160" w:line="360" w:lineRule="auto"/>
              <w:jc w:val="center"/>
              <w:rPr>
                <w:rFonts w:ascii="Times New Roman" w:eastAsia="Calibri" w:hAnsi="Times New Roman" w:cs="Times New Roman"/>
                <w:sz w:val="24"/>
                <w:szCs w:val="24"/>
                <w:lang w:val="es-HN"/>
              </w:rPr>
            </w:pPr>
            <w:r w:rsidRPr="00AC758E">
              <w:rPr>
                <w:rFonts w:ascii="Times New Roman" w:eastAsia="Calibri" w:hAnsi="Times New Roman" w:cs="Times New Roman"/>
                <w:sz w:val="24"/>
                <w:szCs w:val="24"/>
                <w:lang w:val="es-HN"/>
              </w:rPr>
              <w:t>1.5</w:t>
            </w:r>
          </w:p>
        </w:tc>
      </w:tr>
    </w:tbl>
    <w:p w14:paraId="167FC5AB" w14:textId="552EE9FC" w:rsidR="00AC758E" w:rsidRPr="007C17E5" w:rsidRDefault="00AC758E" w:rsidP="007C17E5">
      <w:pPr>
        <w:widowControl/>
        <w:spacing w:after="160" w:line="360" w:lineRule="auto"/>
        <w:rPr>
          <w:rFonts w:ascii="Times New Roman" w:eastAsia="Calibri" w:hAnsi="Times New Roman" w:cs="Times New Roman"/>
          <w:b/>
          <w:sz w:val="20"/>
          <w:szCs w:val="20"/>
        </w:rPr>
      </w:pPr>
      <w:r w:rsidRPr="007C17E5">
        <w:rPr>
          <w:rFonts w:ascii="Times New Roman" w:eastAsia="Calibri" w:hAnsi="Times New Roman" w:cs="Times New Roman"/>
          <w:b/>
          <w:sz w:val="20"/>
          <w:szCs w:val="20"/>
        </w:rPr>
        <w:t xml:space="preserve">Fuente: </w:t>
      </w:r>
      <w:r w:rsidRPr="007C17E5">
        <w:rPr>
          <w:rFonts w:ascii="Times New Roman" w:eastAsia="Calibri" w:hAnsi="Times New Roman" w:cs="Times New Roman"/>
          <w:b/>
          <w:sz w:val="20"/>
          <w:szCs w:val="20"/>
        </w:rPr>
        <w:fldChar w:fldCharType="begin"/>
      </w:r>
      <w:r w:rsidR="004B57B1" w:rsidRPr="007C17E5">
        <w:rPr>
          <w:rFonts w:ascii="Times New Roman" w:eastAsia="Calibri" w:hAnsi="Times New Roman" w:cs="Times New Roman"/>
          <w:b/>
          <w:sz w:val="20"/>
          <w:szCs w:val="20"/>
        </w:rPr>
        <w:instrText xml:space="preserve"> ADDIN ZOTERO_ITEM CSL_CITATION {"citationID":"5ah72ITG","properties":{"formattedCitation":"({\\i{}CENSO DE POBLACI\\uc0\\u211{}N Y VIVIENDA - INE}, 2023)","plainCitation":"(CENSO DE POBLACIÓN Y VIVIENDA - INE, 2023)","dontUpdate":true,"noteIndex":0},"citationItems":[{"id":205,"uris":["http://zotero.org/users/local/AyPszC51/items/KRTC5HAY"],"itemData":{"id":205,"type":"post-weblog","abstract":"Los censos de población y vivienda son fuentes importantes de información sobre: condiciones de vida, mortalidad, fecundidad, migraciones internas e","language":"es","title":"CENSO DE POBLACIÓN Y VIVIENDA - INE","URL":"https://ine.gob.hn/v4/censo-de-poblacion-y-vivienda/","accessed":{"date-parts":[["2023",10,21]]},"issued":{"date-parts":[["2023",4,19]]}}}],"schema":"https://github.com/citation-style-language/schema/raw/master/csl-citation.json"} </w:instrText>
      </w:r>
      <w:r w:rsidRPr="007C17E5">
        <w:rPr>
          <w:rFonts w:ascii="Times New Roman" w:eastAsia="Calibri" w:hAnsi="Times New Roman" w:cs="Times New Roman"/>
          <w:b/>
          <w:sz w:val="20"/>
          <w:szCs w:val="20"/>
        </w:rPr>
        <w:fldChar w:fldCharType="separate"/>
      </w:r>
      <w:r w:rsidR="002719A6" w:rsidRPr="007C17E5">
        <w:rPr>
          <w:rFonts w:ascii="Times New Roman" w:hAnsi="Times New Roman" w:cs="Times New Roman"/>
          <w:sz w:val="20"/>
          <w:szCs w:val="20"/>
        </w:rPr>
        <w:t>(</w:t>
      </w:r>
      <w:r w:rsidR="002719A6" w:rsidRPr="007C17E5">
        <w:rPr>
          <w:rFonts w:ascii="Times New Roman" w:hAnsi="Times New Roman" w:cs="Times New Roman"/>
          <w:i/>
          <w:iCs/>
          <w:sz w:val="20"/>
          <w:szCs w:val="20"/>
        </w:rPr>
        <w:t>CENSO DE POBLACIÓN Y VIVIENDA - INE</w:t>
      </w:r>
      <w:r w:rsidR="002719A6" w:rsidRPr="007C17E5">
        <w:rPr>
          <w:rFonts w:ascii="Times New Roman" w:hAnsi="Times New Roman" w:cs="Times New Roman"/>
          <w:sz w:val="20"/>
          <w:szCs w:val="20"/>
        </w:rPr>
        <w:t>, 20</w:t>
      </w:r>
      <w:r w:rsidR="00E231FB" w:rsidRPr="007C17E5">
        <w:rPr>
          <w:rFonts w:ascii="Times New Roman" w:hAnsi="Times New Roman" w:cs="Times New Roman"/>
          <w:sz w:val="20"/>
          <w:szCs w:val="20"/>
        </w:rPr>
        <w:t>1</w:t>
      </w:r>
      <w:r w:rsidR="002719A6" w:rsidRPr="007C17E5">
        <w:rPr>
          <w:rFonts w:ascii="Times New Roman" w:hAnsi="Times New Roman" w:cs="Times New Roman"/>
          <w:sz w:val="20"/>
          <w:szCs w:val="20"/>
        </w:rPr>
        <w:t>3)</w:t>
      </w:r>
      <w:r w:rsidRPr="007C17E5">
        <w:rPr>
          <w:rFonts w:ascii="Times New Roman" w:eastAsia="Calibri" w:hAnsi="Times New Roman" w:cs="Times New Roman"/>
          <w:b/>
          <w:sz w:val="20"/>
          <w:szCs w:val="20"/>
        </w:rPr>
        <w:fldChar w:fldCharType="end"/>
      </w:r>
    </w:p>
    <w:p w14:paraId="4B85929B" w14:textId="79FC6430" w:rsidR="00AC758E" w:rsidRDefault="00AC758E" w:rsidP="00AC758E">
      <w:pPr>
        <w:spacing w:line="360" w:lineRule="auto"/>
        <w:ind w:firstLine="708"/>
        <w:jc w:val="both"/>
        <w:rPr>
          <w:rFonts w:ascii="Times New Roman" w:hAnsi="Times New Roman" w:cs="Times New Roman"/>
          <w:sz w:val="24"/>
          <w:szCs w:val="24"/>
        </w:rPr>
      </w:pPr>
      <w:r w:rsidRPr="00634F4D">
        <w:rPr>
          <w:rFonts w:ascii="Times New Roman" w:hAnsi="Times New Roman" w:cs="Times New Roman"/>
          <w:sz w:val="24"/>
          <w:szCs w:val="24"/>
        </w:rPr>
        <w:t>La tabla anterior muest</w:t>
      </w:r>
      <w:r>
        <w:rPr>
          <w:rFonts w:ascii="Times New Roman" w:hAnsi="Times New Roman" w:cs="Times New Roman"/>
          <w:sz w:val="24"/>
          <w:szCs w:val="24"/>
        </w:rPr>
        <w:t>r</w:t>
      </w:r>
      <w:r w:rsidRPr="00634F4D">
        <w:rPr>
          <w:rFonts w:ascii="Times New Roman" w:hAnsi="Times New Roman" w:cs="Times New Roman"/>
          <w:sz w:val="24"/>
          <w:szCs w:val="24"/>
        </w:rPr>
        <w:t>a</w:t>
      </w:r>
      <w:r>
        <w:rPr>
          <w:rFonts w:ascii="Times New Roman" w:hAnsi="Times New Roman" w:cs="Times New Roman"/>
          <w:sz w:val="24"/>
          <w:szCs w:val="24"/>
        </w:rPr>
        <w:t xml:space="preserve"> la estadística del censo poblacional y vivienda para el municipio de Gualaco y el departamento de Olancho para el año 2013. A través de éste, se puede observar que el municipio de Gualaco representa el 4.20% de la población del departamento de Olancho; misma que está distribuida en un 50.10% por el género </w:t>
      </w:r>
      <w:r w:rsidR="008F3429">
        <w:rPr>
          <w:rFonts w:ascii="Times New Roman" w:hAnsi="Times New Roman" w:cs="Times New Roman"/>
          <w:sz w:val="24"/>
          <w:szCs w:val="24"/>
        </w:rPr>
        <w:t>masculino</w:t>
      </w:r>
      <w:r>
        <w:rPr>
          <w:rFonts w:ascii="Times New Roman" w:hAnsi="Times New Roman" w:cs="Times New Roman"/>
          <w:sz w:val="24"/>
          <w:szCs w:val="24"/>
        </w:rPr>
        <w:t xml:space="preserve"> y el 49.90% por el </w:t>
      </w:r>
      <w:r w:rsidR="008F3429">
        <w:rPr>
          <w:rFonts w:ascii="Times New Roman" w:hAnsi="Times New Roman" w:cs="Times New Roman"/>
          <w:sz w:val="24"/>
          <w:szCs w:val="24"/>
        </w:rPr>
        <w:t>femenino</w:t>
      </w:r>
      <w:r>
        <w:rPr>
          <w:rFonts w:ascii="Times New Roman" w:hAnsi="Times New Roman" w:cs="Times New Roman"/>
          <w:sz w:val="24"/>
          <w:szCs w:val="24"/>
        </w:rPr>
        <w:t>. La población económicamente activa en el en el municipio es de 12,768 personas, es decir el 58.40% de la población, finalmente el crecimiento anual de la población en el municipio es del 1.5%.</w:t>
      </w:r>
    </w:p>
    <w:p w14:paraId="629C857D" w14:textId="35E18B8E" w:rsidR="005961B9" w:rsidRPr="005961B9" w:rsidRDefault="005961B9" w:rsidP="00F856C2">
      <w:pPr>
        <w:pStyle w:val="Ttulo1"/>
        <w:numPr>
          <w:ilvl w:val="2"/>
          <w:numId w:val="37"/>
        </w:numPr>
        <w:ind w:left="993"/>
        <w:jc w:val="left"/>
        <w:rPr>
          <w:b w:val="0"/>
          <w:sz w:val="24"/>
        </w:rPr>
      </w:pPr>
      <w:bookmarkStart w:id="88" w:name="_Toc158585906"/>
      <w:r w:rsidRPr="005744B3">
        <w:rPr>
          <w:b w:val="0"/>
          <w:sz w:val="24"/>
        </w:rPr>
        <w:t>A</w:t>
      </w:r>
      <w:r>
        <w:rPr>
          <w:b w:val="0"/>
          <w:sz w:val="24"/>
        </w:rPr>
        <w:t>NÁLISIS INTERNO</w:t>
      </w:r>
      <w:bookmarkEnd w:id="88"/>
    </w:p>
    <w:p w14:paraId="333D83E5" w14:textId="77777777" w:rsidR="00B30B80" w:rsidRDefault="00B30B80" w:rsidP="00B30B8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gobierno es el ente encargado de fomentar la estabilidad jurídica para promover la inversión privada en el país. Siendo éste, uno de los que más afecta al sector empresarial de Honduras, tanto de manera positiva como negativa. En cuanto a lo positivo, brinda a las empresas garantías legales para que puedan operar en el medio y así generar utilidades. Sin embargo, en lo negativo, se logran identificar dos aspectos; el primero, lejos de agilizar los trámites para que las empresas pueden operar de manera expedita, estos son lentos y engorrosos, el segundo, es la alta tasa impositiva.</w:t>
      </w:r>
    </w:p>
    <w:p w14:paraId="5162308E" w14:textId="0A72B698" w:rsidR="00B30B80" w:rsidRDefault="001D05B1" w:rsidP="00B30B8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Actualmente los proyectos de inversión, tanto públicos como privados, se planifican y se desarrollan bajo un enfoque de gestión de  proyectos, el cual, divide el proyect</w:t>
      </w:r>
      <w:r w:rsidR="009C4DD3">
        <w:rPr>
          <w:rFonts w:ascii="Times New Roman" w:hAnsi="Times New Roman" w:cs="Times New Roman"/>
          <w:sz w:val="24"/>
          <w:szCs w:val="24"/>
        </w:rPr>
        <w:t>o en diferentes etapas, a saber</w:t>
      </w:r>
      <w:r>
        <w:rPr>
          <w:rFonts w:ascii="Times New Roman" w:hAnsi="Times New Roman" w:cs="Times New Roman"/>
          <w:sz w:val="24"/>
          <w:szCs w:val="24"/>
        </w:rPr>
        <w:t xml:space="preserve">: la preinversión, la inversión o ejecución y la operación </w:t>
      </w:r>
      <w:r w:rsidR="008D384A">
        <w:rPr>
          <w:rFonts w:ascii="Times New Roman" w:hAnsi="Times New Roman" w:cs="Times New Roman"/>
          <w:sz w:val="24"/>
          <w:szCs w:val="24"/>
        </w:rPr>
        <w:fldChar w:fldCharType="begin"/>
      </w:r>
      <w:r w:rsidR="008D384A">
        <w:rPr>
          <w:rFonts w:ascii="Times New Roman" w:hAnsi="Times New Roman" w:cs="Times New Roman"/>
          <w:sz w:val="24"/>
          <w:szCs w:val="24"/>
        </w:rPr>
        <w:instrText xml:space="preserve"> ADDIN ZOTERO_ITEM CSL_CITATION {"citationID":"CqOfy0qm","properties":{"formattedCitation":"(Miranda, s.\\uc0\\u160{}f.)","plainCitation":"(Miranda, s. f.)","noteIndex":0},"citationItems":[{"id":216,"uris":["http://zotero.org/users/local/AyPszC51/items/CJ3SHJC3"],"itemData":{"id":216,"type":"article-journal","language":"es","source":"Zotero","title":"GESTION DE PROYECTOS","author":[{"family":"Miranda","given":"Juan Jose Miranda"}]}}],"schema":"https://github.com/citation-style-language/schema/raw/master/csl-citation.json"} </w:instrText>
      </w:r>
      <w:r w:rsidR="008D384A">
        <w:rPr>
          <w:rFonts w:ascii="Times New Roman" w:hAnsi="Times New Roman" w:cs="Times New Roman"/>
          <w:sz w:val="24"/>
          <w:szCs w:val="24"/>
        </w:rPr>
        <w:fldChar w:fldCharType="separate"/>
      </w:r>
      <w:r w:rsidR="008D384A" w:rsidRPr="008D384A">
        <w:rPr>
          <w:rFonts w:ascii="Times New Roman" w:hAnsi="Times New Roman" w:cs="Times New Roman"/>
          <w:sz w:val="24"/>
          <w:szCs w:val="24"/>
        </w:rPr>
        <w:t>(Miranda, s. f.)</w:t>
      </w:r>
      <w:r w:rsidR="008D384A">
        <w:rPr>
          <w:rFonts w:ascii="Times New Roman" w:hAnsi="Times New Roman" w:cs="Times New Roman"/>
          <w:sz w:val="24"/>
          <w:szCs w:val="24"/>
        </w:rPr>
        <w:fldChar w:fldCharType="end"/>
      </w:r>
    </w:p>
    <w:p w14:paraId="601B367B" w14:textId="4C8B5C65" w:rsidR="00771961" w:rsidRDefault="00771961" w:rsidP="00B30B8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La etapa de preinversión </w:t>
      </w:r>
      <w:r w:rsidR="0031674D">
        <w:rPr>
          <w:rFonts w:ascii="Times New Roman" w:hAnsi="Times New Roman" w:cs="Times New Roman"/>
          <w:sz w:val="24"/>
          <w:szCs w:val="24"/>
        </w:rPr>
        <w:t xml:space="preserve">también conocida como </w:t>
      </w:r>
      <w:r w:rsidR="002D51BB">
        <w:rPr>
          <w:rFonts w:ascii="Times New Roman" w:hAnsi="Times New Roman" w:cs="Times New Roman"/>
          <w:sz w:val="24"/>
          <w:szCs w:val="24"/>
        </w:rPr>
        <w:t xml:space="preserve">formulación y evaluación de proyecto </w:t>
      </w:r>
      <w:r w:rsidR="002D51BB">
        <w:rPr>
          <w:rFonts w:ascii="Times New Roman" w:hAnsi="Times New Roman" w:cs="Times New Roman"/>
          <w:sz w:val="24"/>
          <w:szCs w:val="24"/>
        </w:rPr>
        <w:lastRenderedPageBreak/>
        <w:t xml:space="preserve">de inversión, que dependiendo del nivel de profundidad de los estudios y de la calidad de la información recolectada se realiza a nivel de anteproyecto (prefactibilidad) </w:t>
      </w:r>
      <w:r w:rsidR="002D51BB">
        <w:rPr>
          <w:rFonts w:ascii="Times New Roman" w:hAnsi="Times New Roman" w:cs="Times New Roman"/>
          <w:sz w:val="24"/>
          <w:szCs w:val="24"/>
        </w:rPr>
        <w:fldChar w:fldCharType="begin"/>
      </w:r>
      <w:r w:rsidR="002D51BB">
        <w:rPr>
          <w:rFonts w:ascii="Times New Roman" w:hAnsi="Times New Roman" w:cs="Times New Roman"/>
          <w:sz w:val="24"/>
          <w:szCs w:val="24"/>
        </w:rPr>
        <w:instrText xml:space="preserve"> ADDIN ZOTERO_ITEM CSL_CITATION {"citationID":"pNdrJZRN","properties":{"formattedCitation":"(Meza Orozco, 2010)","plainCitation":"(Meza Orozco, 2010)","noteIndex":0},"citationItems":[{"id":74,"uris":["http://zotero.org/users/local/AyPszC51/items/GBU9AYLS"],"itemData":{"id":74,"type":"book","ISBN":"978-1-4492-7777-2","language":"es","publisher":"Ecoe Ediciones","source":"elibro.net","title":"Evaluación financiera de proyectos (2a. ed.)","URL":"https://elibro.net/es/ereader/unitechn/69145","author":[{"family":"Meza Orozco","given":"Jhonny Jesús"}],"accessed":{"date-parts":[["2023",10,16]]},"issued":{"date-parts":[["2010"]]}}}],"schema":"https://github.com/citation-style-language/schema/raw/master/csl-citation.json"} </w:instrText>
      </w:r>
      <w:r w:rsidR="002D51BB">
        <w:rPr>
          <w:rFonts w:ascii="Times New Roman" w:hAnsi="Times New Roman" w:cs="Times New Roman"/>
          <w:sz w:val="24"/>
          <w:szCs w:val="24"/>
        </w:rPr>
        <w:fldChar w:fldCharType="separate"/>
      </w:r>
      <w:r w:rsidR="002D51BB" w:rsidRPr="002D51BB">
        <w:rPr>
          <w:rFonts w:ascii="Times New Roman" w:hAnsi="Times New Roman" w:cs="Times New Roman"/>
          <w:sz w:val="24"/>
        </w:rPr>
        <w:t>(Meza Orozco, 2010)</w:t>
      </w:r>
      <w:r w:rsidR="002D51BB">
        <w:rPr>
          <w:rFonts w:ascii="Times New Roman" w:hAnsi="Times New Roman" w:cs="Times New Roman"/>
          <w:sz w:val="24"/>
          <w:szCs w:val="24"/>
        </w:rPr>
        <w:fldChar w:fldCharType="end"/>
      </w:r>
    </w:p>
    <w:p w14:paraId="3C1F1A2C" w14:textId="40D6803A" w:rsidR="002D51BB" w:rsidRDefault="002D51BB" w:rsidP="00B30B80">
      <w:pPr>
        <w:spacing w:line="360" w:lineRule="auto"/>
        <w:ind w:firstLine="708"/>
        <w:jc w:val="both"/>
        <w:rPr>
          <w:rFonts w:ascii="Times New Roman" w:hAnsi="Times New Roman" w:cs="Times New Roman"/>
          <w:sz w:val="24"/>
          <w:szCs w:val="24"/>
        </w:rPr>
      </w:pPr>
      <w:r>
        <w:rPr>
          <w:noProof/>
          <w:lang w:val="en-US"/>
          <w14:ligatures w14:val="standardContextual"/>
        </w:rPr>
        <w:drawing>
          <wp:inline distT="0" distB="0" distL="0" distR="0" wp14:anchorId="00021734" wp14:editId="7DA8EEEC">
            <wp:extent cx="5055870" cy="2405103"/>
            <wp:effectExtent l="0" t="0" r="0" b="0"/>
            <wp:docPr id="16748018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4801826" name=""/>
                    <pic:cNvPicPr/>
                  </pic:nvPicPr>
                  <pic:blipFill rotWithShape="1">
                    <a:blip r:embed="rId18"/>
                    <a:srcRect l="35014" t="29870" r="16899" b="26077"/>
                    <a:stretch/>
                  </pic:blipFill>
                  <pic:spPr bwMode="auto">
                    <a:xfrm>
                      <a:off x="0" y="0"/>
                      <a:ext cx="5076678" cy="2415001"/>
                    </a:xfrm>
                    <a:prstGeom prst="rect">
                      <a:avLst/>
                    </a:prstGeom>
                    <a:ln>
                      <a:noFill/>
                    </a:ln>
                    <a:extLst>
                      <a:ext uri="{53640926-AAD7-44D8-BBD7-CCE9431645EC}">
                        <a14:shadowObscured xmlns:a14="http://schemas.microsoft.com/office/drawing/2010/main"/>
                      </a:ext>
                    </a:extLst>
                  </pic:spPr>
                </pic:pic>
              </a:graphicData>
            </a:graphic>
          </wp:inline>
        </w:drawing>
      </w:r>
    </w:p>
    <w:p w14:paraId="7EC0427F" w14:textId="3D6137B5" w:rsidR="002D51BB" w:rsidRPr="00601248" w:rsidRDefault="002D51BB" w:rsidP="002D51BB">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Figura</w:t>
      </w:r>
      <w:r w:rsidRPr="00CC2927">
        <w:rPr>
          <w:rFonts w:ascii="Times New Roman" w:hAnsi="Times New Roman" w:cs="Times New Roman"/>
          <w:b/>
          <w:bCs/>
          <w:sz w:val="24"/>
          <w:szCs w:val="24"/>
        </w:rPr>
        <w:t xml:space="preserve"> </w:t>
      </w:r>
      <w:r>
        <w:rPr>
          <w:rFonts w:ascii="Times New Roman" w:hAnsi="Times New Roman" w:cs="Times New Roman"/>
          <w:b/>
          <w:bCs/>
          <w:sz w:val="24"/>
          <w:szCs w:val="24"/>
        </w:rPr>
        <w:t>5</w:t>
      </w:r>
      <w:r w:rsidRPr="00CC2927">
        <w:rPr>
          <w:rFonts w:ascii="Times New Roman" w:hAnsi="Times New Roman" w:cs="Times New Roman"/>
          <w:b/>
          <w:bCs/>
          <w:sz w:val="24"/>
          <w:szCs w:val="24"/>
        </w:rPr>
        <w:t xml:space="preserve">. </w:t>
      </w:r>
      <w:r>
        <w:rPr>
          <w:rFonts w:ascii="Times New Roman" w:hAnsi="Times New Roman" w:cs="Times New Roman"/>
          <w:b/>
          <w:bCs/>
          <w:sz w:val="24"/>
          <w:szCs w:val="24"/>
        </w:rPr>
        <w:t>Ciclo de un proyecto</w:t>
      </w:r>
    </w:p>
    <w:p w14:paraId="5E8D03C6" w14:textId="05C5B15E" w:rsidR="003A72C4" w:rsidRDefault="002D51BB" w:rsidP="004574E8">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w:t>
      </w:r>
      <w:r w:rsidR="00CA015D" w:rsidRPr="007C17E5">
        <w:rPr>
          <w:rFonts w:ascii="Times New Roman" w:hAnsi="Times New Roman" w:cs="Times New Roman"/>
          <w:sz w:val="20"/>
          <w:szCs w:val="20"/>
        </w:rPr>
        <w:t xml:space="preserve">: </w:t>
      </w:r>
      <w:r w:rsidR="00CA015D" w:rsidRPr="007C17E5">
        <w:rPr>
          <w:rFonts w:ascii="Times New Roman" w:hAnsi="Times New Roman" w:cs="Times New Roman"/>
          <w:sz w:val="20"/>
          <w:szCs w:val="20"/>
        </w:rPr>
        <w:fldChar w:fldCharType="begin"/>
      </w:r>
      <w:r w:rsidR="00CA015D" w:rsidRPr="007C17E5">
        <w:rPr>
          <w:rFonts w:ascii="Times New Roman" w:hAnsi="Times New Roman" w:cs="Times New Roman"/>
          <w:sz w:val="20"/>
          <w:szCs w:val="20"/>
        </w:rPr>
        <w:instrText xml:space="preserve"> ADDIN ZOTERO_ITEM CSL_CITATION {"citationID":"ZS0OzvRZ","properties":{"formattedCitation":"(Meza Orozco, 2010)","plainCitation":"(Meza Orozco, 2010)","noteIndex":0},"citationItems":[{"id":74,"uris":["http://zotero.org/users/local/AyPszC51/items/GBU9AYLS"],"itemData":{"id":74,"type":"book","ISBN":"978-1-4492-7777-2","language":"es","publisher":"Ecoe Ediciones","source":"elibro.net","title":"Evaluación financiera de proyectos (2a. ed.)","URL":"https://elibro.net/es/ereader/unitechn/69145","author":[{"family":"Meza Orozco","given":"Jhonny Jesús"}],"accessed":{"date-parts":[["2023",10,16]]},"issued":{"date-parts":[["2010"]]}}}],"schema":"https://github.com/citation-style-language/schema/raw/master/csl-citation.json"} </w:instrText>
      </w:r>
      <w:r w:rsidR="00CA015D" w:rsidRPr="007C17E5">
        <w:rPr>
          <w:rFonts w:ascii="Times New Roman" w:hAnsi="Times New Roman" w:cs="Times New Roman"/>
          <w:sz w:val="20"/>
          <w:szCs w:val="20"/>
        </w:rPr>
        <w:fldChar w:fldCharType="separate"/>
      </w:r>
      <w:r w:rsidR="00CA015D" w:rsidRPr="007C17E5">
        <w:rPr>
          <w:rFonts w:ascii="Times New Roman" w:hAnsi="Times New Roman" w:cs="Times New Roman"/>
          <w:sz w:val="20"/>
          <w:szCs w:val="18"/>
        </w:rPr>
        <w:t>(Meza Orozco, 2010)</w:t>
      </w:r>
      <w:r w:rsidR="00CA015D" w:rsidRPr="007C17E5">
        <w:rPr>
          <w:rFonts w:ascii="Times New Roman" w:hAnsi="Times New Roman" w:cs="Times New Roman"/>
          <w:sz w:val="20"/>
          <w:szCs w:val="20"/>
        </w:rPr>
        <w:fldChar w:fldCharType="end"/>
      </w:r>
    </w:p>
    <w:p w14:paraId="33123EDD" w14:textId="631FAC15" w:rsidR="004574E8" w:rsidRPr="000629C9" w:rsidRDefault="004574E8" w:rsidP="00F856C2">
      <w:pPr>
        <w:pStyle w:val="Ttulo1"/>
        <w:numPr>
          <w:ilvl w:val="1"/>
          <w:numId w:val="37"/>
        </w:numPr>
        <w:jc w:val="left"/>
        <w:rPr>
          <w:sz w:val="24"/>
        </w:rPr>
      </w:pPr>
      <w:bookmarkStart w:id="89" w:name="_Toc158585907"/>
      <w:r w:rsidRPr="000629C9">
        <w:rPr>
          <w:sz w:val="24"/>
        </w:rPr>
        <w:t>CONCEPTUALIZACIÓN</w:t>
      </w:r>
      <w:bookmarkEnd w:id="89"/>
    </w:p>
    <w:p w14:paraId="389D8B2E" w14:textId="68676BA2" w:rsidR="00C81CBF" w:rsidRDefault="00C81CBF" w:rsidP="00F856C2">
      <w:pPr>
        <w:pStyle w:val="Ttulo2"/>
        <w:numPr>
          <w:ilvl w:val="2"/>
          <w:numId w:val="37"/>
        </w:numPr>
        <w:spacing w:line="360" w:lineRule="auto"/>
        <w:ind w:left="709" w:hanging="589"/>
        <w:rPr>
          <w:rFonts w:ascii="Times New Roman" w:hAnsi="Times New Roman" w:cs="Times New Roman"/>
          <w:color w:val="auto"/>
          <w:sz w:val="24"/>
        </w:rPr>
      </w:pPr>
      <w:bookmarkStart w:id="90" w:name="_Toc158585908"/>
      <w:r>
        <w:rPr>
          <w:rFonts w:ascii="Times New Roman" w:hAnsi="Times New Roman" w:cs="Times New Roman"/>
          <w:color w:val="auto"/>
          <w:sz w:val="24"/>
        </w:rPr>
        <w:t>EMPRESA</w:t>
      </w:r>
      <w:bookmarkEnd w:id="90"/>
    </w:p>
    <w:p w14:paraId="5198DF45" w14:textId="77777777" w:rsidR="007A4538" w:rsidRPr="007A4538" w:rsidRDefault="007A4538" w:rsidP="007A4538"/>
    <w:p w14:paraId="6E0A0EBA" w14:textId="00184D17" w:rsidR="002230C4" w:rsidRPr="00B76F4F" w:rsidRDefault="00C81CBF" w:rsidP="002230C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tab/>
      </w:r>
      <w:r w:rsidR="002230C4">
        <w:rPr>
          <w:rFonts w:ascii="Times New Roman" w:hAnsi="Times New Roman" w:cs="Times New Roman"/>
          <w:sz w:val="24"/>
          <w:szCs w:val="24"/>
          <w:lang w:val="es-ES"/>
        </w:rPr>
        <w:t xml:space="preserve">Para </w:t>
      </w:r>
      <w:r w:rsidR="002230C4">
        <w:rPr>
          <w:rFonts w:ascii="Times New Roman" w:hAnsi="Times New Roman" w:cs="Times New Roman"/>
          <w:sz w:val="24"/>
          <w:szCs w:val="24"/>
          <w:lang w:val="es-ES"/>
        </w:rPr>
        <w:fldChar w:fldCharType="begin"/>
      </w:r>
      <w:r w:rsidR="002230C4">
        <w:rPr>
          <w:rFonts w:ascii="Times New Roman" w:hAnsi="Times New Roman" w:cs="Times New Roman"/>
          <w:sz w:val="24"/>
          <w:szCs w:val="24"/>
          <w:lang w:val="es-ES"/>
        </w:rPr>
        <w:instrText xml:space="preserve"> ADDIN ZOTERO_ITEM CSL_CITATION {"citationID":"DGQNbldu","properties":{"formattedCitation":"(Argudo, s.\\uc0\\u160{}f.)","plainCitation":"(Argudo, s. f.)","noteIndex":0},"citationItems":[{"id":338,"uris":["http://zotero.org/users/local/AyPszC51/items/Y8VE94I2"],"itemData":{"id":338,"type":"post-weblog","abstract":"Todos los libros  gratuitos y actividades de economía de secundaria y bachillerato. Algunos consejos para las oposiciones de secundaria de 2023","container-title":"ECONOSUBLIME","title":"2. La empresa y su evolución","URL":"https://www.econosublime.com/2018/11/evolucion-empresa.html","author":[{"family":"Argudo","given":"Javier Martínez"}],"accessed":{"date-parts":[["2023",12,3]]}}}],"schema":"https://github.com/citation-style-language/schema/raw/master/csl-citation.json"} </w:instrText>
      </w:r>
      <w:r w:rsidR="002230C4">
        <w:rPr>
          <w:rFonts w:ascii="Times New Roman" w:hAnsi="Times New Roman" w:cs="Times New Roman"/>
          <w:sz w:val="24"/>
          <w:szCs w:val="24"/>
          <w:lang w:val="es-ES"/>
        </w:rPr>
        <w:fldChar w:fldCharType="separate"/>
      </w:r>
      <w:r w:rsidR="002230C4" w:rsidRPr="002230C4">
        <w:rPr>
          <w:rFonts w:ascii="Times New Roman" w:hAnsi="Times New Roman" w:cs="Times New Roman"/>
          <w:sz w:val="24"/>
          <w:szCs w:val="24"/>
        </w:rPr>
        <w:t>(Argudo, s. f.)</w:t>
      </w:r>
      <w:r w:rsidR="002230C4">
        <w:rPr>
          <w:rFonts w:ascii="Times New Roman" w:hAnsi="Times New Roman" w:cs="Times New Roman"/>
          <w:sz w:val="24"/>
          <w:szCs w:val="24"/>
          <w:lang w:val="es-ES"/>
        </w:rPr>
        <w:fldChar w:fldCharType="end"/>
      </w:r>
      <w:r w:rsidR="002230C4">
        <w:rPr>
          <w:rFonts w:ascii="Times New Roman" w:hAnsi="Times New Roman" w:cs="Times New Roman"/>
          <w:sz w:val="24"/>
          <w:szCs w:val="24"/>
          <w:lang w:val="es-ES"/>
        </w:rPr>
        <w:t xml:space="preserve"> una empresa es la unidad económica de producción, que mezcla los elementos de tierra, capital y trabajo para producir bienes y servicios. Las empresas han ido evolucionando desde el siglo XII, en el sistema político del feudalismo las empresas estaban integradas por pequeños artesanos, luego en el siglo XVII en el mercantilismo, surgen grandes fábricas, en el siglo XX con la revolución industrial empiezan a surgir avances tecnológicos y las empresas empiezan a utilizar producción en cadena, finalmente en el siglo XXI las empresas utilizan modelos de negocios globalizados.</w:t>
      </w:r>
    </w:p>
    <w:p w14:paraId="5D664192" w14:textId="4CC3C7C2" w:rsidR="00BA7501" w:rsidRDefault="00BA7501" w:rsidP="00F856C2">
      <w:pPr>
        <w:pStyle w:val="Ttulo2"/>
        <w:numPr>
          <w:ilvl w:val="2"/>
          <w:numId w:val="37"/>
        </w:numPr>
        <w:spacing w:line="360" w:lineRule="auto"/>
        <w:ind w:left="709" w:hanging="567"/>
        <w:rPr>
          <w:rFonts w:ascii="Times New Roman" w:hAnsi="Times New Roman" w:cs="Times New Roman"/>
          <w:color w:val="auto"/>
          <w:sz w:val="24"/>
        </w:rPr>
      </w:pPr>
      <w:bookmarkStart w:id="91" w:name="_Toc158585909"/>
      <w:r>
        <w:rPr>
          <w:rFonts w:ascii="Times New Roman" w:hAnsi="Times New Roman" w:cs="Times New Roman"/>
          <w:color w:val="auto"/>
          <w:sz w:val="24"/>
        </w:rPr>
        <w:t>ESTUDIO DE MERCADO</w:t>
      </w:r>
      <w:bookmarkEnd w:id="91"/>
    </w:p>
    <w:p w14:paraId="6E323852" w14:textId="52BB9F25" w:rsidR="001B0C57" w:rsidRPr="001B0C57" w:rsidRDefault="001B0C57" w:rsidP="001B0C57">
      <w:pPr>
        <w:spacing w:line="360" w:lineRule="auto"/>
        <w:jc w:val="both"/>
        <w:rPr>
          <w:rFonts w:ascii="Times New Roman" w:hAnsi="Times New Roman" w:cs="Times New Roman"/>
          <w:sz w:val="24"/>
          <w:szCs w:val="24"/>
        </w:rPr>
      </w:pPr>
      <w:r w:rsidRPr="001B0C57">
        <w:rPr>
          <w:rFonts w:ascii="Times New Roman" w:hAnsi="Times New Roman" w:cs="Times New Roman"/>
          <w:sz w:val="24"/>
          <w:szCs w:val="24"/>
        </w:rPr>
        <w:t xml:space="preserve">Para </w:t>
      </w:r>
      <w:r w:rsidRPr="001B0C57">
        <w:rPr>
          <w:rFonts w:ascii="Times New Roman" w:hAnsi="Times New Roman" w:cs="Times New Roman"/>
          <w:sz w:val="24"/>
          <w:szCs w:val="24"/>
        </w:rPr>
        <w:fldChar w:fldCharType="begin"/>
      </w:r>
      <w:r w:rsidRPr="001B0C57">
        <w:rPr>
          <w:rFonts w:ascii="Times New Roman" w:hAnsi="Times New Roman" w:cs="Times New Roman"/>
          <w:sz w:val="24"/>
          <w:szCs w:val="24"/>
        </w:rPr>
        <w:instrText xml:space="preserve"> ADDIN ZOTERO_ITEM CSL_CITATION {"citationID":"RzGrnDN9","properties":{"formattedCitation":"(D\\uc0\\u8217{}Alessandro, 2020)","plainCitation":"(D’Alessandro, 2020)","noteIndex":0},"citationItems":[{"id":322,"uris":["http://zotero.org/users/local/AyPszC51/items/KVEM847Z"],"itemData":{"id":322,"type":"webpage","abstract":"El estudio de mercado es una herramienta del marketing que tiene como objetivo analizar la viabilidad de un producto o servicio, antes de su lanzamiento. Este tipo de estudios analiza el comportamiento de los potenciales consumidores, la oferta, la demanda y las potencialidades del precio. También, pone su observación en los canales de distribución.","container-title":"Euston96","language":"es-ES","title":"Estudio de mercado | Qué es, características, historia, tipos, objetivos, cómo se hace","URL":"https://www.euston96.com/estudio-de-mercado/","author":[{"family":"D'Alessandro","given":"Manuel"}],"accessed":{"date-parts":[["2023",12,3]]},"issued":{"date-parts":[["2020",5,2]]}}}],"schema":"https://github.com/citation-style-language/schema/raw/master/csl-citation.json"} </w:instrText>
      </w:r>
      <w:r w:rsidRPr="001B0C57">
        <w:rPr>
          <w:rFonts w:ascii="Times New Roman" w:hAnsi="Times New Roman" w:cs="Times New Roman"/>
          <w:sz w:val="24"/>
          <w:szCs w:val="24"/>
        </w:rPr>
        <w:fldChar w:fldCharType="separate"/>
      </w:r>
      <w:r w:rsidR="00183A72" w:rsidRPr="00183A72">
        <w:rPr>
          <w:rFonts w:ascii="Times New Roman" w:hAnsi="Times New Roman" w:cs="Times New Roman"/>
          <w:sz w:val="24"/>
          <w:szCs w:val="24"/>
        </w:rPr>
        <w:t>(D’Alessandro, 2020)</w:t>
      </w:r>
      <w:r w:rsidRPr="001B0C57">
        <w:rPr>
          <w:rFonts w:ascii="Times New Roman" w:hAnsi="Times New Roman" w:cs="Times New Roman"/>
          <w:sz w:val="24"/>
          <w:szCs w:val="24"/>
        </w:rPr>
        <w:fldChar w:fldCharType="end"/>
      </w:r>
      <w:r>
        <w:rPr>
          <w:rFonts w:ascii="Times New Roman" w:hAnsi="Times New Roman" w:cs="Times New Roman"/>
          <w:sz w:val="24"/>
          <w:szCs w:val="24"/>
        </w:rPr>
        <w:t xml:space="preserve"> </w:t>
      </w:r>
      <w:r w:rsidRPr="00F66A30">
        <w:rPr>
          <w:rFonts w:ascii="Times New Roman" w:hAnsi="Times New Roman" w:cs="Times New Roman"/>
          <w:sz w:val="24"/>
          <w:szCs w:val="24"/>
          <w:lang w:val="es-ES"/>
        </w:rPr>
        <w:t>el estudio de mercado tiene su origen en la mitad del siglo XIX, donde se realizaba a partir de cuestionarios, con el objetivo de conocer gustos y hábitos de los consumidores. Después de la segunda guerra mundial se incorporan los muestreos estadísticos y a partir de 1980 los estudios de mercado dejan de orientarse a la producción de bienes y servicios y se centran en el estudio del consumidor.  Es así como el objetivo más importante del estudio de mercado es proporcionar información precisa para analizar el número de consumidores que estarían dispuestos a consumir el producto o servicio que se pretende introducir.</w:t>
      </w:r>
    </w:p>
    <w:p w14:paraId="6A17B93C" w14:textId="2923D6AE" w:rsidR="00BA7501" w:rsidRPr="001B0C57" w:rsidRDefault="001B0C57" w:rsidP="001B0C57">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rPr>
        <w:lastRenderedPageBreak/>
        <w:tab/>
      </w:r>
      <w:r>
        <w:rPr>
          <w:rFonts w:ascii="Times New Roman" w:hAnsi="Times New Roman" w:cs="Times New Roman"/>
          <w:sz w:val="24"/>
          <w:szCs w:val="24"/>
          <w:lang w:val="es-ES"/>
        </w:rPr>
        <w:t xml:space="preserve">En la actualidad antes de iniciar un proyecto de inversión es necesario realizar un estudio de mercado, </w:t>
      </w:r>
      <w:r w:rsidR="00051848">
        <w:rPr>
          <w:rFonts w:ascii="Times New Roman" w:hAnsi="Times New Roman" w:cs="Times New Roman"/>
          <w:sz w:val="24"/>
          <w:szCs w:val="24"/>
          <w:lang w:val="es-ES"/>
        </w:rPr>
        <w:t xml:space="preserve">el cual </w:t>
      </w:r>
      <w:r>
        <w:rPr>
          <w:rFonts w:ascii="Times New Roman" w:hAnsi="Times New Roman" w:cs="Times New Roman"/>
          <w:sz w:val="24"/>
          <w:szCs w:val="24"/>
          <w:lang w:val="es-ES"/>
        </w:rPr>
        <w:t xml:space="preserve">consiste en la determinación y cuantificación de la oferta y demanda, el análisis de precios y la comercialización. </w:t>
      </w:r>
      <w:r w:rsidR="00BA7501">
        <w:rPr>
          <w:rFonts w:ascii="Times New Roman" w:hAnsi="Times New Roman" w:cs="Times New Roman"/>
          <w:sz w:val="24"/>
          <w:szCs w:val="24"/>
        </w:rPr>
        <w:t xml:space="preserve"> </w:t>
      </w:r>
      <w:r w:rsidR="00BA7501">
        <w:rPr>
          <w:rFonts w:ascii="Times New Roman" w:hAnsi="Times New Roman" w:cs="Times New Roman"/>
          <w:sz w:val="24"/>
          <w:szCs w:val="24"/>
        </w:rPr>
        <w:fldChar w:fldCharType="begin"/>
      </w:r>
      <w:r w:rsidR="00BA7501">
        <w:rPr>
          <w:rFonts w:ascii="Times New Roman" w:hAnsi="Times New Roman" w:cs="Times New Roman"/>
          <w:sz w:val="24"/>
          <w:szCs w:val="24"/>
        </w:rPr>
        <w:instrText xml:space="preserve"> ADDIN ZOTERO_ITEM CSL_CITATION {"citationID":"oO7V09tJ","properties":{"formattedCitation":"(Baca Urbina, 2013)","plainCitation":"(Baca Urbina, 2013)","noteIndex":0},"citationItems":[{"id":4,"uris":["http://zotero.org/users/local/AyPszC51/items/GUJA6T9B"],"itemData":{"id":4,"type":"book","edition":"7.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BA7501">
        <w:rPr>
          <w:rFonts w:ascii="Times New Roman" w:hAnsi="Times New Roman" w:cs="Times New Roman"/>
          <w:sz w:val="24"/>
          <w:szCs w:val="24"/>
        </w:rPr>
        <w:fldChar w:fldCharType="separate"/>
      </w:r>
      <w:r w:rsidR="00BA7501" w:rsidRPr="00BA7501">
        <w:rPr>
          <w:rFonts w:ascii="Times New Roman" w:hAnsi="Times New Roman" w:cs="Times New Roman"/>
          <w:sz w:val="24"/>
        </w:rPr>
        <w:t>(Baca Urbina, 2013)</w:t>
      </w:r>
      <w:r w:rsidR="00BA7501">
        <w:rPr>
          <w:rFonts w:ascii="Times New Roman" w:hAnsi="Times New Roman" w:cs="Times New Roman"/>
          <w:sz w:val="24"/>
          <w:szCs w:val="24"/>
        </w:rPr>
        <w:fldChar w:fldCharType="end"/>
      </w:r>
    </w:p>
    <w:p w14:paraId="629904B6" w14:textId="77777777" w:rsidR="00C81CBF" w:rsidRPr="00C81CBF" w:rsidRDefault="00C81CBF" w:rsidP="00C81CBF"/>
    <w:p w14:paraId="7DFAE46B" w14:textId="72525915" w:rsidR="00C81CBF" w:rsidRDefault="00C81CBF" w:rsidP="00F856C2">
      <w:pPr>
        <w:pStyle w:val="Ttulo2"/>
        <w:numPr>
          <w:ilvl w:val="2"/>
          <w:numId w:val="37"/>
        </w:numPr>
        <w:spacing w:line="360" w:lineRule="auto"/>
        <w:ind w:left="709" w:hanging="567"/>
        <w:rPr>
          <w:rFonts w:ascii="Times New Roman" w:hAnsi="Times New Roman" w:cs="Times New Roman"/>
          <w:color w:val="auto"/>
          <w:sz w:val="24"/>
        </w:rPr>
      </w:pPr>
      <w:bookmarkStart w:id="92" w:name="_Toc158585910"/>
      <w:r>
        <w:rPr>
          <w:rFonts w:ascii="Times New Roman" w:hAnsi="Times New Roman" w:cs="Times New Roman"/>
          <w:color w:val="auto"/>
          <w:sz w:val="24"/>
        </w:rPr>
        <w:t>ESTRUCTURA DE CAPITAL</w:t>
      </w:r>
      <w:bookmarkEnd w:id="92"/>
    </w:p>
    <w:p w14:paraId="5658C827" w14:textId="495E4979" w:rsidR="00C81CBF" w:rsidRDefault="00C81CBF" w:rsidP="00C81CBF">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Para desarrollar un proyecto de inversión, los inversionistas pueden adquirir o comprar los activos y financiar sus operaciones mediante recursos propios (capital propio), </w:t>
      </w:r>
      <w:r w:rsidR="0008355C">
        <w:rPr>
          <w:rFonts w:ascii="Times New Roman" w:hAnsi="Times New Roman" w:cs="Times New Roman"/>
          <w:sz w:val="24"/>
          <w:szCs w:val="24"/>
        </w:rPr>
        <w:t xml:space="preserve">o </w:t>
      </w:r>
      <w:r>
        <w:rPr>
          <w:rFonts w:ascii="Times New Roman" w:hAnsi="Times New Roman" w:cs="Times New Roman"/>
          <w:sz w:val="24"/>
          <w:szCs w:val="24"/>
        </w:rPr>
        <w:t>a través de financiamiento o una combinación de ambos</w:t>
      </w:r>
      <w:r w:rsidRPr="00945D0D">
        <w:rPr>
          <w:rFonts w:ascii="Times New Roman" w:hAnsi="Times New Roman" w:cs="Times New Roman"/>
          <w:sz w:val="24"/>
          <w:szCs w:val="24"/>
        </w:rPr>
        <w:t xml:space="preserve">. Según </w:t>
      </w:r>
      <w:r w:rsidR="00945D0D">
        <w:rPr>
          <w:rFonts w:ascii="Times New Roman" w:hAnsi="Times New Roman" w:cs="Times New Roman"/>
          <w:sz w:val="24"/>
          <w:szCs w:val="24"/>
          <w:highlight w:val="yellow"/>
        </w:rPr>
        <w:fldChar w:fldCharType="begin"/>
      </w:r>
      <w:r w:rsidR="005867B4">
        <w:rPr>
          <w:rFonts w:ascii="Times New Roman" w:hAnsi="Times New Roman" w:cs="Times New Roman"/>
          <w:sz w:val="24"/>
          <w:szCs w:val="24"/>
          <w:highlight w:val="yellow"/>
        </w:rPr>
        <w:instrText xml:space="preserve"> ADDIN ZOTERO_ITEM CSL_CITATION {"citationID":"snrCnQkj","properties":{"formattedCitation":"(Arias, s.\\uc0\\u160{}f.)","plainCitation":"(Arias, s. f.)","dontUpdate":true,"noteIndex":0},"citationItems":[{"id":151,"uris":["http://zotero.org/users/local/AyPszC51/items/BUVX3FFR"],"itemData":{"id":151,"type":"webpage","abstract":"Te contamos todo lo que necesitas saber sobre la estructura de capital. Definición, recursos propios y ajenos, valor real y un ejemplo","container-title":"Economipedia","language":"es","title":"Estructura de capital","URL":"https://economipedia.com/definiciones/estructura-de-capital.html","author":[{"family":"Arias","given":"Enrique Rus"}],"accessed":{"date-parts":[["2023",10,19]]}}}],"schema":"https://github.com/citation-style-language/schema/raw/master/csl-citation.json"} </w:instrText>
      </w:r>
      <w:r w:rsidR="00945D0D">
        <w:rPr>
          <w:rFonts w:ascii="Times New Roman" w:hAnsi="Times New Roman" w:cs="Times New Roman"/>
          <w:sz w:val="24"/>
          <w:szCs w:val="24"/>
          <w:highlight w:val="yellow"/>
        </w:rPr>
        <w:fldChar w:fldCharType="separate"/>
      </w:r>
      <w:r w:rsidR="00334A69">
        <w:rPr>
          <w:rFonts w:ascii="Times New Roman" w:hAnsi="Times New Roman" w:cs="Times New Roman"/>
          <w:sz w:val="24"/>
          <w:szCs w:val="24"/>
        </w:rPr>
        <w:t>Arias</w:t>
      </w:r>
      <w:r w:rsidR="00945D0D" w:rsidRPr="00945D0D">
        <w:rPr>
          <w:rFonts w:ascii="Times New Roman" w:hAnsi="Times New Roman" w:cs="Times New Roman"/>
          <w:sz w:val="24"/>
          <w:szCs w:val="24"/>
        </w:rPr>
        <w:t xml:space="preserve"> </w:t>
      </w:r>
      <w:r w:rsidR="00334A69">
        <w:rPr>
          <w:rFonts w:ascii="Times New Roman" w:hAnsi="Times New Roman" w:cs="Times New Roman"/>
          <w:sz w:val="24"/>
          <w:szCs w:val="24"/>
        </w:rPr>
        <w:t>(</w:t>
      </w:r>
      <w:r w:rsidR="00945D0D" w:rsidRPr="00945D0D">
        <w:rPr>
          <w:rFonts w:ascii="Times New Roman" w:hAnsi="Times New Roman" w:cs="Times New Roman"/>
          <w:sz w:val="24"/>
          <w:szCs w:val="24"/>
        </w:rPr>
        <w:t>s. f.)</w:t>
      </w:r>
      <w:r w:rsidR="00945D0D">
        <w:rPr>
          <w:rFonts w:ascii="Times New Roman" w:hAnsi="Times New Roman" w:cs="Times New Roman"/>
          <w:sz w:val="24"/>
          <w:szCs w:val="24"/>
          <w:highlight w:val="yellow"/>
        </w:rPr>
        <w:fldChar w:fldCharType="end"/>
      </w:r>
      <w:r>
        <w:rPr>
          <w:rFonts w:ascii="Times New Roman" w:hAnsi="Times New Roman" w:cs="Times New Roman"/>
          <w:sz w:val="24"/>
          <w:szCs w:val="24"/>
        </w:rPr>
        <w:t xml:space="preserve"> la estructura de capital muestra la forma en que la empresa financia sus inversiones. Es la combinación de los recursos propios, representada por su patrimonio neto, y de los recursos ajenos, representado por la deuda a corto y largo plazo.  La estructura de capital está relacionada al costo de oportunidad y al costo del capital financiado.</w:t>
      </w:r>
    </w:p>
    <w:p w14:paraId="01331C8F" w14:textId="4A404A55" w:rsidR="00A32888" w:rsidRDefault="00A32888" w:rsidP="00A32888">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La estructura de capital ha tenido diferentes enfoques desde la década de 1950, el debate ha girado alrededor de la existencia de una estructura óptima de capital, inicia con la tesis tradicional (relevancia), la cual era de la idea que una combinación óptima entre capital propio y deuda minimizaba los costos y aumentaba el valor de la empresa.  Por otro lado, surgió la tesis “irrelevancia” de Modigliani y Miller en 1958, en donde enuncian que en mercados perfectos las decisiones de estructura de capital de una empresa no afectan el valor de la misma. No obstante, años después, los mismos autores sugieren que las empresas deben endeudarse al máximo para aprovechar la ventaja fiscal de la deuda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{"citationID":"MMpP8rQE","properties":{"formattedCitation":"(Zambrano Vargas &amp; Acu\\uc0\\u241{}a Corredor, 2011)","plainCitation":"(Zambrano Vargas &amp; Acuña Corredor, 2011)","noteIndex":0},"citationItems":[{"id":334,"uris":["http://zotero.org/users/local/AyPszC51/items/LFRX9HV4"],"itemData":{"id":334,"type":"article-journal","abstract":"Estructura de capital. Evolución teórica","container-title":"Criterio libre","ISSN":"1900-0642","issue":"15","language":"en","note":"number: 15","page":"81-102","source":"biblat.unam.mx","title":"Estructura de capital. Evolución teórica","volume":"9","author":[{"family":"Zambrano Vargas","given":"Sandra Milena"},{"family":"Acuña Corredor","given":"Gustavo Adolfo"}],"issued":{"date-parts":[["2011"]]}}}],"schema":"https://github.com/citation-style-language/schema/raw/master/csl-citation.json"} </w:instrText>
      </w:r>
      <w:r>
        <w:rPr>
          <w:rFonts w:ascii="Times New Roman" w:hAnsi="Times New Roman" w:cs="Times New Roman"/>
          <w:sz w:val="24"/>
          <w:szCs w:val="24"/>
        </w:rPr>
        <w:fldChar w:fldCharType="separate"/>
      </w:r>
      <w:r w:rsidRPr="00A32888">
        <w:rPr>
          <w:rFonts w:ascii="Times New Roman" w:hAnsi="Times New Roman" w:cs="Times New Roman"/>
          <w:sz w:val="24"/>
          <w:szCs w:val="24"/>
        </w:rPr>
        <w:t>(Zambrano Vargas &amp; Acuña Corredor, 2011)</w:t>
      </w:r>
      <w:r>
        <w:rPr>
          <w:rFonts w:ascii="Times New Roman" w:hAnsi="Times New Roman" w:cs="Times New Roman"/>
          <w:sz w:val="24"/>
          <w:szCs w:val="24"/>
        </w:rPr>
        <w:fldChar w:fldCharType="end"/>
      </w:r>
    </w:p>
    <w:p w14:paraId="05D4FFC7" w14:textId="77777777" w:rsidR="00405499" w:rsidRPr="00405499" w:rsidRDefault="00405499" w:rsidP="00405499"/>
    <w:p w14:paraId="08C6D5D9" w14:textId="4C8DB9C0" w:rsidR="007F69CD" w:rsidRDefault="007F69CD" w:rsidP="00F856C2">
      <w:pPr>
        <w:pStyle w:val="Ttulo2"/>
        <w:numPr>
          <w:ilvl w:val="2"/>
          <w:numId w:val="37"/>
        </w:numPr>
        <w:spacing w:line="360" w:lineRule="auto"/>
        <w:ind w:left="709"/>
        <w:rPr>
          <w:rFonts w:ascii="Times New Roman" w:hAnsi="Times New Roman" w:cs="Times New Roman"/>
          <w:color w:val="auto"/>
          <w:sz w:val="24"/>
        </w:rPr>
      </w:pPr>
      <w:bookmarkStart w:id="93" w:name="_Toc158585911"/>
      <w:r>
        <w:rPr>
          <w:rFonts w:ascii="Times New Roman" w:hAnsi="Times New Roman" w:cs="Times New Roman"/>
          <w:color w:val="auto"/>
          <w:sz w:val="24"/>
        </w:rPr>
        <w:t>PROYECTO DE INVERSIÓN</w:t>
      </w:r>
      <w:bookmarkEnd w:id="93"/>
    </w:p>
    <w:p w14:paraId="20579702" w14:textId="77777777" w:rsidR="002E12D8" w:rsidRPr="00491A19" w:rsidRDefault="002E12D8" w:rsidP="002E12D8">
      <w:pPr>
        <w:spacing w:line="360" w:lineRule="auto"/>
        <w:jc w:val="both"/>
        <w:rPr>
          <w:rFonts w:ascii="Times New Roman" w:hAnsi="Times New Roman" w:cs="Times New Roman"/>
          <w:sz w:val="24"/>
          <w:szCs w:val="24"/>
          <w:lang w:val="es-ES"/>
        </w:rPr>
      </w:pPr>
      <w:r w:rsidRPr="002E12D8">
        <w:rPr>
          <w:rFonts w:ascii="Times New Roman" w:hAnsi="Times New Roman" w:cs="Times New Roman"/>
          <w:sz w:val="24"/>
          <w:szCs w:val="24"/>
        </w:rPr>
        <w:t xml:space="preserve">Para </w:t>
      </w:r>
      <w:r w:rsidRPr="002E12D8">
        <w:rPr>
          <w:rFonts w:ascii="Times New Roman" w:hAnsi="Times New Roman" w:cs="Times New Roman"/>
          <w:sz w:val="24"/>
          <w:szCs w:val="24"/>
        </w:rPr>
        <w:fldChar w:fldCharType="begin"/>
      </w:r>
      <w:r w:rsidRPr="002E12D8">
        <w:rPr>
          <w:rFonts w:ascii="Times New Roman" w:hAnsi="Times New Roman" w:cs="Times New Roman"/>
          <w:sz w:val="24"/>
          <w:szCs w:val="24"/>
        </w:rPr>
        <w:instrText xml:space="preserve"> ADDIN ZOTERO_ITEM CSL_CITATION {"citationID":"CcLeCTgV","properties":{"formattedCitation":"(Chanduv\\uc0\\u237{} &amp; A, 2017)","plainCitation":"(Chanduví &amp; A, 2017)","noteIndex":0},"citationItems":[{"id":327,"uris":["http://zotero.org/users/local/AyPszC51/items/2HGBPZR4"],"itemData":{"id":327,"type":"article-journal","abstract":"Los proyectos han existido desde tiempos muy antiguos y, en la actualidad, son cada vez más complejos y de mayor tamaño. Ante esta situación, se hace necesario profundizar en la Dirección de Proyectos.","language":"Español","note":"publisher: Universidad de Piura. Facultad de Ingeniería. Departamento de Ingeniería Industrial y de Sistemas. Proyectos","source":"pirhua.udep.edu.pe","title":"Origen, evolución e importancia de los proyectos","URL":"https://hdl.handle.net/11042/3087","author":[{"family":"Chanduví","given":"Guerrero"},{"family":"A","given":"Dante"}],"accessed":{"date-parts":[["2023",12,3]]},"issued":{"date-parts":[["2017",10,6]]}}}],"schema":"https://github.com/citation-style-language/schema/raw/master/csl-citation.json"} </w:instrText>
      </w:r>
      <w:r w:rsidRPr="002E12D8">
        <w:rPr>
          <w:rFonts w:ascii="Times New Roman" w:hAnsi="Times New Roman" w:cs="Times New Roman"/>
          <w:sz w:val="24"/>
          <w:szCs w:val="24"/>
        </w:rPr>
        <w:fldChar w:fldCharType="separate"/>
      </w:r>
      <w:r w:rsidRPr="002E12D8">
        <w:rPr>
          <w:rFonts w:ascii="Times New Roman" w:hAnsi="Times New Roman" w:cs="Times New Roman"/>
          <w:sz w:val="24"/>
          <w:szCs w:val="28"/>
        </w:rPr>
        <w:t>(Chanduví &amp; A, 2017)</w:t>
      </w:r>
      <w:r w:rsidRPr="002E12D8">
        <w:rPr>
          <w:rFonts w:ascii="Times New Roman" w:hAnsi="Times New Roman" w:cs="Times New Roman"/>
          <w:sz w:val="24"/>
          <w:szCs w:val="24"/>
        </w:rPr>
        <w:fldChar w:fldCharType="end"/>
      </w:r>
      <w:r>
        <w:t xml:space="preserve"> </w:t>
      </w:r>
      <w:r w:rsidRPr="00491A19">
        <w:rPr>
          <w:rFonts w:ascii="Times New Roman" w:hAnsi="Times New Roman" w:cs="Times New Roman"/>
          <w:sz w:val="24"/>
          <w:szCs w:val="24"/>
          <w:lang w:val="es-ES"/>
        </w:rPr>
        <w:t>los proyectos de inversión en los años de 1940 a 1970, se desarrollaban bajo un enfoque en que las organizaciones vivían en un mundo estático y predecible para implementar dichos proyectos y las decisiones se tomaban sin darle importancia a la satisfacción del cliente.</w:t>
      </w:r>
      <w:r w:rsidRPr="00E70039">
        <w:rPr>
          <w:rFonts w:ascii="Times New Roman" w:hAnsi="Times New Roman" w:cs="Times New Roman"/>
          <w:sz w:val="24"/>
          <w:szCs w:val="24"/>
          <w:lang w:val="es-ES"/>
        </w:rPr>
        <w:t xml:space="preserve"> El presupuesto, el cronograma y la asignación de los recursos se realizaban mediante una serie de herramientas fijas</w:t>
      </w:r>
      <w:r w:rsidRPr="0076707E">
        <w:rPr>
          <w:rFonts w:ascii="Times New Roman" w:hAnsi="Times New Roman" w:cs="Times New Roman"/>
          <w:b/>
          <w:bCs/>
          <w:sz w:val="24"/>
          <w:szCs w:val="24"/>
          <w:lang w:val="es-ES"/>
        </w:rPr>
        <w:t xml:space="preserve"> </w:t>
      </w:r>
      <w:r w:rsidRPr="00491A19">
        <w:rPr>
          <w:rFonts w:ascii="Times New Roman" w:hAnsi="Times New Roman" w:cs="Times New Roman"/>
          <w:sz w:val="24"/>
          <w:szCs w:val="24"/>
          <w:lang w:val="es-ES"/>
        </w:rPr>
        <w:t>y el ciclo de vida de un proyecto constaba sólo de cuatro fases: concepto, planificación, ejecución y cierre. Sin embargo, en los proyectos de inversión desde 1980 hasta hoy en día, se desarrollan bajo la perspectiva de tiempos dinámicos, es decir que nada es predecible y se toma en consideración la opinión de los consumidores. Además, nacen nuevas técnicas para gestionar los proyectos en diferentes ámbitos: gestión de contratos, análisis de costos y análisis de riesgos.</w:t>
      </w:r>
    </w:p>
    <w:p w14:paraId="3945EE16" w14:textId="5B48E192" w:rsidR="002E12D8" w:rsidRPr="002E12D8" w:rsidRDefault="002E12D8" w:rsidP="002E12D8">
      <w:pPr>
        <w:rPr>
          <w:lang w:val="es-ES"/>
        </w:rPr>
      </w:pPr>
    </w:p>
    <w:p w14:paraId="741BCCCB" w14:textId="43510CB5" w:rsidR="00405499" w:rsidRPr="00405499" w:rsidRDefault="00405499" w:rsidP="00405499">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76DF4">
        <w:rPr>
          <w:rFonts w:ascii="Times New Roman" w:hAnsi="Times New Roman" w:cs="Times New Roman"/>
          <w:sz w:val="24"/>
          <w:szCs w:val="24"/>
        </w:rPr>
        <w:t xml:space="preserve">En el tiempo actual, los proyectos de inversión se conocen como </w:t>
      </w:r>
      <w:r w:rsidRPr="00405499">
        <w:rPr>
          <w:rFonts w:ascii="Times New Roman" w:hAnsi="Times New Roman" w:cs="Times New Roman"/>
          <w:sz w:val="24"/>
          <w:szCs w:val="24"/>
        </w:rPr>
        <w:t xml:space="preserve">un conjunto de </w:t>
      </w:r>
      <w:r w:rsidRPr="00405499">
        <w:rPr>
          <w:rFonts w:ascii="Times New Roman" w:hAnsi="Times New Roman" w:cs="Times New Roman"/>
          <w:sz w:val="24"/>
          <w:szCs w:val="24"/>
        </w:rPr>
        <w:lastRenderedPageBreak/>
        <w:t xml:space="preserve">actividades planificadas a las cuales se les asigna recursos financieros, tecnológicos y humanos con el propósito de generar un bien o servicio que atienda y satisfaga una necesidad humana con el fin de obtener una rentabilidad futura </w:t>
      </w:r>
      <w:r w:rsidR="00945D0D">
        <w:rPr>
          <w:rFonts w:ascii="Times New Roman" w:hAnsi="Times New Roman" w:cs="Times New Roman"/>
          <w:sz w:val="24"/>
          <w:szCs w:val="24"/>
        </w:rPr>
        <w:fldChar w:fldCharType="begin"/>
      </w:r>
      <w:r w:rsidR="00945D0D">
        <w:rPr>
          <w:rFonts w:ascii="Times New Roman" w:hAnsi="Times New Roman" w:cs="Times New Roman"/>
          <w:sz w:val="24"/>
          <w:szCs w:val="24"/>
        </w:rPr>
        <w:instrText xml:space="preserve"> ADDIN ZOTERO_ITEM CSL_CITATION {"citationID":"dFDWyd4v","properties":{"formattedCitation":"(Gerardo, 2020)","plainCitation":"(Gerardo, 2020)","noteIndex":0},"citationItems":[{"id":119,"uris":["http://zotero.org/users/local/AyPszC51/items/4ECA9N2F"],"itemData":{"id":119,"type":"book","abstract":"En esta segunda edición la obra tiene como objetivo conocer el concepto, clasificación e importancia de los proyectos de inversión a través del análisis, formulación y evaluación financiera de los mismos, mediante la descripción y el análisis de cada uno de los aspectos que integran un proyecto de inversión, asimismo se apoya del uso de nuevas herramientas, como la informática, la globalización y la nueva administración pública que permite medir el riesgo del proyecto y poder tomar una decisión adecuada a nivel organizacional.","ISBN":"978-607-550-485-8","language":"es","note":"Google-Books-ID: zJctEAAAQBAJ","number-of-pages":"402","publisher":"Grupo Editorial Patria","source":"Google Books","title":"Proyectos de inversion","author":[{"family":"Gerardo","given":"Serrano","suffix":"Francisco"}],"issued":{"date-parts":[["2020",11,4]]}}}],"schema":"https://github.com/citation-style-language/schema/raw/master/csl-citation.json"} </w:instrText>
      </w:r>
      <w:r w:rsidR="00945D0D">
        <w:rPr>
          <w:rFonts w:ascii="Times New Roman" w:hAnsi="Times New Roman" w:cs="Times New Roman"/>
          <w:sz w:val="24"/>
          <w:szCs w:val="24"/>
        </w:rPr>
        <w:fldChar w:fldCharType="separate"/>
      </w:r>
      <w:r w:rsidR="00945D0D" w:rsidRPr="00945D0D">
        <w:rPr>
          <w:rFonts w:ascii="Times New Roman" w:hAnsi="Times New Roman" w:cs="Times New Roman"/>
          <w:sz w:val="24"/>
        </w:rPr>
        <w:t>(Gerardo, 2020)</w:t>
      </w:r>
      <w:r w:rsidR="00945D0D">
        <w:rPr>
          <w:rFonts w:ascii="Times New Roman" w:hAnsi="Times New Roman" w:cs="Times New Roman"/>
          <w:sz w:val="24"/>
          <w:szCs w:val="24"/>
        </w:rPr>
        <w:fldChar w:fldCharType="end"/>
      </w:r>
    </w:p>
    <w:p w14:paraId="66F584B6" w14:textId="269660F0" w:rsidR="008E1556" w:rsidRPr="000629C9" w:rsidRDefault="008E1556" w:rsidP="00F856C2">
      <w:pPr>
        <w:pStyle w:val="Ttulo1"/>
        <w:numPr>
          <w:ilvl w:val="1"/>
          <w:numId w:val="37"/>
        </w:numPr>
        <w:ind w:left="142"/>
        <w:jc w:val="left"/>
        <w:rPr>
          <w:sz w:val="24"/>
        </w:rPr>
      </w:pPr>
      <w:bookmarkStart w:id="94" w:name="_Toc158585912"/>
      <w:r w:rsidRPr="000629C9">
        <w:rPr>
          <w:sz w:val="24"/>
        </w:rPr>
        <w:t>TEORÍAS DE SUSTENTO</w:t>
      </w:r>
      <w:bookmarkEnd w:id="94"/>
    </w:p>
    <w:p w14:paraId="09C32F3F" w14:textId="7BB5A6E4" w:rsidR="000F225F" w:rsidRDefault="000F225F"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66279E">
        <w:rPr>
          <w:rFonts w:ascii="Times New Roman" w:hAnsi="Times New Roman" w:cs="Times New Roman"/>
          <w:sz w:val="24"/>
          <w:szCs w:val="24"/>
        </w:rPr>
        <w:t xml:space="preserve">La evaluación de proyectos se ha convertido en una práctica a través del tiempo con el propósito de crear nuevos proyectos exitosos, </w:t>
      </w:r>
      <w:r>
        <w:rPr>
          <w:rFonts w:ascii="Times New Roman" w:hAnsi="Times New Roman" w:cs="Times New Roman"/>
          <w:sz w:val="24"/>
          <w:szCs w:val="24"/>
        </w:rPr>
        <w:t>mediante análisis profundo para aprovechar las oportunidades de negocio.</w:t>
      </w:r>
    </w:p>
    <w:p w14:paraId="1FF83112" w14:textId="102C86E7" w:rsidR="000F225F" w:rsidRDefault="000F225F"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Para que las empresas aprovechen estas necesidades, es </w:t>
      </w:r>
      <w:r w:rsidR="00827873">
        <w:rPr>
          <w:rFonts w:ascii="Times New Roman" w:hAnsi="Times New Roman" w:cs="Times New Roman"/>
          <w:sz w:val="24"/>
          <w:szCs w:val="24"/>
        </w:rPr>
        <w:t>imprescindible</w:t>
      </w:r>
      <w:r>
        <w:rPr>
          <w:rFonts w:ascii="Times New Roman" w:hAnsi="Times New Roman" w:cs="Times New Roman"/>
          <w:sz w:val="24"/>
          <w:szCs w:val="24"/>
        </w:rPr>
        <w:t xml:space="preserve"> la implementación de metodologías científicas para formular, preparar y evaluar el desarrollo de nuevos proyectos. No obstante, el procedimiento general sigue centrándose en la recopilación, creación y sistematización de información que permita identificar ideas de negocio y medir cuantitativamente los costos y beneficios de un eventual emprendimiento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{"citationID":"gdvHfHDZ","properties":{"formattedCitation":"(Sapag Chain, 2014)","plainCitation":"(Sapag Chain, 2014)","noteIndex":0},"citationItems":[{"id":58,"uris":["http://zotero.org/users/local/AyPszC51/items/L4LC36D6"],"itemData":{"id":58,"type":"book","ISBN":"978-956-9197-01-7","language":"es","publisher":"Editorial ebooks Patagonia - Edición Digital","source":"elibro.net","title":"Preparación y evaluación de proyectos: nociones básicas","title-short":"Preparación y evaluación de proyectos","URL":"https://elibro.net/es/ereader/unitechn/113711","author":[{"family":"Sapag Chain","given":"Reinaldo"}],"accessed":{"date-parts":[["2023",10,15]]},"issued":{"date-parts":[["2014"]]}}}],"schema":"https://github.com/citation-style-language/schema/raw/master/csl-citation.json"} </w:instrText>
      </w:r>
      <w:r>
        <w:rPr>
          <w:rFonts w:ascii="Times New Roman" w:hAnsi="Times New Roman" w:cs="Times New Roman"/>
          <w:sz w:val="24"/>
          <w:szCs w:val="24"/>
        </w:rPr>
        <w:fldChar w:fldCharType="separate"/>
      </w:r>
      <w:r w:rsidRPr="00A4742A">
        <w:rPr>
          <w:rFonts w:ascii="Times New Roman" w:hAnsi="Times New Roman" w:cs="Times New Roman"/>
          <w:sz w:val="24"/>
        </w:rPr>
        <w:t>(Sapag Chain, 2014)</w:t>
      </w:r>
      <w:r>
        <w:rPr>
          <w:rFonts w:ascii="Times New Roman" w:hAnsi="Times New Roman" w:cs="Times New Roman"/>
          <w:sz w:val="24"/>
          <w:szCs w:val="24"/>
        </w:rPr>
        <w:fldChar w:fldCharType="end"/>
      </w:r>
    </w:p>
    <w:p w14:paraId="0F7F4753" w14:textId="77777777" w:rsidR="000F225F" w:rsidRDefault="000F225F"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La toma de decisión de si realizar o de abandonar una idea de inversión, pasa mediante el análisis de las metodologías y el resultado de los datos de información recopilados.</w:t>
      </w:r>
    </w:p>
    <w:p w14:paraId="20DFEF14" w14:textId="77777777" w:rsidR="000F225F" w:rsidRDefault="000F225F" w:rsidP="000F225F">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El </w:t>
      </w:r>
      <w:r w:rsidRPr="001D7B5A">
        <w:rPr>
          <w:rFonts w:ascii="Times New Roman" w:hAnsi="Times New Roman" w:cs="Times New Roman"/>
          <w:sz w:val="24"/>
          <w:szCs w:val="24"/>
        </w:rPr>
        <w:t xml:space="preserve">estudio de prefactibilidad brinda una perspectiva sobre la situación que se desea evaluar, utilizándose como una herramienta clave </w:t>
      </w:r>
      <w:r>
        <w:rPr>
          <w:rFonts w:ascii="Times New Roman" w:hAnsi="Times New Roman" w:cs="Times New Roman"/>
          <w:sz w:val="24"/>
          <w:szCs w:val="24"/>
        </w:rPr>
        <w:t xml:space="preserve">en la toma de decisiones. </w:t>
      </w:r>
      <w:r w:rsidRPr="009D233D">
        <w:rPr>
          <w:rFonts w:ascii="Times New Roman" w:hAnsi="Times New Roman" w:cs="Times New Roman"/>
          <w:sz w:val="24"/>
          <w:szCs w:val="24"/>
        </w:rPr>
        <w:t>El objetivo de esta fase consiste en progresar sobre el análisis de las alternativas identificadas, reduciendo la incertidumbre y mejorando la calidad de la información, se busca seleccionar la alternativa óptima</w:t>
      </w:r>
      <w:r>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{"citationID":"QTJGrZKR","properties":{"formattedCitation":"(Mokate, 2004)","plainCitation":"(Mokate, 2004)","noteIndex":0},"citationItems":[{"id":66,"uris":["http://zotero.org/users/local/AyPszC51/items/7USKW9PI"],"itemData":{"id":66,"type":"book","ISBN":"978-1-5129-6011-2","language":"es","publisher":"Universidad de los Andes","source":"elibro.net","title":"Evaluación financiera de proyectos de inversión (2a. ed.)","URL":"https://elibro.net/es/lc/unitechn/titulos/96818","author":[{"family":"Mokate","given":"Karen Marie"}],"accessed":{"date-parts":[["2023",10,15]]},"issued":{"date-parts":[["2004"]]}}}],"schema":"https://github.com/citation-style-language/schema/raw/master/csl-citation.json"} </w:instrText>
      </w:r>
      <w:r>
        <w:rPr>
          <w:rFonts w:ascii="Times New Roman" w:hAnsi="Times New Roman" w:cs="Times New Roman"/>
          <w:sz w:val="24"/>
          <w:szCs w:val="24"/>
        </w:rPr>
        <w:fldChar w:fldCharType="separate"/>
      </w:r>
      <w:r w:rsidRPr="009D233D">
        <w:rPr>
          <w:rFonts w:ascii="Times New Roman" w:hAnsi="Times New Roman" w:cs="Times New Roman"/>
          <w:sz w:val="24"/>
        </w:rPr>
        <w:t>(Mokate, 2004)</w:t>
      </w:r>
      <w:r>
        <w:rPr>
          <w:rFonts w:ascii="Times New Roman" w:hAnsi="Times New Roman" w:cs="Times New Roman"/>
          <w:sz w:val="24"/>
          <w:szCs w:val="24"/>
        </w:rPr>
        <w:fldChar w:fldCharType="end"/>
      </w:r>
    </w:p>
    <w:p w14:paraId="49E3A762" w14:textId="77777777" w:rsidR="000F225F" w:rsidRDefault="000F225F" w:rsidP="000F225F">
      <w:pPr>
        <w:spacing w:line="360" w:lineRule="auto"/>
        <w:rPr>
          <w:rFonts w:ascii="Times New Roman" w:hAnsi="Times New Roman" w:cs="Times New Roman"/>
          <w:sz w:val="24"/>
          <w:szCs w:val="24"/>
        </w:rPr>
      </w:pPr>
      <w:r>
        <w:rPr>
          <w:rFonts w:ascii="Times New Roman" w:hAnsi="Times New Roman" w:cs="Times New Roman"/>
          <w:sz w:val="24"/>
          <w:szCs w:val="24"/>
        </w:rPr>
        <w:tab/>
        <w:t>El estudio de prefactibilidad de un proyecto conlleva el análisis y evaluación de tres elementos básicos:</w:t>
      </w:r>
    </w:p>
    <w:p w14:paraId="3D9941A1" w14:textId="77777777" w:rsidR="000F225F" w:rsidRDefault="000F225F" w:rsidP="00F856C2">
      <w:pPr>
        <w:pStyle w:val="Prrafodelista"/>
        <w:widowControl/>
        <w:numPr>
          <w:ilvl w:val="0"/>
          <w:numId w:val="4"/>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Estudio de mercado</w:t>
      </w:r>
    </w:p>
    <w:p w14:paraId="3B778DF6" w14:textId="77777777" w:rsidR="000F225F" w:rsidRDefault="000F225F" w:rsidP="00F856C2">
      <w:pPr>
        <w:pStyle w:val="Prrafodelista"/>
        <w:widowControl/>
        <w:numPr>
          <w:ilvl w:val="0"/>
          <w:numId w:val="4"/>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Estudio técnico</w:t>
      </w:r>
    </w:p>
    <w:p w14:paraId="748DF35A" w14:textId="77777777" w:rsidR="000F225F" w:rsidRDefault="000F225F" w:rsidP="00F856C2">
      <w:pPr>
        <w:pStyle w:val="Prrafodelista"/>
        <w:widowControl/>
        <w:numPr>
          <w:ilvl w:val="0"/>
          <w:numId w:val="4"/>
        </w:numPr>
        <w:spacing w:after="160" w:line="360" w:lineRule="auto"/>
        <w:contextualSpacing/>
        <w:rPr>
          <w:rFonts w:ascii="Times New Roman" w:hAnsi="Times New Roman" w:cs="Times New Roman"/>
          <w:sz w:val="24"/>
          <w:szCs w:val="24"/>
        </w:rPr>
      </w:pPr>
      <w:r>
        <w:rPr>
          <w:rFonts w:ascii="Times New Roman" w:hAnsi="Times New Roman" w:cs="Times New Roman"/>
          <w:sz w:val="24"/>
          <w:szCs w:val="24"/>
        </w:rPr>
        <w:t>Estudio de financiero</w:t>
      </w:r>
    </w:p>
    <w:p w14:paraId="3FD92DEA" w14:textId="135E129E" w:rsidR="000F225F" w:rsidRDefault="000F225F"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éxito del proyecto será determinado por el grado de viabilidad de cada uno de los tres elementos anteriores. La viabilidad consiste en el análisis de si conviene o no concretarlo. Se tendrá que poder recomendar la continuación, su postergación, ampliación del estudio o su abandono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{"citationID":"tX7gVdD7","properties":{"formattedCitation":"(Boero, 2020)","plainCitation":"(Boero, 2020)","noteIndex":0},"citationItems":[{"id":19,"uris":["http://zotero.org/users/local/AyPszC51/items/FVJ3TZEB"],"itemData":{"id":19,"type":"book","ISBN":"978-987-572-351-1","language":"es","publisher":"Jorge Sarmiento Editor - Universitas","source":"elibro.net","title":"Evaluación de proyectos","URL":"https://elibro.net/es/ereader/unitechn/172500","author":[{"family":"Boero","given":"Carlos"}],"accessed":{"date-parts":[["2023",10,15]]},"issued":{"date-parts":[["2020"]]}}}],"schema":"https://github.com/citation-style-language/schema/raw/master/csl-citation.json"} </w:instrText>
      </w:r>
      <w:r>
        <w:rPr>
          <w:rFonts w:ascii="Times New Roman" w:hAnsi="Times New Roman" w:cs="Times New Roman"/>
          <w:sz w:val="24"/>
          <w:szCs w:val="24"/>
        </w:rPr>
        <w:fldChar w:fldCharType="separate"/>
      </w:r>
      <w:r w:rsidRPr="00DF501F">
        <w:rPr>
          <w:rFonts w:ascii="Times New Roman" w:hAnsi="Times New Roman" w:cs="Times New Roman"/>
          <w:sz w:val="24"/>
        </w:rPr>
        <w:t>(Boero, 2020)</w:t>
      </w:r>
      <w:r>
        <w:rPr>
          <w:rFonts w:ascii="Times New Roman" w:hAnsi="Times New Roman" w:cs="Times New Roman"/>
          <w:sz w:val="24"/>
          <w:szCs w:val="24"/>
        </w:rPr>
        <w:fldChar w:fldCharType="end"/>
      </w:r>
    </w:p>
    <w:p w14:paraId="2653D42B" w14:textId="59CFCC4B" w:rsidR="00782D76" w:rsidRDefault="000F225F" w:rsidP="00F856C2">
      <w:pPr>
        <w:pStyle w:val="Ttulo2"/>
        <w:numPr>
          <w:ilvl w:val="2"/>
          <w:numId w:val="37"/>
        </w:numPr>
        <w:spacing w:line="360" w:lineRule="auto"/>
        <w:ind w:left="851"/>
        <w:rPr>
          <w:rFonts w:ascii="Times New Roman" w:hAnsi="Times New Roman" w:cs="Times New Roman"/>
          <w:color w:val="auto"/>
          <w:sz w:val="24"/>
        </w:rPr>
      </w:pPr>
      <w:bookmarkStart w:id="95" w:name="_Toc158585913"/>
      <w:r>
        <w:rPr>
          <w:rFonts w:ascii="Times New Roman" w:hAnsi="Times New Roman" w:cs="Times New Roman"/>
          <w:color w:val="auto"/>
          <w:sz w:val="24"/>
        </w:rPr>
        <w:t>BASES TE</w:t>
      </w:r>
      <w:r w:rsidR="007A3F30">
        <w:rPr>
          <w:rFonts w:ascii="Times New Roman" w:hAnsi="Times New Roman" w:cs="Times New Roman"/>
          <w:color w:val="auto"/>
          <w:sz w:val="24"/>
        </w:rPr>
        <w:t>Ó</w:t>
      </w:r>
      <w:r>
        <w:rPr>
          <w:rFonts w:ascii="Times New Roman" w:hAnsi="Times New Roman" w:cs="Times New Roman"/>
          <w:color w:val="auto"/>
          <w:sz w:val="24"/>
        </w:rPr>
        <w:t>R</w:t>
      </w:r>
      <w:r w:rsidR="007A3F30">
        <w:rPr>
          <w:rFonts w:ascii="Times New Roman" w:hAnsi="Times New Roman" w:cs="Times New Roman"/>
          <w:color w:val="auto"/>
          <w:sz w:val="24"/>
        </w:rPr>
        <w:t>I</w:t>
      </w:r>
      <w:r>
        <w:rPr>
          <w:rFonts w:ascii="Times New Roman" w:hAnsi="Times New Roman" w:cs="Times New Roman"/>
          <w:color w:val="auto"/>
          <w:sz w:val="24"/>
        </w:rPr>
        <w:t>CAS</w:t>
      </w:r>
      <w:bookmarkEnd w:id="95"/>
    </w:p>
    <w:p w14:paraId="214DABF8" w14:textId="77777777" w:rsidR="000F225F" w:rsidRPr="005C4F2F" w:rsidRDefault="000F225F" w:rsidP="00F856C2">
      <w:pPr>
        <w:pStyle w:val="Ttulo4"/>
        <w:numPr>
          <w:ilvl w:val="3"/>
          <w:numId w:val="37"/>
        </w:numPr>
        <w:spacing w:line="360" w:lineRule="auto"/>
        <w:ind w:left="1701"/>
        <w:rPr>
          <w:rFonts w:ascii="Times New Roman" w:hAnsi="Times New Roman" w:cs="Times New Roman"/>
          <w:i w:val="0"/>
          <w:color w:val="auto"/>
          <w:sz w:val="24"/>
        </w:rPr>
      </w:pPr>
      <w:bookmarkStart w:id="96" w:name="_Toc139661132"/>
      <w:bookmarkStart w:id="97" w:name="_Toc158585914"/>
      <w:r w:rsidRPr="00856C20">
        <w:rPr>
          <w:rFonts w:ascii="Times New Roman" w:hAnsi="Times New Roman" w:cs="Times New Roman"/>
          <w:i w:val="0"/>
          <w:color w:val="auto"/>
          <w:sz w:val="24"/>
        </w:rPr>
        <w:t>ESTUDIO DE MERCADO</w:t>
      </w:r>
      <w:bookmarkEnd w:id="96"/>
      <w:bookmarkEnd w:id="97"/>
    </w:p>
    <w:p w14:paraId="3CA6D08A" w14:textId="10633B31" w:rsidR="000F225F" w:rsidRPr="005C4F2F" w:rsidRDefault="000F225F" w:rsidP="000F225F">
      <w:pPr>
        <w:spacing w:line="360" w:lineRule="auto"/>
        <w:jc w:val="both"/>
        <w:rPr>
          <w:sz w:val="24"/>
          <w:szCs w:val="24"/>
        </w:rPr>
      </w:pPr>
      <w:r>
        <w:tab/>
      </w:r>
      <w:r>
        <w:rPr>
          <w:rFonts w:ascii="Times New Roman" w:hAnsi="Times New Roman" w:cs="Times New Roman"/>
          <w:sz w:val="24"/>
          <w:szCs w:val="24"/>
        </w:rPr>
        <w:t xml:space="preserve">En todo proyecto el principal elemento de estudio es el mercado, por medio del análisis de éste se provee información de alta relevancia. </w:t>
      </w:r>
      <w:r>
        <w:rPr>
          <w:rFonts w:ascii="Times New Roman" w:hAnsi="Times New Roman" w:cs="Times New Roman"/>
          <w:sz w:val="24"/>
          <w:szCs w:val="24"/>
        </w:rPr>
        <w:fldChar w:fldCharType="begin"/>
      </w:r>
      <w:r w:rsidR="005867B4">
        <w:rPr>
          <w:rFonts w:ascii="Times New Roman" w:hAnsi="Times New Roman" w:cs="Times New Roman"/>
          <w:sz w:val="24"/>
          <w:szCs w:val="24"/>
        </w:rPr>
        <w:instrText xml:space="preserve"> ADDIN ZOTERO_ITEM CSL_CITATION {"citationID":"vKbz0nxu","properties":{"formattedCitation":"(C\\uc0\\u243{}rdoba Padilla, 2011)","plainCitation":"(Córdoba Padilla, 2011)","dontUpdate":true,"noteIndex":0},"citationItems":[{"id":62,"uris":["http://zotero.org/users/local/AyPszC51/items/RIGEIK8D"],"itemData":{"id":62,"type":"book","ISBN":"978-1-4492-6196-2","language":"es","publisher":"Ecoe Ediciones","source":"elibro.net","title":"Formulación y evaluación de proyectos","URL":"https://elibro.net/es/lc/unitechn/titulos/69169","author":[{"family":"Córdoba Padilla","given":"Marcial"}],"accessed":{"date-parts":[["2023",10,15]]},"issued":{"date-parts":[["2011"]]}}}],"schema":"https://github.com/citation-style-language/schema/raw/master/csl-citation.json"} </w:instrText>
      </w:r>
      <w:r>
        <w:rPr>
          <w:rFonts w:ascii="Times New Roman" w:hAnsi="Times New Roman" w:cs="Times New Roman"/>
          <w:sz w:val="24"/>
          <w:szCs w:val="24"/>
        </w:rPr>
        <w:fldChar w:fldCharType="separate"/>
      </w:r>
      <w:r w:rsidR="00425A6A">
        <w:rPr>
          <w:rFonts w:ascii="Times New Roman" w:hAnsi="Times New Roman" w:cs="Times New Roman"/>
          <w:sz w:val="24"/>
          <w:szCs w:val="24"/>
        </w:rPr>
        <w:t>Córdoba Padilla</w:t>
      </w:r>
      <w:r w:rsidRPr="00FD227C">
        <w:rPr>
          <w:rFonts w:ascii="Times New Roman" w:hAnsi="Times New Roman" w:cs="Times New Roman"/>
          <w:sz w:val="24"/>
          <w:szCs w:val="24"/>
        </w:rPr>
        <w:t xml:space="preserve"> </w:t>
      </w:r>
      <w:r w:rsidR="00425A6A">
        <w:rPr>
          <w:rFonts w:ascii="Times New Roman" w:hAnsi="Times New Roman" w:cs="Times New Roman"/>
          <w:sz w:val="24"/>
          <w:szCs w:val="24"/>
        </w:rPr>
        <w:t>(</w:t>
      </w:r>
      <w:r w:rsidRPr="00FD227C">
        <w:rPr>
          <w:rFonts w:ascii="Times New Roman" w:hAnsi="Times New Roman" w:cs="Times New Roman"/>
          <w:sz w:val="24"/>
          <w:szCs w:val="24"/>
        </w:rPr>
        <w:t>2011)</w:t>
      </w:r>
      <w:r>
        <w:rPr>
          <w:rFonts w:ascii="Times New Roman" w:hAnsi="Times New Roman" w:cs="Times New Roman"/>
          <w:sz w:val="24"/>
          <w:szCs w:val="24"/>
        </w:rPr>
        <w:fldChar w:fldCharType="end"/>
      </w:r>
      <w:r>
        <w:rPr>
          <w:rFonts w:ascii="Times New Roman" w:hAnsi="Times New Roman" w:cs="Times New Roman"/>
          <w:sz w:val="24"/>
          <w:szCs w:val="24"/>
        </w:rPr>
        <w:t xml:space="preserve"> afirma: “con el estudio </w:t>
      </w:r>
      <w:r>
        <w:rPr>
          <w:rFonts w:ascii="Times New Roman" w:hAnsi="Times New Roman" w:cs="Times New Roman"/>
          <w:sz w:val="24"/>
          <w:szCs w:val="24"/>
        </w:rPr>
        <w:lastRenderedPageBreak/>
        <w:t>de mercado se busca estimar la cantidad de bienes y servicios que la comunidad adquiriría a determinado precio”.</w:t>
      </w:r>
    </w:p>
    <w:p w14:paraId="669B18A5" w14:textId="3013F64C" w:rsidR="000F225F" w:rsidRDefault="000F225F" w:rsidP="000F225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palabras de </w:t>
      </w:r>
      <w:r>
        <w:rPr>
          <w:rFonts w:ascii="Times New Roman" w:hAnsi="Times New Roman" w:cs="Times New Roman"/>
          <w:sz w:val="24"/>
          <w:szCs w:val="24"/>
        </w:rPr>
        <w:fldChar w:fldCharType="begin"/>
      </w:r>
      <w:r w:rsidR="00183A72">
        <w:rPr>
          <w:rFonts w:ascii="Times New Roman" w:hAnsi="Times New Roman" w:cs="Times New Roman"/>
          <w:sz w:val="24"/>
          <w:szCs w:val="24"/>
        </w:rPr>
        <w:instrText xml:space="preserve"> ADDIN ZOTERO_ITEM CSL_CITATION {"citationID":"hcRt4um0","properties":{"formattedCitation":"(Fern\\uc0\\u225{}ndez Luna, 2010)","plainCitation":"(Fernández Luna, 2010)","dontUpdate":true,"noteIndex":0},"citationItems":[{"id":"Ix6RTnmk/vSvF2gh1","uris":["http://zotero.org/users/local/AyPszC51/items/KAS952Z8"],"itemData":{"id":17,"type":"book","ISBN":"978-1-4492-2536-0","language":"es","publisher":"Instituto Politécnico Nacional","source":"elibro.net","title":"Formulación y evaluación de proyectos de inversión","URL":"https://elibro.net/es/ereader/unitechn/72668","author":[{"family":"Fernández Luna","given":"Gabriela"}],"accessed":{"date-parts":[["2023",10,15]]},"issued":{"date-parts":[["2010"]]}}}],"schema":"https://github.com/citation-style-language/schema/raw/master/csl-citation.json"} </w:instrText>
      </w:r>
      <w:r>
        <w:rPr>
          <w:rFonts w:ascii="Times New Roman" w:hAnsi="Times New Roman" w:cs="Times New Roman"/>
          <w:sz w:val="24"/>
          <w:szCs w:val="24"/>
        </w:rPr>
        <w:fldChar w:fldCharType="separate"/>
      </w:r>
      <w:r w:rsidR="00425A6A">
        <w:rPr>
          <w:rFonts w:ascii="Times New Roman" w:hAnsi="Times New Roman" w:cs="Times New Roman"/>
          <w:sz w:val="24"/>
          <w:szCs w:val="24"/>
        </w:rPr>
        <w:t>Fernández Luna</w:t>
      </w:r>
      <w:r w:rsidRPr="005A31DC">
        <w:rPr>
          <w:rFonts w:ascii="Times New Roman" w:hAnsi="Times New Roman" w:cs="Times New Roman"/>
          <w:sz w:val="24"/>
          <w:szCs w:val="24"/>
        </w:rPr>
        <w:t xml:space="preserve"> </w:t>
      </w:r>
      <w:r w:rsidR="00425A6A">
        <w:rPr>
          <w:rFonts w:ascii="Times New Roman" w:hAnsi="Times New Roman" w:cs="Times New Roman"/>
          <w:sz w:val="24"/>
          <w:szCs w:val="24"/>
        </w:rPr>
        <w:t>(</w:t>
      </w:r>
      <w:r w:rsidRPr="005A31DC">
        <w:rPr>
          <w:rFonts w:ascii="Times New Roman" w:hAnsi="Times New Roman" w:cs="Times New Roman"/>
          <w:sz w:val="24"/>
          <w:szCs w:val="24"/>
        </w:rPr>
        <w:t>2010)</w:t>
      </w:r>
      <w:r>
        <w:rPr>
          <w:rFonts w:ascii="Times New Roman" w:hAnsi="Times New Roman" w:cs="Times New Roman"/>
          <w:sz w:val="24"/>
          <w:szCs w:val="24"/>
        </w:rPr>
        <w:fldChar w:fldCharType="end"/>
      </w:r>
      <w:r>
        <w:rPr>
          <w:rFonts w:ascii="Times New Roman" w:hAnsi="Times New Roman" w:cs="Times New Roman"/>
          <w:sz w:val="24"/>
          <w:szCs w:val="24"/>
        </w:rPr>
        <w:t xml:space="preserve"> “el estudio del mercado no es más que un conjunto de técnicas útiles para obtener información acerca del medio ambiente  del proyecto (oferta y demanda)…También determina bajo </w:t>
      </w:r>
      <w:r w:rsidR="00827873">
        <w:rPr>
          <w:rFonts w:ascii="Times New Roman" w:hAnsi="Times New Roman" w:cs="Times New Roman"/>
          <w:sz w:val="24"/>
          <w:szCs w:val="24"/>
        </w:rPr>
        <w:t>qué</w:t>
      </w:r>
      <w:r>
        <w:rPr>
          <w:rFonts w:ascii="Times New Roman" w:hAnsi="Times New Roman" w:cs="Times New Roman"/>
          <w:sz w:val="24"/>
          <w:szCs w:val="24"/>
        </w:rPr>
        <w:t xml:space="preserve"> condiciones se podrían efectuar las ventas”.</w:t>
      </w:r>
    </w:p>
    <w:p w14:paraId="670D5BF6" w14:textId="77777777" w:rsidR="000F225F" w:rsidRDefault="000F225F" w:rsidP="000F225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Asimismo, a través del estudio de mercado se pueden identificar gustos, hábitos y preferencias de consumo, nivel de ingresos de los consumidores y el espacio libre del mercado para ser atendido. Sin embargo, el estudio no solo integra los aspectos anteriormente mencionados, también incluye el análisis de la competencia y las condiciones de los proveedores.</w:t>
      </w:r>
    </w:p>
    <w:p w14:paraId="068DED66" w14:textId="77777777" w:rsidR="000F225F" w:rsidRDefault="000F225F" w:rsidP="000F225F">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El estudio de mercado permite recolectar información de los mismos para posteriormente analizarlos, teniendo como resultado información valiosa, no solo al momento de determinar la factibilidad de un proyecto. También una vez que el proyecto o negocio esté en funcionamiento. Un dato reúne hechos o mediciones de ciertos fenómenos ocurridos, por otro lado, la información es algo más elaborado, la información son datos analizados de forma que permita a la empresa comparar hechos o tomar decisiones (Marte Alvarado, 2019, p. 44)</w:t>
      </w:r>
    </w:p>
    <w:p w14:paraId="0DD90D4B" w14:textId="77777777" w:rsidR="000F225F" w:rsidRDefault="000F225F" w:rsidP="000F225F">
      <w:pPr>
        <w:spacing w:line="360" w:lineRule="auto"/>
        <w:ind w:firstLine="708"/>
        <w:jc w:val="both"/>
        <w:rPr>
          <w:rFonts w:ascii="Times New Roman" w:hAnsi="Times New Roman" w:cs="Times New Roman"/>
          <w:sz w:val="24"/>
          <w:szCs w:val="24"/>
        </w:rPr>
      </w:pPr>
    </w:p>
    <w:p w14:paraId="5ADFA24D" w14:textId="5DAD4BBB" w:rsidR="000F225F" w:rsidRDefault="000F225F" w:rsidP="000F225F">
      <w:pPr>
        <w:spacing w:line="480" w:lineRule="auto"/>
        <w:ind w:firstLine="708"/>
        <w:jc w:val="both"/>
        <w:rPr>
          <w:noProof/>
        </w:rPr>
      </w:pPr>
      <w:r>
        <w:rPr>
          <w:rFonts w:ascii="Times New Roman" w:hAnsi="Times New Roman" w:cs="Times New Roman"/>
          <w:sz w:val="24"/>
          <w:szCs w:val="24"/>
        </w:rPr>
        <w:t>La siguiente figura muestra los factores condicionantes de</w:t>
      </w:r>
      <w:r w:rsidR="00D9406F">
        <w:rPr>
          <w:rFonts w:ascii="Times New Roman" w:hAnsi="Times New Roman" w:cs="Times New Roman"/>
          <w:sz w:val="24"/>
          <w:szCs w:val="24"/>
        </w:rPr>
        <w:t>l</w:t>
      </w:r>
      <w:r>
        <w:rPr>
          <w:rFonts w:ascii="Times New Roman" w:hAnsi="Times New Roman" w:cs="Times New Roman"/>
          <w:sz w:val="24"/>
          <w:szCs w:val="24"/>
        </w:rPr>
        <w:t xml:space="preserve"> </w:t>
      </w:r>
      <w:r w:rsidR="00D9406F">
        <w:rPr>
          <w:rFonts w:ascii="Times New Roman" w:hAnsi="Times New Roman" w:cs="Times New Roman"/>
          <w:sz w:val="24"/>
          <w:szCs w:val="24"/>
        </w:rPr>
        <w:t>análisis</w:t>
      </w:r>
      <w:r>
        <w:rPr>
          <w:rFonts w:ascii="Times New Roman" w:hAnsi="Times New Roman" w:cs="Times New Roman"/>
          <w:sz w:val="24"/>
          <w:szCs w:val="24"/>
        </w:rPr>
        <w:t xml:space="preserve"> de mercad</w:t>
      </w:r>
      <w:r w:rsidR="00D9406F">
        <w:rPr>
          <w:rFonts w:ascii="Times New Roman" w:hAnsi="Times New Roman" w:cs="Times New Roman"/>
          <w:sz w:val="24"/>
          <w:szCs w:val="24"/>
        </w:rPr>
        <w:t>o</w:t>
      </w:r>
    </w:p>
    <w:p w14:paraId="50625CAE" w14:textId="2136A279" w:rsidR="000F225F" w:rsidRDefault="00B97429" w:rsidP="000F225F">
      <w:pPr>
        <w:spacing w:line="480" w:lineRule="auto"/>
        <w:ind w:firstLine="708"/>
        <w:jc w:val="center"/>
        <w:rPr>
          <w:rFonts w:ascii="Times New Roman" w:hAnsi="Times New Roman" w:cs="Times New Roman"/>
          <w:sz w:val="24"/>
          <w:szCs w:val="24"/>
        </w:rPr>
      </w:pPr>
      <w:r>
        <w:rPr>
          <w:noProof/>
          <w:lang w:val="en-US"/>
          <w14:ligatures w14:val="standardContextual"/>
        </w:rPr>
        <w:drawing>
          <wp:inline distT="0" distB="0" distL="0" distR="0" wp14:anchorId="4803AEAF" wp14:editId="4D5BDA76">
            <wp:extent cx="4676775" cy="2589520"/>
            <wp:effectExtent l="0" t="0" r="0" b="1905"/>
            <wp:docPr id="103971847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9718478" name=""/>
                    <pic:cNvPicPr/>
                  </pic:nvPicPr>
                  <pic:blipFill rotWithShape="1">
                    <a:blip r:embed="rId19"/>
                    <a:srcRect l="13807" t="29369" r="29990" b="10646"/>
                    <a:stretch/>
                  </pic:blipFill>
                  <pic:spPr bwMode="auto">
                    <a:xfrm>
                      <a:off x="0" y="0"/>
                      <a:ext cx="4717316" cy="2611967"/>
                    </a:xfrm>
                    <a:prstGeom prst="rect">
                      <a:avLst/>
                    </a:prstGeom>
                    <a:ln>
                      <a:noFill/>
                    </a:ln>
                    <a:extLst>
                      <a:ext uri="{53640926-AAD7-44D8-BBD7-CCE9431645EC}">
                        <a14:shadowObscured xmlns:a14="http://schemas.microsoft.com/office/drawing/2010/main"/>
                      </a:ext>
                    </a:extLst>
                  </pic:spPr>
                </pic:pic>
              </a:graphicData>
            </a:graphic>
          </wp:inline>
        </w:drawing>
      </w:r>
    </w:p>
    <w:p w14:paraId="688A70F3" w14:textId="3B5C7D52" w:rsidR="000F225F" w:rsidRDefault="000F225F" w:rsidP="000F225F">
      <w:pPr>
        <w:spacing w:line="360" w:lineRule="auto"/>
        <w:jc w:val="both"/>
        <w:rPr>
          <w:rFonts w:ascii="Times New Roman" w:hAnsi="Times New Roman" w:cs="Times New Roman"/>
          <w:b/>
          <w:sz w:val="24"/>
          <w:szCs w:val="24"/>
        </w:rPr>
      </w:pPr>
      <w:r w:rsidRPr="001420E7">
        <w:rPr>
          <w:rFonts w:ascii="Times New Roman" w:hAnsi="Times New Roman" w:cs="Times New Roman"/>
          <w:b/>
          <w:sz w:val="24"/>
          <w:szCs w:val="24"/>
        </w:rPr>
        <w:t xml:space="preserve">Figura </w:t>
      </w:r>
      <w:r w:rsidR="006D21FD">
        <w:rPr>
          <w:rFonts w:ascii="Times New Roman" w:hAnsi="Times New Roman" w:cs="Times New Roman"/>
          <w:b/>
          <w:sz w:val="24"/>
          <w:szCs w:val="24"/>
        </w:rPr>
        <w:t>6</w:t>
      </w:r>
      <w:r w:rsidRPr="001420E7">
        <w:rPr>
          <w:rFonts w:ascii="Times New Roman" w:hAnsi="Times New Roman" w:cs="Times New Roman"/>
          <w:b/>
          <w:sz w:val="24"/>
          <w:szCs w:val="24"/>
        </w:rPr>
        <w:t xml:space="preserve">. </w:t>
      </w:r>
      <w:r>
        <w:rPr>
          <w:rFonts w:ascii="Times New Roman" w:hAnsi="Times New Roman" w:cs="Times New Roman"/>
          <w:b/>
          <w:sz w:val="24"/>
          <w:szCs w:val="24"/>
        </w:rPr>
        <w:t>Factores condicionantes del estudio de mercado</w:t>
      </w:r>
      <w:r w:rsidRPr="001420E7">
        <w:rPr>
          <w:rFonts w:ascii="Times New Roman" w:hAnsi="Times New Roman" w:cs="Times New Roman"/>
          <w:b/>
          <w:sz w:val="24"/>
          <w:szCs w:val="24"/>
        </w:rPr>
        <w:t>.</w:t>
      </w:r>
    </w:p>
    <w:p w14:paraId="221C1024" w14:textId="26AB8A67" w:rsidR="000F225F" w:rsidRPr="007C17E5" w:rsidRDefault="000F225F" w:rsidP="000F225F">
      <w:pPr>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 xml:space="preserve">Fuente: </w:t>
      </w:r>
      <w:r w:rsidR="00B97429" w:rsidRPr="007C17E5">
        <w:rPr>
          <w:rFonts w:ascii="Times New Roman" w:hAnsi="Times New Roman" w:cs="Times New Roman"/>
          <w:sz w:val="20"/>
          <w:szCs w:val="20"/>
        </w:rPr>
        <w:fldChar w:fldCharType="begin"/>
      </w:r>
      <w:r w:rsidR="00B97429" w:rsidRPr="007C17E5">
        <w:rPr>
          <w:rFonts w:ascii="Times New Roman" w:hAnsi="Times New Roman" w:cs="Times New Roman"/>
          <w:sz w:val="20"/>
          <w:szCs w:val="20"/>
        </w:rPr>
        <w:instrText xml:space="preserve"> ADDIN ZOTERO_ITEM CSL_CITATION {"citationID":"EOEgR4B2","properties":{"formattedCitation":"(Baca Urbina, 2013)","plainCitation":"(Baca Urbina, 2013)","noteIndex":0},"citationItems":[{"id":4,"uris":["http://zotero.org/users/local/AyPszC51/items/GUJA6T9B"],"itemData":{"id":4,"type":"book","edition":"7.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B97429" w:rsidRPr="007C17E5">
        <w:rPr>
          <w:rFonts w:ascii="Times New Roman" w:hAnsi="Times New Roman" w:cs="Times New Roman"/>
          <w:sz w:val="20"/>
          <w:szCs w:val="20"/>
        </w:rPr>
        <w:fldChar w:fldCharType="separate"/>
      </w:r>
      <w:r w:rsidR="00B97429" w:rsidRPr="007C17E5">
        <w:rPr>
          <w:rFonts w:ascii="Times New Roman" w:hAnsi="Times New Roman" w:cs="Times New Roman"/>
          <w:sz w:val="20"/>
          <w:szCs w:val="18"/>
        </w:rPr>
        <w:t>(Baca Urbina, 2013)</w:t>
      </w:r>
      <w:r w:rsidR="00B97429" w:rsidRPr="007C17E5">
        <w:rPr>
          <w:rFonts w:ascii="Times New Roman" w:hAnsi="Times New Roman" w:cs="Times New Roman"/>
          <w:sz w:val="20"/>
          <w:szCs w:val="20"/>
        </w:rPr>
        <w:fldChar w:fldCharType="end"/>
      </w:r>
    </w:p>
    <w:p w14:paraId="1DE94F89" w14:textId="79E76CDD" w:rsidR="00571CF5" w:rsidRPr="008E34EF" w:rsidRDefault="008E34EF" w:rsidP="00F856C2">
      <w:pPr>
        <w:pStyle w:val="Ttulo4"/>
        <w:numPr>
          <w:ilvl w:val="4"/>
          <w:numId w:val="37"/>
        </w:numPr>
        <w:spacing w:line="360" w:lineRule="auto"/>
        <w:ind w:left="1134"/>
        <w:rPr>
          <w:rFonts w:ascii="Times New Roman" w:hAnsi="Times New Roman" w:cs="Times New Roman"/>
          <w:i w:val="0"/>
          <w:color w:val="auto"/>
          <w:sz w:val="24"/>
        </w:rPr>
      </w:pPr>
      <w:r w:rsidRPr="008E34EF">
        <w:rPr>
          <w:rFonts w:ascii="Times New Roman" w:hAnsi="Times New Roman" w:cs="Times New Roman"/>
          <w:i w:val="0"/>
          <w:color w:val="auto"/>
          <w:sz w:val="24"/>
        </w:rPr>
        <w:t xml:space="preserve"> </w:t>
      </w:r>
      <w:bookmarkStart w:id="98" w:name="_Toc158585915"/>
      <w:r w:rsidR="0019786A">
        <w:rPr>
          <w:rFonts w:ascii="Times New Roman" w:hAnsi="Times New Roman" w:cs="Times New Roman"/>
          <w:i w:val="0"/>
          <w:color w:val="auto"/>
          <w:sz w:val="24"/>
        </w:rPr>
        <w:t>AN</w:t>
      </w:r>
      <w:r w:rsidR="007F0482">
        <w:rPr>
          <w:rFonts w:ascii="Times New Roman" w:hAnsi="Times New Roman" w:cs="Times New Roman"/>
          <w:i w:val="0"/>
          <w:color w:val="auto"/>
          <w:sz w:val="24"/>
        </w:rPr>
        <w:t>ÁLISIS DE</w:t>
      </w:r>
      <w:r w:rsidR="0019786A">
        <w:rPr>
          <w:rFonts w:ascii="Times New Roman" w:hAnsi="Times New Roman" w:cs="Times New Roman"/>
          <w:i w:val="0"/>
          <w:color w:val="auto"/>
          <w:sz w:val="24"/>
        </w:rPr>
        <w:t xml:space="preserve"> MERCADO</w:t>
      </w:r>
      <w:bookmarkEnd w:id="98"/>
    </w:p>
    <w:p w14:paraId="1A798E87" w14:textId="26CF41F7" w:rsidR="000F3F31" w:rsidRDefault="000F3F31"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Como se puede apreciar en la figura anterior, para realizar un análisis de mercado </w:t>
      </w:r>
      <w:r w:rsidR="006A74F6">
        <w:rPr>
          <w:rFonts w:ascii="Times New Roman" w:hAnsi="Times New Roman" w:cs="Times New Roman"/>
          <w:sz w:val="24"/>
          <w:szCs w:val="24"/>
        </w:rPr>
        <w:t xml:space="preserve">para la creación de un nuevo restaurante, </w:t>
      </w:r>
      <w:r>
        <w:rPr>
          <w:rFonts w:ascii="Times New Roman" w:hAnsi="Times New Roman" w:cs="Times New Roman"/>
          <w:sz w:val="24"/>
          <w:szCs w:val="24"/>
        </w:rPr>
        <w:t xml:space="preserve">es necesario estudiar la oferta, la demanda, los precios y </w:t>
      </w:r>
      <w:r>
        <w:rPr>
          <w:rFonts w:ascii="Times New Roman" w:hAnsi="Times New Roman" w:cs="Times New Roman"/>
          <w:sz w:val="24"/>
          <w:szCs w:val="24"/>
        </w:rPr>
        <w:lastRenderedPageBreak/>
        <w:t>comercialización del producto o servicio que se pretende desarrollar o implementar.</w:t>
      </w:r>
    </w:p>
    <w:p w14:paraId="62CED5F2" w14:textId="7F50F5B4" w:rsidR="00476291" w:rsidRDefault="00581A84"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La oferta de un producto es una actividad particular que indica las distintas cantidades de producto que, los vendedores de un mercado están dispuestos a vender a distintos precios</w:t>
      </w:r>
      <w:r w:rsidR="0057593D">
        <w:rPr>
          <w:rFonts w:ascii="Times New Roman" w:hAnsi="Times New Roman" w:cs="Times New Roman"/>
          <w:sz w:val="24"/>
          <w:szCs w:val="24"/>
        </w:rPr>
        <w:t xml:space="preserve"> </w:t>
      </w:r>
      <w:r w:rsidR="0057593D">
        <w:rPr>
          <w:rFonts w:ascii="Times New Roman" w:hAnsi="Times New Roman" w:cs="Times New Roman"/>
          <w:sz w:val="24"/>
          <w:szCs w:val="24"/>
        </w:rPr>
        <w:fldChar w:fldCharType="begin"/>
      </w:r>
      <w:r w:rsidR="00183A72">
        <w:rPr>
          <w:rFonts w:ascii="Times New Roman" w:hAnsi="Times New Roman" w:cs="Times New Roman"/>
          <w:sz w:val="24"/>
          <w:szCs w:val="24"/>
        </w:rPr>
        <w:instrText xml:space="preserve"> ADDIN ZOTERO_ITEM CSL_CITATION {"citationID":"bz2C0aVh","properties":{"formattedCitation":"(Fern\\uc0\\u225{}ndez Luna, 2010)","plainCitation":"(Fernández Luna, 2010)","noteIndex":0},"citationItems":[{"id":"Ix6RTnmk/vSvF2gh1","uris":["http://zotero.org/users/local/AyPszC51/items/KAS952Z8"],"itemData":{"id":17,"type":"book","ISBN":"978-1-4492-2536-0","language":"es","publisher":"Instituto Politécnico Nacional","source":"elibro.net","title":"Formulación y evaluación de proyectos de inversión","URL":"https://elibro.net/es/ereader/unitechn/72668","author":[{"family":"Fernández Luna","given":"Gabriela"}],"accessed":{"date-parts":[["2023",10,15]]},"issued":{"date-parts":[["2010"]]}}}],"schema":"https://github.com/citation-style-language/schema/raw/master/csl-citation.json"}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szCs w:val="24"/>
        </w:rPr>
        <w:t>(Fernández Luna, 2010)</w:t>
      </w:r>
      <w:r w:rsidR="0057593D">
        <w:rPr>
          <w:rFonts w:ascii="Times New Roman" w:hAnsi="Times New Roman" w:cs="Times New Roman"/>
          <w:sz w:val="24"/>
          <w:szCs w:val="24"/>
        </w:rPr>
        <w:fldChar w:fldCharType="end"/>
      </w:r>
    </w:p>
    <w:p w14:paraId="773DB2E1" w14:textId="6ED18C86" w:rsidR="00611E11" w:rsidRDefault="00681B49" w:rsidP="00611E11">
      <w:pPr>
        <w:spacing w:line="360" w:lineRule="auto"/>
        <w:jc w:val="center"/>
        <w:rPr>
          <w:rFonts w:ascii="Times New Roman" w:hAnsi="Times New Roman" w:cs="Times New Roman"/>
          <w:sz w:val="24"/>
          <w:szCs w:val="24"/>
        </w:rPr>
      </w:pPr>
      <w:r>
        <w:rPr>
          <w:noProof/>
          <w:lang w:val="en-US"/>
          <w14:ligatures w14:val="standardContextual"/>
        </w:rPr>
        <w:drawing>
          <wp:inline distT="0" distB="0" distL="0" distR="0" wp14:anchorId="7808EC02" wp14:editId="09530855">
            <wp:extent cx="3981450" cy="2508858"/>
            <wp:effectExtent l="0" t="0" r="0" b="6350"/>
            <wp:docPr id="1038921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8921333" name=""/>
                    <pic:cNvPicPr/>
                  </pic:nvPicPr>
                  <pic:blipFill rotWithShape="1">
                    <a:blip r:embed="rId20"/>
                    <a:srcRect l="47272" t="42356" r="14099" b="14348"/>
                    <a:stretch/>
                  </pic:blipFill>
                  <pic:spPr bwMode="auto">
                    <a:xfrm>
                      <a:off x="0" y="0"/>
                      <a:ext cx="3997328" cy="2518863"/>
                    </a:xfrm>
                    <a:prstGeom prst="rect">
                      <a:avLst/>
                    </a:prstGeom>
                    <a:ln>
                      <a:noFill/>
                    </a:ln>
                    <a:extLst>
                      <a:ext uri="{53640926-AAD7-44D8-BBD7-CCE9431645EC}">
                        <a14:shadowObscured xmlns:a14="http://schemas.microsoft.com/office/drawing/2010/main"/>
                      </a:ext>
                    </a:extLst>
                  </pic:spPr>
                </pic:pic>
              </a:graphicData>
            </a:graphic>
          </wp:inline>
        </w:drawing>
      </w:r>
    </w:p>
    <w:p w14:paraId="56B702E0" w14:textId="3F6ECA71" w:rsidR="00611E11" w:rsidRPr="00CF1337" w:rsidRDefault="00611E11" w:rsidP="00611E11">
      <w:pPr>
        <w:spacing w:line="360" w:lineRule="auto"/>
        <w:rPr>
          <w:rFonts w:ascii="Times New Roman" w:hAnsi="Times New Roman" w:cs="Times New Roman"/>
          <w:b/>
          <w:bCs/>
          <w:sz w:val="24"/>
          <w:szCs w:val="24"/>
        </w:rPr>
      </w:pPr>
      <w:r w:rsidRPr="00CF1337">
        <w:rPr>
          <w:rFonts w:ascii="Times New Roman" w:hAnsi="Times New Roman" w:cs="Times New Roman"/>
          <w:b/>
          <w:bCs/>
          <w:sz w:val="24"/>
          <w:szCs w:val="24"/>
        </w:rPr>
        <w:t xml:space="preserve">Figura </w:t>
      </w:r>
      <w:r w:rsidR="00CF1337" w:rsidRPr="00CF1337">
        <w:rPr>
          <w:rFonts w:ascii="Times New Roman" w:hAnsi="Times New Roman" w:cs="Times New Roman"/>
          <w:b/>
          <w:bCs/>
          <w:sz w:val="24"/>
          <w:szCs w:val="24"/>
        </w:rPr>
        <w:t>7</w:t>
      </w:r>
      <w:r w:rsidRPr="00CF1337">
        <w:rPr>
          <w:rFonts w:ascii="Times New Roman" w:hAnsi="Times New Roman" w:cs="Times New Roman"/>
          <w:b/>
          <w:bCs/>
          <w:sz w:val="24"/>
          <w:szCs w:val="24"/>
        </w:rPr>
        <w:t>. Ley de la oferta</w:t>
      </w:r>
    </w:p>
    <w:p w14:paraId="46FFBF7C" w14:textId="11296C37" w:rsidR="00611E11" w:rsidRPr="007C17E5" w:rsidRDefault="00611E11" w:rsidP="00611E11">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0057593D" w:rsidRPr="007C17E5">
        <w:rPr>
          <w:rFonts w:ascii="Times New Roman" w:hAnsi="Times New Roman" w:cs="Times New Roman"/>
          <w:sz w:val="20"/>
          <w:szCs w:val="20"/>
        </w:rPr>
        <w:fldChar w:fldCharType="begin"/>
      </w:r>
      <w:r w:rsidR="00183A72">
        <w:rPr>
          <w:rFonts w:ascii="Times New Roman" w:hAnsi="Times New Roman" w:cs="Times New Roman"/>
          <w:sz w:val="20"/>
          <w:szCs w:val="20"/>
        </w:rPr>
        <w:instrText xml:space="preserve"> ADDIN ZOTERO_ITEM CSL_CITATION {"citationID":"zGAk45Pj","properties":{"formattedCitation":"(Fern\\uc0\\u225{}ndez Luna, 2010)","plainCitation":"(Fernández Luna, 2010)","noteIndex":0},"citationItems":[{"id":"Ix6RTnmk/vSvF2gh1","uris":["http://zotero.org/users/local/AyPszC51/items/KAS952Z8"],"itemData":{"id":17,"type":"book","ISBN":"978-1-4492-2536-0","language":"es","publisher":"Instituto Politécnico Nacional","source":"elibro.net","title":"Formulación y evaluación de proyectos de inversión","URL":"https://elibro.net/es/ereader/unitechn/72668","author":[{"family":"Fernández Luna","given":"Gabriela"}],"accessed":{"date-parts":[["2023",10,15]]},"issued":{"date-parts":[["2010"]]}}}],"schema":"https://github.com/citation-style-language/schema/raw/master/csl-citation.json"} </w:instrText>
      </w:r>
      <w:r w:rsidR="0057593D" w:rsidRPr="007C17E5">
        <w:rPr>
          <w:rFonts w:ascii="Times New Roman" w:hAnsi="Times New Roman" w:cs="Times New Roman"/>
          <w:sz w:val="20"/>
          <w:szCs w:val="20"/>
        </w:rPr>
        <w:fldChar w:fldCharType="separate"/>
      </w:r>
      <w:r w:rsidR="0057593D" w:rsidRPr="007C17E5">
        <w:rPr>
          <w:rFonts w:ascii="Times New Roman" w:hAnsi="Times New Roman" w:cs="Times New Roman"/>
          <w:sz w:val="20"/>
          <w:szCs w:val="20"/>
        </w:rPr>
        <w:t>(Fernández Luna, 2010)</w:t>
      </w:r>
      <w:r w:rsidR="0057593D" w:rsidRPr="007C17E5">
        <w:rPr>
          <w:rFonts w:ascii="Times New Roman" w:hAnsi="Times New Roman" w:cs="Times New Roman"/>
          <w:sz w:val="20"/>
          <w:szCs w:val="20"/>
        </w:rPr>
        <w:fldChar w:fldCharType="end"/>
      </w:r>
    </w:p>
    <w:p w14:paraId="1D414D44" w14:textId="31056753" w:rsidR="00611E11" w:rsidRDefault="00611E11" w:rsidP="000852F3">
      <w:pPr>
        <w:spacing w:line="360" w:lineRule="auto"/>
        <w:jc w:val="both"/>
        <w:rPr>
          <w:rFonts w:ascii="Times New Roman" w:hAnsi="Times New Roman" w:cs="Times New Roman"/>
          <w:sz w:val="24"/>
          <w:szCs w:val="24"/>
        </w:rPr>
      </w:pPr>
      <w:r>
        <w:rPr>
          <w:rFonts w:ascii="Times New Roman" w:hAnsi="Times New Roman" w:cs="Times New Roman"/>
          <w:sz w:val="24"/>
          <w:szCs w:val="24"/>
        </w:rPr>
        <w:tab/>
        <w:t>Como se puede observar en la figura anterior, la cantidad ofrecida de un producto se ve afectada por la variación de los precios, en tal sentido</w:t>
      </w:r>
      <w:r w:rsidRPr="00B82825">
        <w:rPr>
          <w:rFonts w:ascii="Times New Roman" w:hAnsi="Times New Roman" w:cs="Times New Roman"/>
          <w:b/>
          <w:bCs/>
          <w:sz w:val="24"/>
          <w:szCs w:val="24"/>
        </w:rPr>
        <w:t xml:space="preserve">, </w:t>
      </w:r>
      <w:r w:rsidRPr="00461DBC">
        <w:rPr>
          <w:rFonts w:ascii="Times New Roman" w:hAnsi="Times New Roman" w:cs="Times New Roman"/>
          <w:sz w:val="24"/>
          <w:szCs w:val="24"/>
        </w:rPr>
        <w:t>ante el aumento del precio de venta, resulta un aumento en la cantidad ofrecida.</w:t>
      </w:r>
    </w:p>
    <w:p w14:paraId="3759AD33" w14:textId="51E8524E" w:rsidR="003F0A49" w:rsidRDefault="003F0A49" w:rsidP="000852F3">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7593D">
        <w:rPr>
          <w:rFonts w:ascii="Times New Roman" w:hAnsi="Times New Roman" w:cs="Times New Roman"/>
          <w:sz w:val="24"/>
          <w:szCs w:val="24"/>
        </w:rPr>
        <w:t xml:space="preserve">Para </w:t>
      </w:r>
      <w:r w:rsidR="0057593D">
        <w:rPr>
          <w:rFonts w:ascii="Times New Roman" w:hAnsi="Times New Roman" w:cs="Times New Roman"/>
          <w:sz w:val="24"/>
          <w:szCs w:val="24"/>
        </w:rPr>
        <w:fldChar w:fldCharType="begin"/>
      </w:r>
      <w:r w:rsidR="00183A72">
        <w:rPr>
          <w:rFonts w:ascii="Times New Roman" w:hAnsi="Times New Roman" w:cs="Times New Roman"/>
          <w:sz w:val="24"/>
          <w:szCs w:val="24"/>
        </w:rPr>
        <w:instrText xml:space="preserve"> ADDIN ZOTERO_ITEM CSL_CITATION {"citationID":"WA98WRfo","properties":{"formattedCitation":"(Fern\\uc0\\u225{}ndez Luna, 2010)","plainCitation":"(Fernández Luna, 2010)","noteIndex":0},"citationItems":[{"id":"Ix6RTnmk/vSvF2gh1","uris":["http://zotero.org/users/local/AyPszC51/items/KAS952Z8"],"itemData":{"id":17,"type":"book","ISBN":"978-1-4492-2536-0","language":"es","publisher":"Instituto Politécnico Nacional","source":"elibro.net","title":"Formulación y evaluación de proyectos de inversión","URL":"https://elibro.net/es/ereader/unitechn/72668","author":[{"family":"Fernández Luna","given":"Gabriela"}],"accessed":{"date-parts":[["2023",10,15]]},"issued":{"date-parts":[["2010"]]}}}],"schema":"https://github.com/citation-style-language/schema/raw/master/csl-citation.json"} </w:instrText>
      </w:r>
      <w:r w:rsidR="0057593D">
        <w:rPr>
          <w:rFonts w:ascii="Times New Roman" w:hAnsi="Times New Roman" w:cs="Times New Roman"/>
          <w:sz w:val="24"/>
          <w:szCs w:val="24"/>
        </w:rPr>
        <w:fldChar w:fldCharType="separate"/>
      </w:r>
      <w:r w:rsidR="00183A72" w:rsidRPr="00183A72">
        <w:rPr>
          <w:rFonts w:ascii="Times New Roman" w:hAnsi="Times New Roman" w:cs="Times New Roman"/>
          <w:sz w:val="24"/>
          <w:szCs w:val="24"/>
        </w:rPr>
        <w:t>(Fernández Luna, 2010)</w:t>
      </w:r>
      <w:r w:rsidR="0057593D">
        <w:rPr>
          <w:rFonts w:ascii="Times New Roman" w:hAnsi="Times New Roman" w:cs="Times New Roman"/>
          <w:sz w:val="24"/>
          <w:szCs w:val="24"/>
        </w:rPr>
        <w:fldChar w:fldCharType="end"/>
      </w:r>
      <w:r w:rsidR="007110E0">
        <w:rPr>
          <w:rFonts w:ascii="Times New Roman" w:hAnsi="Times New Roman" w:cs="Times New Roman"/>
          <w:sz w:val="24"/>
          <w:szCs w:val="24"/>
        </w:rPr>
        <w:t xml:space="preserve"> </w:t>
      </w:r>
      <w:r>
        <w:rPr>
          <w:rFonts w:ascii="Times New Roman" w:hAnsi="Times New Roman" w:cs="Times New Roman"/>
          <w:sz w:val="24"/>
          <w:szCs w:val="24"/>
        </w:rPr>
        <w:t>Hay varios factores que condicionan la oferta de un producto o servicio, dentro de éstos, los principales que se pueden mencionar son los siguientes:</w:t>
      </w:r>
    </w:p>
    <w:p w14:paraId="178B9CEC" w14:textId="017F9701" w:rsidR="003F0A49" w:rsidRDefault="003F0A49" w:rsidP="00F856C2">
      <w:pPr>
        <w:pStyle w:val="Prrafodelista"/>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Número de competidores dentro del sector. Esto a razón de que la oferta total es la suma de todas las ofertas presentadas por cada competidor del sector.</w:t>
      </w:r>
    </w:p>
    <w:p w14:paraId="16D0A854" w14:textId="7B72FAFF" w:rsidR="003F0A49" w:rsidRDefault="00262D70" w:rsidP="00F856C2">
      <w:pPr>
        <w:pStyle w:val="Prrafodelista"/>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Capacidad productiva del</w:t>
      </w:r>
      <w:r w:rsidR="003F0A49">
        <w:rPr>
          <w:rFonts w:ascii="Times New Roman" w:hAnsi="Times New Roman" w:cs="Times New Roman"/>
          <w:sz w:val="24"/>
          <w:szCs w:val="24"/>
        </w:rPr>
        <w:t xml:space="preserve"> competidor. Hace referencia a la capacidad instalada y técnicas de producción de cada competidor, una mayor capacidad productiva, significa una mayor oferta.</w:t>
      </w:r>
    </w:p>
    <w:p w14:paraId="1C88E692" w14:textId="5D0DF032" w:rsidR="003F0A49" w:rsidRDefault="003F0A49" w:rsidP="00F856C2">
      <w:pPr>
        <w:pStyle w:val="Prrafodelista"/>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Costos de producción. A medida que los costos de producción se reducen, los competidores podrán </w:t>
      </w:r>
      <w:r w:rsidR="000852F3">
        <w:rPr>
          <w:rFonts w:ascii="Times New Roman" w:hAnsi="Times New Roman" w:cs="Times New Roman"/>
          <w:sz w:val="24"/>
          <w:szCs w:val="24"/>
        </w:rPr>
        <w:t>poner en el mercado más cantidad de producto.</w:t>
      </w:r>
    </w:p>
    <w:p w14:paraId="36848432" w14:textId="69CD19E5" w:rsidR="002F77F5" w:rsidRPr="00586167" w:rsidRDefault="006C19D5" w:rsidP="00F856C2">
      <w:pPr>
        <w:pStyle w:val="Prrafodelista"/>
        <w:numPr>
          <w:ilvl w:val="0"/>
          <w:numId w:val="33"/>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Técnicas de producción. El desarrollo </w:t>
      </w:r>
      <w:r w:rsidR="007110E0">
        <w:rPr>
          <w:rFonts w:ascii="Times New Roman" w:hAnsi="Times New Roman" w:cs="Times New Roman"/>
          <w:sz w:val="24"/>
          <w:szCs w:val="24"/>
        </w:rPr>
        <w:t>e implementación de nuevas técnicas de producción ampliará la capacidad productiva de los competidores, y podrán ofrecer mayor cantidad de producto a los precios existentes en el mercado.</w:t>
      </w:r>
    </w:p>
    <w:p w14:paraId="676B5691" w14:textId="49E42801" w:rsidR="00476291" w:rsidRDefault="0078414D"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70D09">
        <w:rPr>
          <w:rFonts w:ascii="Times New Roman" w:hAnsi="Times New Roman" w:cs="Times New Roman"/>
          <w:sz w:val="24"/>
          <w:szCs w:val="24"/>
        </w:rPr>
        <w:t>Por otro lado, e</w:t>
      </w:r>
      <w:r w:rsidR="00476291">
        <w:rPr>
          <w:rFonts w:ascii="Times New Roman" w:hAnsi="Times New Roman" w:cs="Times New Roman"/>
          <w:sz w:val="24"/>
          <w:szCs w:val="24"/>
        </w:rPr>
        <w:t xml:space="preserve">l objetivo de estudiar la demanda, es cuantificar los aspectos que influyen en los requerimientos del mercado respecto a un bien o servicio, así como determinar la oportunidad real de participación del producto o servicio a implementar a través del proyecto </w:t>
      </w:r>
      <w:r w:rsidR="00476291">
        <w:rPr>
          <w:rFonts w:ascii="Times New Roman" w:hAnsi="Times New Roman" w:cs="Times New Roman"/>
          <w:sz w:val="24"/>
          <w:szCs w:val="24"/>
        </w:rPr>
        <w:lastRenderedPageBreak/>
        <w:t>de inversión.</w:t>
      </w:r>
      <w:r w:rsidR="00FF0B8B">
        <w:rPr>
          <w:rFonts w:ascii="Times New Roman" w:hAnsi="Times New Roman" w:cs="Times New Roman"/>
          <w:sz w:val="24"/>
          <w:szCs w:val="24"/>
        </w:rPr>
        <w:t xml:space="preserve"> Además, para realizar el análisis de la demanda se toma en consideración datos estadísticos y la investigación de campo</w:t>
      </w:r>
      <w:r w:rsidR="0077370D">
        <w:rPr>
          <w:rFonts w:ascii="Times New Roman" w:hAnsi="Times New Roman" w:cs="Times New Roman"/>
          <w:sz w:val="24"/>
          <w:szCs w:val="24"/>
        </w:rPr>
        <w:t>. Adicionalmente, existen dos tipos de demanda en relación a la oportunidad, a saber: demanda saturada y demanda no saturada; la primera, consiste en una demanda que no requiere el desarrollo de un nuevo producto o servicio, ya que la cantidad demanda se está utilizando plenamente, y la segunda, es la demanda que en apariencia se encuentra satisfecha, pero que se puede implementar mediante el uso de estrategias de mercado y herramientas de mercadotecnia, como ser: las promociones, la publicidad, el precio y el establecimiento de venta</w:t>
      </w:r>
      <w:r w:rsidR="00FF0B8B">
        <w:rPr>
          <w:rFonts w:ascii="Times New Roman" w:hAnsi="Times New Roman" w:cs="Times New Roman"/>
          <w:sz w:val="24"/>
          <w:szCs w:val="24"/>
        </w:rPr>
        <w:t xml:space="preserve"> </w:t>
      </w:r>
      <w:r w:rsidR="00476291">
        <w:rPr>
          <w:rFonts w:ascii="Times New Roman" w:hAnsi="Times New Roman" w:cs="Times New Roman"/>
          <w:sz w:val="24"/>
          <w:szCs w:val="24"/>
        </w:rPr>
        <w:t xml:space="preserve">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{"citationID":"Uy0R40uF","properties":{"formattedCitation":"(Baca Urbina, 2013)","plainCitation":"(Baca Urbina, 2013)","noteIndex":0},"citationItems":[{"id":4,"uris":["http://zotero.org/users/local/AyPszC51/items/GUJA6T9B"],"itemData":{"id":4,"type":"book","edition":"7.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rPr>
        <w:t>(Baca Urbina, 2013)</w:t>
      </w:r>
      <w:r w:rsidR="0057593D">
        <w:rPr>
          <w:rFonts w:ascii="Times New Roman" w:hAnsi="Times New Roman" w:cs="Times New Roman"/>
          <w:sz w:val="24"/>
          <w:szCs w:val="24"/>
        </w:rPr>
        <w:fldChar w:fldCharType="end"/>
      </w:r>
    </w:p>
    <w:p w14:paraId="16C7648C" w14:textId="589EACD5" w:rsidR="00DB4A0E" w:rsidRDefault="0030249F"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70D09">
        <w:rPr>
          <w:rFonts w:ascii="Times New Roman" w:hAnsi="Times New Roman" w:cs="Times New Roman"/>
          <w:sz w:val="24"/>
          <w:szCs w:val="24"/>
        </w:rPr>
        <w:t>En otras palabras, la oferta y la demanda está representada por dos curvas; la curva de los consumidores y la curva de los productores. El punto de equilibrio (entre la oferta y la demanda) se logra cuando las curvas se encuentran en un punto en común.</w:t>
      </w:r>
    </w:p>
    <w:p w14:paraId="07A455FA" w14:textId="2671681B" w:rsidR="00670D09" w:rsidRDefault="004A1DD6" w:rsidP="00670D09">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44ECFDDE" wp14:editId="1903CBF3">
            <wp:extent cx="4585820" cy="2809875"/>
            <wp:effectExtent l="0" t="0" r="5715" b="0"/>
            <wp:docPr id="11892500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592352" cy="2813877"/>
                    </a:xfrm>
                    <a:prstGeom prst="rect">
                      <a:avLst/>
                    </a:prstGeom>
                    <a:noFill/>
                  </pic:spPr>
                </pic:pic>
              </a:graphicData>
            </a:graphic>
          </wp:inline>
        </w:drawing>
      </w:r>
    </w:p>
    <w:p w14:paraId="560A676A" w14:textId="4C05DBFC" w:rsidR="00670D09" w:rsidRPr="00CF1337" w:rsidRDefault="00670D09" w:rsidP="00670D09">
      <w:pPr>
        <w:spacing w:line="360" w:lineRule="auto"/>
        <w:rPr>
          <w:rFonts w:ascii="Times New Roman" w:hAnsi="Times New Roman" w:cs="Times New Roman"/>
          <w:b/>
          <w:bCs/>
          <w:sz w:val="24"/>
          <w:szCs w:val="24"/>
        </w:rPr>
      </w:pPr>
      <w:r w:rsidRPr="00CF1337">
        <w:rPr>
          <w:rFonts w:ascii="Times New Roman" w:hAnsi="Times New Roman" w:cs="Times New Roman"/>
          <w:b/>
          <w:bCs/>
          <w:sz w:val="24"/>
          <w:szCs w:val="24"/>
        </w:rPr>
        <w:t xml:space="preserve">Figura </w:t>
      </w:r>
      <w:r w:rsidR="00CF1337" w:rsidRPr="00CF1337">
        <w:rPr>
          <w:rFonts w:ascii="Times New Roman" w:hAnsi="Times New Roman" w:cs="Times New Roman"/>
          <w:b/>
          <w:bCs/>
          <w:sz w:val="24"/>
          <w:szCs w:val="24"/>
        </w:rPr>
        <w:t>8</w:t>
      </w:r>
      <w:r w:rsidRPr="00CF1337">
        <w:rPr>
          <w:rFonts w:ascii="Times New Roman" w:hAnsi="Times New Roman" w:cs="Times New Roman"/>
          <w:b/>
          <w:bCs/>
          <w:sz w:val="24"/>
          <w:szCs w:val="24"/>
        </w:rPr>
        <w:t>. Punto de equilibrio entre la oferta y demanda</w:t>
      </w:r>
    </w:p>
    <w:p w14:paraId="630C7C8A" w14:textId="21F8ECAB" w:rsidR="00670D09" w:rsidRPr="007C17E5" w:rsidRDefault="00670D09" w:rsidP="00D34081">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0057593D" w:rsidRPr="007C17E5">
        <w:rPr>
          <w:rFonts w:ascii="Times New Roman" w:hAnsi="Times New Roman" w:cs="Times New Roman"/>
          <w:sz w:val="20"/>
          <w:szCs w:val="20"/>
        </w:rPr>
        <w:fldChar w:fldCharType="begin"/>
      </w:r>
      <w:r w:rsidR="00183A72">
        <w:rPr>
          <w:rFonts w:ascii="Times New Roman" w:hAnsi="Times New Roman" w:cs="Times New Roman"/>
          <w:sz w:val="20"/>
          <w:szCs w:val="20"/>
        </w:rPr>
        <w:instrText xml:space="preserve"> ADDIN ZOTERO_ITEM CSL_CITATION {"citationID":"frd1H6YZ","properties":{"formattedCitation":"(Fern\\uc0\\u225{}ndez Luna, 2010)","plainCitation":"(Fernández Luna, 2010)","noteIndex":0},"citationItems":[{"id":"Ix6RTnmk/vSvF2gh1","uris":["http://zotero.org/users/local/AyPszC51/items/KAS952Z8"],"itemData":{"id":17,"type":"book","ISBN":"978-1-4492-2536-0","language":"es","publisher":"Instituto Politécnico Nacional","source":"elibro.net","title":"Formulación y evaluación de proyectos de inversión","URL":"https://elibro.net/es/ereader/unitechn/72668","author":[{"family":"Fernández Luna","given":"Gabriela"}],"accessed":{"date-parts":[["2023",10,15]]},"issued":{"date-parts":[["2010"]]}}}],"schema":"https://github.com/citation-style-language/schema/raw/master/csl-citation.json"} </w:instrText>
      </w:r>
      <w:r w:rsidR="0057593D" w:rsidRPr="007C17E5">
        <w:rPr>
          <w:rFonts w:ascii="Times New Roman" w:hAnsi="Times New Roman" w:cs="Times New Roman"/>
          <w:sz w:val="20"/>
          <w:szCs w:val="20"/>
        </w:rPr>
        <w:fldChar w:fldCharType="separate"/>
      </w:r>
      <w:r w:rsidR="0057593D" w:rsidRPr="007C17E5">
        <w:rPr>
          <w:rFonts w:ascii="Times New Roman" w:hAnsi="Times New Roman" w:cs="Times New Roman"/>
          <w:sz w:val="20"/>
          <w:szCs w:val="20"/>
        </w:rPr>
        <w:t>(Fernández Luna, 2010)</w:t>
      </w:r>
      <w:r w:rsidR="0057593D" w:rsidRPr="007C17E5">
        <w:rPr>
          <w:rFonts w:ascii="Times New Roman" w:hAnsi="Times New Roman" w:cs="Times New Roman"/>
          <w:sz w:val="20"/>
          <w:szCs w:val="20"/>
        </w:rPr>
        <w:fldChar w:fldCharType="end"/>
      </w:r>
    </w:p>
    <w:p w14:paraId="5473C22E" w14:textId="648473FD" w:rsidR="00DB4A0E" w:rsidRDefault="00194050"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Por su parte, el análisis de precio tiene como propósito la fijación de precio en un mercado, siendo de mucha importancia en el proceso de producción y comercialización </w:t>
      </w:r>
      <w:r w:rsidR="00E52877">
        <w:rPr>
          <w:rFonts w:ascii="Times New Roman" w:hAnsi="Times New Roman" w:cs="Times New Roman"/>
          <w:sz w:val="24"/>
          <w:szCs w:val="24"/>
        </w:rPr>
        <w:t xml:space="preserve">de bienes y servicios. </w:t>
      </w:r>
      <w:r w:rsidR="0043103B">
        <w:rPr>
          <w:rFonts w:ascii="Times New Roman" w:hAnsi="Times New Roman" w:cs="Times New Roman"/>
          <w:sz w:val="24"/>
          <w:szCs w:val="24"/>
        </w:rPr>
        <w:t xml:space="preserve">Los precios se fijarán tomando en consideración aspectos relevantes como los costos de producción, la demanda del bien o producto, el mercado como tal, beneficio económico y social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{"citationID":"ot6TBRKZ","properties":{"formattedCitation":"(Miranda, s.\\uc0\\u160{}f.)","plainCitation":"(Miranda, s. f.)","noteIndex":0},"citationItems":[{"id":216,"uris":["http://zotero.org/users/local/AyPszC51/items/CJ3SHJC3"],"itemData":{"id":216,"type":"article-journal","language":"es","source":"Zotero","title":"GESTION DE PROYECTOS","author":[{"family":"Miranda","given":"Juan Jose Miranda"}]}}],"schema":"https://github.com/citation-style-language/schema/raw/master/csl-citation.json"}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szCs w:val="24"/>
        </w:rPr>
        <w:t>(Miranda, s. f.)</w:t>
      </w:r>
      <w:r w:rsidR="0057593D">
        <w:rPr>
          <w:rFonts w:ascii="Times New Roman" w:hAnsi="Times New Roman" w:cs="Times New Roman"/>
          <w:sz w:val="24"/>
          <w:szCs w:val="24"/>
        </w:rPr>
        <w:fldChar w:fldCharType="end"/>
      </w:r>
    </w:p>
    <w:p w14:paraId="0083E2ED" w14:textId="63F18EA7" w:rsidR="0043103B" w:rsidRDefault="00666F59"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43103B">
        <w:rPr>
          <w:rFonts w:ascii="Times New Roman" w:hAnsi="Times New Roman" w:cs="Times New Roman"/>
          <w:sz w:val="24"/>
          <w:szCs w:val="24"/>
        </w:rPr>
        <w:t xml:space="preserve">Asimismo, para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{"citationID":"htjBWxjF","properties":{"formattedCitation":"(Miranda, s.\\uc0\\u160{}f.)","plainCitation":"(Miranda, s. f.)","noteIndex":0},"citationItems":[{"id":216,"uris":["http://zotero.org/users/local/AyPszC51/items/CJ3SHJC3"],"itemData":{"id":216,"type":"article-journal","language":"es","source":"Zotero","title":"GESTION DE PROYECTOS","author":[{"family":"Miranda","given":"Juan Jose Miranda"}]}}],"schema":"https://github.com/citation-style-language/schema/raw/master/csl-citation.json"}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szCs w:val="24"/>
        </w:rPr>
        <w:t>(Miranda, s. f.)</w:t>
      </w:r>
      <w:r w:rsidR="0057593D">
        <w:rPr>
          <w:rFonts w:ascii="Times New Roman" w:hAnsi="Times New Roman" w:cs="Times New Roman"/>
          <w:sz w:val="24"/>
          <w:szCs w:val="24"/>
        </w:rPr>
        <w:fldChar w:fldCharType="end"/>
      </w:r>
      <w:r w:rsidR="0043103B">
        <w:rPr>
          <w:rFonts w:ascii="Times New Roman" w:hAnsi="Times New Roman" w:cs="Times New Roman"/>
          <w:sz w:val="24"/>
          <w:szCs w:val="24"/>
        </w:rPr>
        <w:t xml:space="preserve"> </w:t>
      </w:r>
      <w:r w:rsidR="006D1E60">
        <w:rPr>
          <w:rFonts w:ascii="Times New Roman" w:hAnsi="Times New Roman" w:cs="Times New Roman"/>
          <w:sz w:val="24"/>
          <w:szCs w:val="24"/>
        </w:rPr>
        <w:t>dependiendo de</w:t>
      </w:r>
      <w:r w:rsidR="0043103B">
        <w:rPr>
          <w:rFonts w:ascii="Times New Roman" w:hAnsi="Times New Roman" w:cs="Times New Roman"/>
          <w:sz w:val="24"/>
          <w:szCs w:val="24"/>
        </w:rPr>
        <w:t xml:space="preserve"> la clase de producto o servicio y </w:t>
      </w:r>
      <w:r w:rsidR="006D1E60">
        <w:rPr>
          <w:rFonts w:ascii="Times New Roman" w:hAnsi="Times New Roman" w:cs="Times New Roman"/>
          <w:sz w:val="24"/>
          <w:szCs w:val="24"/>
        </w:rPr>
        <w:t>tomando en consideración la estructura del mercado, se pueden identificar algunas modalidades para la fijación de precios, a saber:</w:t>
      </w:r>
    </w:p>
    <w:p w14:paraId="0A3CA44D" w14:textId="2489DAF1" w:rsidR="006D1E60" w:rsidRDefault="0031658D" w:rsidP="00F856C2">
      <w:pPr>
        <w:pStyle w:val="Prrafodelista"/>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Los precios determinados por la estructura de costos de la empresa.  Es cuando el precio se estima tomando como base los costos incurridos en su desarrollo o producción, más </w:t>
      </w:r>
      <w:r>
        <w:rPr>
          <w:rFonts w:ascii="Times New Roman" w:hAnsi="Times New Roman" w:cs="Times New Roman"/>
          <w:sz w:val="24"/>
          <w:szCs w:val="24"/>
        </w:rPr>
        <w:lastRenderedPageBreak/>
        <w:t>un margen de ganancia.</w:t>
      </w:r>
    </w:p>
    <w:p w14:paraId="57A119A7" w14:textId="4512E798" w:rsidR="0031658D" w:rsidRDefault="0031658D" w:rsidP="00F856C2">
      <w:pPr>
        <w:pStyle w:val="Prrafodelista"/>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Los precios fijados por el mercado. Se toma en consideración la intensidad de la demanda, es decir, a mayor cantidad demandada, se fija un precio alto, y por el contrario, a menor cantidad demandada se fija un precio bajo.</w:t>
      </w:r>
    </w:p>
    <w:p w14:paraId="014B8BB0" w14:textId="75CC97F0" w:rsidR="0031658D" w:rsidRPr="006D1E60" w:rsidRDefault="0031658D" w:rsidP="00F856C2">
      <w:pPr>
        <w:pStyle w:val="Prrafodelista"/>
        <w:numPr>
          <w:ilvl w:val="0"/>
          <w:numId w:val="34"/>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Fijación de precios con base a la competencia. </w:t>
      </w:r>
      <w:r w:rsidR="003F1502">
        <w:rPr>
          <w:rFonts w:ascii="Times New Roman" w:hAnsi="Times New Roman" w:cs="Times New Roman"/>
          <w:sz w:val="24"/>
          <w:szCs w:val="24"/>
        </w:rPr>
        <w:t>Consiste en la fijación de un precio promedio de los competidores, adoptando una posición intermedia entre los criterios precio – costo y precio – mercado.</w:t>
      </w:r>
    </w:p>
    <w:p w14:paraId="5D16D7AF" w14:textId="784BA5B3" w:rsidR="00DB4A0E" w:rsidRDefault="00407805"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análisis de la comercialización del producto, va más allá de a hacer llegar el producto o servicio a manos del consumidor, </w:t>
      </w:r>
      <w:r w:rsidR="001924B8">
        <w:rPr>
          <w:rFonts w:ascii="Times New Roman" w:hAnsi="Times New Roman" w:cs="Times New Roman"/>
          <w:sz w:val="24"/>
          <w:szCs w:val="24"/>
        </w:rPr>
        <w:t>esta actividad es esencial ya que le concede al producto los beneficios de tiempo y lugar; es decir, coloca el producto o servicio en un sitio y momento adecuado para brindar al consumidor la satisfacción que él espera con la compra</w:t>
      </w:r>
      <w:r w:rsidR="0057593D">
        <w:rPr>
          <w:rFonts w:ascii="Times New Roman" w:hAnsi="Times New Roman" w:cs="Times New Roman"/>
          <w:sz w:val="24"/>
          <w:szCs w:val="24"/>
        </w:rPr>
        <w:t xml:space="preserve"> </w:t>
      </w:r>
      <w:r w:rsidR="004E716C">
        <w:rPr>
          <w:rFonts w:ascii="Times New Roman" w:hAnsi="Times New Roman" w:cs="Times New Roman"/>
          <w:sz w:val="24"/>
          <w:szCs w:val="24"/>
        </w:rPr>
        <w:t xml:space="preserve"> </w:t>
      </w:r>
      <w:r w:rsidR="00914415">
        <w:rPr>
          <w:rFonts w:ascii="Times New Roman" w:hAnsi="Times New Roman" w:cs="Times New Roman"/>
          <w:sz w:val="24"/>
          <w:szCs w:val="24"/>
        </w:rPr>
        <w:t xml:space="preserve">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{"citationID":"0FywMksK","properties":{"formattedCitation":"(Baca Urbina, 2013)","plainCitation":"(Baca Urbina, 2013)","noteIndex":0},"citationItems":[{"id":4,"uris":["http://zotero.org/users/local/AyPszC51/items/GUJA6T9B"],"itemData":{"id":4,"type":"book","edition":"7.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rPr>
        <w:t>(Baca Urbina, 2013)</w:t>
      </w:r>
      <w:r w:rsidR="0057593D">
        <w:rPr>
          <w:rFonts w:ascii="Times New Roman" w:hAnsi="Times New Roman" w:cs="Times New Roman"/>
          <w:sz w:val="24"/>
          <w:szCs w:val="24"/>
        </w:rPr>
        <w:fldChar w:fldCharType="end"/>
      </w:r>
    </w:p>
    <w:p w14:paraId="005F4588" w14:textId="5A0E43CF" w:rsidR="00666F59" w:rsidRDefault="00666F59"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proceso de comercialización abarca: las formas en cómo se almacena el producto dentro de la empresa, los medios de transporte empleados para llevar en el tiempo y lugar preciso de los consumidores, la presentación del producto, el crédito a los consumidores, la asistencia técnica a los usuarios y las estrategias de promoción y publicidad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{"citationID":"hzUncuLZ","properties":{"formattedCitation":"(Miranda, s.\\uc0\\u160{}f.)","plainCitation":"(Miranda, s. f.)","noteIndex":0},"citationItems":[{"id":216,"uris":["http://zotero.org/users/local/AyPszC51/items/CJ3SHJC3"],"itemData":{"id":216,"type":"article-journal","language":"es","source":"Zotero","title":"GESTION DE PROYECTOS","author":[{"family":"Miranda","given":"Juan Jose Miranda"}]}}],"schema":"https://github.com/citation-style-language/schema/raw/master/csl-citation.json"}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szCs w:val="24"/>
        </w:rPr>
        <w:t>(Miranda, s. f.)</w:t>
      </w:r>
      <w:r w:rsidR="0057593D">
        <w:rPr>
          <w:rFonts w:ascii="Times New Roman" w:hAnsi="Times New Roman" w:cs="Times New Roman"/>
          <w:sz w:val="24"/>
          <w:szCs w:val="24"/>
        </w:rPr>
        <w:fldChar w:fldCharType="end"/>
      </w:r>
    </w:p>
    <w:p w14:paraId="1186C732" w14:textId="09B75977" w:rsidR="00722660" w:rsidRDefault="00722660" w:rsidP="00722660">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Según </w:t>
      </w:r>
      <w:r w:rsidRPr="004F5D10">
        <w:rPr>
          <w:rFonts w:ascii="Times New Roman" w:hAnsi="Times New Roman" w:cs="Times New Roman"/>
          <w:sz w:val="24"/>
          <w:szCs w:val="24"/>
        </w:rPr>
        <w:fldChar w:fldCharType="begin"/>
      </w:r>
      <w:r>
        <w:rPr>
          <w:rFonts w:ascii="Times New Roman" w:hAnsi="Times New Roman" w:cs="Times New Roman"/>
          <w:sz w:val="24"/>
          <w:szCs w:val="24"/>
        </w:rPr>
        <w:instrText xml:space="preserve"> ADDIN ZOTERO_ITEM CSL_CITATION {"citationID":"lXVkTGva","properties":{"formattedCitation":"(Marte Alvarado &amp; Tejada Betancourt, 2019)","plainCitation":"(Marte Alvarado &amp; Tejada Betancourt, 2019)","dontUpdate":true,"noteIndex":0},"citationItems":[{"id":70,"uris":["http://zotero.org/users/local/AyPszC51/items/CE3TQRYP"],"itemData":{"id":70,"type":"book","ISBN":"978-9945-625-04-2","language":"es","publisher":"Universidad Abierta para Adultos (UAPA)","source":"elibro.net","title":"Investigación de mercados","URL":"https://elibro.net/es/lc/unitechn/titulos/175886?fs_q=estudio%20de%20mercado&amp;prev=fs","author":[{"family":"Marte Alvarado","given":"Querasmy"},{"family":"Tejada Betancourt","given":"Lennys"}],"accessed":{"date-parts":[["2023",10,15]]},"issued":{"date-parts":[["2019"]]}}}],"schema":"https://github.com/citation-style-language/schema/raw/master/csl-citation.json"} </w:instrText>
      </w:r>
      <w:r w:rsidRPr="004F5D10">
        <w:rPr>
          <w:rFonts w:ascii="Times New Roman" w:hAnsi="Times New Roman" w:cs="Times New Roman"/>
          <w:sz w:val="24"/>
          <w:szCs w:val="24"/>
        </w:rPr>
        <w:fldChar w:fldCharType="separate"/>
      </w:r>
      <w:r w:rsidRPr="004F5D10">
        <w:rPr>
          <w:rFonts w:ascii="Times New Roman" w:hAnsi="Times New Roman" w:cs="Times New Roman"/>
          <w:sz w:val="24"/>
          <w:szCs w:val="24"/>
        </w:rPr>
        <w:t>Mar</w:t>
      </w:r>
      <w:r>
        <w:rPr>
          <w:rFonts w:ascii="Times New Roman" w:hAnsi="Times New Roman" w:cs="Times New Roman"/>
          <w:sz w:val="24"/>
          <w:szCs w:val="24"/>
        </w:rPr>
        <w:t>te Alvarado &amp; Tejada Betancourt</w:t>
      </w:r>
      <w:r w:rsidRPr="004F5D10">
        <w:rPr>
          <w:rFonts w:ascii="Times New Roman" w:hAnsi="Times New Roman" w:cs="Times New Roman"/>
          <w:sz w:val="24"/>
          <w:szCs w:val="24"/>
        </w:rPr>
        <w:t xml:space="preserve"> </w:t>
      </w:r>
      <w:r>
        <w:rPr>
          <w:rFonts w:ascii="Times New Roman" w:hAnsi="Times New Roman" w:cs="Times New Roman"/>
          <w:sz w:val="24"/>
          <w:szCs w:val="24"/>
        </w:rPr>
        <w:t>(</w:t>
      </w:r>
      <w:r w:rsidRPr="004F5D10">
        <w:rPr>
          <w:rFonts w:ascii="Times New Roman" w:hAnsi="Times New Roman" w:cs="Times New Roman"/>
          <w:sz w:val="24"/>
          <w:szCs w:val="24"/>
        </w:rPr>
        <w:t>2019)</w:t>
      </w:r>
      <w:r w:rsidRPr="004F5D10">
        <w:rPr>
          <w:rFonts w:ascii="Times New Roman" w:hAnsi="Times New Roman" w:cs="Times New Roman"/>
          <w:sz w:val="24"/>
          <w:szCs w:val="24"/>
        </w:rPr>
        <w:fldChar w:fldCharType="end"/>
      </w:r>
      <w:r>
        <w:rPr>
          <w:rFonts w:ascii="Times New Roman" w:hAnsi="Times New Roman" w:cs="Times New Roman"/>
          <w:sz w:val="24"/>
          <w:szCs w:val="24"/>
        </w:rPr>
        <w:t xml:space="preserve"> los procesos para realizar una análisis de mercado se podrían resumir de la siguiente manera:</w:t>
      </w:r>
    </w:p>
    <w:p w14:paraId="7A9470DF" w14:textId="77777777" w:rsidR="00722660"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Definición de los objetivos: Este punto permite que los investigadores aclaren el tema, también muestra el alcance de la investigación y su propósito principal.</w:t>
      </w:r>
    </w:p>
    <w:p w14:paraId="2BBB258E" w14:textId="77777777" w:rsidR="00722660"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Planeación del diseño de investigación: Se refiere a cuáles serán las características y el tipo de investigación que se pretende desarrollar.</w:t>
      </w:r>
    </w:p>
    <w:p w14:paraId="459C8CE1" w14:textId="77777777" w:rsidR="00722660"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Planeación de la muestra: Una muestra es una parte representativa de la población, en este proceso se define la forma en que deberá ser elegida la muestra, los métodos y el procedimiento de muestreo.</w:t>
      </w:r>
    </w:p>
    <w:p w14:paraId="21D57AD7" w14:textId="77777777" w:rsidR="00722660"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La recolección de datos: Los datos se refiere a la aplicación del instrumento, describe la forma, como, cuando será levantada la información de la investigación.</w:t>
      </w:r>
    </w:p>
    <w:p w14:paraId="15D6618D" w14:textId="77777777" w:rsidR="00722660"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Procesamiento y análisis de datos: Representa la descripción de los hallazgos encontrados en los instrumentos.</w:t>
      </w:r>
    </w:p>
    <w:p w14:paraId="56D3AC53" w14:textId="3DCD89D3" w:rsidR="00722660" w:rsidRPr="007F0482" w:rsidRDefault="00722660" w:rsidP="00F856C2">
      <w:pPr>
        <w:pStyle w:val="Prrafodelista"/>
        <w:widowControl/>
        <w:numPr>
          <w:ilvl w:val="0"/>
          <w:numId w:val="5"/>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Formulación de conclusiones y preparación del informe: Las conclusiones representan las interpretaciones de la realidad observada por la investigación; asimismo, el informe debe prepararse conforme a los términos relacionados a la empresa.</w:t>
      </w:r>
    </w:p>
    <w:p w14:paraId="21FDD788" w14:textId="220CEFC4" w:rsidR="007F0482" w:rsidRPr="008E34EF" w:rsidRDefault="007F0482" w:rsidP="00F856C2">
      <w:pPr>
        <w:pStyle w:val="Ttulo4"/>
        <w:numPr>
          <w:ilvl w:val="4"/>
          <w:numId w:val="37"/>
        </w:numPr>
        <w:spacing w:line="360" w:lineRule="auto"/>
        <w:ind w:left="1134"/>
        <w:rPr>
          <w:rFonts w:ascii="Times New Roman" w:hAnsi="Times New Roman" w:cs="Times New Roman"/>
          <w:i w:val="0"/>
          <w:color w:val="auto"/>
          <w:sz w:val="24"/>
        </w:rPr>
      </w:pPr>
      <w:bookmarkStart w:id="99" w:name="_Toc158585916"/>
      <w:r>
        <w:rPr>
          <w:rFonts w:ascii="Times New Roman" w:hAnsi="Times New Roman" w:cs="Times New Roman"/>
          <w:i w:val="0"/>
          <w:color w:val="auto"/>
          <w:sz w:val="24"/>
        </w:rPr>
        <w:lastRenderedPageBreak/>
        <w:t>ESTRATEGIAS DE MERCADO</w:t>
      </w:r>
      <w:bookmarkEnd w:id="99"/>
    </w:p>
    <w:p w14:paraId="5AD12CD4" w14:textId="7BF3B771" w:rsidR="00437C63" w:rsidRDefault="00437C63"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2F5C35">
        <w:rPr>
          <w:rFonts w:ascii="Times New Roman" w:hAnsi="Times New Roman" w:cs="Times New Roman"/>
          <w:sz w:val="24"/>
          <w:szCs w:val="24"/>
        </w:rPr>
        <w:t>Es importante resaltar que,</w:t>
      </w:r>
      <w:r w:rsidR="00FC2F39" w:rsidRPr="002F5C35">
        <w:rPr>
          <w:rFonts w:ascii="Times New Roman" w:hAnsi="Times New Roman" w:cs="Times New Roman"/>
          <w:sz w:val="24"/>
          <w:szCs w:val="24"/>
        </w:rPr>
        <w:t xml:space="preserve"> para la apertura de un nuevo negocio</w:t>
      </w:r>
      <w:r w:rsidR="00984254" w:rsidRPr="002F5C35">
        <w:rPr>
          <w:rFonts w:ascii="Times New Roman" w:hAnsi="Times New Roman" w:cs="Times New Roman"/>
          <w:sz w:val="24"/>
          <w:szCs w:val="24"/>
        </w:rPr>
        <w:t>,</w:t>
      </w:r>
      <w:r w:rsidRPr="002F5C35">
        <w:rPr>
          <w:rFonts w:ascii="Times New Roman" w:hAnsi="Times New Roman" w:cs="Times New Roman"/>
          <w:sz w:val="24"/>
          <w:szCs w:val="24"/>
        </w:rPr>
        <w:t xml:space="preserve"> es necesario </w:t>
      </w:r>
      <w:r w:rsidR="00361CC1" w:rsidRPr="002F5C35">
        <w:rPr>
          <w:rFonts w:ascii="Times New Roman" w:hAnsi="Times New Roman" w:cs="Times New Roman"/>
          <w:sz w:val="24"/>
          <w:szCs w:val="24"/>
        </w:rPr>
        <w:t xml:space="preserve">el desarrollo e implementación de estrategias de mercado, </w:t>
      </w:r>
      <w:r w:rsidR="00AF0E24">
        <w:rPr>
          <w:rFonts w:ascii="Times New Roman" w:hAnsi="Times New Roman" w:cs="Times New Roman"/>
          <w:sz w:val="24"/>
          <w:szCs w:val="24"/>
        </w:rPr>
        <w:t xml:space="preserve">el cual consiste en definir acciones y técnicas que impulsen a la empresa a alcanzar sus objetivos en un periodo de tiempo futuro. </w:t>
      </w:r>
    </w:p>
    <w:p w14:paraId="1F881930" w14:textId="4A1D296B" w:rsidR="00F45E4C" w:rsidRDefault="00F54CC7"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 </w:t>
      </w:r>
      <w:r w:rsidR="00F45E4C">
        <w:rPr>
          <w:rFonts w:ascii="Times New Roman" w:hAnsi="Times New Roman" w:cs="Times New Roman"/>
          <w:sz w:val="24"/>
          <w:szCs w:val="24"/>
        </w:rPr>
        <w:t xml:space="preserve">Para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{"citationID":"Hk9DsLfp","properties":{"formattedCitation":"(Cariola, 2011)","plainCitation":"(Cariola, 2011)","noteIndex":0},"citationItems":[{"id":300,"uris":["http://zotero.org/users/local/AyPszC51/items/YTDYM7LP"],"itemData":{"id":300,"type":"book","ISBN":"978-1-4492-3607-6","language":"es","publisher":"Editorial Nobuko","source":"elibro.net","title":"Marketing: plan para emprendedores","title-short":"Marketing","URL":"https://elibro.net/es/lc/unitechn/titulos/77113","author":[{"family":"Cariola","given":"Oscar Horacio"}],"accessed":{"date-parts":[["2023",11,20]]},"issued":{"date-parts":[["2011"]]}}}],"schema":"https://github.com/citation-style-language/schema/raw/master/csl-citation.json"}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rPr>
        <w:t>(Cariola, 2011)</w:t>
      </w:r>
      <w:r w:rsidR="0057593D">
        <w:rPr>
          <w:rFonts w:ascii="Times New Roman" w:hAnsi="Times New Roman" w:cs="Times New Roman"/>
          <w:sz w:val="24"/>
          <w:szCs w:val="24"/>
        </w:rPr>
        <w:fldChar w:fldCharType="end"/>
      </w:r>
      <w:r w:rsidR="00F45E4C">
        <w:rPr>
          <w:rFonts w:ascii="Times New Roman" w:hAnsi="Times New Roman" w:cs="Times New Roman"/>
          <w:sz w:val="24"/>
          <w:szCs w:val="24"/>
        </w:rPr>
        <w:t xml:space="preserve"> “</w:t>
      </w:r>
      <w:r w:rsidR="00153148">
        <w:rPr>
          <w:rFonts w:ascii="Times New Roman" w:hAnsi="Times New Roman" w:cs="Times New Roman"/>
          <w:sz w:val="24"/>
          <w:szCs w:val="24"/>
        </w:rPr>
        <w:t>La estrategia de la empresa se establecerá fundamentalmente sobre dos aspectos; inversi</w:t>
      </w:r>
      <w:r w:rsidR="00F45E4C">
        <w:rPr>
          <w:rFonts w:ascii="Times New Roman" w:hAnsi="Times New Roman" w:cs="Times New Roman"/>
          <w:sz w:val="24"/>
          <w:szCs w:val="24"/>
        </w:rPr>
        <w:t xml:space="preserve">ón en el producto en el </w:t>
      </w:r>
      <w:r w:rsidR="00153148">
        <w:rPr>
          <w:rFonts w:ascii="Times New Roman" w:hAnsi="Times New Roman" w:cs="Times New Roman"/>
          <w:sz w:val="24"/>
          <w:szCs w:val="24"/>
        </w:rPr>
        <w:t xml:space="preserve">mercado que la empresa va a competir y el desarrollo de la ventaja competitiva </w:t>
      </w:r>
      <w:r w:rsidR="00F45E4C">
        <w:rPr>
          <w:rFonts w:ascii="Times New Roman" w:hAnsi="Times New Roman" w:cs="Times New Roman"/>
          <w:sz w:val="24"/>
          <w:szCs w:val="24"/>
        </w:rPr>
        <w:t>sostenida”.</w:t>
      </w:r>
    </w:p>
    <w:p w14:paraId="55979F6C" w14:textId="35C705F3" w:rsidR="00292651" w:rsidRDefault="00F45E4C" w:rsidP="000F225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0F69C4">
        <w:rPr>
          <w:rFonts w:ascii="Times New Roman" w:hAnsi="Times New Roman" w:cs="Times New Roman"/>
          <w:sz w:val="24"/>
          <w:szCs w:val="24"/>
        </w:rPr>
        <w:t>El</w:t>
      </w:r>
      <w:r w:rsidR="00292651">
        <w:rPr>
          <w:rFonts w:ascii="Times New Roman" w:hAnsi="Times New Roman" w:cs="Times New Roman"/>
          <w:sz w:val="24"/>
          <w:szCs w:val="24"/>
        </w:rPr>
        <w:t xml:space="preserve"> análisis de la estrateg</w:t>
      </w:r>
      <w:r w:rsidR="000F69C4">
        <w:rPr>
          <w:rFonts w:ascii="Times New Roman" w:hAnsi="Times New Roman" w:cs="Times New Roman"/>
          <w:sz w:val="24"/>
          <w:szCs w:val="24"/>
        </w:rPr>
        <w:t xml:space="preserve">ia de mercado </w:t>
      </w:r>
      <w:r w:rsidR="00AF0E24">
        <w:rPr>
          <w:rFonts w:ascii="Times New Roman" w:hAnsi="Times New Roman" w:cs="Times New Roman"/>
          <w:sz w:val="24"/>
          <w:szCs w:val="24"/>
        </w:rPr>
        <w:t>con enfoque en los</w:t>
      </w:r>
      <w:r w:rsidR="000F69C4">
        <w:rPr>
          <w:rFonts w:ascii="Times New Roman" w:hAnsi="Times New Roman" w:cs="Times New Roman"/>
          <w:sz w:val="24"/>
          <w:szCs w:val="24"/>
        </w:rPr>
        <w:t xml:space="preserve"> factores externos</w:t>
      </w:r>
      <w:r w:rsidR="00084B4E">
        <w:rPr>
          <w:rFonts w:ascii="Times New Roman" w:hAnsi="Times New Roman" w:cs="Times New Roman"/>
          <w:sz w:val="24"/>
          <w:szCs w:val="24"/>
        </w:rPr>
        <w:t xml:space="preserve"> hace </w:t>
      </w:r>
      <w:r w:rsidR="00171274">
        <w:rPr>
          <w:rFonts w:ascii="Times New Roman" w:hAnsi="Times New Roman" w:cs="Times New Roman"/>
          <w:sz w:val="24"/>
          <w:szCs w:val="24"/>
        </w:rPr>
        <w:t>referencia a</w:t>
      </w:r>
      <w:r w:rsidR="00084B4E">
        <w:rPr>
          <w:rFonts w:ascii="Times New Roman" w:hAnsi="Times New Roman" w:cs="Times New Roman"/>
          <w:sz w:val="24"/>
          <w:szCs w:val="24"/>
        </w:rPr>
        <w:t xml:space="preserve"> </w:t>
      </w:r>
      <w:r w:rsidR="00171274">
        <w:rPr>
          <w:rFonts w:ascii="Times New Roman" w:hAnsi="Times New Roman" w:cs="Times New Roman"/>
          <w:sz w:val="24"/>
          <w:szCs w:val="24"/>
        </w:rPr>
        <w:t>éstos</w:t>
      </w:r>
      <w:r w:rsidR="00084B4E">
        <w:rPr>
          <w:rFonts w:ascii="Times New Roman" w:hAnsi="Times New Roman" w:cs="Times New Roman"/>
          <w:sz w:val="24"/>
          <w:szCs w:val="24"/>
        </w:rPr>
        <w:t xml:space="preserve"> que la empresa no puede controlar </w:t>
      </w:r>
      <w:r w:rsidR="00171274">
        <w:rPr>
          <w:rFonts w:ascii="Times New Roman" w:hAnsi="Times New Roman" w:cs="Times New Roman"/>
          <w:sz w:val="24"/>
          <w:szCs w:val="24"/>
        </w:rPr>
        <w:t>mediante</w:t>
      </w:r>
      <w:r w:rsidR="00084B4E">
        <w:rPr>
          <w:rFonts w:ascii="Times New Roman" w:hAnsi="Times New Roman" w:cs="Times New Roman"/>
          <w:sz w:val="24"/>
          <w:szCs w:val="24"/>
        </w:rPr>
        <w:t xml:space="preserve"> </w:t>
      </w:r>
      <w:r w:rsidR="00171274">
        <w:rPr>
          <w:rFonts w:ascii="Times New Roman" w:hAnsi="Times New Roman" w:cs="Times New Roman"/>
          <w:sz w:val="24"/>
          <w:szCs w:val="24"/>
        </w:rPr>
        <w:t>sus procesos o políticas</w:t>
      </w:r>
      <w:r w:rsidR="00084B4E">
        <w:rPr>
          <w:rFonts w:ascii="Times New Roman" w:hAnsi="Times New Roman" w:cs="Times New Roman"/>
          <w:sz w:val="24"/>
          <w:szCs w:val="24"/>
        </w:rPr>
        <w:t>,</w:t>
      </w:r>
      <w:r w:rsidR="000F69C4">
        <w:rPr>
          <w:rFonts w:ascii="Times New Roman" w:hAnsi="Times New Roman" w:cs="Times New Roman"/>
          <w:sz w:val="24"/>
          <w:szCs w:val="24"/>
        </w:rPr>
        <w:t xml:space="preserve"> </w:t>
      </w:r>
      <w:r w:rsidR="00171274">
        <w:rPr>
          <w:rFonts w:ascii="Times New Roman" w:hAnsi="Times New Roman" w:cs="Times New Roman"/>
          <w:sz w:val="24"/>
          <w:szCs w:val="24"/>
        </w:rPr>
        <w:t>en el análisis externo para la apertura de un negocio dedicado a la venta de comida se</w:t>
      </w:r>
      <w:r w:rsidR="000F69C4">
        <w:rPr>
          <w:rFonts w:ascii="Times New Roman" w:hAnsi="Times New Roman" w:cs="Times New Roman"/>
          <w:sz w:val="24"/>
          <w:szCs w:val="24"/>
        </w:rPr>
        <w:t xml:space="preserve"> incluye variables</w:t>
      </w:r>
      <w:r w:rsidR="00AF0E24">
        <w:rPr>
          <w:rFonts w:ascii="Times New Roman" w:hAnsi="Times New Roman" w:cs="Times New Roman"/>
          <w:sz w:val="24"/>
          <w:szCs w:val="24"/>
        </w:rPr>
        <w:t xml:space="preserve"> </w:t>
      </w:r>
      <w:r w:rsidR="000F69C4">
        <w:rPr>
          <w:rFonts w:ascii="Times New Roman" w:hAnsi="Times New Roman" w:cs="Times New Roman"/>
          <w:sz w:val="24"/>
          <w:szCs w:val="24"/>
        </w:rPr>
        <w:t>como: el consumidor, la competencia y el entorno socioeconómico en el cual la empresa se desenvolverá</w:t>
      </w:r>
      <w:r w:rsidR="00F54CC7">
        <w:rPr>
          <w:rFonts w:ascii="Times New Roman" w:hAnsi="Times New Roman" w:cs="Times New Roman"/>
          <w:sz w:val="24"/>
          <w:szCs w:val="24"/>
        </w:rPr>
        <w:t xml:space="preserve">. </w:t>
      </w:r>
    </w:p>
    <w:p w14:paraId="36E22E36" w14:textId="02391C1B" w:rsidR="00EC5395" w:rsidRDefault="00EC5395" w:rsidP="00F856C2">
      <w:pPr>
        <w:pStyle w:val="Prrafodelista"/>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Consumidor. Está asociado al análisis motivacional, lo que quiere decir, que las personas actúan en cuanto a la satisfacción de necesidades. Mismas que se materializan a través de la adquisición de bienes y servicios, impulsados subyacentemente por motivaciones.</w:t>
      </w:r>
    </w:p>
    <w:p w14:paraId="63F7E1B1" w14:textId="5D58DF6D" w:rsidR="00EC5395" w:rsidRDefault="00EC5395" w:rsidP="00F856C2">
      <w:pPr>
        <w:pStyle w:val="Prrafodelista"/>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Competencia. </w:t>
      </w:r>
      <w:r w:rsidR="00BB7C1F">
        <w:rPr>
          <w:rFonts w:ascii="Times New Roman" w:hAnsi="Times New Roman" w:cs="Times New Roman"/>
          <w:sz w:val="24"/>
          <w:szCs w:val="24"/>
        </w:rPr>
        <w:t xml:space="preserve">El concepto comprende no solo a los competidores ya establecidos en el sector, sino incluye a los proveedores, competidores potenciales, sustitutos y consumidores, del análisis de estos aspectos surgirán los puntos fuertes y débiles </w:t>
      </w:r>
      <w:r w:rsidR="00337DC4">
        <w:rPr>
          <w:rFonts w:ascii="Times New Roman" w:hAnsi="Times New Roman" w:cs="Times New Roman"/>
          <w:sz w:val="24"/>
          <w:szCs w:val="24"/>
        </w:rPr>
        <w:t>que la empresa posee</w:t>
      </w:r>
      <w:r w:rsidR="00BB7C1F">
        <w:rPr>
          <w:rFonts w:ascii="Times New Roman" w:hAnsi="Times New Roman" w:cs="Times New Roman"/>
          <w:sz w:val="24"/>
          <w:szCs w:val="24"/>
        </w:rPr>
        <w:t xml:space="preserve"> para protegerse de la mejor manera </w:t>
      </w:r>
      <w:r w:rsidR="008C0AD7">
        <w:rPr>
          <w:rFonts w:ascii="Times New Roman" w:hAnsi="Times New Roman" w:cs="Times New Roman"/>
          <w:sz w:val="24"/>
          <w:szCs w:val="24"/>
        </w:rPr>
        <w:t>al embate de sus competidores.</w:t>
      </w:r>
    </w:p>
    <w:p w14:paraId="358042D9" w14:textId="3C1C0400" w:rsidR="00D33BEE" w:rsidRDefault="00D33BEE" w:rsidP="00F856C2">
      <w:pPr>
        <w:pStyle w:val="Prrafodelista"/>
        <w:numPr>
          <w:ilvl w:val="0"/>
          <w:numId w:val="35"/>
        </w:numPr>
        <w:spacing w:line="360" w:lineRule="auto"/>
        <w:jc w:val="both"/>
        <w:rPr>
          <w:rFonts w:ascii="Times New Roman" w:hAnsi="Times New Roman" w:cs="Times New Roman"/>
          <w:sz w:val="24"/>
          <w:szCs w:val="24"/>
        </w:rPr>
      </w:pPr>
      <w:r>
        <w:rPr>
          <w:rFonts w:ascii="Times New Roman" w:hAnsi="Times New Roman" w:cs="Times New Roman"/>
          <w:sz w:val="24"/>
          <w:szCs w:val="24"/>
        </w:rPr>
        <w:t>Entono socioeconómico.</w:t>
      </w:r>
      <w:r w:rsidR="002A302F">
        <w:rPr>
          <w:rFonts w:ascii="Times New Roman" w:hAnsi="Times New Roman" w:cs="Times New Roman"/>
          <w:sz w:val="24"/>
          <w:szCs w:val="24"/>
        </w:rPr>
        <w:t xml:space="preserve"> Hace referencia a los factores económicos y sociales que afectan la industria o el sector en el cual operan las empresas en particular, en el cual se puede presentar, por ejemplo: una desaceleración económica mundial, lo que significa una reducción del crecimiento económico y el desempleo de muchas personas.</w:t>
      </w:r>
      <w:r w:rsidR="003D5DAE">
        <w:rPr>
          <w:rFonts w:ascii="Times New Roman" w:hAnsi="Times New Roman" w:cs="Times New Roman"/>
          <w:sz w:val="24"/>
          <w:szCs w:val="24"/>
        </w:rPr>
        <w:t xml:space="preserve"> </w:t>
      </w:r>
      <w:r w:rsidR="0057593D">
        <w:rPr>
          <w:rFonts w:ascii="Times New Roman" w:hAnsi="Times New Roman" w:cs="Times New Roman"/>
          <w:sz w:val="24"/>
          <w:szCs w:val="24"/>
        </w:rPr>
        <w:fldChar w:fldCharType="begin"/>
      </w:r>
      <w:r w:rsidR="0057593D">
        <w:rPr>
          <w:rFonts w:ascii="Times New Roman" w:hAnsi="Times New Roman" w:cs="Times New Roman"/>
          <w:sz w:val="24"/>
          <w:szCs w:val="24"/>
        </w:rPr>
        <w:instrText xml:space="preserve"> ADDIN ZOTERO_ITEM CSL_CITATION {"citationID":"uxgEFhCs","properties":{"formattedCitation":"(Cariola, 2011)","plainCitation":"(Cariola, 2011)","noteIndex":0},"citationItems":[{"id":300,"uris":["http://zotero.org/users/local/AyPszC51/items/YTDYM7LP"],"itemData":{"id":300,"type":"book","ISBN":"978-1-4492-3607-6","language":"es","publisher":"Editorial Nobuko","source":"elibro.net","title":"Marketing: plan para emprendedores","title-short":"Marketing","URL":"https://elibro.net/es/lc/unitechn/titulos/77113","author":[{"family":"Cariola","given":"Oscar Horacio"}],"accessed":{"date-parts":[["2023",11,20]]},"issued":{"date-parts":[["2011"]]}}}],"schema":"https://github.com/citation-style-language/schema/raw/master/csl-citation.json"} </w:instrText>
      </w:r>
      <w:r w:rsidR="0057593D">
        <w:rPr>
          <w:rFonts w:ascii="Times New Roman" w:hAnsi="Times New Roman" w:cs="Times New Roman"/>
          <w:sz w:val="24"/>
          <w:szCs w:val="24"/>
        </w:rPr>
        <w:fldChar w:fldCharType="separate"/>
      </w:r>
      <w:r w:rsidR="0057593D" w:rsidRPr="0057593D">
        <w:rPr>
          <w:rFonts w:ascii="Times New Roman" w:hAnsi="Times New Roman" w:cs="Times New Roman"/>
          <w:sz w:val="24"/>
        </w:rPr>
        <w:t>(Cariola, 2011)</w:t>
      </w:r>
      <w:r w:rsidR="0057593D">
        <w:rPr>
          <w:rFonts w:ascii="Times New Roman" w:hAnsi="Times New Roman" w:cs="Times New Roman"/>
          <w:sz w:val="24"/>
          <w:szCs w:val="24"/>
        </w:rPr>
        <w:fldChar w:fldCharType="end"/>
      </w:r>
    </w:p>
    <w:p w14:paraId="15588E41" w14:textId="0E1F2CFE" w:rsidR="00BC33B5" w:rsidRPr="00225E91" w:rsidRDefault="00225E91" w:rsidP="00F856C2">
      <w:pPr>
        <w:pStyle w:val="Ttulo4"/>
        <w:numPr>
          <w:ilvl w:val="4"/>
          <w:numId w:val="37"/>
        </w:numPr>
        <w:spacing w:line="360" w:lineRule="auto"/>
        <w:ind w:left="1134"/>
        <w:rPr>
          <w:rFonts w:ascii="Times New Roman" w:hAnsi="Times New Roman" w:cs="Times New Roman"/>
          <w:i w:val="0"/>
          <w:color w:val="auto"/>
          <w:sz w:val="24"/>
        </w:rPr>
      </w:pPr>
      <w:bookmarkStart w:id="100" w:name="_Toc158585917"/>
      <w:r>
        <w:rPr>
          <w:rFonts w:ascii="Times New Roman" w:hAnsi="Times New Roman" w:cs="Times New Roman"/>
          <w:i w:val="0"/>
          <w:color w:val="auto"/>
          <w:sz w:val="24"/>
        </w:rPr>
        <w:t>SEGMENTACIÓN DE MERCADO</w:t>
      </w:r>
      <w:bookmarkEnd w:id="100"/>
    </w:p>
    <w:p w14:paraId="26D8291D" w14:textId="3F6022ED" w:rsidR="00C91F20" w:rsidRDefault="00AF0E24" w:rsidP="00FB7ACB">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F0E24">
        <w:rPr>
          <w:rFonts w:ascii="Times New Roman" w:hAnsi="Times New Roman" w:cs="Times New Roman"/>
          <w:sz w:val="24"/>
          <w:szCs w:val="24"/>
        </w:rPr>
        <w:t xml:space="preserve">La segmentación de mercado </w:t>
      </w:r>
      <w:r>
        <w:rPr>
          <w:rFonts w:ascii="Times New Roman" w:hAnsi="Times New Roman" w:cs="Times New Roman"/>
          <w:sz w:val="24"/>
          <w:szCs w:val="24"/>
        </w:rPr>
        <w:t xml:space="preserve">es un concepto relacionado con </w:t>
      </w:r>
      <w:r w:rsidR="00FB7ACB">
        <w:rPr>
          <w:rFonts w:ascii="Times New Roman" w:hAnsi="Times New Roman" w:cs="Times New Roman"/>
          <w:sz w:val="24"/>
          <w:szCs w:val="24"/>
        </w:rPr>
        <w:t>la planificación estratégica</w:t>
      </w:r>
      <w:r>
        <w:rPr>
          <w:rFonts w:ascii="Times New Roman" w:hAnsi="Times New Roman" w:cs="Times New Roman"/>
          <w:sz w:val="24"/>
          <w:szCs w:val="24"/>
        </w:rPr>
        <w:t xml:space="preserve"> de una empresa. </w:t>
      </w:r>
      <w:r w:rsidR="003463BB">
        <w:rPr>
          <w:rFonts w:ascii="Times New Roman" w:hAnsi="Times New Roman" w:cs="Times New Roman"/>
          <w:sz w:val="24"/>
          <w:szCs w:val="24"/>
        </w:rPr>
        <w:t xml:space="preserve">Se define como el proceso mediante el cual, una empresa subdivide un mercado en subconjuntos de clientes de acuerdo a ciertas características que le son de utilidad, cuyo propósito es alcanzar a cada subconjunto con actividades específicas de mercadotecnia para lograr una ventaja competitiva </w:t>
      </w:r>
      <w:r w:rsidR="003463BB">
        <w:rPr>
          <w:rFonts w:ascii="Times New Roman" w:hAnsi="Times New Roman" w:cs="Times New Roman"/>
          <w:sz w:val="24"/>
          <w:szCs w:val="24"/>
        </w:rPr>
        <w:fldChar w:fldCharType="begin"/>
      </w:r>
      <w:r w:rsidR="003463BB">
        <w:rPr>
          <w:rFonts w:ascii="Times New Roman" w:hAnsi="Times New Roman" w:cs="Times New Roman"/>
          <w:sz w:val="24"/>
          <w:szCs w:val="24"/>
        </w:rPr>
        <w:instrText xml:space="preserve"> ADDIN ZOTERO_ITEM CSL_CITATION {"citationID":"cRIwxe65","properties":{"formattedCitation":"(Thompson, s.\\uc0\\u160{}f.)","plainCitation":"(Thompson, s. f.)","noteIndex":0},"citationItems":[{"id":286,"uris":["http://zotero.org/users/local/AyPszC51/items/6KPUP9MN"],"itemData":{"id":286,"type":"article-journal","language":"es","source":"Zotero","title":"La Segmentación del Mercado","author":[{"family":"Thompson","given":"Ivan"}]}}],"schema":"https://github.com/citation-style-language/schema/raw/master/csl-citation.json"} </w:instrText>
      </w:r>
      <w:r w:rsidR="003463BB">
        <w:rPr>
          <w:rFonts w:ascii="Times New Roman" w:hAnsi="Times New Roman" w:cs="Times New Roman"/>
          <w:sz w:val="24"/>
          <w:szCs w:val="24"/>
        </w:rPr>
        <w:fldChar w:fldCharType="separate"/>
      </w:r>
      <w:r w:rsidR="009000D7" w:rsidRPr="009000D7">
        <w:rPr>
          <w:rFonts w:ascii="Times New Roman" w:hAnsi="Times New Roman" w:cs="Times New Roman"/>
          <w:sz w:val="24"/>
          <w:szCs w:val="24"/>
        </w:rPr>
        <w:t>(Thompson, s. f.)</w:t>
      </w:r>
      <w:r w:rsidR="003463BB">
        <w:rPr>
          <w:rFonts w:ascii="Times New Roman" w:hAnsi="Times New Roman" w:cs="Times New Roman"/>
          <w:sz w:val="24"/>
          <w:szCs w:val="24"/>
        </w:rPr>
        <w:fldChar w:fldCharType="end"/>
      </w:r>
    </w:p>
    <w:p w14:paraId="05DD2E30" w14:textId="25332E66" w:rsidR="00B2416B" w:rsidRPr="00EC5395" w:rsidRDefault="002651A5" w:rsidP="005E479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AA1248">
        <w:rPr>
          <w:rFonts w:ascii="Times New Roman" w:hAnsi="Times New Roman" w:cs="Times New Roman"/>
          <w:sz w:val="24"/>
          <w:szCs w:val="24"/>
        </w:rPr>
        <w:t>Dentro de los beneficios de la segmentación de mercado, se puede mencionar que está orientada al cliente</w:t>
      </w:r>
      <w:r>
        <w:rPr>
          <w:rFonts w:ascii="Times New Roman" w:hAnsi="Times New Roman" w:cs="Times New Roman"/>
          <w:sz w:val="24"/>
          <w:szCs w:val="24"/>
        </w:rPr>
        <w:t xml:space="preserve">. Sin embargo, es indispensable tener presente los siguientes factores: para empezar, es preciso identificar las necesidades de los clientes en el interior de un submercado, </w:t>
      </w:r>
      <w:r>
        <w:rPr>
          <w:rFonts w:ascii="Times New Roman" w:hAnsi="Times New Roman" w:cs="Times New Roman"/>
          <w:sz w:val="24"/>
          <w:szCs w:val="24"/>
        </w:rPr>
        <w:lastRenderedPageBreak/>
        <w:t xml:space="preserve">seguidamente, diseñar una mezcla de </w:t>
      </w:r>
      <w:r w:rsidRPr="002651A5">
        <w:rPr>
          <w:rFonts w:ascii="Times New Roman" w:hAnsi="Times New Roman" w:cs="Times New Roman"/>
          <w:i/>
          <w:iCs/>
          <w:sz w:val="24"/>
          <w:szCs w:val="24"/>
        </w:rPr>
        <w:t xml:space="preserve">marketing </w:t>
      </w:r>
      <w:r>
        <w:rPr>
          <w:rFonts w:ascii="Times New Roman" w:hAnsi="Times New Roman" w:cs="Times New Roman"/>
          <w:sz w:val="24"/>
          <w:szCs w:val="24"/>
        </w:rPr>
        <w:t xml:space="preserve">para satisfacer las necesidades de los clientes subdivididos en dicho segmento de mercado, y finalmente, establecer la segmentación como una estrategia eficaz para llegar a fragmentos que constituyen un mercado masivo y homogéneo </w:t>
      </w:r>
      <w:r w:rsidR="00C3048F">
        <w:rPr>
          <w:rFonts w:ascii="Times New Roman" w:hAnsi="Times New Roman" w:cs="Times New Roman"/>
          <w:sz w:val="24"/>
          <w:szCs w:val="24"/>
        </w:rPr>
        <w:fldChar w:fldCharType="begin"/>
      </w:r>
      <w:r w:rsidR="00C3048F">
        <w:rPr>
          <w:rFonts w:ascii="Times New Roman" w:hAnsi="Times New Roman" w:cs="Times New Roman"/>
          <w:sz w:val="24"/>
          <w:szCs w:val="24"/>
        </w:rPr>
        <w:instrText xml:space="preserve"> ADDIN ZOTERO_ITEM CSL_CITATION {"citationID":"2RakZ3iL","properties":{"formattedCitation":"(Espinosa, s.\\uc0\\u160{}f.)","plainCitation":"(Espinosa, s. f.)","noteIndex":0},"citationItems":[{"id":278,"uris":["http://zotero.org/users/local/AyPszC51/items/ZJMXVBJ9"],"itemData":{"id":278,"type":"article-journal","language":"es","source":"Zotero","title":"Mercado meta y segmentación de mercados","author":[{"family":"Espinosa","given":"Pedro Ignacio Moya"}]}}],"schema":"https://github.com/citation-style-language/schema/raw/master/csl-citation.json"} </w:instrText>
      </w:r>
      <w:r w:rsidR="00C3048F">
        <w:rPr>
          <w:rFonts w:ascii="Times New Roman" w:hAnsi="Times New Roman" w:cs="Times New Roman"/>
          <w:sz w:val="24"/>
          <w:szCs w:val="24"/>
        </w:rPr>
        <w:fldChar w:fldCharType="separate"/>
      </w:r>
      <w:r w:rsidR="00C3048F" w:rsidRPr="00C3048F">
        <w:rPr>
          <w:rFonts w:ascii="Times New Roman" w:hAnsi="Times New Roman" w:cs="Times New Roman"/>
          <w:sz w:val="24"/>
          <w:szCs w:val="24"/>
        </w:rPr>
        <w:t>(Espinosa, s. f.)</w:t>
      </w:r>
      <w:r w:rsidR="00C3048F">
        <w:rPr>
          <w:rFonts w:ascii="Times New Roman" w:hAnsi="Times New Roman" w:cs="Times New Roman"/>
          <w:sz w:val="24"/>
          <w:szCs w:val="24"/>
        </w:rPr>
        <w:fldChar w:fldCharType="end"/>
      </w:r>
    </w:p>
    <w:p w14:paraId="11806818" w14:textId="060364CC" w:rsidR="005838E3" w:rsidRPr="00225E91" w:rsidRDefault="005838E3" w:rsidP="00F856C2">
      <w:pPr>
        <w:pStyle w:val="Ttulo4"/>
        <w:numPr>
          <w:ilvl w:val="4"/>
          <w:numId w:val="37"/>
        </w:numPr>
        <w:spacing w:line="360" w:lineRule="auto"/>
        <w:ind w:left="1134"/>
        <w:rPr>
          <w:rFonts w:ascii="Times New Roman" w:hAnsi="Times New Roman" w:cs="Times New Roman"/>
          <w:i w:val="0"/>
          <w:color w:val="auto"/>
          <w:sz w:val="24"/>
        </w:rPr>
      </w:pPr>
      <w:bookmarkStart w:id="101" w:name="_Toc158585918"/>
      <w:r>
        <w:rPr>
          <w:rFonts w:ascii="Times New Roman" w:hAnsi="Times New Roman" w:cs="Times New Roman"/>
          <w:i w:val="0"/>
          <w:color w:val="auto"/>
          <w:sz w:val="24"/>
        </w:rPr>
        <w:t>MEZCLA DE MERCADOTECNIA</w:t>
      </w:r>
      <w:bookmarkEnd w:id="101"/>
    </w:p>
    <w:p w14:paraId="03395D8A" w14:textId="77777777" w:rsidR="004D7D66" w:rsidRDefault="004D7D66" w:rsidP="004D7D66"/>
    <w:p w14:paraId="52E2FEC0" w14:textId="2C6701C4" w:rsidR="004D7D66" w:rsidRDefault="004D7D66" w:rsidP="004D7D66">
      <w:pPr>
        <w:jc w:val="center"/>
      </w:pPr>
      <w:r>
        <w:rPr>
          <w:noProof/>
          <w:lang w:val="en-US"/>
          <w14:ligatures w14:val="standardContextual"/>
        </w:rPr>
        <w:drawing>
          <wp:inline distT="0" distB="0" distL="0" distR="0" wp14:anchorId="00354A6E" wp14:editId="17750959">
            <wp:extent cx="3197511" cy="2911876"/>
            <wp:effectExtent l="0" t="0" r="3175" b="3175"/>
            <wp:docPr id="820399984" name="Imagen 820399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21314" name=""/>
                    <pic:cNvPicPr/>
                  </pic:nvPicPr>
                  <pic:blipFill rotWithShape="1">
                    <a:blip r:embed="rId22"/>
                    <a:srcRect l="40289" t="19301" r="17636" b="12545"/>
                    <a:stretch/>
                  </pic:blipFill>
                  <pic:spPr bwMode="auto">
                    <a:xfrm>
                      <a:off x="0" y="0"/>
                      <a:ext cx="3214842" cy="2927659"/>
                    </a:xfrm>
                    <a:prstGeom prst="rect">
                      <a:avLst/>
                    </a:prstGeom>
                    <a:ln>
                      <a:noFill/>
                    </a:ln>
                    <a:extLst>
                      <a:ext uri="{53640926-AAD7-44D8-BBD7-CCE9431645EC}">
                        <a14:shadowObscured xmlns:a14="http://schemas.microsoft.com/office/drawing/2010/main"/>
                      </a:ext>
                    </a:extLst>
                  </pic:spPr>
                </pic:pic>
              </a:graphicData>
            </a:graphic>
          </wp:inline>
        </w:drawing>
      </w:r>
    </w:p>
    <w:p w14:paraId="536A9A37" w14:textId="77777777" w:rsidR="004D7D66" w:rsidRDefault="004D7D66" w:rsidP="004D7D66"/>
    <w:p w14:paraId="63CEC33B" w14:textId="77777777" w:rsidR="004D7D66" w:rsidRPr="00CF1337" w:rsidRDefault="004D7D66" w:rsidP="004D7D66">
      <w:pPr>
        <w:spacing w:line="360" w:lineRule="auto"/>
        <w:rPr>
          <w:rFonts w:ascii="Times New Roman" w:hAnsi="Times New Roman" w:cs="Times New Roman"/>
          <w:b/>
          <w:bCs/>
          <w:sz w:val="24"/>
          <w:szCs w:val="24"/>
        </w:rPr>
      </w:pPr>
      <w:r w:rsidRPr="00CF1337">
        <w:rPr>
          <w:rFonts w:ascii="Times New Roman" w:hAnsi="Times New Roman" w:cs="Times New Roman"/>
          <w:b/>
          <w:bCs/>
          <w:sz w:val="24"/>
          <w:szCs w:val="24"/>
        </w:rPr>
        <w:t>Figura 9. Las 4 P de la mezcla de mercadotecnia</w:t>
      </w:r>
    </w:p>
    <w:p w14:paraId="70D4BA9D" w14:textId="06BB79CC" w:rsidR="004D7D66" w:rsidRPr="007C17E5" w:rsidRDefault="004D7D66" w:rsidP="004D7D66">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Pr="007C17E5">
        <w:rPr>
          <w:rFonts w:ascii="Times New Roman" w:hAnsi="Times New Roman" w:cs="Times New Roman"/>
          <w:sz w:val="20"/>
          <w:szCs w:val="20"/>
        </w:rPr>
        <w:fldChar w:fldCharType="begin"/>
      </w:r>
      <w:r w:rsidRPr="007C17E5">
        <w:rPr>
          <w:rFonts w:ascii="Times New Roman" w:hAnsi="Times New Roman" w:cs="Times New Roman"/>
          <w:sz w:val="20"/>
          <w:szCs w:val="20"/>
        </w:rPr>
        <w:instrText xml:space="preserve"> ADDIN ZOTERO_ITEM CSL_CITATION {"citationID":"iYtiOy3V","properties":{"formattedCitation":"(Moya Espinosa, 2015)","plainCitation":"(Moya Espinosa, 2015)","noteIndex":0},"citationItems":[{"id":305,"uris":["http://zotero.org/users/local/AyPszC51/items/Z8WYTUVJ"],"itemData":{"id":305,"type":"book","abstract":"La mercadotecnia es el arte y la ciencia del intercambio comercial, es un sistema de actividades que integra procesos que permiten identificar necesidades o  deseos en búsqueda de la satisfacción mutua mediante productos o servicios. Se compone de cuatro elementos: producto, precio, promoción y plaza, que se apoyan en aspectos relacionados con el cliente, el cambio, el conocimiento y la competencia.  La mercadotecnia existe desde que existe el hombre y ha evolucionado en la medida en que este ha alcanzado avances en todos los órdenes: económico,  social, cultural, entre otros. En la antigüedad, la principal necesidad del hombre se relacionó con la comida y el abrigo, luego con la seguridad y posteriormente con la posesión. En los tiempos modernos, la mercadotecnia se centró inicialmente en el producto, lo más importante era la producción y hacia este aspecto se orientaba gran parte de los intereses. Luego se fijó la atención en las ventas y la comercialización. Más tarde, en los clientes o consumidores. Actualmente se ha enfocado en las causas sociales, en las nuevas dimensiones del ser como la mismidad, la otredad, y el rescate de la individualidad y lo social, en el geoposicionamiento, en la realidad aumentada, la virtualidad, las redes, las integraciones empresariales, entre otras tendencias. Y como resultado de la globalización y la internacionalización de la economía, se ha fortalecido con las tecnologías de la información y las comunicaciones TIC, el internet, y el uso de las redes sociales, el código de barras, código QR, mercadotecnia directa e indirecta, todos estos aspectos.","ISBN":"978-958-660-217-4","language":"spa","publisher":"Universidad Pedagógica y Tecnológica de Colombia","source":"dialnet.unirioja.es","title":"Introducción a la mercadotecnia: Un acercamiento a la satisfacción de necesidades","title-short":"Introducción a la mercadotecnia","URL":"https://dialnet.unirioja.es/servlet/libro?codigo=778918","author":[{"family":"Moya Espinosa","given":"Pedro Ignacio"}],"accessed":{"date-parts":[["2023",11,20]]},"issued":{"date-parts":[["2015"]]}}}],"schema":"https://github.com/citation-style-language/schema/raw/master/csl-citation.json"} </w:instrText>
      </w:r>
      <w:r w:rsidRPr="007C17E5">
        <w:rPr>
          <w:rFonts w:ascii="Times New Roman" w:hAnsi="Times New Roman" w:cs="Times New Roman"/>
          <w:sz w:val="20"/>
          <w:szCs w:val="20"/>
        </w:rPr>
        <w:fldChar w:fldCharType="separate"/>
      </w:r>
      <w:r w:rsidRPr="007C17E5">
        <w:rPr>
          <w:rFonts w:ascii="Times New Roman" w:hAnsi="Times New Roman" w:cs="Times New Roman"/>
          <w:sz w:val="20"/>
          <w:szCs w:val="18"/>
        </w:rPr>
        <w:t>(Moya Espinosa, 2015)</w:t>
      </w:r>
      <w:r w:rsidRPr="007C17E5">
        <w:rPr>
          <w:rFonts w:ascii="Times New Roman" w:hAnsi="Times New Roman" w:cs="Times New Roman"/>
          <w:sz w:val="20"/>
          <w:szCs w:val="20"/>
        </w:rPr>
        <w:fldChar w:fldCharType="end"/>
      </w:r>
    </w:p>
    <w:p w14:paraId="74E25967" w14:textId="06443031" w:rsidR="003275C9" w:rsidRDefault="00912970" w:rsidP="003275C9">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912970">
        <w:rPr>
          <w:rFonts w:ascii="Times New Roman" w:hAnsi="Times New Roman" w:cs="Times New Roman"/>
          <w:sz w:val="24"/>
          <w:szCs w:val="24"/>
        </w:rPr>
        <w:t>La mezcla de mercadotecnia</w:t>
      </w:r>
      <w:r>
        <w:rPr>
          <w:rFonts w:ascii="Times New Roman" w:hAnsi="Times New Roman" w:cs="Times New Roman"/>
          <w:sz w:val="24"/>
          <w:szCs w:val="24"/>
        </w:rPr>
        <w:t xml:space="preserve">, forma parte esencial </w:t>
      </w:r>
      <w:r w:rsidR="0047265A">
        <w:rPr>
          <w:rFonts w:ascii="Times New Roman" w:hAnsi="Times New Roman" w:cs="Times New Roman"/>
          <w:sz w:val="24"/>
          <w:szCs w:val="24"/>
        </w:rPr>
        <w:t xml:space="preserve">del </w:t>
      </w:r>
      <w:r>
        <w:rPr>
          <w:rFonts w:ascii="Times New Roman" w:hAnsi="Times New Roman" w:cs="Times New Roman"/>
          <w:sz w:val="24"/>
          <w:szCs w:val="24"/>
        </w:rPr>
        <w:t>proceso estratégico para colocar</w:t>
      </w:r>
      <w:r w:rsidR="006F3942">
        <w:rPr>
          <w:rFonts w:ascii="Times New Roman" w:hAnsi="Times New Roman" w:cs="Times New Roman"/>
          <w:sz w:val="24"/>
          <w:szCs w:val="24"/>
        </w:rPr>
        <w:t xml:space="preserve">, diferenciar y posicionar </w:t>
      </w:r>
      <w:r w:rsidR="00F740B9">
        <w:rPr>
          <w:rFonts w:ascii="Times New Roman" w:hAnsi="Times New Roman" w:cs="Times New Roman"/>
          <w:sz w:val="24"/>
          <w:szCs w:val="24"/>
        </w:rPr>
        <w:t>un</w:t>
      </w:r>
      <w:r w:rsidR="006F3942">
        <w:rPr>
          <w:rFonts w:ascii="Times New Roman" w:hAnsi="Times New Roman" w:cs="Times New Roman"/>
          <w:sz w:val="24"/>
          <w:szCs w:val="24"/>
        </w:rPr>
        <w:t xml:space="preserve"> producto en el mercado</w:t>
      </w:r>
      <w:r>
        <w:rPr>
          <w:rFonts w:ascii="Times New Roman" w:hAnsi="Times New Roman" w:cs="Times New Roman"/>
          <w:sz w:val="24"/>
          <w:szCs w:val="24"/>
        </w:rPr>
        <w:t xml:space="preserve">. Esta estrategia se interpreta como un conjunto de variables controlables que se combinan para lograr un determinado resultado en el mercado meta, </w:t>
      </w:r>
      <w:r w:rsidR="00573D79">
        <w:rPr>
          <w:rFonts w:ascii="Times New Roman" w:hAnsi="Times New Roman" w:cs="Times New Roman"/>
          <w:sz w:val="24"/>
          <w:szCs w:val="24"/>
        </w:rPr>
        <w:t>generar ventas y utilidades</w:t>
      </w:r>
      <w:r w:rsidR="003275C9">
        <w:rPr>
          <w:rFonts w:ascii="Times New Roman" w:hAnsi="Times New Roman" w:cs="Times New Roman"/>
          <w:sz w:val="24"/>
          <w:szCs w:val="24"/>
        </w:rPr>
        <w:t xml:space="preserve"> </w:t>
      </w:r>
      <w:r w:rsidR="00997E3D">
        <w:rPr>
          <w:rFonts w:ascii="Times New Roman" w:hAnsi="Times New Roman" w:cs="Times New Roman"/>
          <w:sz w:val="24"/>
          <w:szCs w:val="24"/>
        </w:rPr>
        <w:fldChar w:fldCharType="begin"/>
      </w:r>
      <w:r w:rsidR="00997E3D">
        <w:rPr>
          <w:rFonts w:ascii="Times New Roman" w:hAnsi="Times New Roman" w:cs="Times New Roman"/>
          <w:sz w:val="24"/>
          <w:szCs w:val="24"/>
        </w:rPr>
        <w:instrText xml:space="preserve"> ADDIN ZOTERO_ITEM CSL_CITATION {"citationID":"s0V84tSz","properties":{"formattedCitation":"(Moya Espinosa, 2015)","plainCitation":"(Moya Espinosa, 2015)","noteIndex":0},"citationItems":[{"id":305,"uris":["http://zotero.org/users/local/AyPszC51/items/Z8WYTUVJ"],"itemData":{"id":305,"type":"book","abstract":"La mercadotecnia es el arte y la ciencia del intercambio comercial, es un sistema de actividades que integra procesos que permiten identificar necesidades o  deseos en búsqueda de la satisfacción mutua mediante productos o servicios. Se compone de cuatro elementos: producto, precio, promoción y plaza, que se apoyan en aspectos relacionados con el cliente, el cambio, el conocimiento y la competencia.  La mercadotecnia existe desde que existe el hombre y ha evolucionado en la medida en que este ha alcanzado avances en todos los órdenes: económico,  social, cultural, entre otros. En la antigüedad, la principal necesidad del hombre se relacionó con la comida y el abrigo, luego con la seguridad y posteriormente con la posesión. En los tiempos modernos, la mercadotecnia se centró inicialmente en el producto, lo más importante era la producción y hacia este aspecto se orientaba gran parte de los intereses. Luego se fijó la atención en las ventas y la comercialización. Más tarde, en los clientes o consumidores. Actualmente se ha enfocado en las causas sociales, en las nuevas dimensiones del ser como la mismidad, la otredad, y el rescate de la individualidad y lo social, en el geoposicionamiento, en la realidad aumentada, la virtualidad, las redes, las integraciones empresariales, entre otras tendencias. Y como resultado de la globalización y la internacionalización de la economía, se ha fortalecido con las tecnologías de la información y las comunicaciones TIC, el internet, y el uso de las redes sociales, el código de barras, código QR, mercadotecnia directa e indirecta, todos estos aspectos.","ISBN":"978-958-660-217-4","language":"spa","publisher":"Universidad Pedagógica y Tecnológica de Colombia","source":"dialnet.unirioja.es","title":"Introducción a la mercadotecnia: Un acercamiento a la satisfacción de necesidades","title-short":"Introducción a la mercadotecnia","URL":"https://dialnet.unirioja.es/servlet/libro?codigo=778918","author":[{"family":"Moya Espinosa","given":"Pedro Ignacio"}],"accessed":{"date-parts":[["2023",11,20]]},"issued":{"date-parts":[["2015"]]}}}],"schema":"https://github.com/citation-style-language/schema/raw/master/csl-citation.json"} </w:instrText>
      </w:r>
      <w:r w:rsidR="00997E3D">
        <w:rPr>
          <w:rFonts w:ascii="Times New Roman" w:hAnsi="Times New Roman" w:cs="Times New Roman"/>
          <w:sz w:val="24"/>
          <w:szCs w:val="24"/>
        </w:rPr>
        <w:fldChar w:fldCharType="separate"/>
      </w:r>
      <w:r w:rsidR="00997E3D" w:rsidRPr="00997E3D">
        <w:rPr>
          <w:rFonts w:ascii="Times New Roman" w:hAnsi="Times New Roman" w:cs="Times New Roman"/>
          <w:sz w:val="24"/>
        </w:rPr>
        <w:t>(Moya Espinosa, 2015)</w:t>
      </w:r>
      <w:r w:rsidR="00997E3D">
        <w:rPr>
          <w:rFonts w:ascii="Times New Roman" w:hAnsi="Times New Roman" w:cs="Times New Roman"/>
          <w:sz w:val="24"/>
          <w:szCs w:val="24"/>
        </w:rPr>
        <w:fldChar w:fldCharType="end"/>
      </w:r>
      <w:r w:rsidR="00DA641F">
        <w:rPr>
          <w:rFonts w:ascii="Times New Roman" w:hAnsi="Times New Roman" w:cs="Times New Roman"/>
          <w:sz w:val="24"/>
          <w:szCs w:val="24"/>
        </w:rPr>
        <w:t>, quien e</w:t>
      </w:r>
      <w:r w:rsidR="003275C9">
        <w:rPr>
          <w:rFonts w:ascii="Times New Roman" w:hAnsi="Times New Roman" w:cs="Times New Roman"/>
          <w:sz w:val="24"/>
          <w:szCs w:val="24"/>
        </w:rPr>
        <w:t>n términos generales plantea el significado de las 4 P de la mezcla de mercadotecnia:</w:t>
      </w:r>
    </w:p>
    <w:p w14:paraId="50608F5D" w14:textId="38BD5196" w:rsidR="003275C9" w:rsidRDefault="00104E54" w:rsidP="00F856C2">
      <w:pPr>
        <w:pStyle w:val="Prrafodelista"/>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Plaza</w:t>
      </w:r>
      <w:r w:rsidR="00DA641F">
        <w:rPr>
          <w:rFonts w:ascii="Times New Roman" w:hAnsi="Times New Roman" w:cs="Times New Roman"/>
          <w:sz w:val="24"/>
          <w:szCs w:val="24"/>
        </w:rPr>
        <w:t xml:space="preserve">. </w:t>
      </w:r>
      <w:r w:rsidR="002C03C0">
        <w:rPr>
          <w:rFonts w:ascii="Times New Roman" w:hAnsi="Times New Roman" w:cs="Times New Roman"/>
          <w:sz w:val="24"/>
          <w:szCs w:val="24"/>
        </w:rPr>
        <w:t>Hace relación</w:t>
      </w:r>
      <w:r w:rsidR="00D96866">
        <w:rPr>
          <w:rFonts w:ascii="Times New Roman" w:hAnsi="Times New Roman" w:cs="Times New Roman"/>
          <w:sz w:val="24"/>
          <w:szCs w:val="24"/>
        </w:rPr>
        <w:t xml:space="preserve"> a la distribución, comprende las actividades que la empresa realiza para poner a disposición de los clientes el producto, está compuesta por las siguientes variables: canales, cobertura, surtido, ubicaciones, inventario y transporte.</w:t>
      </w:r>
    </w:p>
    <w:p w14:paraId="1025F882" w14:textId="7274A5EE" w:rsidR="00104E54" w:rsidRDefault="00104E54" w:rsidP="00F856C2">
      <w:pPr>
        <w:pStyle w:val="Prrafodelista"/>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Producto</w:t>
      </w:r>
      <w:r w:rsidR="002C03C0">
        <w:rPr>
          <w:rFonts w:ascii="Times New Roman" w:hAnsi="Times New Roman" w:cs="Times New Roman"/>
          <w:sz w:val="24"/>
          <w:szCs w:val="24"/>
        </w:rPr>
        <w:t xml:space="preserve">. Se refiere a todo aquello que el cliente está comprando, incluye la variedad de productos, calidad, diseño, características, marca </w:t>
      </w:r>
      <w:r w:rsidR="005F68D8">
        <w:rPr>
          <w:rFonts w:ascii="Times New Roman" w:hAnsi="Times New Roman" w:cs="Times New Roman"/>
          <w:sz w:val="24"/>
          <w:szCs w:val="24"/>
        </w:rPr>
        <w:t>servicios, entre otros.</w:t>
      </w:r>
    </w:p>
    <w:p w14:paraId="273A1EA6" w14:textId="41E1F830" w:rsidR="00104E54" w:rsidRDefault="00104E54" w:rsidP="00F856C2">
      <w:pPr>
        <w:pStyle w:val="Prrafodelista"/>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Precio</w:t>
      </w:r>
      <w:r w:rsidR="005F68D8">
        <w:rPr>
          <w:rFonts w:ascii="Times New Roman" w:hAnsi="Times New Roman" w:cs="Times New Roman"/>
          <w:sz w:val="24"/>
          <w:szCs w:val="24"/>
        </w:rPr>
        <w:t>. Es la cantidad de dinero que los clientes tienen que pagar por un determinado servicio o producto. Su análisis está compuesto por las variables: precio de lista, periodo de pago, descuentos y condiciones de crédito.</w:t>
      </w:r>
    </w:p>
    <w:p w14:paraId="24E2A7AB" w14:textId="48CA6859" w:rsidR="00104E54" w:rsidRPr="003275C9" w:rsidRDefault="00104E54" w:rsidP="00F856C2">
      <w:pPr>
        <w:pStyle w:val="Prrafodelista"/>
        <w:numPr>
          <w:ilvl w:val="0"/>
          <w:numId w:val="36"/>
        </w:numPr>
        <w:spacing w:line="360" w:lineRule="auto"/>
        <w:jc w:val="both"/>
        <w:rPr>
          <w:rFonts w:ascii="Times New Roman" w:hAnsi="Times New Roman" w:cs="Times New Roman"/>
          <w:sz w:val="24"/>
          <w:szCs w:val="24"/>
        </w:rPr>
      </w:pPr>
      <w:r>
        <w:rPr>
          <w:rFonts w:ascii="Times New Roman" w:hAnsi="Times New Roman" w:cs="Times New Roman"/>
          <w:sz w:val="24"/>
          <w:szCs w:val="24"/>
        </w:rPr>
        <w:t>Promoción</w:t>
      </w:r>
      <w:r w:rsidR="005F68D8">
        <w:rPr>
          <w:rFonts w:ascii="Times New Roman" w:hAnsi="Times New Roman" w:cs="Times New Roman"/>
          <w:sz w:val="24"/>
          <w:szCs w:val="24"/>
        </w:rPr>
        <w:t xml:space="preserve">. Tiene como objetivo informar, persuadir y recordar las características, </w:t>
      </w:r>
      <w:r w:rsidR="005F68D8">
        <w:rPr>
          <w:rFonts w:ascii="Times New Roman" w:hAnsi="Times New Roman" w:cs="Times New Roman"/>
          <w:sz w:val="24"/>
          <w:szCs w:val="24"/>
        </w:rPr>
        <w:lastRenderedPageBreak/>
        <w:t xml:space="preserve">ventajas y beneficios del producto. </w:t>
      </w:r>
    </w:p>
    <w:p w14:paraId="4ABBD23D" w14:textId="3787BD65" w:rsidR="00B2416B" w:rsidRPr="00C42F75" w:rsidRDefault="003275C9" w:rsidP="0072266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6C025732" w14:textId="37349EFE" w:rsidR="00922699" w:rsidRPr="00C54418" w:rsidRDefault="00922699" w:rsidP="00922699">
      <w:pPr>
        <w:pStyle w:val="Ttulo3"/>
        <w:spacing w:line="360" w:lineRule="auto"/>
        <w:ind w:left="851"/>
        <w:rPr>
          <w:rFonts w:ascii="Times New Roman" w:hAnsi="Times New Roman" w:cs="Times New Roman"/>
          <w:color w:val="auto"/>
        </w:rPr>
      </w:pPr>
      <w:bookmarkStart w:id="102" w:name="_Toc158585919"/>
      <w:r w:rsidRPr="00C54418">
        <w:rPr>
          <w:rFonts w:ascii="Times New Roman" w:hAnsi="Times New Roman" w:cs="Times New Roman"/>
          <w:color w:val="auto"/>
        </w:rPr>
        <w:t>2</w:t>
      </w:r>
      <w:r w:rsidR="00E36E9B">
        <w:rPr>
          <w:rFonts w:ascii="Times New Roman" w:hAnsi="Times New Roman" w:cs="Times New Roman"/>
          <w:color w:val="auto"/>
        </w:rPr>
        <w:t>.3</w:t>
      </w:r>
      <w:r w:rsidR="00C42F75">
        <w:rPr>
          <w:rFonts w:ascii="Times New Roman" w:hAnsi="Times New Roman" w:cs="Times New Roman"/>
          <w:color w:val="auto"/>
        </w:rPr>
        <w:t>.1.2</w:t>
      </w:r>
      <w:r w:rsidRPr="00C54418">
        <w:rPr>
          <w:rFonts w:ascii="Times New Roman" w:hAnsi="Times New Roman" w:cs="Times New Roman"/>
          <w:color w:val="auto"/>
        </w:rPr>
        <w:t xml:space="preserve"> E</w:t>
      </w:r>
      <w:r>
        <w:rPr>
          <w:rFonts w:ascii="Times New Roman" w:hAnsi="Times New Roman" w:cs="Times New Roman"/>
          <w:color w:val="auto"/>
        </w:rPr>
        <w:t>STUDIO TÉCNICO</w:t>
      </w:r>
      <w:bookmarkEnd w:id="102"/>
    </w:p>
    <w:p w14:paraId="508EF4F5" w14:textId="4033FAE5" w:rsidR="00922699" w:rsidRDefault="00922699" w:rsidP="008B58E2">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Esta etapa consiste en todo lo relacionado con las condiciones tecnológicas y la operatividad del proyecto; es decir, determina localización, equipos, instalaciones, or</w:t>
      </w:r>
      <w:r w:rsidR="00B76606">
        <w:rPr>
          <w:rFonts w:ascii="Times New Roman" w:hAnsi="Times New Roman" w:cs="Times New Roman"/>
          <w:sz w:val="24"/>
          <w:szCs w:val="24"/>
        </w:rPr>
        <w:t>ganización requerida,</w:t>
      </w:r>
      <w:r>
        <w:rPr>
          <w:rFonts w:ascii="Times New Roman" w:hAnsi="Times New Roman" w:cs="Times New Roman"/>
          <w:sz w:val="24"/>
          <w:szCs w:val="24"/>
        </w:rPr>
        <w:t xml:space="preserve"> entre otros.</w:t>
      </w:r>
    </w:p>
    <w:p w14:paraId="1758404F" w14:textId="6B540F96" w:rsidR="00922699" w:rsidRDefault="00660B1D" w:rsidP="00A75450">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Para </w:t>
      </w:r>
      <w:r>
        <w:rPr>
          <w:rFonts w:ascii="Times New Roman" w:hAnsi="Times New Roman" w:cs="Times New Roman"/>
          <w:sz w:val="24"/>
          <w:szCs w:val="24"/>
        </w:rPr>
        <w:fldChar w:fldCharType="begin"/>
      </w:r>
      <w:r w:rsidR="005867B4">
        <w:rPr>
          <w:rFonts w:ascii="Times New Roman" w:hAnsi="Times New Roman" w:cs="Times New Roman"/>
          <w:sz w:val="24"/>
          <w:szCs w:val="24"/>
        </w:rPr>
        <w:instrText xml:space="preserve"> ADDIN ZOTERO_ITEM CSL_CITATION {"citationID":"GBwAn0kY","properties":{"formattedCitation":"(Sapag Chain, 2014)","plainCitation":"(Sapag Chain, 2014)","dontUpdate":true,"noteIndex":0},"citationItems":[{"id":58,"uris":["http://zotero.org/users/local/AyPszC51/items/L4LC36D6"],"itemData":{"id":58,"type":"book","ISBN":"978-956-9197-01-7","language":"es","publisher":"Editorial ebooks Patagonia - Edición Digital","source":"elibro.net","title":"Preparación y evaluación de proyectos: nociones básicas","title-short":"Preparación y evaluación de proyectos","URL":"https://elibro.net/es/ereader/unitechn/113711","author":[{"family":"Sapag Chain","given":"Reinaldo"}],"accessed":{"date-parts":[["2023",10,15]]},"issued":{"date-parts":[["2014"]]}}}],"schema":"https://github.com/citation-style-language/schema/raw/master/csl-citation.json"} </w:instrText>
      </w:r>
      <w:r>
        <w:rPr>
          <w:rFonts w:ascii="Times New Roman" w:hAnsi="Times New Roman" w:cs="Times New Roman"/>
          <w:sz w:val="24"/>
          <w:szCs w:val="24"/>
        </w:rPr>
        <w:fldChar w:fldCharType="separate"/>
      </w:r>
      <w:r w:rsidRPr="00660B1D">
        <w:rPr>
          <w:rFonts w:ascii="Times New Roman" w:hAnsi="Times New Roman" w:cs="Times New Roman"/>
          <w:sz w:val="24"/>
        </w:rPr>
        <w:t xml:space="preserve">Sapag Chain </w:t>
      </w:r>
      <w:r>
        <w:rPr>
          <w:rFonts w:ascii="Times New Roman" w:hAnsi="Times New Roman" w:cs="Times New Roman"/>
          <w:sz w:val="24"/>
        </w:rPr>
        <w:t>(</w:t>
      </w:r>
      <w:r w:rsidRPr="00660B1D">
        <w:rPr>
          <w:rFonts w:ascii="Times New Roman" w:hAnsi="Times New Roman" w:cs="Times New Roman"/>
          <w:sz w:val="24"/>
        </w:rPr>
        <w:t>2014)</w:t>
      </w:r>
      <w:r>
        <w:rPr>
          <w:rFonts w:ascii="Times New Roman" w:hAnsi="Times New Roman" w:cs="Times New Roman"/>
          <w:sz w:val="24"/>
          <w:szCs w:val="24"/>
        </w:rPr>
        <w:fldChar w:fldCharType="end"/>
      </w:r>
      <w:r>
        <w:rPr>
          <w:rFonts w:ascii="Times New Roman" w:hAnsi="Times New Roman" w:cs="Times New Roman"/>
          <w:sz w:val="24"/>
          <w:szCs w:val="24"/>
        </w:rPr>
        <w:t xml:space="preserve"> el estudio técnico se define como la segunda fase en la evaluación de un estudio de prefactibilidad, que, a través del cual, se recolecta información para cuantificar el valor referencial de las inversiones, costos y beneficios derivados de los aspectos de ingeniería del proyecto.</w:t>
      </w:r>
    </w:p>
    <w:p w14:paraId="38B5AEC6" w14:textId="2E5A7E0A" w:rsidR="00C16108" w:rsidRDefault="00B76606" w:rsidP="00B76606">
      <w:pPr>
        <w:spacing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Lo que significa, que es el siguiente paso después del estudio de mercado para determinar la prefactibilidad de un proyecto. </w:t>
      </w:r>
      <w:r w:rsidR="007633AE">
        <w:rPr>
          <w:rFonts w:ascii="Times New Roman" w:hAnsi="Times New Roman" w:cs="Times New Roman"/>
          <w:sz w:val="24"/>
          <w:szCs w:val="24"/>
        </w:rPr>
        <w:t xml:space="preserve"> Para</w:t>
      </w:r>
      <w:r w:rsidR="00C16108">
        <w:rPr>
          <w:rFonts w:ascii="Times New Roman" w:hAnsi="Times New Roman" w:cs="Times New Roman"/>
          <w:sz w:val="24"/>
          <w:szCs w:val="24"/>
        </w:rPr>
        <w:t xml:space="preserve"> </w:t>
      </w:r>
      <w:r w:rsidR="00C16108">
        <w:rPr>
          <w:rFonts w:ascii="Times New Roman" w:hAnsi="Times New Roman" w:cs="Times New Roman"/>
          <w:sz w:val="24"/>
          <w:szCs w:val="24"/>
        </w:rPr>
        <w:fldChar w:fldCharType="begin"/>
      </w:r>
      <w:r w:rsidR="00C16108">
        <w:rPr>
          <w:rFonts w:ascii="Times New Roman" w:hAnsi="Times New Roman" w:cs="Times New Roman"/>
          <w:sz w:val="24"/>
          <w:szCs w:val="24"/>
        </w:rPr>
        <w:instrText xml:space="preserve"> ADDIN ZOTERO_ITEM CSL_CITATION {"citationID":"vOdO7bhT","properties":{"formattedCitation":"(Ortega Ortega et\\uc0\\u160{}al., 2015)","plainCitation":"(Ortega Ortega et al., 2015)","dontUpdate":true,"noteIndex":0},"citationItems":[{"id":86,"uris":["http://zotero.org/users/local/AyPszC51/items/TDRQNK2D"],"itemData":{"id":86,"type":"book","abstract":"Los proyectos de inversión tienen como propósito implementar e incentivar un nuevo concepto de desarrollo que esté sustentado en las necesidades reales de la sociedad, para lo cual es de vital importancia incorporar cambios tendientes a mejorar los procesos productivos de bienes y servicios, con la conservación de los recursos y la preservación del ambiente. En este sentido, el contenido teórico, metodológico y técnico de este libro se enfoca a la elaboración de proyectos de inversión, se desarrolla de forma didáctica y de fácil comprensión para las personas especialistas en la elaboración de proyectos, planificadores, estudiantes de planificación y promoción social y cualquier profesional de otras disciplinas que consideren importante familiarizarse con la teoría y metodología de elaboración de proyectos. Puede utilizarse como apoyo en los cursos de elaboración de proyectos y en las prácticas que realizan los estudiantes y profesores de la Escuela de Planificación y Promoción Social de la Universidad Nacional, tanto a nivel de pre-grado como de la Maestría.","ISBN":"978-9968-557-83-2","language":"spa","license":"Acceso abierto","note":"Accepted: 2021-10-13T03:04:04Z","publisher":"Ediciones Didácticas Nexo","source":"repositorio.una.ac.cr","title":"Formulación de proyectos de inversión: diagnóstico, estudio de mercado y análisis técnico","title-short":"Formulación de proyectos de inversión","URL":"https://repositorio.una.ac.cr/handle/11056/21601","author":[{"family":"Ortega Ortega","given":"Ángel"},{"family":"Maradiegue Ontaneda","given":"Richart"},{"family":"Zúñiga-Arias","given":"Guillermo"},{"family":"Rodríguez-Sánchez","given":"Giovanni"}],"accessed":{"date-parts":[["2023",10,16]]},"issued":{"date-parts":[["2015",8]]}}}],"schema":"https://github.com/citation-style-language/schema/raw/master/csl-citation.json"} </w:instrText>
      </w:r>
      <w:r w:rsidR="00C16108">
        <w:rPr>
          <w:rFonts w:ascii="Times New Roman" w:hAnsi="Times New Roman" w:cs="Times New Roman"/>
          <w:sz w:val="24"/>
          <w:szCs w:val="24"/>
        </w:rPr>
        <w:fldChar w:fldCharType="separate"/>
      </w:r>
      <w:r w:rsidR="00C16108">
        <w:rPr>
          <w:rFonts w:ascii="Times New Roman" w:hAnsi="Times New Roman" w:cs="Times New Roman"/>
          <w:sz w:val="24"/>
          <w:szCs w:val="24"/>
        </w:rPr>
        <w:t>Ortega Ortega et al.</w:t>
      </w:r>
      <w:r w:rsidR="00C16108" w:rsidRPr="00ED593B">
        <w:rPr>
          <w:rFonts w:ascii="Times New Roman" w:hAnsi="Times New Roman" w:cs="Times New Roman"/>
          <w:sz w:val="24"/>
          <w:szCs w:val="24"/>
        </w:rPr>
        <w:t xml:space="preserve"> </w:t>
      </w:r>
      <w:r w:rsidR="00C16108">
        <w:rPr>
          <w:rFonts w:ascii="Times New Roman" w:hAnsi="Times New Roman" w:cs="Times New Roman"/>
          <w:sz w:val="24"/>
          <w:szCs w:val="24"/>
        </w:rPr>
        <w:t>(</w:t>
      </w:r>
      <w:r w:rsidR="00C16108" w:rsidRPr="00ED593B">
        <w:rPr>
          <w:rFonts w:ascii="Times New Roman" w:hAnsi="Times New Roman" w:cs="Times New Roman"/>
          <w:sz w:val="24"/>
          <w:szCs w:val="24"/>
        </w:rPr>
        <w:t>2015)</w:t>
      </w:r>
      <w:r w:rsidR="00C16108">
        <w:rPr>
          <w:rFonts w:ascii="Times New Roman" w:hAnsi="Times New Roman" w:cs="Times New Roman"/>
          <w:sz w:val="24"/>
          <w:szCs w:val="24"/>
        </w:rPr>
        <w:fldChar w:fldCharType="end"/>
      </w:r>
      <w:r w:rsidR="00C16108">
        <w:rPr>
          <w:rFonts w:ascii="Times New Roman" w:hAnsi="Times New Roman" w:cs="Times New Roman"/>
          <w:sz w:val="24"/>
          <w:szCs w:val="24"/>
        </w:rPr>
        <w:t xml:space="preserve"> el estudio técnico facilita</w:t>
      </w:r>
      <w:r w:rsidRPr="00D8259D">
        <w:rPr>
          <w:rFonts w:ascii="Times New Roman" w:hAnsi="Times New Roman" w:cs="Times New Roman"/>
          <w:sz w:val="24"/>
          <w:szCs w:val="24"/>
        </w:rPr>
        <w:t xml:space="preserve"> el</w:t>
      </w:r>
      <w:r w:rsidR="00C16108">
        <w:rPr>
          <w:rFonts w:ascii="Times New Roman" w:hAnsi="Times New Roman" w:cs="Times New Roman"/>
          <w:sz w:val="24"/>
          <w:szCs w:val="24"/>
        </w:rPr>
        <w:t xml:space="preserve"> diseño de un</w:t>
      </w:r>
      <w:r w:rsidRPr="00D8259D">
        <w:rPr>
          <w:rFonts w:ascii="Times New Roman" w:hAnsi="Times New Roman" w:cs="Times New Roman"/>
          <w:sz w:val="24"/>
          <w:szCs w:val="24"/>
        </w:rPr>
        <w:t xml:space="preserve"> plan </w:t>
      </w:r>
      <w:r w:rsidR="00C16108">
        <w:rPr>
          <w:rFonts w:ascii="Times New Roman" w:hAnsi="Times New Roman" w:cs="Times New Roman"/>
          <w:sz w:val="24"/>
          <w:szCs w:val="24"/>
        </w:rPr>
        <w:t>operativo de negocios</w:t>
      </w:r>
      <w:r w:rsidRPr="00D8259D">
        <w:rPr>
          <w:rFonts w:ascii="Times New Roman" w:hAnsi="Times New Roman" w:cs="Times New Roman"/>
          <w:sz w:val="24"/>
          <w:szCs w:val="24"/>
        </w:rPr>
        <w:t xml:space="preserve"> para la creación de un restaurante,</w:t>
      </w:r>
      <w:r w:rsidR="00C16108">
        <w:rPr>
          <w:rFonts w:ascii="Times New Roman" w:hAnsi="Times New Roman" w:cs="Times New Roman"/>
          <w:sz w:val="24"/>
          <w:szCs w:val="24"/>
        </w:rPr>
        <w:t xml:space="preserve"> en tal sentido </w:t>
      </w:r>
      <w:r w:rsidR="00C16108" w:rsidRPr="00D8259D">
        <w:rPr>
          <w:rFonts w:ascii="Times New Roman" w:hAnsi="Times New Roman" w:cs="Times New Roman"/>
          <w:sz w:val="24"/>
          <w:szCs w:val="24"/>
        </w:rPr>
        <w:t>es</w:t>
      </w:r>
      <w:r w:rsidR="00C16108">
        <w:rPr>
          <w:rFonts w:ascii="Times New Roman" w:hAnsi="Times New Roman" w:cs="Times New Roman"/>
          <w:sz w:val="24"/>
          <w:szCs w:val="24"/>
        </w:rPr>
        <w:t xml:space="preserve"> necesario realizar diversos estudios parciales, pero que están interrelacionados entre sí, los cuales se detallan a continuación:</w:t>
      </w:r>
      <w:r w:rsidR="003A72D1">
        <w:rPr>
          <w:rFonts w:ascii="Times New Roman" w:hAnsi="Times New Roman" w:cs="Times New Roman"/>
          <w:sz w:val="24"/>
          <w:szCs w:val="24"/>
        </w:rPr>
        <w:t xml:space="preserve"> localización, tamaño óptimo del proyecto, maquinaria y tecnología, proceso productivo del proyecto e ingeniería del proyecto.</w:t>
      </w:r>
    </w:p>
    <w:p w14:paraId="60BE7117" w14:textId="21B2C8F1" w:rsidR="00493D42" w:rsidRDefault="00493D42" w:rsidP="00493D42">
      <w:pPr>
        <w:pStyle w:val="Ttulo3"/>
        <w:spacing w:line="360" w:lineRule="auto"/>
        <w:ind w:left="851"/>
        <w:rPr>
          <w:rFonts w:ascii="Times New Roman" w:hAnsi="Times New Roman" w:cs="Times New Roman"/>
          <w:color w:val="auto"/>
        </w:rPr>
      </w:pPr>
      <w:bookmarkStart w:id="103" w:name="_Toc158585920"/>
      <w:r w:rsidRPr="00C54418">
        <w:rPr>
          <w:rFonts w:ascii="Times New Roman" w:hAnsi="Times New Roman" w:cs="Times New Roman"/>
          <w:color w:val="auto"/>
        </w:rPr>
        <w:t>2</w:t>
      </w:r>
      <w:r>
        <w:rPr>
          <w:rFonts w:ascii="Times New Roman" w:hAnsi="Times New Roman" w:cs="Times New Roman"/>
          <w:color w:val="auto"/>
        </w:rPr>
        <w:t xml:space="preserve">.3.1.2.1 </w:t>
      </w:r>
      <w:r w:rsidRPr="00C54418">
        <w:rPr>
          <w:rFonts w:ascii="Times New Roman" w:hAnsi="Times New Roman" w:cs="Times New Roman"/>
          <w:color w:val="auto"/>
        </w:rPr>
        <w:t>LOCALIZACIÓN</w:t>
      </w:r>
      <w:bookmarkEnd w:id="103"/>
    </w:p>
    <w:p w14:paraId="76472AE0" w14:textId="1BB69A03" w:rsidR="006B5050" w:rsidRDefault="0002510F" w:rsidP="006B5050">
      <w:pPr>
        <w:spacing w:line="360" w:lineRule="auto"/>
        <w:jc w:val="both"/>
        <w:rPr>
          <w:rFonts w:ascii="Times New Roman" w:hAnsi="Times New Roman" w:cs="Times New Roman"/>
          <w:sz w:val="24"/>
          <w:szCs w:val="24"/>
        </w:rPr>
      </w:pPr>
      <w:r>
        <w:rPr>
          <w:rFonts w:ascii="Times New Roman" w:hAnsi="Times New Roman" w:cs="Times New Roman"/>
          <w:sz w:val="24"/>
        </w:rPr>
        <w:tab/>
      </w:r>
      <w:r w:rsidRPr="0002510F">
        <w:rPr>
          <w:rFonts w:ascii="Times New Roman" w:hAnsi="Times New Roman" w:cs="Times New Roman"/>
          <w:sz w:val="24"/>
        </w:rPr>
        <w:t xml:space="preserve">La ubicación del establecimiento de un restaurante debe garantizar el máximo beneficio a los clientes, pero sin perder </w:t>
      </w:r>
      <w:r w:rsidR="00022478">
        <w:rPr>
          <w:rFonts w:ascii="Times New Roman" w:hAnsi="Times New Roman" w:cs="Times New Roman"/>
          <w:sz w:val="24"/>
        </w:rPr>
        <w:t xml:space="preserve">el </w:t>
      </w:r>
      <w:r w:rsidRPr="0002510F">
        <w:rPr>
          <w:rFonts w:ascii="Times New Roman" w:hAnsi="Times New Roman" w:cs="Times New Roman"/>
          <w:sz w:val="24"/>
        </w:rPr>
        <w:t xml:space="preserve">control sobre los costos para generar el mayor margen de rentabilidad para los inversionistas. </w:t>
      </w:r>
      <w:r w:rsidR="00022478">
        <w:rPr>
          <w:rFonts w:ascii="Times New Roman" w:hAnsi="Times New Roman" w:cs="Times New Roman"/>
          <w:sz w:val="24"/>
        </w:rPr>
        <w:t xml:space="preserve">Además, al momento de determinar la localización del proyecto de inversión, se debe tomar en cuenta la existencia de servicios básicos en el lugar como ser: agua, luz, transporte, entre otros. El análisis de la localización debe realizarse en dos vías; la primera a nivel estratégico (macrolocalización) y la segunda, a nivel de conveniencia (microlocalización). </w:t>
      </w:r>
      <w:r w:rsidR="008D486C">
        <w:rPr>
          <w:rFonts w:ascii="Times New Roman" w:hAnsi="Times New Roman" w:cs="Times New Roman"/>
          <w:sz w:val="24"/>
        </w:rPr>
        <w:t xml:space="preserve">La macrolocalización, se enfoca en seleccionar una macrozona que origine ventajas respecto a las características del proyecto a desarrollar. Por su parte, la microlocalización, analiza variables, por ejemplo: cercanía de la materia prima, existencia de mano de obra, medios de transporte, cercanía con el cliente, condiciones de seguridad, entre otros </w:t>
      </w:r>
      <w:r w:rsidR="009000D7">
        <w:rPr>
          <w:rFonts w:ascii="Times New Roman" w:hAnsi="Times New Roman" w:cs="Times New Roman"/>
          <w:sz w:val="24"/>
        </w:rPr>
        <w:fldChar w:fldCharType="begin"/>
      </w:r>
      <w:r w:rsidR="009000D7">
        <w:rPr>
          <w:rFonts w:ascii="Times New Roman" w:hAnsi="Times New Roman" w:cs="Times New Roman"/>
          <w:sz w:val="24"/>
        </w:rPr>
        <w:instrText xml:space="preserve"> ADDIN ZOTERO_ITEM CSL_CITATION {"citationID":"i9XrHk4m","properties":{"formattedCitation":"(Ortega Ortega et\\uc0\\u160{}al., 2015)","plainCitation":"(Ortega Ortega et al., 2015)","noteIndex":0},"citationItems":[{"id":86,"uris":["http://zotero.org/users/local/AyPszC51/items/TDRQNK2D"],"itemData":{"id":86,"type":"book","abstract":"Los proyectos de inversión tienen como propósito implementar e incentivar un nuevo concepto de desarrollo que esté sustentado en las necesidades reales de la sociedad, para lo cual es de vital importancia incorporar cambios tendientes a mejorar los procesos productivos de bienes y servicios, con la conservación de los recursos y la preservación del ambiente. En este sentido, el contenido teórico, metodológico y técnico de este libro se enfoca a la elaboración de proyectos de inversión, se desarrolla de forma didáctica y de fácil comprensión para las personas especialistas en la elaboración de proyectos, planificadores, estudiantes de planificación y promoción social y cualquier profesional de otras disciplinas que consideren importante familiarizarse con la teoría y metodología de elaboración de proyectos. Puede utilizarse como apoyo en los cursos de elaboración de proyectos y en las prácticas que realizan los estudiantes y profesores de la Escuela de Planificación y Promoción Social de la Universidad Nacional, tanto a nivel de pre-grado como de la Maestría.","ISBN":"978-9968-557-83-2","language":"spa","license":"Acceso abierto","note":"Accepted: 2021-10-13T03:04:04Z","publisher":"Ediciones Didácticas Nexo","source":"repositorio.una.ac.cr","title":"Formulación de proyectos de inversión: diagnóstico, estudio de mercado y análisis técnico","title-short":"Formulación de proyectos de inversión","URL":"https://repositorio.una.ac.cr/handle/11056/21601","author":[{"family":"Ortega Ortega","given":"Ángel"},{"family":"Maradiegue Ontaneda","given":"Richart"},{"family":"Zúñiga-Arias","given":"Guillermo"},{"family":"Rodríguez-Sánchez","given":"Giovanni"}],"accessed":{"date-parts":[["2023",10,16]]},"issued":{"date-parts":[["2015",8]]}}}],"schema":"https://github.com/citation-style-language/schema/raw/master/csl-citation.json"} </w:instrText>
      </w:r>
      <w:r w:rsidR="009000D7">
        <w:rPr>
          <w:rFonts w:ascii="Times New Roman" w:hAnsi="Times New Roman" w:cs="Times New Roman"/>
          <w:sz w:val="24"/>
        </w:rPr>
        <w:fldChar w:fldCharType="separate"/>
      </w:r>
      <w:r w:rsidR="00183A72" w:rsidRPr="00183A72">
        <w:rPr>
          <w:rFonts w:ascii="Times New Roman" w:hAnsi="Times New Roman" w:cs="Times New Roman"/>
          <w:sz w:val="24"/>
          <w:szCs w:val="24"/>
        </w:rPr>
        <w:t>(Ortega Ortega et al., 2015)</w:t>
      </w:r>
      <w:r w:rsidR="009000D7">
        <w:rPr>
          <w:rFonts w:ascii="Times New Roman" w:hAnsi="Times New Roman" w:cs="Times New Roman"/>
          <w:sz w:val="24"/>
        </w:rPr>
        <w:fldChar w:fldCharType="end"/>
      </w:r>
    </w:p>
    <w:p w14:paraId="01B4043B" w14:textId="0018755F" w:rsidR="00493D42" w:rsidRDefault="00493D42" w:rsidP="006B5050">
      <w:pPr>
        <w:tabs>
          <w:tab w:val="left" w:pos="851"/>
        </w:tabs>
        <w:spacing w:line="360" w:lineRule="auto"/>
        <w:ind w:left="1418" w:hanging="567"/>
        <w:jc w:val="both"/>
        <w:rPr>
          <w:rFonts w:ascii="Times New Roman" w:hAnsi="Times New Roman" w:cs="Times New Roman"/>
        </w:rPr>
      </w:pPr>
      <w:r w:rsidRPr="00C54418">
        <w:rPr>
          <w:rFonts w:ascii="Times New Roman" w:hAnsi="Times New Roman" w:cs="Times New Roman"/>
        </w:rPr>
        <w:t>2</w:t>
      </w:r>
      <w:r>
        <w:rPr>
          <w:rFonts w:ascii="Times New Roman" w:hAnsi="Times New Roman" w:cs="Times New Roman"/>
        </w:rPr>
        <w:t>.3.1.2.2 TAMAÑO ÓPTIMO DEL PROYECTO</w:t>
      </w:r>
    </w:p>
    <w:p w14:paraId="455B606E" w14:textId="610C401D" w:rsidR="00736481" w:rsidRPr="006B5050" w:rsidRDefault="00A0342C" w:rsidP="00CC4500">
      <w:pPr>
        <w:tabs>
          <w:tab w:val="left" w:pos="851"/>
        </w:tabs>
        <w:spacing w:line="360" w:lineRule="auto"/>
        <w:jc w:val="both"/>
        <w:rPr>
          <w:rFonts w:ascii="Times New Roman" w:hAnsi="Times New Roman" w:cs="Times New Roman"/>
          <w:sz w:val="24"/>
        </w:rPr>
      </w:pPr>
      <w:r>
        <w:rPr>
          <w:rFonts w:ascii="Times New Roman" w:hAnsi="Times New Roman" w:cs="Times New Roman"/>
          <w:sz w:val="24"/>
        </w:rPr>
        <w:tab/>
      </w:r>
      <w:r w:rsidR="00CC4500">
        <w:rPr>
          <w:rFonts w:ascii="Times New Roman" w:hAnsi="Times New Roman" w:cs="Times New Roman"/>
          <w:sz w:val="24"/>
        </w:rPr>
        <w:t xml:space="preserve">El tamaño de un proyecto está relacionado con la capacidad de producción. Con referencia a lo anterior, el análisis al tamaño del proyecto se vuelve una acción fundamental para determinar el monto de las inversiones y el nivel de operación que tendrá capacidad el proyecto de generar, esto a la vez permitirá calcular los costos de operación y los ingresos proyectados </w:t>
      </w:r>
      <w:r w:rsidR="009000D7">
        <w:rPr>
          <w:rFonts w:ascii="Times New Roman" w:hAnsi="Times New Roman" w:cs="Times New Roman"/>
          <w:sz w:val="24"/>
        </w:rPr>
        <w:fldChar w:fldCharType="begin"/>
      </w:r>
      <w:r w:rsidR="009000D7">
        <w:rPr>
          <w:rFonts w:ascii="Times New Roman" w:hAnsi="Times New Roman" w:cs="Times New Roman"/>
          <w:sz w:val="24"/>
        </w:rPr>
        <w:instrText xml:space="preserve"> ADDIN ZOTERO_ITEM CSL_CITATION {"citationID":"Blq9Hl2L","properties":{"formattedCitation":"(Sapag Chain, 2014)","plainCitation":"(Sapag Chain, 2014)","noteIndex":0},"citationItems":[{"id":58,"uris":["http://zotero.org/users/local/AyPszC51/items/L4LC36D6"],"itemData":{"id":58,"type":"book","ISBN":"978-956-9197-01-7","language":"es","publisher":"Editorial ebooks Patagonia - Edición Digital","source":"elibro.net","title":"Preparación y evaluación de proyectos: nociones básicas","title-short":"Preparación y evaluación de proyectos","URL":"https://elibro.net/es/ereader/unitechn/113711","author":[{"family":"Sapag Chain","given":"Reinaldo"}],"accessed":{"date-parts":[["2023",10,15]]},"issued":{"date-parts":[["2014"]]}}}],"schema":"https://github.com/citation-style-language/schema/raw/master/csl-citation.json"} </w:instrText>
      </w:r>
      <w:r w:rsidR="009000D7">
        <w:rPr>
          <w:rFonts w:ascii="Times New Roman" w:hAnsi="Times New Roman" w:cs="Times New Roman"/>
          <w:sz w:val="24"/>
        </w:rPr>
        <w:fldChar w:fldCharType="separate"/>
      </w:r>
      <w:r w:rsidR="00183A72" w:rsidRPr="00183A72">
        <w:rPr>
          <w:rFonts w:ascii="Times New Roman" w:hAnsi="Times New Roman" w:cs="Times New Roman"/>
          <w:sz w:val="24"/>
        </w:rPr>
        <w:t>(Sapag Chain, 2014)</w:t>
      </w:r>
      <w:r w:rsidR="009000D7">
        <w:rPr>
          <w:rFonts w:ascii="Times New Roman" w:hAnsi="Times New Roman" w:cs="Times New Roman"/>
          <w:sz w:val="24"/>
        </w:rPr>
        <w:fldChar w:fldCharType="end"/>
      </w:r>
    </w:p>
    <w:p w14:paraId="75B6CF52" w14:textId="2A7ECDB5" w:rsidR="00493D42" w:rsidRDefault="00493D42" w:rsidP="00493D42">
      <w:pPr>
        <w:pStyle w:val="Ttulo3"/>
        <w:spacing w:line="360" w:lineRule="auto"/>
        <w:ind w:left="851"/>
        <w:rPr>
          <w:rFonts w:ascii="Times New Roman" w:hAnsi="Times New Roman" w:cs="Times New Roman"/>
          <w:color w:val="auto"/>
        </w:rPr>
      </w:pPr>
      <w:bookmarkStart w:id="104" w:name="_Toc158585921"/>
      <w:r w:rsidRPr="00C54418">
        <w:rPr>
          <w:rFonts w:ascii="Times New Roman" w:hAnsi="Times New Roman" w:cs="Times New Roman"/>
          <w:color w:val="auto"/>
        </w:rPr>
        <w:lastRenderedPageBreak/>
        <w:t>2</w:t>
      </w:r>
      <w:r>
        <w:rPr>
          <w:rFonts w:ascii="Times New Roman" w:hAnsi="Times New Roman" w:cs="Times New Roman"/>
          <w:color w:val="auto"/>
        </w:rPr>
        <w:t>.3.1.2.3 MOBILIARIO Y EQUIPOS</w:t>
      </w:r>
      <w:bookmarkEnd w:id="104"/>
    </w:p>
    <w:p w14:paraId="187554EB" w14:textId="17F9B97E" w:rsidR="00493D42" w:rsidRPr="00E02135" w:rsidRDefault="00C5149D" w:rsidP="00E02135">
      <w:pPr>
        <w:spacing w:line="360" w:lineRule="auto"/>
        <w:jc w:val="both"/>
        <w:rPr>
          <w:rFonts w:ascii="Times New Roman" w:hAnsi="Times New Roman" w:cs="Times New Roman"/>
          <w:sz w:val="24"/>
        </w:rPr>
      </w:pPr>
      <w:r>
        <w:rPr>
          <w:rFonts w:ascii="Times New Roman" w:hAnsi="Times New Roman" w:cs="Times New Roman"/>
          <w:sz w:val="24"/>
        </w:rPr>
        <w:tab/>
      </w:r>
      <w:r w:rsidRPr="00C5149D">
        <w:rPr>
          <w:rFonts w:ascii="Times New Roman" w:hAnsi="Times New Roman" w:cs="Times New Roman"/>
          <w:sz w:val="24"/>
        </w:rPr>
        <w:t xml:space="preserve">Comprende todos aquellos equipos, maquinarias y mobiliarios que se requieren para desarrollar el proceso de producción. La selección de la maquinaria y equipo, debe de realizarse </w:t>
      </w:r>
      <w:r>
        <w:rPr>
          <w:rFonts w:ascii="Times New Roman" w:hAnsi="Times New Roman" w:cs="Times New Roman"/>
          <w:sz w:val="24"/>
        </w:rPr>
        <w:t xml:space="preserve">en función de la cantidad de bienes y servicios a producir, en este punto es importante considerar los resultados del estudio de mercado, en cuanto a la demanda proyectada, las características, vida útil, costos de compra e instalación, asimismo, se debe de tener presente la disponibilidad de servicios de mantenimiento y accesibilidad a </w:t>
      </w:r>
      <w:r w:rsidR="00D54E73">
        <w:rPr>
          <w:rFonts w:ascii="Times New Roman" w:hAnsi="Times New Roman" w:cs="Times New Roman"/>
          <w:sz w:val="24"/>
        </w:rPr>
        <w:t>repuestos</w:t>
      </w:r>
      <w:r w:rsidR="009000D7">
        <w:rPr>
          <w:rFonts w:ascii="Times New Roman" w:hAnsi="Times New Roman" w:cs="Times New Roman"/>
          <w:sz w:val="24"/>
        </w:rPr>
        <w:t xml:space="preserve"> </w:t>
      </w:r>
      <w:r w:rsidR="009000D7">
        <w:rPr>
          <w:rFonts w:ascii="Times New Roman" w:hAnsi="Times New Roman" w:cs="Times New Roman"/>
          <w:sz w:val="24"/>
        </w:rPr>
        <w:fldChar w:fldCharType="begin"/>
      </w:r>
      <w:r w:rsidR="009000D7">
        <w:rPr>
          <w:rFonts w:ascii="Times New Roman" w:hAnsi="Times New Roman" w:cs="Times New Roman"/>
          <w:sz w:val="24"/>
        </w:rPr>
        <w:instrText xml:space="preserve"> ADDIN ZOTERO_ITEM CSL_CITATION {"citationID":"U3PQESgY","properties":{"formattedCitation":"(C\\uc0\\u243{}rdoba Padilla, 2011)","plainCitation":"(Córdoba Padilla, 2011)","noteIndex":0},"citationItems":[{"id":62,"uris":["http://zotero.org/users/local/AyPszC51/items/RIGEIK8D"],"itemData":{"id":62,"type":"book","ISBN":"978-1-4492-6196-2","language":"es","publisher":"Ecoe Ediciones","source":"elibro.net","title":"Formulación y evaluación de proyectos","URL":"https://elibro.net/es/lc/unitechn/titulos/69169","author":[{"family":"Córdoba Padilla","given":"Marcial"}],"accessed":{"date-parts":[["2023",10,15]]},"issued":{"date-parts":[["2011"]]}}}],"schema":"https://github.com/citation-style-language/schema/raw/master/csl-citation.json"} </w:instrText>
      </w:r>
      <w:r w:rsidR="009000D7">
        <w:rPr>
          <w:rFonts w:ascii="Times New Roman" w:hAnsi="Times New Roman" w:cs="Times New Roman"/>
          <w:sz w:val="24"/>
        </w:rPr>
        <w:fldChar w:fldCharType="separate"/>
      </w:r>
      <w:r w:rsidR="00183A72" w:rsidRPr="00183A72">
        <w:rPr>
          <w:rFonts w:ascii="Times New Roman" w:hAnsi="Times New Roman" w:cs="Times New Roman"/>
          <w:sz w:val="24"/>
          <w:szCs w:val="24"/>
        </w:rPr>
        <w:t>(Córdoba Padilla, 2011)</w:t>
      </w:r>
      <w:r w:rsidR="009000D7">
        <w:rPr>
          <w:rFonts w:ascii="Times New Roman" w:hAnsi="Times New Roman" w:cs="Times New Roman"/>
          <w:sz w:val="24"/>
        </w:rPr>
        <w:fldChar w:fldCharType="end"/>
      </w:r>
    </w:p>
    <w:p w14:paraId="57635F47" w14:textId="77777777" w:rsidR="00D54E73" w:rsidRPr="00D54E73" w:rsidRDefault="00D54E73" w:rsidP="00D54E73"/>
    <w:p w14:paraId="00964F0C" w14:textId="77FC18AD" w:rsidR="00493D42" w:rsidRDefault="00493D42" w:rsidP="00493D42">
      <w:pPr>
        <w:pStyle w:val="Ttulo3"/>
        <w:spacing w:line="360" w:lineRule="auto"/>
        <w:ind w:left="851"/>
        <w:rPr>
          <w:rFonts w:ascii="Times New Roman" w:hAnsi="Times New Roman" w:cs="Times New Roman"/>
          <w:color w:val="auto"/>
        </w:rPr>
      </w:pPr>
      <w:bookmarkStart w:id="105" w:name="_Toc158585922"/>
      <w:r w:rsidRPr="00C54418">
        <w:rPr>
          <w:rFonts w:ascii="Times New Roman" w:hAnsi="Times New Roman" w:cs="Times New Roman"/>
          <w:color w:val="auto"/>
        </w:rPr>
        <w:t>2</w:t>
      </w:r>
      <w:r w:rsidR="00E02135">
        <w:rPr>
          <w:rFonts w:ascii="Times New Roman" w:hAnsi="Times New Roman" w:cs="Times New Roman"/>
          <w:color w:val="auto"/>
        </w:rPr>
        <w:t>.3.1.2.4</w:t>
      </w:r>
      <w:r>
        <w:rPr>
          <w:rFonts w:ascii="Times New Roman" w:hAnsi="Times New Roman" w:cs="Times New Roman"/>
          <w:color w:val="auto"/>
        </w:rPr>
        <w:t xml:space="preserve"> PROCESOS</w:t>
      </w:r>
      <w:bookmarkEnd w:id="105"/>
    </w:p>
    <w:p w14:paraId="2C924CE9" w14:textId="0843E63C" w:rsidR="00E575AE" w:rsidRDefault="00E575AE" w:rsidP="00E575AE">
      <w:pPr>
        <w:spacing w:line="360" w:lineRule="auto"/>
        <w:rPr>
          <w:rFonts w:ascii="Times New Roman" w:hAnsi="Times New Roman" w:cs="Times New Roman"/>
          <w:sz w:val="24"/>
          <w:szCs w:val="24"/>
        </w:rPr>
      </w:pPr>
      <w:r>
        <w:rPr>
          <w:rFonts w:ascii="Times New Roman" w:hAnsi="Times New Roman" w:cs="Times New Roman"/>
          <w:sz w:val="24"/>
          <w:szCs w:val="24"/>
        </w:rPr>
        <w:tab/>
        <w:t>Es un conjunto de pasos que se realizan en el proceso de producción, desde la obtención de la materia prima e insumos hasta la obtención de los bienes y servicios finales.</w:t>
      </w:r>
    </w:p>
    <w:p w14:paraId="2FAB5417" w14:textId="77777777" w:rsidR="00E575AE" w:rsidRDefault="00E575AE" w:rsidP="00E575AE">
      <w:pPr>
        <w:pStyle w:val="Prrafodelista"/>
        <w:spacing w:line="360" w:lineRule="auto"/>
        <w:jc w:val="center"/>
        <w:rPr>
          <w:rFonts w:ascii="Times New Roman" w:hAnsi="Times New Roman" w:cs="Times New Roman"/>
          <w:sz w:val="24"/>
          <w:szCs w:val="24"/>
        </w:rPr>
      </w:pPr>
      <w:r>
        <w:rPr>
          <w:noProof/>
          <w:lang w:val="en-US"/>
        </w:rPr>
        <w:drawing>
          <wp:inline distT="0" distB="0" distL="0" distR="0" wp14:anchorId="61A69110" wp14:editId="0B7C8E55">
            <wp:extent cx="4572000" cy="2314575"/>
            <wp:effectExtent l="0" t="0" r="0" b="952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10693" t="37917" r="38051" b="28125"/>
                    <a:stretch/>
                  </pic:blipFill>
                  <pic:spPr bwMode="auto">
                    <a:xfrm>
                      <a:off x="0" y="0"/>
                      <a:ext cx="4572000" cy="2314575"/>
                    </a:xfrm>
                    <a:prstGeom prst="rect">
                      <a:avLst/>
                    </a:prstGeom>
                    <a:ln>
                      <a:noFill/>
                    </a:ln>
                    <a:extLst>
                      <a:ext uri="{53640926-AAD7-44D8-BBD7-CCE9431645EC}">
                        <a14:shadowObscured xmlns:a14="http://schemas.microsoft.com/office/drawing/2010/main"/>
                      </a:ext>
                    </a:extLst>
                  </pic:spPr>
                </pic:pic>
              </a:graphicData>
            </a:graphic>
          </wp:inline>
        </w:drawing>
      </w:r>
    </w:p>
    <w:p w14:paraId="5AC5C8B3" w14:textId="77777777" w:rsidR="00E575AE" w:rsidRPr="00227968" w:rsidRDefault="00E575AE" w:rsidP="00E575AE">
      <w:pPr>
        <w:pStyle w:val="Prrafodelista"/>
        <w:spacing w:line="360" w:lineRule="auto"/>
        <w:jc w:val="both"/>
        <w:rPr>
          <w:rFonts w:ascii="Times New Roman" w:hAnsi="Times New Roman" w:cs="Times New Roman"/>
          <w:b/>
          <w:sz w:val="24"/>
          <w:szCs w:val="24"/>
        </w:rPr>
      </w:pPr>
      <w:r w:rsidRPr="00227968">
        <w:rPr>
          <w:rFonts w:ascii="Times New Roman" w:hAnsi="Times New Roman" w:cs="Times New Roman"/>
          <w:b/>
          <w:sz w:val="24"/>
          <w:szCs w:val="24"/>
        </w:rPr>
        <w:t xml:space="preserve">Figura </w:t>
      </w:r>
      <w:r>
        <w:rPr>
          <w:rFonts w:ascii="Times New Roman" w:hAnsi="Times New Roman" w:cs="Times New Roman"/>
          <w:b/>
          <w:sz w:val="24"/>
          <w:szCs w:val="24"/>
        </w:rPr>
        <w:t>10</w:t>
      </w:r>
      <w:r w:rsidRPr="00227968">
        <w:rPr>
          <w:rFonts w:ascii="Times New Roman" w:hAnsi="Times New Roman" w:cs="Times New Roman"/>
          <w:b/>
          <w:sz w:val="24"/>
          <w:szCs w:val="24"/>
        </w:rPr>
        <w:t>. El proceso productivo del proyecto.</w:t>
      </w:r>
    </w:p>
    <w:p w14:paraId="70B16CC4" w14:textId="77777777" w:rsidR="00E575AE" w:rsidRPr="007C17E5" w:rsidRDefault="00E575AE" w:rsidP="00E575AE">
      <w:pPr>
        <w:pStyle w:val="Prrafodelista"/>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 xml:space="preserve">Fuente: </w:t>
      </w:r>
      <w:r w:rsidRPr="007C17E5">
        <w:rPr>
          <w:rFonts w:ascii="Times New Roman" w:hAnsi="Times New Roman" w:cs="Times New Roman"/>
          <w:sz w:val="20"/>
          <w:szCs w:val="20"/>
        </w:rPr>
        <w:fldChar w:fldCharType="begin"/>
      </w:r>
      <w:r w:rsidRPr="007C17E5">
        <w:rPr>
          <w:rFonts w:ascii="Times New Roman" w:hAnsi="Times New Roman" w:cs="Times New Roman"/>
          <w:sz w:val="20"/>
          <w:szCs w:val="20"/>
        </w:rPr>
        <w:instrText xml:space="preserve"> ADDIN ZOTERO_ITEM CSL_CITATION {"citationID":"x7neFdNc","properties":{"formattedCitation":"(Ortega Ortega et\\uc0\\u160{}al., 2015)","plainCitation":"(Ortega Ortega et al., 2015)","noteIndex":0},"citationItems":[{"id":86,"uris":["http://zotero.org/users/local/AyPszC51/items/TDRQNK2D"],"itemData":{"id":86,"type":"book","abstract":"Los proyectos de inversión tienen como propósito implementar e incentivar un nuevo concepto de desarrollo que esté sustentado en las necesidades reales de la sociedad, para lo cual es de vital importancia incorporar cambios tendientes a mejorar los procesos productivos de bienes y servicios, con la conservación de los recursos y la preservación del ambiente. En este sentido, el contenido teórico, metodológico y técnico de este libro se enfoca a la elaboración de proyectos de inversión, se desarrolla de forma didáctica y de fácil comprensión para las personas especialistas en la elaboración de proyectos, planificadores, estudiantes de planificación y promoción social y cualquier profesional de otras disciplinas que consideren importante familiarizarse con la teoría y metodología de elaboración de proyectos. Puede utilizarse como apoyo en los cursos de elaboración de proyectos y en las prácticas que realizan los estudiantes y profesores de la Escuela de Planificación y Promoción Social de la Universidad Nacional, tanto a nivel de pre-grado como de la Maestría.","ISBN":"978-9968-557-83-2","language":"spa","license":"Acceso abierto","note":"Accepted: 2021-10-13T03:04:04Z","publisher":"Ediciones Didácticas Nexo","source":"repositorio.una.ac.cr","title":"Formulación de proyectos de inversión: diagnóstico, estudio de mercado y análisis técnico","title-short":"Formulación de proyectos de inversión","URL":"https://repositorio.una.ac.cr/handle/11056/21601","author":[{"family":"Ortega Ortega","given":"Ángel"},{"family":"Maradiegue Ontaneda","given":"Richart"},{"family":"Zúñiga-Arias","given":"Guillermo"},{"family":"Rodríguez-Sánchez","given":"Giovanni"}],"accessed":{"date-parts":[["2023",10,16]]},"issued":{"date-parts":[["2015",8]]}}}],"schema":"https://github.com/citation-style-language/schema/raw/master/csl-citation.json"} </w:instrText>
      </w:r>
      <w:r w:rsidRPr="007C17E5">
        <w:rPr>
          <w:rFonts w:ascii="Times New Roman" w:hAnsi="Times New Roman" w:cs="Times New Roman"/>
          <w:sz w:val="20"/>
          <w:szCs w:val="20"/>
        </w:rPr>
        <w:fldChar w:fldCharType="separate"/>
      </w:r>
      <w:r w:rsidRPr="007C17E5">
        <w:rPr>
          <w:rFonts w:ascii="Times New Roman" w:hAnsi="Times New Roman" w:cs="Times New Roman"/>
          <w:sz w:val="20"/>
          <w:szCs w:val="20"/>
        </w:rPr>
        <w:t>(Ortega Ortega et al., 2015)</w:t>
      </w:r>
      <w:r w:rsidRPr="007C17E5">
        <w:rPr>
          <w:rFonts w:ascii="Times New Roman" w:hAnsi="Times New Roman" w:cs="Times New Roman"/>
          <w:sz w:val="20"/>
          <w:szCs w:val="20"/>
        </w:rPr>
        <w:fldChar w:fldCharType="end"/>
      </w:r>
    </w:p>
    <w:p w14:paraId="57C26A50" w14:textId="535AFA96" w:rsidR="00A759AB" w:rsidRDefault="00493D42" w:rsidP="00A759AB">
      <w:pPr>
        <w:pStyle w:val="Ttulo3"/>
        <w:spacing w:line="360" w:lineRule="auto"/>
        <w:ind w:left="851"/>
        <w:rPr>
          <w:rFonts w:ascii="Times New Roman" w:hAnsi="Times New Roman" w:cs="Times New Roman"/>
          <w:color w:val="auto"/>
        </w:rPr>
      </w:pPr>
      <w:bookmarkStart w:id="106" w:name="_Toc158585923"/>
      <w:r w:rsidRPr="00C54418">
        <w:rPr>
          <w:rFonts w:ascii="Times New Roman" w:hAnsi="Times New Roman" w:cs="Times New Roman"/>
          <w:color w:val="auto"/>
        </w:rPr>
        <w:t>2</w:t>
      </w:r>
      <w:r>
        <w:rPr>
          <w:rFonts w:ascii="Times New Roman" w:hAnsi="Times New Roman" w:cs="Times New Roman"/>
          <w:color w:val="auto"/>
        </w:rPr>
        <w:t>.3.1.2.</w:t>
      </w:r>
      <w:r w:rsidR="000D56A5">
        <w:rPr>
          <w:rFonts w:ascii="Times New Roman" w:hAnsi="Times New Roman" w:cs="Times New Roman"/>
          <w:color w:val="auto"/>
        </w:rPr>
        <w:t>5</w:t>
      </w:r>
      <w:r>
        <w:rPr>
          <w:rFonts w:ascii="Times New Roman" w:hAnsi="Times New Roman" w:cs="Times New Roman"/>
          <w:color w:val="auto"/>
        </w:rPr>
        <w:t xml:space="preserve"> ESTRUCTURA ADMINISTRATIVA</w:t>
      </w:r>
      <w:bookmarkEnd w:id="106"/>
    </w:p>
    <w:p w14:paraId="12612526" w14:textId="53329BEE" w:rsidR="00E02135" w:rsidRPr="00406E33" w:rsidRDefault="00FA52F8" w:rsidP="00406E33">
      <w:pPr>
        <w:spacing w:line="360" w:lineRule="auto"/>
        <w:jc w:val="both"/>
        <w:rPr>
          <w:rFonts w:ascii="Times New Roman" w:hAnsi="Times New Roman" w:cs="Times New Roman"/>
          <w:sz w:val="24"/>
        </w:rPr>
      </w:pPr>
      <w:r>
        <w:rPr>
          <w:rFonts w:ascii="Times New Roman" w:hAnsi="Times New Roman" w:cs="Times New Roman"/>
          <w:sz w:val="24"/>
        </w:rPr>
        <w:tab/>
      </w:r>
      <w:r w:rsidR="00A759AB" w:rsidRPr="00A759AB">
        <w:rPr>
          <w:rFonts w:ascii="Times New Roman" w:hAnsi="Times New Roman" w:cs="Times New Roman"/>
          <w:sz w:val="24"/>
        </w:rPr>
        <w:t>En toda actividad organizada se plantea una división del trabajo</w:t>
      </w:r>
      <w:r>
        <w:rPr>
          <w:rFonts w:ascii="Times New Roman" w:hAnsi="Times New Roman" w:cs="Times New Roman"/>
          <w:sz w:val="24"/>
        </w:rPr>
        <w:t xml:space="preserve"> y una coordinación de esas tareas para llegar al trabajo final. </w:t>
      </w:r>
      <w:r w:rsidR="00C619F0">
        <w:rPr>
          <w:rFonts w:ascii="Times New Roman" w:hAnsi="Times New Roman" w:cs="Times New Roman"/>
          <w:sz w:val="24"/>
        </w:rPr>
        <w:t>En efecto, el desarrollo e implementación de un proyecto, necesita del diseño de una estructura administrativa, a través de la cual, fluya</w:t>
      </w:r>
      <w:r w:rsidR="00F86B88">
        <w:rPr>
          <w:rFonts w:ascii="Times New Roman" w:hAnsi="Times New Roman" w:cs="Times New Roman"/>
          <w:sz w:val="24"/>
        </w:rPr>
        <w:t>n</w:t>
      </w:r>
      <w:r w:rsidR="00C619F0">
        <w:rPr>
          <w:rFonts w:ascii="Times New Roman" w:hAnsi="Times New Roman" w:cs="Times New Roman"/>
          <w:sz w:val="24"/>
        </w:rPr>
        <w:t xml:space="preserve"> acciones, información y toma de decisiones de manera eficiente y ordenada</w:t>
      </w:r>
      <w:r w:rsidR="00F86B88">
        <w:rPr>
          <w:rFonts w:ascii="Times New Roman" w:hAnsi="Times New Roman" w:cs="Times New Roman"/>
          <w:sz w:val="24"/>
        </w:rPr>
        <w:t>, con respecto a elementos materiales, financieros y humanos</w:t>
      </w:r>
      <w:r w:rsidR="00C619F0">
        <w:rPr>
          <w:rFonts w:ascii="Times New Roman" w:hAnsi="Times New Roman" w:cs="Times New Roman"/>
          <w:sz w:val="24"/>
        </w:rPr>
        <w:t xml:space="preserve"> (Cordoba Padilla)</w:t>
      </w:r>
    </w:p>
    <w:p w14:paraId="2D3CA37D" w14:textId="0A835CCC" w:rsidR="00493D42" w:rsidRDefault="00493D42" w:rsidP="00493D42">
      <w:pPr>
        <w:pStyle w:val="Ttulo3"/>
        <w:spacing w:line="360" w:lineRule="auto"/>
        <w:ind w:left="851"/>
        <w:rPr>
          <w:rFonts w:ascii="Times New Roman" w:hAnsi="Times New Roman" w:cs="Times New Roman"/>
          <w:color w:val="auto"/>
        </w:rPr>
      </w:pPr>
      <w:bookmarkStart w:id="107" w:name="_Toc158585924"/>
      <w:r w:rsidRPr="00C54418">
        <w:rPr>
          <w:rFonts w:ascii="Times New Roman" w:hAnsi="Times New Roman" w:cs="Times New Roman"/>
          <w:color w:val="auto"/>
        </w:rPr>
        <w:t>2</w:t>
      </w:r>
      <w:r>
        <w:rPr>
          <w:rFonts w:ascii="Times New Roman" w:hAnsi="Times New Roman" w:cs="Times New Roman"/>
          <w:color w:val="auto"/>
        </w:rPr>
        <w:t>.3.1.2.</w:t>
      </w:r>
      <w:r w:rsidR="000D56A5">
        <w:rPr>
          <w:rFonts w:ascii="Times New Roman" w:hAnsi="Times New Roman" w:cs="Times New Roman"/>
          <w:color w:val="auto"/>
        </w:rPr>
        <w:t>6</w:t>
      </w:r>
      <w:r>
        <w:rPr>
          <w:rFonts w:ascii="Times New Roman" w:hAnsi="Times New Roman" w:cs="Times New Roman"/>
          <w:color w:val="auto"/>
        </w:rPr>
        <w:t xml:space="preserve"> ORGANIZACIÓN JURÍDICA</w:t>
      </w:r>
      <w:bookmarkEnd w:id="107"/>
    </w:p>
    <w:p w14:paraId="24210BC1" w14:textId="1D5838BC" w:rsidR="0089243C" w:rsidRPr="00EF37F8" w:rsidRDefault="00AE2B23" w:rsidP="00EF37F8">
      <w:pPr>
        <w:spacing w:line="360" w:lineRule="auto"/>
        <w:rPr>
          <w:rFonts w:ascii="Times New Roman" w:hAnsi="Times New Roman" w:cs="Times New Roman"/>
          <w:sz w:val="24"/>
        </w:rPr>
      </w:pPr>
      <w:r>
        <w:rPr>
          <w:rFonts w:ascii="Times New Roman" w:hAnsi="Times New Roman" w:cs="Times New Roman"/>
          <w:sz w:val="24"/>
        </w:rPr>
        <w:tab/>
      </w:r>
      <w:r w:rsidR="00F44816">
        <w:rPr>
          <w:rFonts w:ascii="Times New Roman" w:hAnsi="Times New Roman" w:cs="Times New Roman"/>
          <w:sz w:val="24"/>
        </w:rPr>
        <w:t>Consiste</w:t>
      </w:r>
      <w:r>
        <w:rPr>
          <w:rFonts w:ascii="Times New Roman" w:hAnsi="Times New Roman" w:cs="Times New Roman"/>
          <w:sz w:val="24"/>
        </w:rPr>
        <w:t xml:space="preserve"> en el</w:t>
      </w:r>
      <w:r w:rsidR="00F44816">
        <w:rPr>
          <w:rFonts w:ascii="Times New Roman" w:hAnsi="Times New Roman" w:cs="Times New Roman"/>
          <w:sz w:val="24"/>
        </w:rPr>
        <w:t xml:space="preserve"> respeto y obediencia al marco regul</w:t>
      </w:r>
      <w:r>
        <w:rPr>
          <w:rFonts w:ascii="Times New Roman" w:hAnsi="Times New Roman" w:cs="Times New Roman"/>
          <w:sz w:val="24"/>
        </w:rPr>
        <w:t xml:space="preserve">atorio en el cual </w:t>
      </w:r>
      <w:r w:rsidR="00F44816">
        <w:rPr>
          <w:rFonts w:ascii="Times New Roman" w:hAnsi="Times New Roman" w:cs="Times New Roman"/>
          <w:sz w:val="24"/>
        </w:rPr>
        <w:t>operan las empresas</w:t>
      </w:r>
      <w:r>
        <w:rPr>
          <w:rFonts w:ascii="Times New Roman" w:hAnsi="Times New Roman" w:cs="Times New Roman"/>
          <w:sz w:val="24"/>
        </w:rPr>
        <w:t xml:space="preserve">; en tal sentido, la primera actividad que se debe de realizar es la constitución y registro legal de la empresa </w:t>
      </w:r>
      <w:r w:rsidR="00B97085">
        <w:rPr>
          <w:rFonts w:ascii="Times New Roman" w:hAnsi="Times New Roman" w:cs="Times New Roman"/>
          <w:sz w:val="24"/>
        </w:rPr>
        <w:fldChar w:fldCharType="begin"/>
      </w:r>
      <w:r w:rsidR="00B97085">
        <w:rPr>
          <w:rFonts w:ascii="Times New Roman" w:hAnsi="Times New Roman" w:cs="Times New Roman"/>
          <w:sz w:val="24"/>
        </w:rPr>
        <w:instrText xml:space="preserve"> ADDIN ZOTERO_ITEM CSL_CITATION {"citationID":"0mzeIHfU","properties":{"formattedCitation":"(Baca Urbina, 2013)","plainCitation":"(Baca Urbina, 2013)","noteIndex":0},"citationItems":[{"id":4,"uris":["http://zotero.org/users/local/AyPszC51/items/GUJA6T9B"],"itemData":{"id":4,"type":"book","edition":"7. ed","event-place":"México","ISBN":"978-607-15-0922-2","language":"es","number-of-pages":"371","publisher":"McGraw-Hill","publisher-place":"México","source":"K10plus ISBN","title":"Evaluación de proyectos","editor":[{"family":"Baca Urbina","given":"Gabriel"}],"issued":{"date-parts":[["2013"]]}}}],"schema":"https://github.com/citation-style-language/schema/raw/master/csl-citation.json"} </w:instrText>
      </w:r>
      <w:r w:rsidR="00B97085">
        <w:rPr>
          <w:rFonts w:ascii="Times New Roman" w:hAnsi="Times New Roman" w:cs="Times New Roman"/>
          <w:sz w:val="24"/>
        </w:rPr>
        <w:fldChar w:fldCharType="separate"/>
      </w:r>
      <w:r w:rsidR="00183A72" w:rsidRPr="00183A72">
        <w:rPr>
          <w:rFonts w:ascii="Times New Roman" w:hAnsi="Times New Roman" w:cs="Times New Roman"/>
          <w:sz w:val="24"/>
        </w:rPr>
        <w:t>(Baca Urbina, 2013)</w:t>
      </w:r>
      <w:r w:rsidR="00B97085">
        <w:rPr>
          <w:rFonts w:ascii="Times New Roman" w:hAnsi="Times New Roman" w:cs="Times New Roman"/>
          <w:sz w:val="24"/>
        </w:rPr>
        <w:fldChar w:fldCharType="end"/>
      </w:r>
    </w:p>
    <w:p w14:paraId="471F0B47" w14:textId="77777777" w:rsidR="00E02135" w:rsidRPr="00E02135" w:rsidRDefault="00E02135" w:rsidP="00E02135"/>
    <w:p w14:paraId="285874F1" w14:textId="77777777" w:rsidR="00922699" w:rsidRDefault="00922699" w:rsidP="00922699">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En esta etapa también deben considerarse costos que son inherentes al desarrollo del proyecto; como ser: prototipos, pruebas, evaluaciones, entre otros. Todos estos costos deberán evaluarse en el programa financiero.</w:t>
      </w:r>
    </w:p>
    <w:p w14:paraId="7F7A59DB" w14:textId="26F66707" w:rsidR="00E42391" w:rsidRDefault="00922699" w:rsidP="00922699">
      <w:pPr>
        <w:spacing w:line="360" w:lineRule="auto"/>
        <w:jc w:val="both"/>
        <w:rPr>
          <w:rFonts w:ascii="Times New Roman" w:hAnsi="Times New Roman" w:cs="Times New Roman"/>
          <w:sz w:val="24"/>
          <w:szCs w:val="24"/>
        </w:rPr>
      </w:pPr>
      <w:r>
        <w:rPr>
          <w:rFonts w:ascii="Times New Roman" w:hAnsi="Times New Roman" w:cs="Times New Roman"/>
          <w:sz w:val="24"/>
          <w:szCs w:val="24"/>
        </w:rPr>
        <w:tab/>
        <w:t>Después de las definiciones anteriores podemos concluir que el estudio técnico permite describir de manera profunda todas necesidades sobre las actividades que se requieren para desempeñar de manera eficaz y eficiente el área operativa o productiva de un negocio o una empresa</w:t>
      </w:r>
      <w:r w:rsidR="00EF37F8">
        <w:rPr>
          <w:rFonts w:ascii="Times New Roman" w:hAnsi="Times New Roman" w:cs="Times New Roman"/>
          <w:sz w:val="24"/>
          <w:szCs w:val="24"/>
        </w:rPr>
        <w:t>.</w:t>
      </w:r>
    </w:p>
    <w:p w14:paraId="3045E7A5" w14:textId="003DE1F2" w:rsidR="00A21472" w:rsidRDefault="00C42F75" w:rsidP="00F856C2">
      <w:pPr>
        <w:pStyle w:val="Ttulo3"/>
        <w:numPr>
          <w:ilvl w:val="3"/>
          <w:numId w:val="38"/>
        </w:numPr>
        <w:spacing w:line="480" w:lineRule="auto"/>
        <w:ind w:left="709"/>
        <w:rPr>
          <w:rFonts w:ascii="Times New Roman" w:hAnsi="Times New Roman" w:cs="Times New Roman"/>
          <w:color w:val="auto"/>
        </w:rPr>
      </w:pPr>
      <w:bookmarkStart w:id="108" w:name="_Toc158585925"/>
      <w:r>
        <w:rPr>
          <w:rFonts w:ascii="Times New Roman" w:hAnsi="Times New Roman" w:cs="Times New Roman"/>
          <w:color w:val="auto"/>
        </w:rPr>
        <w:t>ESTUDIO FINANCIERO</w:t>
      </w:r>
      <w:bookmarkEnd w:id="108"/>
    </w:p>
    <w:p w14:paraId="2B7E8FC1" w14:textId="707A143A" w:rsidR="00F1723F" w:rsidRDefault="00A21472" w:rsidP="00DD0D2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770DCD">
        <w:rPr>
          <w:rFonts w:ascii="Times New Roman" w:hAnsi="Times New Roman" w:cs="Times New Roman"/>
          <w:sz w:val="24"/>
          <w:szCs w:val="24"/>
        </w:rPr>
        <w:t>El estudio financiero es una parte fundamental de la evaluación de un proyecto de inversión</w:t>
      </w:r>
      <w:r>
        <w:rPr>
          <w:rFonts w:ascii="Times New Roman" w:hAnsi="Times New Roman" w:cs="Times New Roman"/>
          <w:sz w:val="24"/>
          <w:szCs w:val="24"/>
        </w:rPr>
        <w:t xml:space="preserve">. Mediante estas evaluaciones se realizan análisis más profundos para determinar si el proyecto es viable, es decir, si el proyecto será capaz de mantenerse operando en el tiempo </w:t>
      </w:r>
      <w:r w:rsidR="006C1CEE">
        <w:rPr>
          <w:rFonts w:ascii="Times New Roman" w:hAnsi="Times New Roman" w:cs="Times New Roman"/>
          <w:sz w:val="24"/>
          <w:szCs w:val="24"/>
        </w:rPr>
        <w:t>y,</w:t>
      </w:r>
      <w:r>
        <w:rPr>
          <w:rFonts w:ascii="Times New Roman" w:hAnsi="Times New Roman" w:cs="Times New Roman"/>
          <w:sz w:val="24"/>
          <w:szCs w:val="24"/>
        </w:rPr>
        <w:t xml:space="preserve"> sobre todo, generando rentabilidad.</w:t>
      </w:r>
    </w:p>
    <w:p w14:paraId="64059360" w14:textId="71E71C6C"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estudio financiero para </w:t>
      </w:r>
      <w:r w:rsidR="00471D5C">
        <w:rPr>
          <w:rFonts w:ascii="Times New Roman" w:hAnsi="Times New Roman" w:cs="Times New Roman"/>
          <w:sz w:val="24"/>
          <w:szCs w:val="24"/>
        </w:rPr>
        <w:fldChar w:fldCharType="begin"/>
      </w:r>
      <w:r w:rsidR="00471D5C">
        <w:rPr>
          <w:rFonts w:ascii="Times New Roman" w:hAnsi="Times New Roman" w:cs="Times New Roman"/>
          <w:sz w:val="24"/>
          <w:szCs w:val="24"/>
        </w:rPr>
        <w:instrText xml:space="preserve"> ADDIN ZOTERO_ITEM CSL_CITATION {"citationID":"ME5YUodX","properties":{"formattedCitation":"(Buenaventura Vera, 2018)","plainCitation":"(Buenaventura Vera, 2018)","noteIndex":0},"citationItems":[{"id":82,"uris":["http://zotero.org/users/local/AyPszC51/items/EMQY49IK"],"itemData":{"id":82,"type":"book","ISBN":"978-958-771-639-9","language":"es","publisher":"Ecoe Ediciones","source":"elibro.net","title":"Teoría de la inversión en evaluación de proyectos","URL":"https://elibro.net/es/lc/unitechn/titulos/122595","author":[{"family":"Buenaventura Vera","given":"Guillermo"}],"accessed":{"date-parts":[["2023",10,16]]},"issued":{"date-parts":[["2018"]]}}}],"schema":"https://github.com/citation-style-language/schema/raw/master/csl-citation.json"} </w:instrText>
      </w:r>
      <w:r w:rsidR="00471D5C">
        <w:rPr>
          <w:rFonts w:ascii="Times New Roman" w:hAnsi="Times New Roman" w:cs="Times New Roman"/>
          <w:sz w:val="24"/>
          <w:szCs w:val="24"/>
        </w:rPr>
        <w:fldChar w:fldCharType="separate"/>
      </w:r>
      <w:r w:rsidR="00471D5C" w:rsidRPr="00471D5C">
        <w:rPr>
          <w:rFonts w:ascii="Times New Roman" w:hAnsi="Times New Roman" w:cs="Times New Roman"/>
          <w:sz w:val="24"/>
        </w:rPr>
        <w:t>(Buenaventura Vera, 2018)</w:t>
      </w:r>
      <w:r w:rsidR="00471D5C">
        <w:rPr>
          <w:rFonts w:ascii="Times New Roman" w:hAnsi="Times New Roman" w:cs="Times New Roman"/>
          <w:sz w:val="24"/>
          <w:szCs w:val="24"/>
        </w:rPr>
        <w:fldChar w:fldCharType="end"/>
      </w:r>
      <w:r>
        <w:rPr>
          <w:rFonts w:ascii="Times New Roman" w:hAnsi="Times New Roman" w:cs="Times New Roman"/>
          <w:sz w:val="24"/>
          <w:szCs w:val="24"/>
        </w:rPr>
        <w:t xml:space="preserve"> tiene como objetivo:</w:t>
      </w:r>
    </w:p>
    <w:p w14:paraId="44F3A789" w14:textId="77777777" w:rsidR="00A21472" w:rsidRDefault="00A21472" w:rsidP="00F01718">
      <w:pPr>
        <w:pStyle w:val="CitaLarga"/>
      </w:pPr>
      <w:r>
        <w:t>Valorar el proyecto en su producción de riqueza para la empresa, a partir de la estimación de los flujos de fondos o montos de dinero que fluyen a lo largo de la vida del mismo, también permite obtener la sensibilización de dicha valoración a posibles cambios de las variables establecidas en la formulación del proyecto. Adicionalmente, el estudio conlleva un análisis de la financiación parcial o total del proyecto con dinero prestado.</w:t>
      </w:r>
    </w:p>
    <w:p w14:paraId="526F0E8E" w14:textId="5F5310AA"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b/>
        <w:t>Por otro lado, es de igual importancia definir que establece la evaluación financiera del proyecto, en palabras de</w:t>
      </w:r>
      <w:r w:rsidR="00236231">
        <w:rPr>
          <w:rFonts w:ascii="Times New Roman" w:hAnsi="Times New Roman" w:cs="Times New Roman"/>
          <w:sz w:val="24"/>
          <w:szCs w:val="24"/>
        </w:rPr>
        <w:t xml:space="preserve"> </w:t>
      </w:r>
      <w:r w:rsidR="00236231">
        <w:rPr>
          <w:rFonts w:ascii="Times New Roman" w:hAnsi="Times New Roman" w:cs="Times New Roman"/>
          <w:sz w:val="24"/>
          <w:szCs w:val="24"/>
        </w:rPr>
        <w:fldChar w:fldCharType="begin"/>
      </w:r>
      <w:r w:rsidR="00236231">
        <w:rPr>
          <w:rFonts w:ascii="Times New Roman" w:hAnsi="Times New Roman" w:cs="Times New Roman"/>
          <w:sz w:val="24"/>
          <w:szCs w:val="24"/>
        </w:rPr>
        <w:instrText xml:space="preserve"> ADDIN ZOTERO_ITEM CSL_CITATION {"citationID":"BNvVNzrG","properties":{"formattedCitation":"(Buenaventura Vera, 2018)","plainCitation":"(Buenaventura Vera, 2018)","noteIndex":0},"citationItems":[{"id":82,"uris":["http://zotero.org/users/local/AyPszC51/items/EMQY49IK"],"itemData":{"id":82,"type":"book","ISBN":"978-958-771-639-9","language":"es","publisher":"Ecoe Ediciones","source":"elibro.net","title":"Teoría de la inversión en evaluación de proyectos","URL":"https://elibro.net/es/lc/unitechn/titulos/122595","author":[{"family":"Buenaventura Vera","given":"Guillermo"}],"accessed":{"date-parts":[["2023",10,16]]},"issued":{"date-parts":[["2018"]]}}}],"schema":"https://github.com/citation-style-language/schema/raw/master/csl-citation.json"} </w:instrText>
      </w:r>
      <w:r w:rsidR="00236231">
        <w:rPr>
          <w:rFonts w:ascii="Times New Roman" w:hAnsi="Times New Roman" w:cs="Times New Roman"/>
          <w:sz w:val="24"/>
          <w:szCs w:val="24"/>
        </w:rPr>
        <w:fldChar w:fldCharType="separate"/>
      </w:r>
      <w:r w:rsidR="00236231" w:rsidRPr="00236231">
        <w:rPr>
          <w:rFonts w:ascii="Times New Roman" w:hAnsi="Times New Roman" w:cs="Times New Roman"/>
          <w:sz w:val="24"/>
        </w:rPr>
        <w:t>(Buenaventura Vera, 2018)</w:t>
      </w:r>
      <w:r w:rsidR="00236231">
        <w:rPr>
          <w:rFonts w:ascii="Times New Roman" w:hAnsi="Times New Roman" w:cs="Times New Roman"/>
          <w:sz w:val="24"/>
          <w:szCs w:val="24"/>
        </w:rPr>
        <w:fldChar w:fldCharType="end"/>
      </w:r>
      <w:r>
        <w:rPr>
          <w:rFonts w:ascii="Times New Roman" w:hAnsi="Times New Roman" w:cs="Times New Roman"/>
          <w:sz w:val="24"/>
          <w:szCs w:val="24"/>
        </w:rPr>
        <w:t>:</w:t>
      </w:r>
    </w:p>
    <w:p w14:paraId="098E4AFC" w14:textId="38771F75" w:rsidR="00A21472" w:rsidRDefault="00A21472" w:rsidP="00F01718">
      <w:pPr>
        <w:pStyle w:val="CitaLarga"/>
      </w:pPr>
      <w:r>
        <w:t>Establece cual es la generación de riqueza si se acometiese el proyecto. Mediante la estimación y la proyección de todos los ingresos y los egresos del proyecto durante su vida, se logra calcular su valor presente neto (valor de riqueza que generaría) VPN y su tasa interna de retorno (rentabilidad de los montos que permanecen en el proyecto) TIR.</w:t>
      </w:r>
    </w:p>
    <w:p w14:paraId="32DF6084"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b/>
        <w:t>Ante las definiciones anteriores, podemos observar que a través del estudio financiero se determina como se debe de estructurar el capital (fondos propios y/o préstamos), tasas de rendimiento mínimas que se esperan obtener, posibles flujos de efectivo que se pueden generar al realizar el proyecto. De igual manera, determinar el costo del capital y las tasas de interés más óptimas para posibles financiamientos.</w:t>
      </w:r>
    </w:p>
    <w:p w14:paraId="3E867FEB" w14:textId="1C77322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Para </w:t>
      </w:r>
      <w:r w:rsidR="00F2454F">
        <w:rPr>
          <w:rFonts w:ascii="Times New Roman" w:hAnsi="Times New Roman" w:cs="Times New Roman"/>
          <w:sz w:val="24"/>
          <w:szCs w:val="24"/>
        </w:rPr>
        <w:fldChar w:fldCharType="begin"/>
      </w:r>
      <w:r w:rsidR="005867B4">
        <w:rPr>
          <w:rFonts w:ascii="Times New Roman" w:hAnsi="Times New Roman" w:cs="Times New Roman"/>
          <w:sz w:val="24"/>
          <w:szCs w:val="24"/>
        </w:rPr>
        <w:instrText xml:space="preserve"> ADDIN ZOTERO_ITEM CSL_CITATION {"citationID":"6tGui7Q6","properties":{"formattedCitation":"(C\\uc0\\u243{}rdoba Padilla, 2011)","plainCitation":"(Córdoba Padilla, 2011)","dontUpdate":true,"noteIndex":0},"citationItems":[{"id":62,"uris":["http://zotero.org/users/local/AyPszC51/items/RIGEIK8D"],"itemData":{"id":62,"type":"book","ISBN":"978-1-4492-6196-2","language":"es","publisher":"Ecoe Ediciones","source":"elibro.net","title":"Formulación y evaluación de proyectos","URL":"https://elibro.net/es/lc/unitechn/titulos/69169","author":[{"family":"Córdoba Padilla","given":"Marcial"}],"accessed":{"date-parts":[["2023",10,15]]},"issued":{"date-parts":[["2011"]]}}}],"schema":"https://github.com/citation-style-language/schema/raw/master/csl-citation.json"} </w:instrText>
      </w:r>
      <w:r w:rsidR="00F2454F">
        <w:rPr>
          <w:rFonts w:ascii="Times New Roman" w:hAnsi="Times New Roman" w:cs="Times New Roman"/>
          <w:sz w:val="24"/>
          <w:szCs w:val="24"/>
        </w:rPr>
        <w:fldChar w:fldCharType="separate"/>
      </w:r>
      <w:r w:rsidR="00F2454F" w:rsidRPr="00F2454F">
        <w:rPr>
          <w:rFonts w:ascii="Times New Roman" w:hAnsi="Times New Roman" w:cs="Times New Roman"/>
          <w:sz w:val="24"/>
          <w:szCs w:val="24"/>
        </w:rPr>
        <w:t xml:space="preserve">Córdoba Padilla </w:t>
      </w:r>
      <w:r w:rsidR="00660D8E">
        <w:rPr>
          <w:rFonts w:ascii="Times New Roman" w:hAnsi="Times New Roman" w:cs="Times New Roman"/>
          <w:sz w:val="24"/>
          <w:szCs w:val="24"/>
        </w:rPr>
        <w:t>(</w:t>
      </w:r>
      <w:r w:rsidR="00F2454F" w:rsidRPr="00F2454F">
        <w:rPr>
          <w:rFonts w:ascii="Times New Roman" w:hAnsi="Times New Roman" w:cs="Times New Roman"/>
          <w:sz w:val="24"/>
          <w:szCs w:val="24"/>
        </w:rPr>
        <w:t>2011)</w:t>
      </w:r>
      <w:r w:rsidR="00F2454F">
        <w:rPr>
          <w:rFonts w:ascii="Times New Roman" w:hAnsi="Times New Roman" w:cs="Times New Roman"/>
          <w:sz w:val="24"/>
          <w:szCs w:val="24"/>
        </w:rPr>
        <w:fldChar w:fldCharType="end"/>
      </w:r>
      <w:r>
        <w:rPr>
          <w:rFonts w:ascii="Times New Roman" w:hAnsi="Times New Roman" w:cs="Times New Roman"/>
          <w:sz w:val="24"/>
          <w:szCs w:val="24"/>
        </w:rPr>
        <w:t xml:space="preserve"> entre las técnicas de evaluación financiera están: </w:t>
      </w:r>
    </w:p>
    <w:p w14:paraId="48E63DA7" w14:textId="77777777" w:rsidR="00A21472" w:rsidRDefault="00A21472" w:rsidP="00F856C2">
      <w:pPr>
        <w:pStyle w:val="Prrafodelista"/>
        <w:widowControl/>
        <w:numPr>
          <w:ilvl w:val="0"/>
          <w:numId w:val="6"/>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El período de recuperación de la inversión (PRI).</w:t>
      </w:r>
    </w:p>
    <w:p w14:paraId="43D7FCFE" w14:textId="77777777" w:rsidR="00A21472" w:rsidRDefault="00A21472" w:rsidP="00F856C2">
      <w:pPr>
        <w:pStyle w:val="Prrafodelista"/>
        <w:widowControl/>
        <w:numPr>
          <w:ilvl w:val="0"/>
          <w:numId w:val="6"/>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Valor presente neto (VPN).</w:t>
      </w:r>
    </w:p>
    <w:p w14:paraId="5011877F" w14:textId="77777777" w:rsidR="00A21472" w:rsidRDefault="00A21472" w:rsidP="00F856C2">
      <w:pPr>
        <w:pStyle w:val="Prrafodelista"/>
        <w:widowControl/>
        <w:numPr>
          <w:ilvl w:val="0"/>
          <w:numId w:val="6"/>
        </w:numPr>
        <w:spacing w:after="160" w:line="360" w:lineRule="auto"/>
        <w:contextualSpacing/>
        <w:jc w:val="both"/>
        <w:rPr>
          <w:rFonts w:ascii="Times New Roman" w:hAnsi="Times New Roman" w:cs="Times New Roman"/>
          <w:sz w:val="24"/>
          <w:szCs w:val="24"/>
        </w:rPr>
      </w:pPr>
      <w:r>
        <w:rPr>
          <w:rFonts w:ascii="Times New Roman" w:hAnsi="Times New Roman" w:cs="Times New Roman"/>
          <w:sz w:val="24"/>
          <w:szCs w:val="24"/>
        </w:rPr>
        <w:t>Tasa interna de retorno (TIR).</w:t>
      </w:r>
    </w:p>
    <w:p w14:paraId="4B87EA34" w14:textId="562B8DB1" w:rsidR="00A21472" w:rsidRDefault="00D06189" w:rsidP="00471D5C">
      <w:pPr>
        <w:pStyle w:val="Ttulo3"/>
        <w:spacing w:line="360" w:lineRule="auto"/>
        <w:ind w:left="567"/>
        <w:rPr>
          <w:rFonts w:ascii="Times New Roman" w:hAnsi="Times New Roman" w:cs="Times New Roman"/>
          <w:color w:val="auto"/>
        </w:rPr>
      </w:pPr>
      <w:bookmarkStart w:id="109" w:name="_Toc158585926"/>
      <w:r>
        <w:rPr>
          <w:rFonts w:ascii="Times New Roman" w:hAnsi="Times New Roman" w:cs="Times New Roman"/>
          <w:color w:val="auto"/>
        </w:rPr>
        <w:t>2.3.1</w:t>
      </w:r>
      <w:r w:rsidR="00A21472">
        <w:rPr>
          <w:rFonts w:ascii="Times New Roman" w:hAnsi="Times New Roman" w:cs="Times New Roman"/>
          <w:color w:val="auto"/>
        </w:rPr>
        <w:t xml:space="preserve">.3.1 </w:t>
      </w:r>
      <w:r w:rsidR="000629C9">
        <w:rPr>
          <w:rFonts w:ascii="Times New Roman" w:hAnsi="Times New Roman" w:cs="Times New Roman"/>
          <w:color w:val="auto"/>
        </w:rPr>
        <w:t>PERIODO DE RECUPERACIÓN DE LA INVERSIÓN</w:t>
      </w:r>
      <w:r w:rsidR="00A21472" w:rsidRPr="00544611">
        <w:rPr>
          <w:rFonts w:ascii="Times New Roman" w:hAnsi="Times New Roman" w:cs="Times New Roman"/>
          <w:color w:val="auto"/>
        </w:rPr>
        <w:t xml:space="preserve"> (PRI)</w:t>
      </w:r>
      <w:bookmarkEnd w:id="109"/>
    </w:p>
    <w:p w14:paraId="3830A947" w14:textId="04CD7588" w:rsidR="00A21472" w:rsidRDefault="00A21472" w:rsidP="00471D5C">
      <w:pPr>
        <w:spacing w:line="360" w:lineRule="auto"/>
        <w:rPr>
          <w:rFonts w:ascii="Times New Roman" w:hAnsi="Times New Roman" w:cs="Times New Roman"/>
          <w:sz w:val="24"/>
          <w:szCs w:val="24"/>
        </w:rPr>
      </w:pPr>
      <w:r>
        <w:rPr>
          <w:rFonts w:ascii="Times New Roman" w:hAnsi="Times New Roman" w:cs="Times New Roman"/>
          <w:sz w:val="24"/>
          <w:szCs w:val="24"/>
        </w:rPr>
        <w:tab/>
      </w:r>
      <w:r w:rsidRPr="007E50C3">
        <w:rPr>
          <w:rFonts w:ascii="Times New Roman" w:hAnsi="Times New Roman" w:cs="Times New Roman"/>
          <w:sz w:val="24"/>
          <w:szCs w:val="24"/>
        </w:rPr>
        <w:t>El periodo de recuperación de la inversión</w:t>
      </w:r>
      <w:r>
        <w:rPr>
          <w:rFonts w:ascii="Times New Roman" w:hAnsi="Times New Roman" w:cs="Times New Roman"/>
          <w:sz w:val="24"/>
          <w:szCs w:val="24"/>
        </w:rPr>
        <w:t xml:space="preserve"> es un indicador financiero que se utiliza en proyectos de inversión para medir en cuanto tiempo se recuperará la inversión realizada </w:t>
      </w:r>
      <w:r w:rsidR="00055345">
        <w:rPr>
          <w:rFonts w:ascii="Times New Roman" w:hAnsi="Times New Roman" w:cs="Times New Roman"/>
          <w:sz w:val="24"/>
          <w:szCs w:val="24"/>
        </w:rPr>
        <w:lastRenderedPageBreak/>
        <w:fldChar w:fldCharType="begin"/>
      </w:r>
      <w:r w:rsidR="00055345">
        <w:rPr>
          <w:rFonts w:ascii="Times New Roman" w:hAnsi="Times New Roman" w:cs="Times New Roman"/>
          <w:sz w:val="24"/>
          <w:szCs w:val="24"/>
        </w:rPr>
        <w:instrText xml:space="preserve"> ADDIN ZOTERO_ITEM CSL_CITATION {"citationID":"PsJt4sRs","properties":{"formattedCitation":"(Sapag Chain, 2014)","plainCitation":"(Sapag Chain, 2014)","noteIndex":0},"citationItems":[{"id":58,"uris":["http://zotero.org/users/local/AyPszC51/items/L4LC36D6"],"itemData":{"id":58,"type":"book","ISBN":"978-956-9197-01-7","language":"es","publisher":"Editorial ebooks Patagonia - Edición Digital","source":"elibro.net","title":"Preparación y evaluación de proyectos: nociones básicas","title-short":"Preparación y evaluación de proyectos","URL":"https://elibro.net/es/ereader/unitechn/113711","author":[{"family":"Sapag Chain","given":"Reinaldo"}],"accessed":{"date-parts":[["2023",10,15]]},"issued":{"date-parts":[["2014"]]}}}],"schema":"https://github.com/citation-style-language/schema/raw/master/csl-citation.json"} </w:instrText>
      </w:r>
      <w:r w:rsidR="00055345">
        <w:rPr>
          <w:rFonts w:ascii="Times New Roman" w:hAnsi="Times New Roman" w:cs="Times New Roman"/>
          <w:sz w:val="24"/>
          <w:szCs w:val="24"/>
        </w:rPr>
        <w:fldChar w:fldCharType="separate"/>
      </w:r>
      <w:r w:rsidR="00055345" w:rsidRPr="00055345">
        <w:rPr>
          <w:rFonts w:ascii="Times New Roman" w:hAnsi="Times New Roman" w:cs="Times New Roman"/>
          <w:sz w:val="24"/>
        </w:rPr>
        <w:t>(Sapag Chain, 2014)</w:t>
      </w:r>
      <w:r w:rsidR="00055345">
        <w:rPr>
          <w:rFonts w:ascii="Times New Roman" w:hAnsi="Times New Roman" w:cs="Times New Roman"/>
          <w:sz w:val="24"/>
          <w:szCs w:val="24"/>
        </w:rPr>
        <w:fldChar w:fldCharType="end"/>
      </w:r>
      <w:r w:rsidR="00861916">
        <w:rPr>
          <w:rFonts w:ascii="Times New Roman" w:hAnsi="Times New Roman" w:cs="Times New Roman"/>
          <w:sz w:val="24"/>
          <w:szCs w:val="24"/>
        </w:rPr>
        <w:t xml:space="preserve"> </w:t>
      </w:r>
    </w:p>
    <w:p w14:paraId="3DDAE135" w14:textId="77777777" w:rsidR="00A21472" w:rsidRDefault="00A21472" w:rsidP="00471D5C">
      <w:pPr>
        <w:spacing w:line="360" w:lineRule="auto"/>
        <w:rPr>
          <w:rFonts w:ascii="Times New Roman" w:hAnsi="Times New Roman" w:cs="Times New Roman"/>
          <w:sz w:val="24"/>
          <w:szCs w:val="24"/>
        </w:rPr>
      </w:pPr>
      <w:r>
        <w:rPr>
          <w:rFonts w:ascii="Times New Roman" w:hAnsi="Times New Roman" w:cs="Times New Roman"/>
          <w:sz w:val="24"/>
          <w:szCs w:val="24"/>
        </w:rPr>
        <w:tab/>
        <w:t>Según la fórmula el periodo de recuperación de la inversión se puede calcular de la siguiente manera:</w:t>
      </w:r>
    </w:p>
    <w:p w14:paraId="10FE94FC" w14:textId="77777777" w:rsidR="00A21472" w:rsidRDefault="00A21472" w:rsidP="00471D5C">
      <w:pPr>
        <w:spacing w:line="360" w:lineRule="auto"/>
        <w:jc w:val="center"/>
        <w:rPr>
          <w:rFonts w:ascii="Times New Roman" w:hAnsi="Times New Roman" w:cs="Times New Roman"/>
          <w:sz w:val="28"/>
          <w:szCs w:val="28"/>
        </w:rPr>
      </w:pPr>
      <w:r w:rsidRPr="00265B2C">
        <w:rPr>
          <w:rFonts w:ascii="Times New Roman" w:hAnsi="Times New Roman" w:cs="Times New Roman"/>
          <w:sz w:val="28"/>
          <w:szCs w:val="28"/>
        </w:rPr>
        <w:t>PRI= a + (b-c) / d</w:t>
      </w:r>
    </w:p>
    <w:p w14:paraId="11A63C26" w14:textId="77777777" w:rsidR="00A21472" w:rsidRDefault="00A21472" w:rsidP="00471D5C">
      <w:pPr>
        <w:spacing w:line="360" w:lineRule="auto"/>
        <w:jc w:val="both"/>
        <w:rPr>
          <w:rFonts w:ascii="Times New Roman" w:hAnsi="Times New Roman" w:cs="Times New Roman"/>
          <w:sz w:val="24"/>
          <w:szCs w:val="24"/>
        </w:rPr>
      </w:pPr>
      <w:r w:rsidRPr="00265B2C">
        <w:rPr>
          <w:rFonts w:ascii="Times New Roman" w:hAnsi="Times New Roman" w:cs="Times New Roman"/>
          <w:sz w:val="24"/>
          <w:szCs w:val="24"/>
        </w:rPr>
        <w:t>Donde</w:t>
      </w:r>
      <w:r>
        <w:rPr>
          <w:rFonts w:ascii="Times New Roman" w:hAnsi="Times New Roman" w:cs="Times New Roman"/>
          <w:sz w:val="24"/>
          <w:szCs w:val="24"/>
        </w:rPr>
        <w:t>:</w:t>
      </w:r>
    </w:p>
    <w:p w14:paraId="1FEA24D2" w14:textId="750487BF" w:rsidR="006221BF" w:rsidRDefault="006221BF"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PRI= Periodo de Recuperación de la Inversión</w:t>
      </w:r>
    </w:p>
    <w:p w14:paraId="315E44EA"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 = Año inmediato anterior en que se recupera la inversión</w:t>
      </w:r>
    </w:p>
    <w:p w14:paraId="088686F3"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 = Inversión inicial </w:t>
      </w:r>
    </w:p>
    <w:p w14:paraId="2BF3C5C3"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c = Flujo de efectivo acumulado del año anterior inmediato en el que se recupera la inversión.</w:t>
      </w:r>
    </w:p>
    <w:p w14:paraId="41F68722"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d = Flujo de efectivo del año en que se recupera la inversión.</w:t>
      </w:r>
    </w:p>
    <w:p w14:paraId="29AAED28" w14:textId="77777777"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b/>
        <w:t>Para su criterio de decisión; se comparará el plazo de recuperación de la inversión con el deseo del inversor en recuperar su inversión.</w:t>
      </w:r>
    </w:p>
    <w:p w14:paraId="1D58EE27" w14:textId="1BDBFA88" w:rsidR="00A21472" w:rsidRDefault="00D06189" w:rsidP="00471D5C">
      <w:pPr>
        <w:pStyle w:val="Ttulo3"/>
        <w:spacing w:line="360" w:lineRule="auto"/>
        <w:ind w:left="567"/>
        <w:rPr>
          <w:rFonts w:ascii="Times New Roman" w:hAnsi="Times New Roman" w:cs="Times New Roman"/>
          <w:color w:val="auto"/>
        </w:rPr>
      </w:pPr>
      <w:bookmarkStart w:id="110" w:name="_Toc158585927"/>
      <w:r>
        <w:rPr>
          <w:rFonts w:ascii="Times New Roman" w:hAnsi="Times New Roman" w:cs="Times New Roman"/>
          <w:color w:val="auto"/>
        </w:rPr>
        <w:t>2.3.1</w:t>
      </w:r>
      <w:r w:rsidR="00A21472">
        <w:rPr>
          <w:rFonts w:ascii="Times New Roman" w:hAnsi="Times New Roman" w:cs="Times New Roman"/>
          <w:color w:val="auto"/>
        </w:rPr>
        <w:t xml:space="preserve">.3.2 </w:t>
      </w:r>
      <w:r w:rsidR="00F16A9F">
        <w:rPr>
          <w:rFonts w:ascii="Times New Roman" w:hAnsi="Times New Roman" w:cs="Times New Roman"/>
          <w:color w:val="auto"/>
        </w:rPr>
        <w:t>VALOR PRESENTE NETO</w:t>
      </w:r>
      <w:r w:rsidR="00A21472" w:rsidRPr="00AE3DE0">
        <w:rPr>
          <w:rFonts w:ascii="Times New Roman" w:hAnsi="Times New Roman" w:cs="Times New Roman"/>
          <w:color w:val="auto"/>
        </w:rPr>
        <w:t xml:space="preserve"> (VPN)</w:t>
      </w:r>
      <w:bookmarkEnd w:id="110"/>
    </w:p>
    <w:p w14:paraId="77B500BE" w14:textId="77777777" w:rsidR="00A21472" w:rsidRDefault="00A21472" w:rsidP="00471D5C">
      <w:pPr>
        <w:spacing w:line="360" w:lineRule="auto"/>
        <w:rPr>
          <w:rFonts w:ascii="Times New Roman" w:hAnsi="Times New Roman" w:cs="Times New Roman"/>
          <w:sz w:val="24"/>
        </w:rPr>
      </w:pPr>
      <w:r>
        <w:rPr>
          <w:rFonts w:ascii="Times New Roman" w:hAnsi="Times New Roman" w:cs="Times New Roman"/>
          <w:sz w:val="24"/>
        </w:rPr>
        <w:tab/>
      </w:r>
      <w:r w:rsidRPr="00416A60">
        <w:rPr>
          <w:rFonts w:ascii="Times New Roman" w:hAnsi="Times New Roman" w:cs="Times New Roman"/>
          <w:sz w:val="24"/>
        </w:rPr>
        <w:t>También se le conoce como el valor actual neto (VAN)</w:t>
      </w:r>
      <w:r>
        <w:rPr>
          <w:rFonts w:ascii="Times New Roman" w:hAnsi="Times New Roman" w:cs="Times New Roman"/>
          <w:sz w:val="24"/>
        </w:rPr>
        <w:t>. Es una de las herramientas más utilizadas para realizar evaluaciones de proyectos de inversión, mismo que se define a continuación:</w:t>
      </w:r>
    </w:p>
    <w:p w14:paraId="75EA6A2A" w14:textId="26C50D7E" w:rsidR="00A21472" w:rsidRDefault="00A21472" w:rsidP="00471D5C">
      <w:pPr>
        <w:spacing w:line="360" w:lineRule="auto"/>
        <w:rPr>
          <w:rFonts w:ascii="Times New Roman" w:hAnsi="Times New Roman" w:cs="Times New Roman"/>
          <w:sz w:val="24"/>
        </w:rPr>
      </w:pPr>
      <w:r>
        <w:rPr>
          <w:rFonts w:ascii="Times New Roman" w:hAnsi="Times New Roman" w:cs="Times New Roman"/>
          <w:sz w:val="24"/>
        </w:rPr>
        <w:tab/>
        <w:t xml:space="preserve">“Es la suma actualizada al presente de todos los beneficios, costos e inversiones del proyecto. A efectos prácticos, es la suma actualizada de los flujos netos de cada período” </w:t>
      </w:r>
      <w:r w:rsidR="00055345">
        <w:rPr>
          <w:rFonts w:ascii="Times New Roman" w:hAnsi="Times New Roman" w:cs="Times New Roman"/>
          <w:sz w:val="24"/>
        </w:rPr>
        <w:fldChar w:fldCharType="begin"/>
      </w:r>
      <w:r w:rsidR="005867B4">
        <w:rPr>
          <w:rFonts w:ascii="Times New Roman" w:hAnsi="Times New Roman" w:cs="Times New Roman"/>
          <w:sz w:val="24"/>
        </w:rPr>
        <w:instrText xml:space="preserve"> ADDIN ZOTERO_ITEM CSL_CITATION {"citationID":"lD1QqKIj","properties":{"formattedCitation":"(C\\uc0\\u243{}rdoba Padilla, 2011)","plainCitation":"(Córdoba Padilla, 2011)","dontUpdate":true,"noteIndex":0},"citationItems":[{"id":62,"uris":["http://zotero.org/users/local/AyPszC51/items/RIGEIK8D"],"itemData":{"id":62,"type":"book","ISBN":"978-1-4492-6196-2","language":"es","publisher":"Ecoe Ediciones","source":"elibro.net","title":"Formulación y evaluación de proyectos","URL":"https://elibro.net/es/lc/unitechn/titulos/69169","author":[{"family":"Córdoba Padilla","given":"Marcial"}],"accessed":{"date-parts":[["2023",10,15]]},"issued":{"date-parts":[["2011"]]}}}],"schema":"https://github.com/citation-style-language/schema/raw/master/csl-citation.json"} </w:instrText>
      </w:r>
      <w:r w:rsidR="00055345">
        <w:rPr>
          <w:rFonts w:ascii="Times New Roman" w:hAnsi="Times New Roman" w:cs="Times New Roman"/>
          <w:sz w:val="24"/>
        </w:rPr>
        <w:fldChar w:fldCharType="separate"/>
      </w:r>
      <w:r w:rsidR="00055345" w:rsidRPr="00055345">
        <w:rPr>
          <w:rFonts w:ascii="Times New Roman" w:hAnsi="Times New Roman" w:cs="Times New Roman"/>
          <w:sz w:val="24"/>
          <w:szCs w:val="24"/>
        </w:rPr>
        <w:t xml:space="preserve">Córdoba Padilla </w:t>
      </w:r>
      <w:r w:rsidR="00985680">
        <w:rPr>
          <w:rFonts w:ascii="Times New Roman" w:hAnsi="Times New Roman" w:cs="Times New Roman"/>
          <w:sz w:val="24"/>
          <w:szCs w:val="24"/>
        </w:rPr>
        <w:t>(</w:t>
      </w:r>
      <w:r w:rsidR="00055345" w:rsidRPr="00055345">
        <w:rPr>
          <w:rFonts w:ascii="Times New Roman" w:hAnsi="Times New Roman" w:cs="Times New Roman"/>
          <w:sz w:val="24"/>
          <w:szCs w:val="24"/>
        </w:rPr>
        <w:t>2011)</w:t>
      </w:r>
      <w:r w:rsidR="00055345">
        <w:rPr>
          <w:rFonts w:ascii="Times New Roman" w:hAnsi="Times New Roman" w:cs="Times New Roman"/>
          <w:sz w:val="24"/>
        </w:rPr>
        <w:fldChar w:fldCharType="end"/>
      </w:r>
    </w:p>
    <w:p w14:paraId="3CF7B1E3" w14:textId="77777777" w:rsidR="00A21472" w:rsidRDefault="00A21472" w:rsidP="00471D5C">
      <w:pPr>
        <w:spacing w:line="360" w:lineRule="auto"/>
        <w:rPr>
          <w:rFonts w:ascii="Times New Roman" w:hAnsi="Times New Roman" w:cs="Times New Roman"/>
          <w:sz w:val="24"/>
        </w:rPr>
      </w:pPr>
      <w:r>
        <w:rPr>
          <w:rFonts w:ascii="Times New Roman" w:hAnsi="Times New Roman" w:cs="Times New Roman"/>
          <w:sz w:val="24"/>
        </w:rPr>
        <w:tab/>
        <w:t>El VPN no es más que el valor presente de cada uno de los años del proyecto de inversión, utilizándose la siguiente fórmula para su cálculo:</w:t>
      </w:r>
    </w:p>
    <w:p w14:paraId="05702936" w14:textId="77777777" w:rsidR="00A21472" w:rsidRPr="002C20C9" w:rsidRDefault="00A21472" w:rsidP="00471D5C">
      <w:pPr>
        <w:spacing w:line="360" w:lineRule="auto"/>
        <w:jc w:val="center"/>
        <w:rPr>
          <w:rFonts w:ascii="Times New Roman" w:eastAsiaTheme="minorEastAsia" w:hAnsi="Times New Roman" w:cs="Times New Roman"/>
          <w:sz w:val="24"/>
        </w:rPr>
      </w:pPr>
      <m:oMathPara>
        <m:oMath>
          <m:r>
            <m:rPr>
              <m:sty m:val="p"/>
            </m:rPr>
            <w:rPr>
              <w:rFonts w:ascii="Cambria Math" w:eastAsiaTheme="minorEastAsia" w:hAnsi="Cambria Math" w:cs="Times New Roman"/>
              <w:sz w:val="24"/>
            </w:rPr>
            <m:t>VPN</m:t>
          </m:r>
          <m:r>
            <w:rPr>
              <w:rFonts w:ascii="Cambria Math" w:eastAsiaTheme="minorEastAsia" w:hAnsi="Cambria Math" w:cs="Times New Roman"/>
              <w:sz w:val="24"/>
            </w:rPr>
            <m:t>=-A+</m:t>
          </m:r>
          <m:f>
            <m:fPr>
              <m:ctrlPr>
                <w:rPr>
                  <w:rFonts w:ascii="Cambria Math" w:eastAsiaTheme="minorEastAsia" w:hAnsi="Cambria Math" w:cs="Times New Roman"/>
                  <w:sz w:val="24"/>
                </w:rPr>
              </m:ctrlPr>
            </m:fPr>
            <m:num>
              <m:r>
                <w:rPr>
                  <w:rFonts w:ascii="Cambria Math" w:eastAsiaTheme="minorEastAsia" w:hAnsi="Cambria Math" w:cs="Times New Roman"/>
                  <w:sz w:val="24"/>
                </w:rPr>
                <m:t>Q1</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1+k</m:t>
                  </m:r>
                </m:e>
              </m:d>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m:rPr>
                  <m:sty m:val="p"/>
                </m:rPr>
                <w:rPr>
                  <w:rFonts w:ascii="Cambria Math" w:eastAsiaTheme="minorEastAsia" w:hAnsi="Cambria Math" w:cs="Times New Roman"/>
                  <w:sz w:val="24"/>
                </w:rPr>
                <m:t>Q2</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1+k</m:t>
                  </m:r>
                </m:e>
              </m:d>
              <m:r>
                <w:rPr>
                  <w:rFonts w:ascii="Cambria Math" w:eastAsiaTheme="minorEastAsia" w:hAnsi="Cambria Math" w:cs="Times New Roman"/>
                  <w:sz w:val="24"/>
                </w:rPr>
                <m:t>2</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m:rPr>
                  <m:sty m:val="p"/>
                </m:rPr>
                <w:rPr>
                  <w:rFonts w:ascii="Cambria Math" w:eastAsiaTheme="minorEastAsia" w:hAnsi="Cambria Math" w:cs="Times New Roman"/>
                  <w:sz w:val="24"/>
                </w:rPr>
                <m:t>Q3</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1+k</m:t>
                  </m:r>
                </m:e>
              </m:d>
              <m:r>
                <w:rPr>
                  <w:rFonts w:ascii="Cambria Math" w:eastAsiaTheme="minorEastAsia" w:hAnsi="Cambria Math" w:cs="Times New Roman"/>
                  <w:sz w:val="24"/>
                </w:rPr>
                <m:t>3</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m:rPr>
                  <m:sty m:val="p"/>
                </m:rPr>
                <w:rPr>
                  <w:rFonts w:ascii="Cambria Math" w:eastAsiaTheme="minorEastAsia" w:hAnsi="Cambria Math" w:cs="Times New Roman"/>
                  <w:sz w:val="24"/>
                </w:rPr>
                <m:t>Qn</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1+k</m:t>
                  </m:r>
                </m:e>
              </m:d>
              <m:r>
                <w:rPr>
                  <w:rFonts w:ascii="Cambria Math" w:eastAsiaTheme="minorEastAsia" w:hAnsi="Cambria Math" w:cs="Times New Roman"/>
                  <w:sz w:val="24"/>
                </w:rPr>
                <m:t>n</m:t>
              </m:r>
            </m:den>
          </m:f>
        </m:oMath>
      </m:oMathPara>
    </w:p>
    <w:p w14:paraId="3AE9A4A1" w14:textId="77777777" w:rsidR="00A21472" w:rsidRDefault="00A21472" w:rsidP="00471D5C">
      <w:pPr>
        <w:spacing w:line="360" w:lineRule="auto"/>
        <w:jc w:val="center"/>
        <w:rPr>
          <w:rFonts w:ascii="Times New Roman" w:hAnsi="Times New Roman" w:cs="Times New Roman"/>
          <w:sz w:val="24"/>
        </w:rPr>
      </w:pPr>
    </w:p>
    <w:p w14:paraId="305D8E2E"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Donde:</w:t>
      </w:r>
    </w:p>
    <w:p w14:paraId="042C8A7A" w14:textId="1F203DC7" w:rsidR="00985680" w:rsidRDefault="00985680" w:rsidP="00471D5C">
      <w:pPr>
        <w:spacing w:line="360" w:lineRule="auto"/>
        <w:jc w:val="both"/>
        <w:rPr>
          <w:rFonts w:ascii="Times New Roman" w:hAnsi="Times New Roman" w:cs="Times New Roman"/>
          <w:sz w:val="24"/>
        </w:rPr>
      </w:pPr>
      <w:r>
        <w:rPr>
          <w:rFonts w:ascii="Times New Roman" w:hAnsi="Times New Roman" w:cs="Times New Roman"/>
          <w:sz w:val="24"/>
        </w:rPr>
        <w:t>VPN= Valor Presente Neto</w:t>
      </w:r>
    </w:p>
    <w:p w14:paraId="10243E73"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A = Es el valor del desembolso inicial de la inversión.</w:t>
      </w:r>
    </w:p>
    <w:p w14:paraId="597C7D0B"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Q = Representan los flujos de efectivo de caja; es decir, la diferencia entre los ingresos y gastos que podrá obtenerse por la ejecución del proyecto.</w:t>
      </w:r>
    </w:p>
    <w:p w14:paraId="17D602D7"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n = Vida útil del proyecto (número de períodos)</w:t>
      </w:r>
    </w:p>
    <w:p w14:paraId="08379E8B"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k = Tasa de retorno requerida sobre una inversión o costo de oportunidad (tasa de descuento)</w:t>
      </w:r>
    </w:p>
    <w:p w14:paraId="3304BD0F" w14:textId="77777777" w:rsidR="00632F33" w:rsidRDefault="00632F33" w:rsidP="00471D5C">
      <w:pPr>
        <w:spacing w:line="360" w:lineRule="auto"/>
        <w:jc w:val="both"/>
        <w:rPr>
          <w:rFonts w:ascii="Times New Roman" w:hAnsi="Times New Roman" w:cs="Times New Roman"/>
          <w:sz w:val="24"/>
        </w:rPr>
      </w:pPr>
    </w:p>
    <w:p w14:paraId="40A30DE0" w14:textId="57D5AF7B" w:rsidR="00632F33"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ab/>
        <w:t>Su criterio de decisión se realizará de la siguiente manera:</w:t>
      </w:r>
    </w:p>
    <w:p w14:paraId="6546E86B" w14:textId="77777777" w:rsidR="00632F33" w:rsidRDefault="00632F33" w:rsidP="00471D5C">
      <w:pPr>
        <w:spacing w:line="360" w:lineRule="auto"/>
        <w:jc w:val="both"/>
        <w:rPr>
          <w:rFonts w:ascii="Times New Roman" w:hAnsi="Times New Roman" w:cs="Times New Roman"/>
          <w:sz w:val="24"/>
        </w:rPr>
      </w:pPr>
    </w:p>
    <w:p w14:paraId="5414AE24" w14:textId="7D95A2EB" w:rsidR="00A21472" w:rsidRDefault="00A21472" w:rsidP="0095067F">
      <w:pPr>
        <w:spacing w:line="360" w:lineRule="auto"/>
        <w:jc w:val="both"/>
        <w:rPr>
          <w:rFonts w:ascii="Times New Roman" w:hAnsi="Times New Roman" w:cs="Times New Roman"/>
          <w:b/>
          <w:sz w:val="24"/>
        </w:rPr>
      </w:pPr>
      <w:r w:rsidRPr="00CE7450">
        <w:rPr>
          <w:rFonts w:ascii="Times New Roman" w:hAnsi="Times New Roman" w:cs="Times New Roman"/>
          <w:b/>
          <w:sz w:val="24"/>
        </w:rPr>
        <w:lastRenderedPageBreak/>
        <w:t xml:space="preserve">Tabla </w:t>
      </w:r>
      <w:r w:rsidR="009E0CC0">
        <w:rPr>
          <w:rFonts w:ascii="Times New Roman" w:hAnsi="Times New Roman" w:cs="Times New Roman"/>
          <w:b/>
          <w:sz w:val="24"/>
        </w:rPr>
        <w:t>3</w:t>
      </w:r>
      <w:r w:rsidRPr="00CE7450">
        <w:rPr>
          <w:rFonts w:ascii="Times New Roman" w:hAnsi="Times New Roman" w:cs="Times New Roman"/>
          <w:b/>
          <w:sz w:val="24"/>
        </w:rPr>
        <w:t>. Criterio de interpretación del VPN</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1276"/>
        <w:gridCol w:w="3827"/>
        <w:gridCol w:w="3163"/>
      </w:tblGrid>
      <w:tr w:rsidR="00A21472" w14:paraId="4A583EDB" w14:textId="77777777" w:rsidTr="00B03D26">
        <w:tc>
          <w:tcPr>
            <w:tcW w:w="562" w:type="dxa"/>
          </w:tcPr>
          <w:p w14:paraId="38696C73" w14:textId="77777777" w:rsidR="00A21472" w:rsidRPr="00CE7450" w:rsidRDefault="00A21472" w:rsidP="0095067F">
            <w:pPr>
              <w:spacing w:line="360" w:lineRule="auto"/>
              <w:jc w:val="center"/>
              <w:rPr>
                <w:rFonts w:ascii="Times New Roman" w:hAnsi="Times New Roman" w:cs="Times New Roman"/>
                <w:sz w:val="24"/>
              </w:rPr>
            </w:pPr>
            <w:r w:rsidRPr="00CE7450">
              <w:rPr>
                <w:rFonts w:ascii="Times New Roman" w:hAnsi="Times New Roman" w:cs="Times New Roman"/>
                <w:sz w:val="24"/>
              </w:rPr>
              <w:t>No</w:t>
            </w:r>
          </w:p>
        </w:tc>
        <w:tc>
          <w:tcPr>
            <w:tcW w:w="1276" w:type="dxa"/>
          </w:tcPr>
          <w:p w14:paraId="3F725BA8" w14:textId="77777777" w:rsidR="00A21472" w:rsidRPr="00CE7450" w:rsidRDefault="00A21472" w:rsidP="0095067F">
            <w:pPr>
              <w:spacing w:line="360" w:lineRule="auto"/>
              <w:jc w:val="center"/>
              <w:rPr>
                <w:rFonts w:ascii="Times New Roman" w:hAnsi="Times New Roman" w:cs="Times New Roman"/>
                <w:sz w:val="24"/>
              </w:rPr>
            </w:pPr>
            <w:r>
              <w:rPr>
                <w:rFonts w:ascii="Times New Roman" w:hAnsi="Times New Roman" w:cs="Times New Roman"/>
                <w:sz w:val="24"/>
              </w:rPr>
              <w:t>Valor</w:t>
            </w:r>
          </w:p>
        </w:tc>
        <w:tc>
          <w:tcPr>
            <w:tcW w:w="3827" w:type="dxa"/>
          </w:tcPr>
          <w:p w14:paraId="21331ABE" w14:textId="77777777" w:rsidR="00A21472" w:rsidRPr="00CE7450" w:rsidRDefault="00A21472" w:rsidP="0095067F">
            <w:pPr>
              <w:spacing w:line="360" w:lineRule="auto"/>
              <w:jc w:val="center"/>
              <w:rPr>
                <w:rFonts w:ascii="Times New Roman" w:hAnsi="Times New Roman" w:cs="Times New Roman"/>
                <w:sz w:val="24"/>
              </w:rPr>
            </w:pPr>
            <w:r>
              <w:rPr>
                <w:rFonts w:ascii="Times New Roman" w:hAnsi="Times New Roman" w:cs="Times New Roman"/>
                <w:sz w:val="24"/>
              </w:rPr>
              <w:t>Significado</w:t>
            </w:r>
          </w:p>
        </w:tc>
        <w:tc>
          <w:tcPr>
            <w:tcW w:w="3163" w:type="dxa"/>
          </w:tcPr>
          <w:p w14:paraId="4095B547" w14:textId="77777777" w:rsidR="00A21472" w:rsidRPr="00CE7450" w:rsidRDefault="00A21472" w:rsidP="0095067F">
            <w:pPr>
              <w:spacing w:line="360" w:lineRule="auto"/>
              <w:jc w:val="center"/>
              <w:rPr>
                <w:rFonts w:ascii="Times New Roman" w:hAnsi="Times New Roman" w:cs="Times New Roman"/>
                <w:sz w:val="24"/>
              </w:rPr>
            </w:pPr>
            <w:r>
              <w:rPr>
                <w:rFonts w:ascii="Times New Roman" w:hAnsi="Times New Roman" w:cs="Times New Roman"/>
                <w:sz w:val="24"/>
              </w:rPr>
              <w:t>Decisión a tomar</w:t>
            </w:r>
          </w:p>
        </w:tc>
      </w:tr>
      <w:tr w:rsidR="00A21472" w14:paraId="0C5BB1DB" w14:textId="77777777" w:rsidTr="00B03D26">
        <w:tc>
          <w:tcPr>
            <w:tcW w:w="562" w:type="dxa"/>
          </w:tcPr>
          <w:p w14:paraId="36703E23" w14:textId="77777777" w:rsidR="00A21472" w:rsidRPr="00CE7450" w:rsidRDefault="00A21472" w:rsidP="0095067F">
            <w:pPr>
              <w:spacing w:line="360" w:lineRule="auto"/>
              <w:jc w:val="both"/>
              <w:rPr>
                <w:rFonts w:ascii="Times New Roman" w:hAnsi="Times New Roman" w:cs="Times New Roman"/>
                <w:sz w:val="24"/>
              </w:rPr>
            </w:pPr>
            <w:r w:rsidRPr="00CE7450">
              <w:rPr>
                <w:rFonts w:ascii="Times New Roman" w:hAnsi="Times New Roman" w:cs="Times New Roman"/>
                <w:sz w:val="24"/>
              </w:rPr>
              <w:t>1</w:t>
            </w:r>
          </w:p>
        </w:tc>
        <w:tc>
          <w:tcPr>
            <w:tcW w:w="1276" w:type="dxa"/>
          </w:tcPr>
          <w:p w14:paraId="0B0C91BF"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VPN &gt; 0</w:t>
            </w:r>
          </w:p>
        </w:tc>
        <w:tc>
          <w:tcPr>
            <w:tcW w:w="3827" w:type="dxa"/>
          </w:tcPr>
          <w:p w14:paraId="7C3FF55F"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La inversión produciría ganancias por encima de la rentabilidad exigida</w:t>
            </w:r>
          </w:p>
        </w:tc>
        <w:tc>
          <w:tcPr>
            <w:tcW w:w="3163" w:type="dxa"/>
          </w:tcPr>
          <w:p w14:paraId="3CB52510"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El proyecto puede adaptarse</w:t>
            </w:r>
          </w:p>
        </w:tc>
      </w:tr>
      <w:tr w:rsidR="00A21472" w14:paraId="22DF521E" w14:textId="77777777" w:rsidTr="00B03D26">
        <w:tc>
          <w:tcPr>
            <w:tcW w:w="562" w:type="dxa"/>
          </w:tcPr>
          <w:p w14:paraId="34C2C646" w14:textId="77777777" w:rsidR="00A21472" w:rsidRPr="00CE7450" w:rsidRDefault="00A21472" w:rsidP="0095067F">
            <w:pPr>
              <w:spacing w:line="360" w:lineRule="auto"/>
              <w:jc w:val="both"/>
              <w:rPr>
                <w:rFonts w:ascii="Times New Roman" w:hAnsi="Times New Roman" w:cs="Times New Roman"/>
                <w:sz w:val="24"/>
              </w:rPr>
            </w:pPr>
            <w:r w:rsidRPr="00CE7450">
              <w:rPr>
                <w:rFonts w:ascii="Times New Roman" w:hAnsi="Times New Roman" w:cs="Times New Roman"/>
                <w:sz w:val="24"/>
              </w:rPr>
              <w:t>2</w:t>
            </w:r>
          </w:p>
        </w:tc>
        <w:tc>
          <w:tcPr>
            <w:tcW w:w="1276" w:type="dxa"/>
          </w:tcPr>
          <w:p w14:paraId="2F3D293F"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VPN &lt; 0</w:t>
            </w:r>
          </w:p>
        </w:tc>
        <w:tc>
          <w:tcPr>
            <w:tcW w:w="3827" w:type="dxa"/>
          </w:tcPr>
          <w:p w14:paraId="58642A1B"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La inversión produciría ganancias por debajo de la rentabilidad exigida</w:t>
            </w:r>
          </w:p>
        </w:tc>
        <w:tc>
          <w:tcPr>
            <w:tcW w:w="3163" w:type="dxa"/>
          </w:tcPr>
          <w:p w14:paraId="15B02DF2"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El proyecto debería rechazarse</w:t>
            </w:r>
          </w:p>
        </w:tc>
      </w:tr>
      <w:tr w:rsidR="00A21472" w14:paraId="2E4DB44E" w14:textId="77777777" w:rsidTr="00B03D26">
        <w:tc>
          <w:tcPr>
            <w:tcW w:w="562" w:type="dxa"/>
          </w:tcPr>
          <w:p w14:paraId="6C5DFB06" w14:textId="77777777" w:rsidR="00A21472" w:rsidRPr="00CE7450" w:rsidRDefault="00A21472" w:rsidP="0095067F">
            <w:pPr>
              <w:spacing w:line="360" w:lineRule="auto"/>
              <w:jc w:val="both"/>
              <w:rPr>
                <w:rFonts w:ascii="Times New Roman" w:hAnsi="Times New Roman" w:cs="Times New Roman"/>
                <w:sz w:val="24"/>
              </w:rPr>
            </w:pPr>
            <w:r w:rsidRPr="00CE7450">
              <w:rPr>
                <w:rFonts w:ascii="Times New Roman" w:hAnsi="Times New Roman" w:cs="Times New Roman"/>
                <w:sz w:val="24"/>
              </w:rPr>
              <w:t>3</w:t>
            </w:r>
          </w:p>
        </w:tc>
        <w:tc>
          <w:tcPr>
            <w:tcW w:w="1276" w:type="dxa"/>
          </w:tcPr>
          <w:p w14:paraId="6C7402DF"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VPN = 0</w:t>
            </w:r>
          </w:p>
        </w:tc>
        <w:tc>
          <w:tcPr>
            <w:tcW w:w="3827" w:type="dxa"/>
          </w:tcPr>
          <w:p w14:paraId="399F2238"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La inversión no produciría ni ganancias ni pérdidas</w:t>
            </w:r>
          </w:p>
        </w:tc>
        <w:tc>
          <w:tcPr>
            <w:tcW w:w="3163" w:type="dxa"/>
          </w:tcPr>
          <w:p w14:paraId="28F085E7" w14:textId="77777777" w:rsidR="00A21472" w:rsidRPr="00CE7450" w:rsidRDefault="00A21472" w:rsidP="0095067F">
            <w:pPr>
              <w:spacing w:line="360" w:lineRule="auto"/>
              <w:jc w:val="both"/>
              <w:rPr>
                <w:rFonts w:ascii="Times New Roman" w:hAnsi="Times New Roman" w:cs="Times New Roman"/>
                <w:sz w:val="24"/>
              </w:rPr>
            </w:pPr>
            <w:r>
              <w:rPr>
                <w:rFonts w:ascii="Times New Roman" w:hAnsi="Times New Roman" w:cs="Times New Roman"/>
                <w:sz w:val="24"/>
              </w:rPr>
              <w:t xml:space="preserve">La decisión debe tomarse en base a otros criterios </w:t>
            </w:r>
          </w:p>
        </w:tc>
      </w:tr>
    </w:tbl>
    <w:p w14:paraId="760ACF74" w14:textId="77777777" w:rsidR="00A21472" w:rsidRDefault="00A21472" w:rsidP="0095067F">
      <w:pPr>
        <w:spacing w:line="360" w:lineRule="auto"/>
        <w:jc w:val="both"/>
        <w:rPr>
          <w:rFonts w:ascii="Times New Roman" w:hAnsi="Times New Roman" w:cs="Times New Roman"/>
          <w:b/>
          <w:sz w:val="24"/>
        </w:rPr>
      </w:pPr>
    </w:p>
    <w:p w14:paraId="17C57B0C" w14:textId="77777777" w:rsidR="00A21472" w:rsidRPr="007C17E5" w:rsidRDefault="00A21472" w:rsidP="0095067F">
      <w:pPr>
        <w:spacing w:line="360" w:lineRule="auto"/>
        <w:jc w:val="both"/>
        <w:rPr>
          <w:rFonts w:ascii="Times New Roman" w:hAnsi="Times New Roman" w:cs="Times New Roman"/>
          <w:sz w:val="20"/>
          <w:szCs w:val="18"/>
        </w:rPr>
      </w:pPr>
      <w:r w:rsidRPr="007C17E5">
        <w:rPr>
          <w:rFonts w:ascii="Times New Roman" w:hAnsi="Times New Roman" w:cs="Times New Roman"/>
          <w:sz w:val="20"/>
          <w:szCs w:val="18"/>
        </w:rPr>
        <w:t>Fuente: (Córdoba, 2011)</w:t>
      </w:r>
    </w:p>
    <w:p w14:paraId="0E0E300A" w14:textId="1D8F68E0" w:rsidR="00A21472" w:rsidRDefault="00A21472" w:rsidP="00471D5C">
      <w:pPr>
        <w:pStyle w:val="Ttulo3"/>
        <w:spacing w:line="360" w:lineRule="auto"/>
        <w:ind w:left="567"/>
        <w:rPr>
          <w:rFonts w:ascii="Times New Roman" w:hAnsi="Times New Roman" w:cs="Times New Roman"/>
          <w:color w:val="auto"/>
        </w:rPr>
      </w:pPr>
      <w:bookmarkStart w:id="111" w:name="_Toc158585928"/>
      <w:r>
        <w:rPr>
          <w:rFonts w:ascii="Times New Roman" w:hAnsi="Times New Roman" w:cs="Times New Roman"/>
          <w:color w:val="auto"/>
        </w:rPr>
        <w:t>2.</w:t>
      </w:r>
      <w:r w:rsidR="00D06189">
        <w:rPr>
          <w:rFonts w:ascii="Times New Roman" w:hAnsi="Times New Roman" w:cs="Times New Roman"/>
          <w:color w:val="auto"/>
        </w:rPr>
        <w:t>3.1</w:t>
      </w:r>
      <w:r>
        <w:rPr>
          <w:rFonts w:ascii="Times New Roman" w:hAnsi="Times New Roman" w:cs="Times New Roman"/>
          <w:color w:val="auto"/>
        </w:rPr>
        <w:t xml:space="preserve">.3.3 </w:t>
      </w:r>
      <w:r w:rsidR="00F16A9F">
        <w:rPr>
          <w:rFonts w:ascii="Times New Roman" w:hAnsi="Times New Roman" w:cs="Times New Roman"/>
          <w:color w:val="auto"/>
        </w:rPr>
        <w:t>TASA INTERNA DE RETORNO</w:t>
      </w:r>
      <w:r w:rsidRPr="00AE3DE0">
        <w:rPr>
          <w:rFonts w:ascii="Times New Roman" w:hAnsi="Times New Roman" w:cs="Times New Roman"/>
          <w:color w:val="auto"/>
        </w:rPr>
        <w:t xml:space="preserve"> (TIR)</w:t>
      </w:r>
      <w:bookmarkEnd w:id="111"/>
    </w:p>
    <w:p w14:paraId="51559758" w14:textId="0B0E81B3" w:rsidR="00A21472" w:rsidRDefault="00A21472" w:rsidP="00471D5C">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3A4A1D">
        <w:rPr>
          <w:rFonts w:ascii="Times New Roman" w:hAnsi="Times New Roman" w:cs="Times New Roman"/>
          <w:sz w:val="24"/>
          <w:szCs w:val="24"/>
        </w:rPr>
        <w:t>Otro criterio utilizado para la toma de decisiones sobre los proyectos de inversión es la</w:t>
      </w:r>
      <w:r>
        <w:rPr>
          <w:rFonts w:ascii="Times New Roman" w:hAnsi="Times New Roman" w:cs="Times New Roman"/>
          <w:sz w:val="24"/>
          <w:szCs w:val="24"/>
        </w:rPr>
        <w:t xml:space="preserve"> tasa interna de retorno (TIR), que no es más que la tasa interna de retorno que genera el proyecto.  La TIR se define según</w:t>
      </w:r>
      <w:r w:rsidR="00055345">
        <w:rPr>
          <w:rFonts w:ascii="Times New Roman" w:hAnsi="Times New Roman" w:cs="Times New Roman"/>
          <w:sz w:val="24"/>
          <w:szCs w:val="24"/>
        </w:rPr>
        <w:t xml:space="preserve"> </w:t>
      </w:r>
      <w:r w:rsidR="00055345">
        <w:rPr>
          <w:rFonts w:ascii="Times New Roman" w:hAnsi="Times New Roman" w:cs="Times New Roman"/>
          <w:sz w:val="24"/>
          <w:szCs w:val="24"/>
        </w:rPr>
        <w:fldChar w:fldCharType="begin"/>
      </w:r>
      <w:r w:rsidR="005867B4">
        <w:rPr>
          <w:rFonts w:ascii="Times New Roman" w:hAnsi="Times New Roman" w:cs="Times New Roman"/>
          <w:sz w:val="24"/>
          <w:szCs w:val="24"/>
        </w:rPr>
        <w:instrText xml:space="preserve"> ADDIN ZOTERO_ITEM CSL_CITATION {"citationID":"YViki8z7","properties":{"formattedCitation":"(Mokate, 2004)","plainCitation":"(Mokate, 2004)","dontUpdate":true,"noteIndex":0},"citationItems":[{"id":66,"uris":["http://zotero.org/users/local/AyPszC51/items/7USKW9PI"],"itemData":{"id":66,"type":"book","ISBN":"978-1-5129-6011-2","language":"es","publisher":"Universidad de los Andes","source":"elibro.net","title":"Evaluación financiera de proyectos de inversión (2a. ed.)","URL":"https://elibro.net/es/lc/unitechn/titulos/96818","author":[{"family":"Mokate","given":"Karen Marie"}],"accessed":{"date-parts":[["2023",10,15]]},"issued":{"date-parts":[["2004"]]}}}],"schema":"https://github.com/citation-style-language/schema/raw/master/csl-citation.json"} </w:instrText>
      </w:r>
      <w:r w:rsidR="00055345">
        <w:rPr>
          <w:rFonts w:ascii="Times New Roman" w:hAnsi="Times New Roman" w:cs="Times New Roman"/>
          <w:sz w:val="24"/>
          <w:szCs w:val="24"/>
        </w:rPr>
        <w:fldChar w:fldCharType="separate"/>
      </w:r>
      <w:r w:rsidR="00425A6A">
        <w:rPr>
          <w:rFonts w:ascii="Times New Roman" w:hAnsi="Times New Roman" w:cs="Times New Roman"/>
          <w:sz w:val="24"/>
        </w:rPr>
        <w:t>Mokate</w:t>
      </w:r>
      <w:r w:rsidR="00055345" w:rsidRPr="00055345">
        <w:rPr>
          <w:rFonts w:ascii="Times New Roman" w:hAnsi="Times New Roman" w:cs="Times New Roman"/>
          <w:sz w:val="24"/>
        </w:rPr>
        <w:t xml:space="preserve"> </w:t>
      </w:r>
      <w:r w:rsidR="00425A6A">
        <w:rPr>
          <w:rFonts w:ascii="Times New Roman" w:hAnsi="Times New Roman" w:cs="Times New Roman"/>
          <w:sz w:val="24"/>
        </w:rPr>
        <w:t>(</w:t>
      </w:r>
      <w:r w:rsidR="00055345" w:rsidRPr="00055345">
        <w:rPr>
          <w:rFonts w:ascii="Times New Roman" w:hAnsi="Times New Roman" w:cs="Times New Roman"/>
          <w:sz w:val="24"/>
        </w:rPr>
        <w:t>2004)</w:t>
      </w:r>
      <w:r w:rsidR="00055345">
        <w:rPr>
          <w:rFonts w:ascii="Times New Roman" w:hAnsi="Times New Roman" w:cs="Times New Roman"/>
          <w:sz w:val="24"/>
          <w:szCs w:val="24"/>
        </w:rPr>
        <w:fldChar w:fldCharType="end"/>
      </w:r>
      <w:r>
        <w:rPr>
          <w:rFonts w:ascii="Times New Roman" w:hAnsi="Times New Roman" w:cs="Times New Roman"/>
          <w:sz w:val="24"/>
          <w:szCs w:val="24"/>
        </w:rPr>
        <w:t xml:space="preserve"> como la tasa de descuento intertemporal a la cual los ingresos netos del proyecto apenas cubren los costos de inversión, haciendo que el VPN sea igual a cero, indicando la tasa de interés de oportunidad para la cual el proyecto será aceptable. El cálculo de la TIR se puede realizar a través de la siguiente fórmula:</w:t>
      </w:r>
    </w:p>
    <w:p w14:paraId="5B9BEF26" w14:textId="77777777" w:rsidR="00A21472" w:rsidRPr="009B39AF" w:rsidRDefault="00A21472" w:rsidP="00471D5C">
      <w:pPr>
        <w:spacing w:line="360" w:lineRule="auto"/>
        <w:jc w:val="center"/>
        <w:rPr>
          <w:rFonts w:ascii="Times New Roman" w:eastAsiaTheme="minorEastAsia" w:hAnsi="Times New Roman" w:cs="Times New Roman"/>
          <w:sz w:val="24"/>
          <w:szCs w:val="24"/>
        </w:rPr>
      </w:pPr>
      <m:oMathPara>
        <m:oMath>
          <m:r>
            <m:rPr>
              <m:sty m:val="p"/>
            </m:rPr>
            <w:rPr>
              <w:rFonts w:ascii="Cambria Math" w:eastAsiaTheme="minorEastAsia" w:hAnsi="Cambria Math" w:cs="Times New Roman"/>
              <w:sz w:val="24"/>
              <w:szCs w:val="24"/>
            </w:rPr>
            <m:t>TIR</m:t>
          </m:r>
          <m:r>
            <w:rPr>
              <w:rFonts w:ascii="Cambria Math" w:eastAsiaTheme="minorEastAsia" w:hAnsi="Cambria Math" w:cs="Times New Roman"/>
              <w:sz w:val="24"/>
              <w:szCs w:val="24"/>
            </w:rPr>
            <m:t>=-A+</m:t>
          </m:r>
          <m:f>
            <m:fPr>
              <m:ctrlPr>
                <w:rPr>
                  <w:rFonts w:ascii="Cambria Math" w:eastAsiaTheme="minorEastAsia" w:hAnsi="Cambria Math" w:cs="Times New Roman"/>
                  <w:sz w:val="24"/>
                  <w:szCs w:val="24"/>
                </w:rPr>
              </m:ctrlPr>
            </m:fPr>
            <m:num>
              <m:r>
                <w:rPr>
                  <w:rFonts w:ascii="Cambria Math" w:eastAsiaTheme="minorEastAsia" w:hAnsi="Cambria Math" w:cs="Times New Roman"/>
                  <w:sz w:val="24"/>
                  <w:szCs w:val="24"/>
                </w:rPr>
                <m:t>Q1</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1+k</m:t>
                  </m:r>
                </m:e>
              </m:d>
            </m:den>
          </m:f>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Q2</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1+k</m:t>
                  </m:r>
                </m:e>
              </m:d>
              <m:r>
                <w:rPr>
                  <w:rFonts w:ascii="Cambria Math" w:eastAsiaTheme="minorEastAsia" w:hAnsi="Cambria Math" w:cs="Times New Roman"/>
                  <w:sz w:val="24"/>
                  <w:szCs w:val="24"/>
                </w:rPr>
                <m:t>2</m:t>
              </m:r>
            </m:den>
          </m:f>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Q3</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1+k</m:t>
                  </m:r>
                </m:e>
              </m:d>
              <m:r>
                <w:rPr>
                  <w:rFonts w:ascii="Cambria Math" w:eastAsiaTheme="minorEastAsia" w:hAnsi="Cambria Math" w:cs="Times New Roman"/>
                  <w:sz w:val="24"/>
                  <w:szCs w:val="24"/>
                </w:rPr>
                <m:t>3</m:t>
              </m:r>
            </m:den>
          </m:f>
          <m:r>
            <w:rPr>
              <w:rFonts w:ascii="Cambria Math" w:eastAsiaTheme="minorEastAsia" w:hAnsi="Cambria Math" w:cs="Times New Roman"/>
              <w:sz w:val="24"/>
              <w:szCs w:val="24"/>
            </w:rPr>
            <m:t>+…+</m:t>
          </m:r>
          <m:f>
            <m:fPr>
              <m:ctrlPr>
                <w:rPr>
                  <w:rFonts w:ascii="Cambria Math" w:eastAsiaTheme="minorEastAsia" w:hAnsi="Cambria Math" w:cs="Times New Roman"/>
                  <w:sz w:val="24"/>
                  <w:szCs w:val="24"/>
                </w:rPr>
              </m:ctrlPr>
            </m:fPr>
            <m:num>
              <m:r>
                <m:rPr>
                  <m:sty m:val="p"/>
                </m:rPr>
                <w:rPr>
                  <w:rFonts w:ascii="Cambria Math" w:eastAsiaTheme="minorEastAsia" w:hAnsi="Cambria Math" w:cs="Times New Roman"/>
                  <w:sz w:val="24"/>
                  <w:szCs w:val="24"/>
                </w:rPr>
                <m:t>Qn</m:t>
              </m:r>
            </m:num>
            <m:den>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1+k</m:t>
                  </m:r>
                </m:e>
              </m:d>
              <m:r>
                <w:rPr>
                  <w:rFonts w:ascii="Cambria Math" w:eastAsiaTheme="minorEastAsia" w:hAnsi="Cambria Math" w:cs="Times New Roman"/>
                  <w:sz w:val="24"/>
                  <w:szCs w:val="24"/>
                </w:rPr>
                <m:t>n</m:t>
              </m:r>
            </m:den>
          </m:f>
          <m:r>
            <w:rPr>
              <w:rFonts w:ascii="Cambria Math" w:eastAsiaTheme="minorEastAsia" w:hAnsi="Cambria Math" w:cs="Times New Roman"/>
              <w:sz w:val="24"/>
              <w:szCs w:val="24"/>
            </w:rPr>
            <m:t>=0</m:t>
          </m:r>
        </m:oMath>
      </m:oMathPara>
    </w:p>
    <w:p w14:paraId="08325907" w14:textId="77777777" w:rsidR="00A21472" w:rsidRDefault="00A21472" w:rsidP="00471D5C">
      <w:pPr>
        <w:spacing w:line="360" w:lineRule="auto"/>
        <w:jc w:val="both"/>
        <w:rPr>
          <w:rFonts w:ascii="Times New Roman" w:eastAsiaTheme="minorEastAsia" w:hAnsi="Times New Roman" w:cs="Times New Roman"/>
          <w:sz w:val="24"/>
          <w:szCs w:val="24"/>
        </w:rPr>
      </w:pPr>
      <w:r w:rsidRPr="009B39AF">
        <w:rPr>
          <w:rFonts w:ascii="Times New Roman" w:eastAsiaTheme="minorEastAsia" w:hAnsi="Times New Roman" w:cs="Times New Roman"/>
          <w:sz w:val="24"/>
          <w:szCs w:val="24"/>
        </w:rPr>
        <w:t>Donde</w:t>
      </w:r>
      <w:r>
        <w:rPr>
          <w:rFonts w:ascii="Times New Roman" w:eastAsiaTheme="minorEastAsia" w:hAnsi="Times New Roman" w:cs="Times New Roman"/>
          <w:sz w:val="24"/>
          <w:szCs w:val="24"/>
        </w:rPr>
        <w:t>:</w:t>
      </w:r>
    </w:p>
    <w:p w14:paraId="3C43387C" w14:textId="379A3017" w:rsidR="00CD2FF6" w:rsidRDefault="00CD2FF6" w:rsidP="00471D5C">
      <w:pPr>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TIR = Tasa Interna de Retorno</w:t>
      </w:r>
    </w:p>
    <w:p w14:paraId="0E8E1B51"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A = Es el valor del desembolso inicial de la inversión.</w:t>
      </w:r>
    </w:p>
    <w:p w14:paraId="7CBAA79F"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Q = Representan los flujos de efectivo de caja; es decir, la diferencia entre los ingresos y gastos que podrá obtenerse por la ejecución del proyecto.</w:t>
      </w:r>
    </w:p>
    <w:p w14:paraId="1FBD7D9E" w14:textId="77777777" w:rsidR="00A21472" w:rsidRDefault="00A21472" w:rsidP="00471D5C">
      <w:pPr>
        <w:spacing w:line="360" w:lineRule="auto"/>
        <w:jc w:val="both"/>
        <w:rPr>
          <w:rFonts w:ascii="Times New Roman" w:hAnsi="Times New Roman" w:cs="Times New Roman"/>
          <w:sz w:val="24"/>
        </w:rPr>
      </w:pPr>
      <w:r>
        <w:rPr>
          <w:rFonts w:ascii="Times New Roman" w:hAnsi="Times New Roman" w:cs="Times New Roman"/>
          <w:sz w:val="24"/>
        </w:rPr>
        <w:t>n = Tiempo que dura el proyecto (número de períodos).</w:t>
      </w:r>
    </w:p>
    <w:p w14:paraId="4388DDCE" w14:textId="77777777" w:rsidR="00A21472" w:rsidRPr="00157BB8" w:rsidRDefault="00A21472" w:rsidP="00471D5C">
      <w:pPr>
        <w:spacing w:line="360" w:lineRule="auto"/>
        <w:jc w:val="both"/>
        <w:rPr>
          <w:rFonts w:ascii="Times New Roman" w:hAnsi="Times New Roman" w:cs="Times New Roman"/>
          <w:sz w:val="24"/>
        </w:rPr>
      </w:pPr>
      <w:r w:rsidRPr="00157BB8">
        <w:rPr>
          <w:rFonts w:ascii="Times New Roman" w:hAnsi="Times New Roman" w:cs="Times New Roman"/>
          <w:sz w:val="24"/>
        </w:rPr>
        <w:t>K = Tasa de retorno requerida sobre una inversión o costo de oportunidad (tasa de descuento).</w:t>
      </w:r>
    </w:p>
    <w:p w14:paraId="5ADB99EF" w14:textId="30BFC0DB" w:rsidR="00192274" w:rsidRPr="00157BB8" w:rsidRDefault="00A21472" w:rsidP="00471D5C">
      <w:pPr>
        <w:spacing w:line="360" w:lineRule="auto"/>
        <w:jc w:val="both"/>
        <w:rPr>
          <w:rFonts w:ascii="Times New Roman" w:hAnsi="Times New Roman" w:cs="Times New Roman"/>
          <w:sz w:val="24"/>
        </w:rPr>
      </w:pPr>
      <w:r w:rsidRPr="00157BB8">
        <w:rPr>
          <w:rFonts w:ascii="Times New Roman" w:hAnsi="Times New Roman" w:cs="Times New Roman"/>
          <w:sz w:val="24"/>
        </w:rPr>
        <w:tab/>
        <w:t xml:space="preserve">Para determinar si es factible la realización del proyecto, en base a los resultados que brinde el cálculo de la TIR, esta se analizará de acuerdo a tres criterios, que según </w:t>
      </w:r>
      <w:r w:rsidR="00055345">
        <w:rPr>
          <w:rFonts w:ascii="Times New Roman" w:hAnsi="Times New Roman" w:cs="Times New Roman"/>
          <w:sz w:val="24"/>
        </w:rPr>
        <w:fldChar w:fldCharType="begin"/>
      </w:r>
      <w:r w:rsidR="005867B4">
        <w:rPr>
          <w:rFonts w:ascii="Times New Roman" w:hAnsi="Times New Roman" w:cs="Times New Roman"/>
          <w:sz w:val="24"/>
        </w:rPr>
        <w:instrText xml:space="preserve"> ADDIN ZOTERO_ITEM CSL_CITATION {"citationID":"IsO3VZ25","properties":{"formattedCitation":"(Meza Orozco, 2010)","plainCitation":"(Meza Orozco, 2010)","dontUpdate":true,"noteIndex":0},"citationItems":[{"id":74,"uris":["http://zotero.org/users/local/AyPszC51/items/GBU9AYLS"],"itemData":{"id":74,"type":"book","ISBN":"978-1-4492-7777-2","language":"es","publisher":"Ecoe Ediciones","source":"elibro.net","title":"Evaluación financiera de proyectos (2a. ed.)","URL":"https://elibro.net/es/ereader/unitechn/69145","author":[{"family":"Meza Orozco","given":"Jhonny Jesús"}],"accessed":{"date-parts":[["2023",10,16]]},"issued":{"date-parts":[["2010"]]}}}],"schema":"https://github.com/citation-style-language/schema/raw/master/csl-citation.json"} </w:instrText>
      </w:r>
      <w:r w:rsidR="00055345">
        <w:rPr>
          <w:rFonts w:ascii="Times New Roman" w:hAnsi="Times New Roman" w:cs="Times New Roman"/>
          <w:sz w:val="24"/>
        </w:rPr>
        <w:fldChar w:fldCharType="separate"/>
      </w:r>
      <w:r w:rsidR="00425A6A">
        <w:rPr>
          <w:rFonts w:ascii="Times New Roman" w:hAnsi="Times New Roman" w:cs="Times New Roman"/>
          <w:sz w:val="24"/>
        </w:rPr>
        <w:t>Meza Orozco</w:t>
      </w:r>
      <w:r w:rsidR="00055345" w:rsidRPr="00055345">
        <w:rPr>
          <w:rFonts w:ascii="Times New Roman" w:hAnsi="Times New Roman" w:cs="Times New Roman"/>
          <w:sz w:val="24"/>
        </w:rPr>
        <w:t xml:space="preserve"> </w:t>
      </w:r>
      <w:r w:rsidR="00425A6A">
        <w:rPr>
          <w:rFonts w:ascii="Times New Roman" w:hAnsi="Times New Roman" w:cs="Times New Roman"/>
          <w:sz w:val="24"/>
        </w:rPr>
        <w:t>(</w:t>
      </w:r>
      <w:r w:rsidR="00055345" w:rsidRPr="00055345">
        <w:rPr>
          <w:rFonts w:ascii="Times New Roman" w:hAnsi="Times New Roman" w:cs="Times New Roman"/>
          <w:sz w:val="24"/>
        </w:rPr>
        <w:t>2010)</w:t>
      </w:r>
      <w:r w:rsidR="00055345">
        <w:rPr>
          <w:rFonts w:ascii="Times New Roman" w:hAnsi="Times New Roman" w:cs="Times New Roman"/>
          <w:sz w:val="24"/>
        </w:rPr>
        <w:fldChar w:fldCharType="end"/>
      </w:r>
      <w:r w:rsidRPr="00157BB8">
        <w:rPr>
          <w:rFonts w:ascii="Times New Roman" w:hAnsi="Times New Roman" w:cs="Times New Roman"/>
          <w:sz w:val="24"/>
        </w:rPr>
        <w:t xml:space="preserve"> son los siguientes:</w:t>
      </w:r>
    </w:p>
    <w:p w14:paraId="6C8F74AA" w14:textId="77777777" w:rsidR="00A21472" w:rsidRPr="00157BB8" w:rsidRDefault="00A21472" w:rsidP="00F856C2">
      <w:pPr>
        <w:pStyle w:val="Prrafodelista"/>
        <w:widowControl/>
        <w:numPr>
          <w:ilvl w:val="0"/>
          <w:numId w:val="7"/>
        </w:numPr>
        <w:spacing w:after="160" w:line="360" w:lineRule="auto"/>
        <w:contextualSpacing/>
        <w:jc w:val="both"/>
        <w:rPr>
          <w:rFonts w:ascii="Times New Roman" w:hAnsi="Times New Roman" w:cs="Times New Roman"/>
          <w:sz w:val="24"/>
        </w:rPr>
      </w:pPr>
      <w:r w:rsidRPr="00157BB8">
        <w:rPr>
          <w:rFonts w:ascii="Times New Roman" w:hAnsi="Times New Roman" w:cs="Times New Roman"/>
          <w:sz w:val="24"/>
        </w:rPr>
        <w:t>Si TIR &gt; k, el proyecto se debe de aceptar. El inversionista obtiene un rendimiento mayor al exigido; el inversionista gana más de lo que quería ganar.</w:t>
      </w:r>
    </w:p>
    <w:p w14:paraId="567B82FC" w14:textId="77777777" w:rsidR="00A21472" w:rsidRPr="00157BB8" w:rsidRDefault="00A21472" w:rsidP="00F856C2">
      <w:pPr>
        <w:pStyle w:val="Prrafodelista"/>
        <w:widowControl/>
        <w:numPr>
          <w:ilvl w:val="0"/>
          <w:numId w:val="7"/>
        </w:numPr>
        <w:spacing w:after="160" w:line="360" w:lineRule="auto"/>
        <w:contextualSpacing/>
        <w:jc w:val="both"/>
        <w:rPr>
          <w:rFonts w:ascii="Times New Roman" w:hAnsi="Times New Roman" w:cs="Times New Roman"/>
          <w:sz w:val="24"/>
        </w:rPr>
      </w:pPr>
      <w:r w:rsidRPr="00157BB8">
        <w:rPr>
          <w:rFonts w:ascii="Times New Roman" w:hAnsi="Times New Roman" w:cs="Times New Roman"/>
          <w:sz w:val="24"/>
        </w:rPr>
        <w:t>Si TIR &lt; k, el proyecto se debe de rechazar. El inversionista gana menos de lo que quería ganar.</w:t>
      </w:r>
    </w:p>
    <w:p w14:paraId="5B5CE6AC" w14:textId="78FAF4ED" w:rsidR="00A21472" w:rsidRDefault="00A21472" w:rsidP="00F856C2">
      <w:pPr>
        <w:pStyle w:val="Prrafodelista"/>
        <w:widowControl/>
        <w:numPr>
          <w:ilvl w:val="0"/>
          <w:numId w:val="7"/>
        </w:numPr>
        <w:spacing w:after="160" w:line="360" w:lineRule="auto"/>
        <w:contextualSpacing/>
        <w:jc w:val="both"/>
        <w:rPr>
          <w:rFonts w:ascii="Times New Roman" w:hAnsi="Times New Roman" w:cs="Times New Roman"/>
          <w:sz w:val="24"/>
        </w:rPr>
      </w:pPr>
      <w:r w:rsidRPr="00157BB8">
        <w:rPr>
          <w:rFonts w:ascii="Times New Roman" w:hAnsi="Times New Roman" w:cs="Times New Roman"/>
          <w:sz w:val="24"/>
        </w:rPr>
        <w:t xml:space="preserve">Si TIR = k, es indiferente o no emprender la inversión.  </w:t>
      </w:r>
    </w:p>
    <w:p w14:paraId="7F9D56C9" w14:textId="66A02C91" w:rsidR="00854420" w:rsidRDefault="00854420" w:rsidP="00F856C2">
      <w:pPr>
        <w:pStyle w:val="Ttulo2"/>
        <w:numPr>
          <w:ilvl w:val="2"/>
          <w:numId w:val="37"/>
        </w:numPr>
        <w:spacing w:line="360" w:lineRule="auto"/>
        <w:ind w:left="709"/>
        <w:rPr>
          <w:rFonts w:ascii="Times New Roman" w:hAnsi="Times New Roman" w:cs="Times New Roman"/>
          <w:color w:val="auto"/>
          <w:sz w:val="24"/>
        </w:rPr>
      </w:pPr>
      <w:bookmarkStart w:id="112" w:name="_Toc158585929"/>
      <w:r>
        <w:rPr>
          <w:rFonts w:ascii="Times New Roman" w:hAnsi="Times New Roman" w:cs="Times New Roman"/>
          <w:color w:val="auto"/>
          <w:sz w:val="24"/>
        </w:rPr>
        <w:lastRenderedPageBreak/>
        <w:t>METODOLOGÍA</w:t>
      </w:r>
      <w:r w:rsidR="00644F9F">
        <w:rPr>
          <w:rFonts w:ascii="Times New Roman" w:hAnsi="Times New Roman" w:cs="Times New Roman"/>
          <w:color w:val="auto"/>
          <w:sz w:val="24"/>
        </w:rPr>
        <w:t>S</w:t>
      </w:r>
      <w:r>
        <w:rPr>
          <w:rFonts w:ascii="Times New Roman" w:hAnsi="Times New Roman" w:cs="Times New Roman"/>
          <w:color w:val="auto"/>
          <w:sz w:val="24"/>
        </w:rPr>
        <w:t xml:space="preserve"> DESARROLLADA POR OTROS EXPERTOS</w:t>
      </w:r>
      <w:r w:rsidR="00644F9F">
        <w:rPr>
          <w:rFonts w:ascii="Times New Roman" w:hAnsi="Times New Roman" w:cs="Times New Roman"/>
          <w:color w:val="auto"/>
          <w:sz w:val="24"/>
        </w:rPr>
        <w:t xml:space="preserve"> O INVESTIGADORES</w:t>
      </w:r>
      <w:bookmarkEnd w:id="112"/>
      <w:r w:rsidR="00644F9F">
        <w:rPr>
          <w:rFonts w:ascii="Times New Roman" w:hAnsi="Times New Roman" w:cs="Times New Roman"/>
          <w:color w:val="auto"/>
          <w:sz w:val="24"/>
        </w:rPr>
        <w:t xml:space="preserve"> </w:t>
      </w:r>
    </w:p>
    <w:p w14:paraId="59756CCF" w14:textId="21CEA4DB" w:rsidR="009264C3" w:rsidRDefault="009264C3" w:rsidP="009264C3">
      <w:pPr>
        <w:pStyle w:val="Prrafodelista"/>
        <w:spacing w:line="360" w:lineRule="auto"/>
        <w:jc w:val="both"/>
        <w:rPr>
          <w:rFonts w:ascii="Times New Roman" w:hAnsi="Times New Roman" w:cs="Times New Roman"/>
          <w:sz w:val="24"/>
          <w:szCs w:val="24"/>
        </w:rPr>
      </w:pPr>
      <w:r>
        <w:tab/>
      </w:r>
      <w:r w:rsidRPr="009264C3">
        <w:rPr>
          <w:rFonts w:ascii="Times New Roman" w:hAnsi="Times New Roman" w:cs="Times New Roman"/>
          <w:sz w:val="24"/>
          <w:szCs w:val="24"/>
        </w:rPr>
        <w:t xml:space="preserve">La aplicación de la metodología se puede observar a través del estudio de prefactibilidad para la creación de una empresa procesadora y comercializadora de concentrado de maracuyá en la ciudad de Esmeralda </w:t>
      </w:r>
      <w:r w:rsidRPr="009264C3">
        <w:rPr>
          <w:rFonts w:ascii="Times New Roman" w:hAnsi="Times New Roman" w:cs="Times New Roman"/>
          <w:sz w:val="24"/>
          <w:szCs w:val="24"/>
        </w:rPr>
        <w:fldChar w:fldCharType="begin"/>
      </w:r>
      <w:r w:rsidRPr="009264C3">
        <w:rPr>
          <w:rFonts w:ascii="Times New Roman" w:hAnsi="Times New Roman" w:cs="Times New Roman"/>
          <w:sz w:val="24"/>
          <w:szCs w:val="24"/>
        </w:rPr>
        <w:instrText xml:space="preserve"> ADDIN ZOTERO_ITEM CSL_CITATION {"citationID":"qyxNtue2","properties":{"formattedCitation":"(Banguera Rojas, 2010)","plainCitation":"(Banguera Rojas, 2010)","noteIndex":0},"citationItems":[{"id":184,"uris":["http://zotero.org/users/local/AyPszC51/items/FALGGKHJ"],"itemData":{"id":184,"type":"thesis","abstract":"Hoy en día la mayoría de las extracciones de pulpa para jugo son mecánicas y su línea de producción intenta tener el menor contacto posible con operarios para evitar la contaminación del producto.\r\n\r\nEl presente proyecto se justifica socialmente por el beneficio que traerá a la provincia, debido a que generá fuentes de trabajo, empleando mano de obra directa e indirecta.\r\n\r\nDe ahí la necesidad del esstudio de este proyecto que permitirá conocer las pautas para la implementación de una empresa procesadora y comercializadora del concentrado de maracuyá en la ciudad de Esmeraldas, que será 100 % esmeraldeña, operará con responsabilidad social, calidad y preservando el medio ambiente mediante la excelencia en los procesos desarrollados por talento humano competente y comprometido, brindando mejores alternativas de crecimiento y desarrollo tanto para el propietario, colaboradores, clientes y el entorno en general.","genre":"Thesis","language":"es","note":"Accepted: 2014-09-16T22:54:10Z\nISSN: Escuela  Administración de Empresas","source":"repositorio.pucese.edu.ec","title":"Proyecto de factibilidad para la creación de una empresa procesadora y comercializadora de concentrado de maracuya en la ciudad de Esmeraldas, provincia de Esmeraldas.","URL":"http://localhost/xmlui/handle/123456789/245","author":[{"family":"Banguera Rojas","given":"Dayra"}],"accessed":{"date-parts":[["2023",10,21]]},"issued":{"date-parts":[["2010",5]]}}}],"schema":"https://github.com/citation-style-language/schema/raw/master/csl-citation.json"} </w:instrText>
      </w:r>
      <w:r w:rsidRPr="009264C3">
        <w:rPr>
          <w:rFonts w:ascii="Times New Roman" w:hAnsi="Times New Roman" w:cs="Times New Roman"/>
          <w:sz w:val="24"/>
          <w:szCs w:val="24"/>
        </w:rPr>
        <w:fldChar w:fldCharType="separate"/>
      </w:r>
      <w:r w:rsidRPr="009264C3">
        <w:rPr>
          <w:rFonts w:ascii="Times New Roman" w:hAnsi="Times New Roman" w:cs="Times New Roman"/>
          <w:sz w:val="24"/>
          <w:szCs w:val="24"/>
        </w:rPr>
        <w:t>(Banguera Rojas, 2010)</w:t>
      </w:r>
      <w:r w:rsidRPr="009264C3">
        <w:rPr>
          <w:rFonts w:ascii="Times New Roman" w:hAnsi="Times New Roman" w:cs="Times New Roman"/>
          <w:sz w:val="24"/>
          <w:szCs w:val="24"/>
        </w:rPr>
        <w:fldChar w:fldCharType="end"/>
      </w:r>
    </w:p>
    <w:p w14:paraId="33A34518" w14:textId="2E53B354" w:rsidR="009264C3" w:rsidRDefault="009264C3" w:rsidP="009264C3">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En la fase inicial, </w:t>
      </w:r>
      <w:r w:rsidRPr="006F7F77">
        <w:rPr>
          <w:rFonts w:ascii="Times New Roman" w:hAnsi="Times New Roman" w:cs="Times New Roman"/>
          <w:sz w:val="24"/>
          <w:szCs w:val="24"/>
        </w:rPr>
        <w:t>se plantea la necesidad de crear una empresa para generar valor agregado a los productos provenientes del campo, seguidamente se llevó a cabo un estudio de mercado, donde se terminó la demanda, oferta y precio del producto, luego, se procedió a realizar un estudio técnico e ingeniería del proyecto, donde se determinó el tamaño óptimo del proyecto así como su respectiva localización, asimismo, se realizó un estudio económico para la estimación de las inversiones en activos fijos, inversión diferida, gastos administrativos, entre otros; y, finalmente, se procedió a la evaluación de los impactos: sectorial, socio económico y ambiental.</w:t>
      </w:r>
    </w:p>
    <w:p w14:paraId="41660F69" w14:textId="38178A79" w:rsidR="002F6E1E" w:rsidRDefault="002F6E1E" w:rsidP="002F6E1E">
      <w:pPr>
        <w:pStyle w:val="Prrafodelista"/>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 igual manera, los autores </w:t>
      </w:r>
      <w:r w:rsidR="008B79FB">
        <w:rPr>
          <w:rFonts w:ascii="Times New Roman" w:hAnsi="Times New Roman" w:cs="Times New Roman"/>
          <w:sz w:val="24"/>
          <w:szCs w:val="24"/>
        </w:rPr>
        <w:fldChar w:fldCharType="begin"/>
      </w:r>
      <w:r w:rsidR="008B79FB">
        <w:rPr>
          <w:rFonts w:ascii="Times New Roman" w:hAnsi="Times New Roman" w:cs="Times New Roman"/>
          <w:sz w:val="24"/>
          <w:szCs w:val="24"/>
        </w:rPr>
        <w:instrText xml:space="preserve"> ADDIN ZOTERO_ITEM CSL_CITATION {"citationID":"rAWdceUs","properties":{"formattedCitation":"(Rinc\\uc0\\u243{}n &amp; D\\uc0\\u237{}ez, s.\\uc0\\u160{}f.)","plainCitation":"(Rincón &amp; Díez, s. f.)","noteIndex":0},"citationItems":[{"id":311,"uris":["http://zotero.org/users/local/AyPszC51/items/P5JBCZ94"],"itemData":{"id":311,"type":"article-journal","language":"es","source":"Zotero","title":"FACTIBILIDAD PARA LA CREACIÓN DE UN RESTAURANTE QUE OFREZCA ENTRETENIMIENTO FAMILIAR","author":[{"family":"Rincón","given":"Fredy Quintero"},{"family":"Díez","given":"Catalina Restrepo"}]}}],"schema":"https://github.com/citation-style-language/schema/raw/master/csl-citation.json"} </w:instrText>
      </w:r>
      <w:r w:rsidR="008B79FB">
        <w:rPr>
          <w:rFonts w:ascii="Times New Roman" w:hAnsi="Times New Roman" w:cs="Times New Roman"/>
          <w:sz w:val="24"/>
          <w:szCs w:val="24"/>
        </w:rPr>
        <w:fldChar w:fldCharType="separate"/>
      </w:r>
      <w:r w:rsidR="008B79FB" w:rsidRPr="008B79FB">
        <w:rPr>
          <w:rFonts w:ascii="Times New Roman" w:hAnsi="Times New Roman" w:cs="Times New Roman"/>
          <w:sz w:val="24"/>
          <w:szCs w:val="24"/>
        </w:rPr>
        <w:t>(Rincón &amp; Díez, s. f.)</w:t>
      </w:r>
      <w:r w:rsidR="008B79FB">
        <w:rPr>
          <w:rFonts w:ascii="Times New Roman" w:hAnsi="Times New Roman" w:cs="Times New Roman"/>
          <w:sz w:val="24"/>
          <w:szCs w:val="24"/>
        </w:rPr>
        <w:fldChar w:fldCharType="end"/>
      </w:r>
      <w:r>
        <w:rPr>
          <w:rFonts w:ascii="Times New Roman" w:hAnsi="Times New Roman" w:cs="Times New Roman"/>
          <w:sz w:val="24"/>
          <w:szCs w:val="24"/>
        </w:rPr>
        <w:t xml:space="preserve">, en su trabajo “estudio de factibilidad para la creación de un restaurante que ofrezca entretenimiento familiar”, desarrollaron el estudio de mercado y concluyeron que existe factibilidad comercial debido a que la propuesta satisface las necesidades de los consumidores en el mercado actual con un 92% de aceptación. Por otro lado, en términos financieros el proyecto resulta ser factible ya que genera rentabilidad superior al promedio del mercado. </w:t>
      </w:r>
    </w:p>
    <w:p w14:paraId="62399DC8" w14:textId="38CE170B" w:rsidR="002F6E1E" w:rsidRDefault="002F6E1E" w:rsidP="002F6E1E">
      <w:pPr>
        <w:pStyle w:val="Prrafodelista"/>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Por su parte</w:t>
      </w:r>
      <w:r w:rsidR="008B79FB">
        <w:rPr>
          <w:rFonts w:ascii="Times New Roman" w:hAnsi="Times New Roman" w:cs="Times New Roman"/>
          <w:sz w:val="24"/>
          <w:szCs w:val="24"/>
        </w:rPr>
        <w:t xml:space="preserve"> </w:t>
      </w:r>
      <w:r w:rsidR="008B79FB">
        <w:rPr>
          <w:rFonts w:ascii="Times New Roman" w:hAnsi="Times New Roman" w:cs="Times New Roman"/>
          <w:sz w:val="24"/>
          <w:szCs w:val="24"/>
        </w:rPr>
        <w:fldChar w:fldCharType="begin"/>
      </w:r>
      <w:r w:rsidR="008B79FB">
        <w:rPr>
          <w:rFonts w:ascii="Times New Roman" w:hAnsi="Times New Roman" w:cs="Times New Roman"/>
          <w:sz w:val="24"/>
          <w:szCs w:val="24"/>
        </w:rPr>
        <w:instrText xml:space="preserve"> ADDIN ZOTERO_ITEM CSL_CITATION {"citationID":"NwOq1SxG","properties":{"formattedCitation":"(Garc\\uc0\\u237{}a, s.\\uc0\\u160{}f.)","plainCitation":"(García, s. f.)","noteIndex":0},"citationItems":[{"id":309,"uris":["http://zotero.org/users/local/AyPszC51/items/TLLY3MND"],"itemData":{"id":309,"type":"article-journal","language":"es","source":"Zotero","title":"ESTUDIO DE FACTIBILIDAD PARA LA CREACIÓN DE UN RESTAURANTE ESPECIALIZADO EN STREET FOOD INTERNACIONAL EN LA CIUDAD DE BOGOTÁ.","author":[{"family":"García","given":"Julieth Patiño"}]}}],"schema":"https://github.com/citation-style-language/schema/raw/master/csl-citation.json"} </w:instrText>
      </w:r>
      <w:r w:rsidR="008B79FB">
        <w:rPr>
          <w:rFonts w:ascii="Times New Roman" w:hAnsi="Times New Roman" w:cs="Times New Roman"/>
          <w:sz w:val="24"/>
          <w:szCs w:val="24"/>
        </w:rPr>
        <w:fldChar w:fldCharType="separate"/>
      </w:r>
      <w:r w:rsidR="009000D7" w:rsidRPr="009000D7">
        <w:rPr>
          <w:rFonts w:ascii="Times New Roman" w:hAnsi="Times New Roman" w:cs="Times New Roman"/>
          <w:sz w:val="24"/>
          <w:szCs w:val="24"/>
        </w:rPr>
        <w:t>(García, s. f.)</w:t>
      </w:r>
      <w:r w:rsidR="008B79FB">
        <w:rPr>
          <w:rFonts w:ascii="Times New Roman" w:hAnsi="Times New Roman" w:cs="Times New Roman"/>
          <w:sz w:val="24"/>
          <w:szCs w:val="24"/>
        </w:rPr>
        <w:fldChar w:fldCharType="end"/>
      </w:r>
      <w:r>
        <w:rPr>
          <w:rFonts w:ascii="Times New Roman" w:hAnsi="Times New Roman" w:cs="Times New Roman"/>
          <w:sz w:val="24"/>
          <w:szCs w:val="24"/>
        </w:rPr>
        <w:t xml:space="preserve"> en su obra titulada “estudio de factibilidad para la creación de un restaurante especializado en </w:t>
      </w:r>
      <w:r w:rsidRPr="00035E35">
        <w:rPr>
          <w:rFonts w:ascii="Times New Roman" w:hAnsi="Times New Roman" w:cs="Times New Roman"/>
          <w:i/>
          <w:sz w:val="24"/>
          <w:szCs w:val="24"/>
        </w:rPr>
        <w:t>Street Food</w:t>
      </w:r>
      <w:r>
        <w:rPr>
          <w:rFonts w:ascii="Times New Roman" w:hAnsi="Times New Roman" w:cs="Times New Roman"/>
          <w:i/>
          <w:sz w:val="24"/>
          <w:szCs w:val="24"/>
        </w:rPr>
        <w:t xml:space="preserve"> </w:t>
      </w:r>
      <w:r w:rsidRPr="00035E35">
        <w:rPr>
          <w:rFonts w:ascii="Times New Roman" w:hAnsi="Times New Roman" w:cs="Times New Roman"/>
          <w:sz w:val="24"/>
          <w:szCs w:val="24"/>
        </w:rPr>
        <w:t>internacional</w:t>
      </w:r>
      <w:r>
        <w:rPr>
          <w:rFonts w:ascii="Times New Roman" w:hAnsi="Times New Roman" w:cs="Times New Roman"/>
          <w:sz w:val="24"/>
          <w:szCs w:val="24"/>
        </w:rPr>
        <w:t xml:space="preserve"> en la ciudad de Bogotá” inicia el estudio de mercado con un diagnóstico del sector, en el cual establece que la ciudad de Bogotá es el principal mercado de alimentos y bebidas con el PIB per cápita más alto de Colombia, asimismo, realizó una segmentación del mercado para determinar a sus clientes potenciales, el cual resultó hombres y mujeres mayores de 15  y menores de 50 años, luego determinó el consumo anual de comida en la ciudad de Bogotá obteniendo como resultado la cantidad de 22,453 platos al año, acto seguido, elaboró un plan de </w:t>
      </w:r>
      <w:r w:rsidRPr="0070362F">
        <w:rPr>
          <w:rFonts w:ascii="Times New Roman" w:hAnsi="Times New Roman" w:cs="Times New Roman"/>
          <w:i/>
          <w:sz w:val="24"/>
          <w:szCs w:val="24"/>
        </w:rPr>
        <w:t>marking</w:t>
      </w:r>
      <w:r>
        <w:rPr>
          <w:rFonts w:ascii="Times New Roman" w:hAnsi="Times New Roman" w:cs="Times New Roman"/>
          <w:sz w:val="24"/>
          <w:szCs w:val="24"/>
        </w:rPr>
        <w:t>, el mismo describe la estrategia de precio, producto y promoción, una vez concluido el estudio de mercado, procede al estudio técnico, en el cual se determinaron los recursos óptimos necesarios para la implementación del proyecto, finalmente, a través del estudio financiero se determinó la inversión referencial en $ 16,402,316, una Tasa Interna de Retorno (TIR) del 87%, un Periodo de Recuperación de la Inversión (PRI) de 1 año y 3 meses.</w:t>
      </w:r>
    </w:p>
    <w:p w14:paraId="0BCBC720" w14:textId="27F980F4" w:rsidR="002F6E1E" w:rsidRDefault="002F6E1E" w:rsidP="002F6E1E">
      <w:pPr>
        <w:pStyle w:val="Prrafodelista"/>
        <w:spacing w:line="360" w:lineRule="auto"/>
        <w:ind w:left="-142" w:firstLine="284"/>
        <w:jc w:val="both"/>
        <w:rPr>
          <w:rFonts w:ascii="Times New Roman" w:hAnsi="Times New Roman" w:cs="Times New Roman"/>
          <w:sz w:val="24"/>
          <w:szCs w:val="24"/>
        </w:rPr>
      </w:pPr>
      <w:r>
        <w:rPr>
          <w:rFonts w:ascii="Times New Roman" w:hAnsi="Times New Roman" w:cs="Times New Roman"/>
          <w:sz w:val="24"/>
          <w:szCs w:val="24"/>
        </w:rPr>
        <w:tab/>
      </w:r>
      <w:r w:rsidR="008B79FB">
        <w:rPr>
          <w:rFonts w:ascii="Times New Roman" w:hAnsi="Times New Roman" w:cs="Times New Roman"/>
          <w:sz w:val="24"/>
          <w:szCs w:val="24"/>
        </w:rPr>
        <w:fldChar w:fldCharType="begin"/>
      </w:r>
      <w:r w:rsidR="008B79FB">
        <w:rPr>
          <w:rFonts w:ascii="Times New Roman" w:hAnsi="Times New Roman" w:cs="Times New Roman"/>
          <w:sz w:val="24"/>
          <w:szCs w:val="24"/>
        </w:rPr>
        <w:instrText xml:space="preserve"> ADDIN ZOTERO_ITEM CSL_CITATION {"citationID":"F54zTxcq","properties":{"formattedCitation":"(Eljuri Salazar, 2018)","plainCitation":"(Eljuri Salazar, 2018)","noteIndex":0},"citationItems":[{"id":315,"uris":["http://zotero.org/users/local/AyPszC51/items/6R82GNHM"],"itemData":{"id":315,"type":"thesis","abstract":"El objetivo de esta investigación fue verificar la factibilidad de un bar-restaurante temático Latitud Cero en Cuenca, para lograr un mejor posicionamiento de la marca, ofreciendo maridaje de cada cerveza y pequeños recuerdos con el logotipo. Para lograrlo se establecieron objetivos específicos, en los cuales se describió la empresa, se realizó un estudio de mercado, identificando la aceptación del proyecto, en el estudio técnico se determinó la cantidad requerida de insumos y la distribución de instalaciones, en el estudio financiero se concluyó que será viable la creación de un bar – restaurante Latitud Cero, a partir de esto se tomarán decisiones sobre su ejecución.","genre":"bachelorThesis","language":"spa","license":"openAccess","note":"Accepted: 2018-02-27T22:22:02Z","publisher":"Univesidad del Azuay","source":"dspace.uazuay.edu.ec","title":"Estudio de Factibilidad para la creación de un bar – restaurante para la marca Latitud Cero","URL":"http://dspace.uazuay.edu.ec/handle/datos/7712","author":[{"family":"Eljuri Salazar","given":"María Lorena"}],"accessed":{"date-parts":[["2023",11,21]]},"issued":{"date-parts":[["2018"]]}}}],"schema":"https://github.com/citation-style-language/schema/raw/master/csl-citation.json"} </w:instrText>
      </w:r>
      <w:r w:rsidR="008B79FB">
        <w:rPr>
          <w:rFonts w:ascii="Times New Roman" w:hAnsi="Times New Roman" w:cs="Times New Roman"/>
          <w:sz w:val="24"/>
          <w:szCs w:val="24"/>
        </w:rPr>
        <w:fldChar w:fldCharType="separate"/>
      </w:r>
      <w:r w:rsidR="009000D7" w:rsidRPr="009000D7">
        <w:rPr>
          <w:rFonts w:ascii="Times New Roman" w:hAnsi="Times New Roman" w:cs="Times New Roman"/>
          <w:sz w:val="24"/>
        </w:rPr>
        <w:t>(Eljuri Salazar, 2018)</w:t>
      </w:r>
      <w:r w:rsidR="008B79FB">
        <w:rPr>
          <w:rFonts w:ascii="Times New Roman" w:hAnsi="Times New Roman" w:cs="Times New Roman"/>
          <w:sz w:val="24"/>
          <w:szCs w:val="24"/>
        </w:rPr>
        <w:fldChar w:fldCharType="end"/>
      </w:r>
      <w:r>
        <w:rPr>
          <w:rFonts w:ascii="Times New Roman" w:hAnsi="Times New Roman" w:cs="Times New Roman"/>
          <w:sz w:val="24"/>
          <w:szCs w:val="24"/>
        </w:rPr>
        <w:t xml:space="preserve"> realiza un estudio de factibilidad para la creación de un Bar- Restaurante ubicado en zona de la Virgen de Bronce, en la ciudad de Cuenca, Ecuador. Antes de </w:t>
      </w:r>
      <w:r>
        <w:rPr>
          <w:rFonts w:ascii="Times New Roman" w:hAnsi="Times New Roman" w:cs="Times New Roman"/>
          <w:sz w:val="24"/>
          <w:szCs w:val="24"/>
        </w:rPr>
        <w:lastRenderedPageBreak/>
        <w:t>la realización de le estudio de mercado, procedió a la elaboración del análisis “FODA”, el cual consiste en analizar las Fortalezas, Oportunidades, Debilidades y Amenazas de la empresa en un sector. El análisis al mercado determinó la frecuencia de visita al bar- restaurante, que sería de una vez al mes y los consumidores estarían dispuestos a pagar en promedio $11.80 por cada plato y bebida ordenada en las instalaciones del negocio.</w:t>
      </w:r>
    </w:p>
    <w:p w14:paraId="484D5D5D" w14:textId="76868515" w:rsidR="002F6E1E" w:rsidRDefault="002F6E1E" w:rsidP="002F6E1E">
      <w:pPr>
        <w:pStyle w:val="Prrafodelista"/>
        <w:spacing w:line="360" w:lineRule="auto"/>
        <w:ind w:left="-142" w:firstLine="851"/>
        <w:jc w:val="both"/>
        <w:rPr>
          <w:rFonts w:ascii="Times New Roman" w:hAnsi="Times New Roman" w:cs="Times New Roman"/>
          <w:sz w:val="24"/>
          <w:szCs w:val="24"/>
        </w:rPr>
      </w:pPr>
      <w:r>
        <w:rPr>
          <w:rFonts w:ascii="Times New Roman" w:hAnsi="Times New Roman" w:cs="Times New Roman"/>
          <w:sz w:val="24"/>
          <w:szCs w:val="24"/>
        </w:rPr>
        <w:t xml:space="preserve">Para continuar, el estudio técnico determinó la capacidad diaria de operación en 516 visitas al día, además el bar – restaurante contará con un personal de 18 personas distribuidos en nueve cargos. </w:t>
      </w:r>
    </w:p>
    <w:p w14:paraId="7DF69B24" w14:textId="58C34EA2" w:rsidR="00333779" w:rsidRPr="002F6E1E" w:rsidRDefault="002F6E1E" w:rsidP="002F6E1E">
      <w:pPr>
        <w:pStyle w:val="Prrafodelista"/>
        <w:spacing w:line="360" w:lineRule="auto"/>
        <w:ind w:left="-142"/>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El estudio financiero precisó que la inversión referencial es de $ 89,925.65, de los cuales el 60.57% representa la adquisición de activos fijos, el otro 39.43% está compuesto por el capital de trabajo y activos diferidos. Los indicadores financieros para la evaluación del proyecto, obtuvieron un resultado de 41% la Tasa Interna de Retorno (TIR), el Valor Presente Neto de $ 103,217.28 y la Tasa de Descuento del 14.00%. En ese aspecto, se puede mencionar que el proyecto es viable ya que la TIR es mayor que la Tasa de Descuento, lo que significa que el proyecto generará más ingresos que salida de dinero.</w:t>
      </w:r>
    </w:p>
    <w:p w14:paraId="2EA2B8B7" w14:textId="4DB23064" w:rsidR="00854420" w:rsidRDefault="00854420" w:rsidP="00F856C2">
      <w:pPr>
        <w:pStyle w:val="Ttulo2"/>
        <w:numPr>
          <w:ilvl w:val="2"/>
          <w:numId w:val="37"/>
        </w:numPr>
        <w:spacing w:line="360" w:lineRule="auto"/>
        <w:ind w:left="709"/>
        <w:rPr>
          <w:rFonts w:ascii="Times New Roman" w:hAnsi="Times New Roman" w:cs="Times New Roman"/>
          <w:color w:val="auto"/>
          <w:sz w:val="24"/>
        </w:rPr>
      </w:pPr>
      <w:bookmarkStart w:id="113" w:name="_Toc158585930"/>
      <w:r>
        <w:rPr>
          <w:rFonts w:ascii="Times New Roman" w:hAnsi="Times New Roman" w:cs="Times New Roman"/>
          <w:color w:val="auto"/>
          <w:sz w:val="24"/>
        </w:rPr>
        <w:t>INSTRUMENTOS UTILIZADOS</w:t>
      </w:r>
      <w:bookmarkEnd w:id="113"/>
    </w:p>
    <w:p w14:paraId="3AB51BD6" w14:textId="64D1933A" w:rsidR="003048CC" w:rsidRDefault="003048CC" w:rsidP="003048CC">
      <w:pPr>
        <w:spacing w:line="360" w:lineRule="auto"/>
        <w:jc w:val="both"/>
        <w:rPr>
          <w:rFonts w:ascii="Times New Roman" w:hAnsi="Times New Roman" w:cs="Times New Roman"/>
          <w:sz w:val="24"/>
          <w:szCs w:val="24"/>
        </w:rPr>
      </w:pPr>
      <w:r>
        <w:tab/>
      </w:r>
      <w:r w:rsidR="008B79FB">
        <w:rPr>
          <w:rFonts w:ascii="Times New Roman" w:hAnsi="Times New Roman" w:cs="Times New Roman"/>
          <w:sz w:val="24"/>
          <w:szCs w:val="24"/>
        </w:rPr>
        <w:fldChar w:fldCharType="begin"/>
      </w:r>
      <w:r w:rsidR="008B79FB">
        <w:rPr>
          <w:rFonts w:ascii="Times New Roman" w:hAnsi="Times New Roman" w:cs="Times New Roman"/>
          <w:sz w:val="24"/>
          <w:szCs w:val="24"/>
        </w:rPr>
        <w:instrText xml:space="preserve"> ADDIN ZOTERO_ITEM CSL_CITATION {"citationID":"K15RXJgh","properties":{"formattedCitation":"(Rinc\\uc0\\u243{}n &amp; D\\uc0\\u237{}ez, s.\\uc0\\u160{}f.)","plainCitation":"(Rincón &amp; Díez, s. f.)","noteIndex":0},"citationItems":[{"id":311,"uris":["http://zotero.org/users/local/AyPszC51/items/P5JBCZ94"],"itemData":{"id":311,"type":"article-journal","language":"es","source":"Zotero","title":"FACTIBILIDAD PARA LA CREACIÓN DE UN RESTAURANTE QUE OFREZCA ENTRETENIMIENTO FAMILIAR","author":[{"family":"Rincón","given":"Fredy Quintero"},{"family":"Díez","given":"Catalina Restrepo"}]}}],"schema":"https://github.com/citation-style-language/schema/raw/master/csl-citation.json"} </w:instrText>
      </w:r>
      <w:r w:rsidR="008B79FB">
        <w:rPr>
          <w:rFonts w:ascii="Times New Roman" w:hAnsi="Times New Roman" w:cs="Times New Roman"/>
          <w:sz w:val="24"/>
          <w:szCs w:val="24"/>
        </w:rPr>
        <w:fldChar w:fldCharType="separate"/>
      </w:r>
      <w:r w:rsidR="008B79FB" w:rsidRPr="008B79FB">
        <w:rPr>
          <w:rFonts w:ascii="Times New Roman" w:hAnsi="Times New Roman" w:cs="Times New Roman"/>
          <w:sz w:val="24"/>
          <w:szCs w:val="24"/>
        </w:rPr>
        <w:t>(Rincón &amp; Díez, s. f.)</w:t>
      </w:r>
      <w:r w:rsidR="008B79FB">
        <w:rPr>
          <w:rFonts w:ascii="Times New Roman" w:hAnsi="Times New Roman" w:cs="Times New Roman"/>
          <w:sz w:val="24"/>
          <w:szCs w:val="24"/>
        </w:rPr>
        <w:fldChar w:fldCharType="end"/>
      </w:r>
      <w:r w:rsidR="008B79FB">
        <w:rPr>
          <w:rFonts w:ascii="Times New Roman" w:hAnsi="Times New Roman" w:cs="Times New Roman"/>
          <w:sz w:val="24"/>
          <w:szCs w:val="24"/>
        </w:rPr>
        <w:t xml:space="preserve"> </w:t>
      </w:r>
      <w:r>
        <w:t xml:space="preserve"> </w:t>
      </w:r>
      <w:r>
        <w:rPr>
          <w:rFonts w:ascii="Times New Roman" w:hAnsi="Times New Roman" w:cs="Times New Roman"/>
          <w:sz w:val="24"/>
          <w:szCs w:val="24"/>
        </w:rPr>
        <w:t xml:space="preserve">para la realización del estudio de mercado se apoyaron en fuentes primarias de recolección de información como ser: encuentros conversacionales, encuestas y observaciones de campo. La finalidad de los encuentros conversacionales, era determinar los principales hallazgos de la necesidad del mercado, para luego construir la encuesta. Como criterio de selección de los encuentros conversacionales seleccionaron a progenitores, cuyos hijos se tuvieran en una edad inferior a los 14 años, y que vivieran cerca de la ciudad de Medellín. Luego, se realizaron cinco encuentros conversacionales, con cada uno de los padres de manera individual. </w:t>
      </w:r>
    </w:p>
    <w:p w14:paraId="12E39C9A" w14:textId="30A054C9" w:rsidR="003048CC" w:rsidRDefault="003048CC" w:rsidP="003048CC">
      <w:pPr>
        <w:spacing w:line="360" w:lineRule="auto"/>
        <w:jc w:val="both"/>
        <w:rPr>
          <w:rFonts w:ascii="Times New Roman" w:hAnsi="Times New Roman" w:cs="Times New Roman"/>
          <w:sz w:val="24"/>
          <w:szCs w:val="24"/>
        </w:rPr>
      </w:pPr>
      <w:r>
        <w:rPr>
          <w:rFonts w:ascii="Times New Roman" w:hAnsi="Times New Roman" w:cs="Times New Roman"/>
          <w:sz w:val="24"/>
          <w:szCs w:val="24"/>
        </w:rPr>
        <w:tab/>
        <w:t>El procedimiento consistía en la construcción de una guía de preguntas basada en la necesidad de mercado a partir de la propia experiencia de los autores.</w:t>
      </w:r>
    </w:p>
    <w:p w14:paraId="11E17A9D" w14:textId="210C13A2" w:rsidR="003048CC" w:rsidRDefault="003048CC" w:rsidP="003048CC">
      <w:pPr>
        <w:spacing w:line="360" w:lineRule="auto"/>
        <w:jc w:val="both"/>
        <w:rPr>
          <w:rFonts w:ascii="Times New Roman" w:hAnsi="Times New Roman" w:cs="Times New Roman"/>
          <w:sz w:val="24"/>
          <w:szCs w:val="24"/>
        </w:rPr>
      </w:pPr>
      <w:r>
        <w:rPr>
          <w:rFonts w:ascii="Times New Roman" w:hAnsi="Times New Roman" w:cs="Times New Roman"/>
          <w:sz w:val="24"/>
          <w:szCs w:val="24"/>
        </w:rPr>
        <w:tab/>
        <w:t>Seguidamente, aplicaron una encuesta, que al igual que los encuentros conversacionales, tenía como criterio de selección a los padres con hijos menores a 14 años, la guía de preguntas estaba integrada por los siguientes aspectos: ubicación, horarios de apertura, servicios ofrecidos, entre otros.</w:t>
      </w:r>
    </w:p>
    <w:p w14:paraId="6759F70E" w14:textId="49D55457" w:rsidR="00B82B03" w:rsidRDefault="007C17E5" w:rsidP="00B82B03">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B82B03">
        <w:rPr>
          <w:rFonts w:ascii="Times New Roman" w:hAnsi="Times New Roman" w:cs="Times New Roman"/>
          <w:sz w:val="24"/>
          <w:szCs w:val="24"/>
        </w:rPr>
        <w:t>Finalmente, el instrumento observación de campo el cual tenía como objetivo observar a los principales competidores, en relación a los precios promedio de comida, perfil del mercado objetivo, ventajas, desventajas, entre otros.</w:t>
      </w:r>
    </w:p>
    <w:p w14:paraId="65F1CDE4" w14:textId="5E820432" w:rsidR="00B82B03" w:rsidRDefault="00B82B03" w:rsidP="00B82B03">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8B79FB">
        <w:rPr>
          <w:rFonts w:ascii="Times New Roman" w:hAnsi="Times New Roman" w:cs="Times New Roman"/>
          <w:sz w:val="24"/>
          <w:szCs w:val="24"/>
        </w:rPr>
        <w:fldChar w:fldCharType="begin"/>
      </w:r>
      <w:r w:rsidR="008B79FB">
        <w:rPr>
          <w:rFonts w:ascii="Times New Roman" w:hAnsi="Times New Roman" w:cs="Times New Roman"/>
          <w:sz w:val="24"/>
          <w:szCs w:val="24"/>
        </w:rPr>
        <w:instrText xml:space="preserve"> ADDIN ZOTERO_ITEM CSL_CITATION {"citationID":"gpeIRkd3","properties":{"formattedCitation":"(Eljuri Salazar, 2018)","plainCitation":"(Eljuri Salazar, 2018)","noteIndex":0},"citationItems":[{"id":315,"uris":["http://zotero.org/users/local/AyPszC51/items/6R82GNHM"],"itemData":{"id":315,"type":"thesis","abstract":"El objetivo de esta investigación fue verificar la factibilidad de un bar-restaurante temático Latitud Cero en Cuenca, para lograr un mejor posicionamiento de la marca, ofreciendo maridaje de cada cerveza y pequeños recuerdos con el logotipo. Para lograrlo se establecieron objetivos específicos, en los cuales se describió la empresa, se realizó un estudio de mercado, identificando la aceptación del proyecto, en el estudio técnico se determinó la cantidad requerida de insumos y la distribución de instalaciones, en el estudio financiero se concluyó que será viable la creación de un bar – restaurante Latitud Cero, a partir de esto se tomarán decisiones sobre su ejecución.","genre":"bachelorThesis","language":"spa","license":"openAccess","note":"Accepted: 2018-02-27T22:22:02Z","publisher":"Univesidad del Azuay","source":"dspace.uazuay.edu.ec","title":"Estudio de Factibilidad para la creación de un bar – restaurante para la marca Latitud Cero","URL":"http://dspace.uazuay.edu.ec/handle/datos/7712","author":[{"family":"Eljuri Salazar","given":"María Lorena"}],"accessed":{"date-parts":[["2023",11,21]]},"issued":{"date-parts":[["2018"]]}}}],"schema":"https://github.com/citation-style-language/schema/raw/master/csl-citation.json"} </w:instrText>
      </w:r>
      <w:r w:rsidR="008B79FB">
        <w:rPr>
          <w:rFonts w:ascii="Times New Roman" w:hAnsi="Times New Roman" w:cs="Times New Roman"/>
          <w:sz w:val="24"/>
          <w:szCs w:val="24"/>
        </w:rPr>
        <w:fldChar w:fldCharType="separate"/>
      </w:r>
      <w:r w:rsidR="009000D7" w:rsidRPr="009000D7">
        <w:rPr>
          <w:rFonts w:ascii="Times New Roman" w:hAnsi="Times New Roman" w:cs="Times New Roman"/>
          <w:sz w:val="24"/>
        </w:rPr>
        <w:t>(Eljuri Salazar, 2018)</w:t>
      </w:r>
      <w:r w:rsidR="008B79FB">
        <w:rPr>
          <w:rFonts w:ascii="Times New Roman" w:hAnsi="Times New Roman" w:cs="Times New Roman"/>
          <w:sz w:val="24"/>
          <w:szCs w:val="24"/>
        </w:rPr>
        <w:fldChar w:fldCharType="end"/>
      </w:r>
      <w:r>
        <w:rPr>
          <w:rFonts w:ascii="Times New Roman" w:hAnsi="Times New Roman" w:cs="Times New Roman"/>
          <w:sz w:val="24"/>
          <w:szCs w:val="24"/>
        </w:rPr>
        <w:t xml:space="preserve"> Para el análisis del estudio del mercado, realizó un grupo focal, al </w:t>
      </w:r>
      <w:r>
        <w:rPr>
          <w:rFonts w:ascii="Times New Roman" w:hAnsi="Times New Roman" w:cs="Times New Roman"/>
          <w:sz w:val="24"/>
          <w:szCs w:val="24"/>
        </w:rPr>
        <w:lastRenderedPageBreak/>
        <w:t xml:space="preserve">cual asistieron siete personas, el mismo tuvo una duración de 3 horas, con el propósito de que las personas invitadas probaran las diferentes bebidas con su respectivo maridaje. </w:t>
      </w:r>
    </w:p>
    <w:p w14:paraId="22628277" w14:textId="53730BA4" w:rsidR="00B82B03" w:rsidRDefault="00B82B03" w:rsidP="00B82B03">
      <w:pPr>
        <w:spacing w:line="360" w:lineRule="auto"/>
        <w:jc w:val="both"/>
        <w:rPr>
          <w:rFonts w:ascii="Times New Roman" w:hAnsi="Times New Roman" w:cs="Times New Roman"/>
          <w:sz w:val="24"/>
          <w:szCs w:val="24"/>
        </w:rPr>
      </w:pPr>
      <w:r>
        <w:rPr>
          <w:rFonts w:ascii="Times New Roman" w:hAnsi="Times New Roman" w:cs="Times New Roman"/>
          <w:sz w:val="24"/>
          <w:szCs w:val="24"/>
        </w:rPr>
        <w:tab/>
        <w:t>El grupo focal estuvo compuesto por personas de diferentes edades; cinco personas del género masculino en un rango de edades entre los 21 a 42 años, y dos mujeres de 23 y 29 años.</w:t>
      </w:r>
    </w:p>
    <w:p w14:paraId="7F92819E" w14:textId="7A916F23" w:rsidR="00B82B03" w:rsidRDefault="00B82B03" w:rsidP="00B82B03">
      <w:pPr>
        <w:spacing w:line="360" w:lineRule="auto"/>
        <w:jc w:val="both"/>
        <w:rPr>
          <w:rFonts w:ascii="Times New Roman" w:hAnsi="Times New Roman" w:cs="Times New Roman"/>
          <w:sz w:val="24"/>
          <w:szCs w:val="24"/>
        </w:rPr>
      </w:pPr>
      <w:r>
        <w:rPr>
          <w:rFonts w:ascii="Times New Roman" w:hAnsi="Times New Roman" w:cs="Times New Roman"/>
          <w:sz w:val="24"/>
          <w:szCs w:val="24"/>
        </w:rPr>
        <w:tab/>
        <w:t>Asimismo, hizo la aplicación de 334 encuestas, muestra que determinó de una población de 186,252 habitantes, para su cálculo se apoyó en la formula, que según la autora se encuentra en el libro “Estadística para la administración” de David Levine y otros.</w:t>
      </w:r>
    </w:p>
    <w:p w14:paraId="03401572" w14:textId="1103A2CB" w:rsidR="00B82B03" w:rsidRPr="003048CC" w:rsidRDefault="00B82B03" w:rsidP="00B82B03">
      <w:pPr>
        <w:spacing w:line="360" w:lineRule="auto"/>
        <w:jc w:val="both"/>
        <w:rPr>
          <w:rFonts w:ascii="Times New Roman" w:hAnsi="Times New Roman" w:cs="Times New Roman"/>
          <w:sz w:val="24"/>
          <w:szCs w:val="24"/>
        </w:rPr>
      </w:pPr>
      <w:r>
        <w:rPr>
          <w:rFonts w:ascii="Times New Roman" w:hAnsi="Times New Roman" w:cs="Times New Roman"/>
          <w:sz w:val="24"/>
          <w:szCs w:val="24"/>
        </w:rPr>
        <w:tab/>
        <w:t>La encuesta estaba integrada por diferentes segmentos, entre ellos: segmentación geográfica, demográfica, socioeconómica, psicográfica y conductual; la primera hace referencia que el proyecto está dirigido a la población de la ciudad de Cuenca, el segundo se refiere al género de las personas y el rango de edad, que se estableció entre los 18 a 60 años, la tercera mide el nivel de ingresos y clase social de las personas, el cuarto segmento por su parte, agrupa a los consumidores según características de estilo de vida y personalidad, y el último, divide a los compradores según el conocimiento que tenga sobre el producto.</w:t>
      </w:r>
    </w:p>
    <w:p w14:paraId="3B19DEB2" w14:textId="2DEF6FDD" w:rsidR="002261D5" w:rsidRPr="00924BE6" w:rsidRDefault="002261D5" w:rsidP="002261D5">
      <w:pPr>
        <w:pStyle w:val="Ttulo2"/>
        <w:numPr>
          <w:ilvl w:val="1"/>
          <w:numId w:val="0"/>
        </w:numPr>
        <w:spacing w:before="120" w:after="120" w:line="360" w:lineRule="auto"/>
        <w:ind w:left="576" w:hanging="576"/>
        <w:rPr>
          <w:rFonts w:ascii="Times New Roman" w:hAnsi="Times New Roman" w:cs="Times New Roman"/>
          <w:color w:val="auto"/>
          <w:sz w:val="24"/>
        </w:rPr>
      </w:pPr>
      <w:bookmarkStart w:id="114" w:name="_Toc158585931"/>
      <w:r>
        <w:rPr>
          <w:rFonts w:ascii="Times New Roman" w:hAnsi="Times New Roman" w:cs="Times New Roman"/>
          <w:color w:val="auto"/>
          <w:sz w:val="24"/>
        </w:rPr>
        <w:t xml:space="preserve">2.4 </w:t>
      </w:r>
      <w:r w:rsidRPr="00924BE6">
        <w:rPr>
          <w:rFonts w:ascii="Times New Roman" w:hAnsi="Times New Roman" w:cs="Times New Roman"/>
          <w:color w:val="auto"/>
          <w:sz w:val="24"/>
        </w:rPr>
        <w:t>MARCO LEGAL</w:t>
      </w:r>
      <w:bookmarkEnd w:id="114"/>
    </w:p>
    <w:p w14:paraId="6A8137F7" w14:textId="4C56D1D5" w:rsidR="002261D5" w:rsidRPr="008765D2"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3956B3">
        <w:rPr>
          <w:rFonts w:ascii="Times New Roman" w:hAnsi="Times New Roman" w:cs="Times New Roman"/>
          <w:sz w:val="24"/>
          <w:szCs w:val="24"/>
        </w:rPr>
        <w:t>Al realizar un proyecto de inversión desde la constitución de la empresa, hasta su operación, es necesario conocer el marco legal a través del cual se rigen las empresas</w:t>
      </w:r>
      <w:r>
        <w:rPr>
          <w:rFonts w:ascii="Times New Roman" w:hAnsi="Times New Roman" w:cs="Times New Roman"/>
          <w:sz w:val="24"/>
          <w:szCs w:val="24"/>
        </w:rPr>
        <w:t xml:space="preserve"> para conocer sus derechos y obligaciones</w:t>
      </w:r>
      <w:r w:rsidRPr="003956B3">
        <w:rPr>
          <w:rFonts w:ascii="Times New Roman" w:hAnsi="Times New Roman" w:cs="Times New Roman"/>
          <w:sz w:val="24"/>
          <w:szCs w:val="24"/>
        </w:rPr>
        <w:t>,</w:t>
      </w:r>
      <w:r>
        <w:rPr>
          <w:rFonts w:ascii="Times New Roman" w:hAnsi="Times New Roman" w:cs="Times New Roman"/>
          <w:sz w:val="24"/>
          <w:szCs w:val="24"/>
        </w:rPr>
        <w:t xml:space="preserve"> asimismo</w:t>
      </w:r>
      <w:r w:rsidRPr="003956B3">
        <w:rPr>
          <w:rFonts w:ascii="Times New Roman" w:hAnsi="Times New Roman" w:cs="Times New Roman"/>
          <w:sz w:val="24"/>
          <w:szCs w:val="24"/>
        </w:rPr>
        <w:t xml:space="preserve"> para evitar sanciones, multas y hasta el cierre el negocio. En este apartado, se determinarán las obligaciones de carácter </w:t>
      </w:r>
      <w:r>
        <w:rPr>
          <w:rFonts w:ascii="Times New Roman" w:hAnsi="Times New Roman" w:cs="Times New Roman"/>
          <w:sz w:val="24"/>
          <w:szCs w:val="24"/>
        </w:rPr>
        <w:t xml:space="preserve">legal y </w:t>
      </w:r>
      <w:r w:rsidRPr="003956B3">
        <w:rPr>
          <w:rFonts w:ascii="Times New Roman" w:hAnsi="Times New Roman" w:cs="Times New Roman"/>
          <w:sz w:val="24"/>
          <w:szCs w:val="24"/>
        </w:rPr>
        <w:t>fiscal de las empresas legalmente constituidas en el país; tanto a nivel de gobierno central como de gobierno municipal. De igual manera, es necesario conocer los derechos, obligaciones y provisiones de los empleados. A continuación, se detalla el marco legal que se tendría que considerar al momento</w:t>
      </w:r>
      <w:r w:rsidR="003C76C7">
        <w:rPr>
          <w:rFonts w:ascii="Times New Roman" w:hAnsi="Times New Roman" w:cs="Times New Roman"/>
          <w:sz w:val="24"/>
          <w:szCs w:val="24"/>
        </w:rPr>
        <w:t xml:space="preserve"> de emprender</w:t>
      </w:r>
      <w:r w:rsidRPr="003956B3">
        <w:rPr>
          <w:rFonts w:ascii="Times New Roman" w:hAnsi="Times New Roman" w:cs="Times New Roman"/>
          <w:sz w:val="24"/>
          <w:szCs w:val="24"/>
        </w:rPr>
        <w:t xml:space="preserve"> un proyecto de inversión.</w:t>
      </w:r>
    </w:p>
    <w:p w14:paraId="7A4CEEBF" w14:textId="2EDAE204" w:rsidR="002261D5" w:rsidRDefault="002261D5" w:rsidP="002261D5">
      <w:pPr>
        <w:pStyle w:val="Ttulo2"/>
        <w:numPr>
          <w:ilvl w:val="1"/>
          <w:numId w:val="0"/>
        </w:numPr>
        <w:spacing w:before="120" w:after="120" w:line="360" w:lineRule="auto"/>
        <w:ind w:left="576" w:hanging="576"/>
        <w:rPr>
          <w:rFonts w:ascii="Times New Roman" w:hAnsi="Times New Roman" w:cs="Times New Roman"/>
          <w:color w:val="auto"/>
          <w:sz w:val="24"/>
        </w:rPr>
      </w:pPr>
      <w:bookmarkStart w:id="115" w:name="_Toc158585932"/>
      <w:r>
        <w:rPr>
          <w:rFonts w:ascii="Times New Roman" w:hAnsi="Times New Roman" w:cs="Times New Roman"/>
          <w:color w:val="auto"/>
          <w:sz w:val="24"/>
        </w:rPr>
        <w:t xml:space="preserve">2.4.1 </w:t>
      </w:r>
      <w:r w:rsidRPr="0035740B">
        <w:rPr>
          <w:rFonts w:ascii="Times New Roman" w:hAnsi="Times New Roman" w:cs="Times New Roman"/>
          <w:color w:val="auto"/>
          <w:sz w:val="24"/>
        </w:rPr>
        <w:t>CONSTITUCIÓN DE LA REPÚBLICA (DECRETO 131-1982)</w:t>
      </w:r>
      <w:bookmarkEnd w:id="115"/>
    </w:p>
    <w:p w14:paraId="231A7492" w14:textId="1F9D03D5" w:rsidR="00A06D7E" w:rsidRDefault="00A06D7E" w:rsidP="00A06D7E">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A06D7E">
        <w:rPr>
          <w:rFonts w:ascii="Times New Roman" w:hAnsi="Times New Roman" w:cs="Times New Roman"/>
          <w:sz w:val="24"/>
          <w:szCs w:val="24"/>
        </w:rPr>
        <w:t xml:space="preserve">La </w:t>
      </w:r>
      <w:r>
        <w:rPr>
          <w:rFonts w:ascii="Times New Roman" w:hAnsi="Times New Roman" w:cs="Times New Roman"/>
          <w:sz w:val="24"/>
          <w:szCs w:val="24"/>
        </w:rPr>
        <w:t>constitución de la República en su artículo 328, manda como principio fundamental, la dignificación del trabajo como fuente principal para la generación de ingresos y riqueza.</w:t>
      </w:r>
      <w:r w:rsidR="001E6354">
        <w:rPr>
          <w:rFonts w:ascii="Times New Roman" w:hAnsi="Times New Roman" w:cs="Times New Roman"/>
          <w:sz w:val="24"/>
          <w:szCs w:val="24"/>
        </w:rPr>
        <w:t xml:space="preserve"> Lo que significa, que todos los habitantes tienen el derecho a realizar una actividad comercial o laboral para llevar el sustento a sus hogares.</w:t>
      </w:r>
    </w:p>
    <w:p w14:paraId="388BE9F8" w14:textId="09BD2B1D" w:rsidR="00A06D7E" w:rsidRDefault="00A06D7E" w:rsidP="001B778A">
      <w:pPr>
        <w:spacing w:line="360" w:lineRule="auto"/>
        <w:jc w:val="both"/>
        <w:rPr>
          <w:rFonts w:ascii="Times New Roman" w:hAnsi="Times New Roman" w:cs="Times New Roman"/>
          <w:sz w:val="24"/>
          <w:szCs w:val="24"/>
        </w:rPr>
      </w:pPr>
      <w:r>
        <w:rPr>
          <w:rFonts w:ascii="Times New Roman" w:hAnsi="Times New Roman" w:cs="Times New Roman"/>
          <w:sz w:val="24"/>
          <w:szCs w:val="24"/>
        </w:rPr>
        <w:tab/>
        <w:t>Asimismo, en el artículo 330, establece que la economía nacional de Honduras, se sustenta en principios de democracia y distintas formas de propiedad privada y empresas</w:t>
      </w:r>
      <w:r w:rsidR="001E6354">
        <w:rPr>
          <w:rFonts w:ascii="Times New Roman" w:hAnsi="Times New Roman" w:cs="Times New Roman"/>
          <w:sz w:val="24"/>
          <w:szCs w:val="24"/>
        </w:rPr>
        <w:t>. En tal sentido, el Estado de Honduras, garantiza la propiedad privada como un factor clave para generar desarrollo económico en el país.</w:t>
      </w:r>
    </w:p>
    <w:p w14:paraId="75E386FF" w14:textId="2CBCAD0F" w:rsidR="00A06D7E" w:rsidRDefault="001B778A" w:rsidP="001B778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C86BE4">
        <w:rPr>
          <w:rFonts w:ascii="Times New Roman" w:hAnsi="Times New Roman" w:cs="Times New Roman"/>
          <w:sz w:val="24"/>
          <w:szCs w:val="24"/>
        </w:rPr>
        <w:t>De igual manera, el artículo 331, incentiva al libre consumo, ahorro, inversión, comercio</w:t>
      </w:r>
      <w:r>
        <w:rPr>
          <w:rFonts w:ascii="Times New Roman" w:hAnsi="Times New Roman" w:cs="Times New Roman"/>
          <w:sz w:val="24"/>
          <w:szCs w:val="24"/>
        </w:rPr>
        <w:t>, entre otros, lo que quiere decir, que cada persona es independiente en tomar las decisiones que mejor le favorezcan.</w:t>
      </w:r>
    </w:p>
    <w:p w14:paraId="29CB2DB7" w14:textId="07C5BF34" w:rsidR="001B778A" w:rsidRPr="00A06D7E" w:rsidRDefault="001B778A" w:rsidP="001B778A">
      <w:pPr>
        <w:spacing w:line="360" w:lineRule="auto"/>
        <w:jc w:val="both"/>
        <w:rPr>
          <w:rFonts w:ascii="Times New Roman" w:hAnsi="Times New Roman" w:cs="Times New Roman"/>
          <w:sz w:val="24"/>
          <w:szCs w:val="24"/>
        </w:rPr>
      </w:pPr>
      <w:r>
        <w:rPr>
          <w:rFonts w:ascii="Times New Roman" w:hAnsi="Times New Roman" w:cs="Times New Roman"/>
          <w:sz w:val="24"/>
          <w:szCs w:val="24"/>
        </w:rPr>
        <w:tab/>
        <w:t>Finalmente, el artículo 334, establece que las sociedades mercantiles estarán sujetas a control y vigilancia de una Superintendencia de Sociedades, en la actualidad, el registro y control de las sociedades mercantiles, las realiza el Instituto de la Propiedad (IP), a través del Registro Mercantil.</w:t>
      </w:r>
    </w:p>
    <w:p w14:paraId="02300189" w14:textId="28992F92" w:rsidR="002261D5" w:rsidRPr="00E45683" w:rsidRDefault="002261D5" w:rsidP="002261D5">
      <w:pPr>
        <w:pStyle w:val="Ttulo2"/>
        <w:numPr>
          <w:ilvl w:val="1"/>
          <w:numId w:val="0"/>
        </w:numPr>
        <w:spacing w:before="120" w:after="120" w:line="360" w:lineRule="auto"/>
        <w:ind w:left="576" w:hanging="576"/>
        <w:jc w:val="both"/>
        <w:rPr>
          <w:rFonts w:ascii="Times New Roman" w:hAnsi="Times New Roman" w:cs="Times New Roman"/>
          <w:color w:val="auto"/>
          <w:sz w:val="24"/>
        </w:rPr>
      </w:pPr>
      <w:bookmarkStart w:id="116" w:name="_Toc158585933"/>
      <w:r>
        <w:rPr>
          <w:rFonts w:ascii="Times New Roman" w:hAnsi="Times New Roman" w:cs="Times New Roman"/>
          <w:color w:val="auto"/>
          <w:sz w:val="24"/>
        </w:rPr>
        <w:t xml:space="preserve">2.4.2 </w:t>
      </w:r>
      <w:r w:rsidRPr="00E45683">
        <w:rPr>
          <w:rFonts w:ascii="Times New Roman" w:hAnsi="Times New Roman" w:cs="Times New Roman"/>
          <w:color w:val="auto"/>
          <w:sz w:val="24"/>
        </w:rPr>
        <w:t>CÓDIGO DE COMERCIO (DECRETO 73-1950)</w:t>
      </w:r>
      <w:bookmarkEnd w:id="116"/>
      <w:r w:rsidRPr="00E45683">
        <w:rPr>
          <w:rFonts w:ascii="Times New Roman" w:hAnsi="Times New Roman" w:cs="Times New Roman"/>
          <w:color w:val="auto"/>
          <w:sz w:val="24"/>
        </w:rPr>
        <w:t xml:space="preserve"> </w:t>
      </w:r>
    </w:p>
    <w:p w14:paraId="06B789CA" w14:textId="6450A3FC" w:rsidR="002261D5" w:rsidRDefault="00C63FE0" w:rsidP="002261D5">
      <w:pPr>
        <w:spacing w:line="360" w:lineRule="auto"/>
        <w:jc w:val="both"/>
        <w:rPr>
          <w:rFonts w:ascii="Times New Roman" w:hAnsi="Times New Roman" w:cs="Times New Roman"/>
          <w:sz w:val="24"/>
          <w:lang w:eastAsia="es-HN"/>
        </w:rPr>
      </w:pPr>
      <w:r>
        <w:rPr>
          <w:rFonts w:ascii="Times New Roman" w:hAnsi="Times New Roman" w:cs="Times New Roman"/>
          <w:sz w:val="24"/>
          <w:lang w:eastAsia="es-HN"/>
        </w:rPr>
        <w:tab/>
      </w:r>
      <w:r w:rsidR="002261D5">
        <w:rPr>
          <w:rFonts w:ascii="Times New Roman" w:hAnsi="Times New Roman" w:cs="Times New Roman"/>
          <w:sz w:val="24"/>
          <w:lang w:eastAsia="es-HN"/>
        </w:rPr>
        <w:t>En este código se encuentra las regulaciones sobre los quienes pueden ser comerciantes y las diferentes sociedades que se pueden constituir en el Estado de Honduras.</w:t>
      </w:r>
      <w:r>
        <w:rPr>
          <w:rFonts w:ascii="Times New Roman" w:hAnsi="Times New Roman" w:cs="Times New Roman"/>
          <w:sz w:val="24"/>
          <w:lang w:eastAsia="es-HN"/>
        </w:rPr>
        <w:t xml:space="preserve"> En el artículo 6, se describen las personas que podrán realizar actos de comercio, siendo estas: en primer lugar, las personas que se encuentren en pleno goce de sus derechos, es decir, que no tengan cuenta pendiente con la justicia nacional o internacional; en segundo lugar, se refiere a las personas mayores y menores de 18 años, </w:t>
      </w:r>
      <w:r w:rsidR="00FE3908">
        <w:rPr>
          <w:rFonts w:ascii="Times New Roman" w:hAnsi="Times New Roman" w:cs="Times New Roman"/>
          <w:sz w:val="24"/>
          <w:lang w:eastAsia="es-HN"/>
        </w:rPr>
        <w:t>en el caso de los menores, deben tener autorización por los padres o tutores.</w:t>
      </w:r>
    </w:p>
    <w:p w14:paraId="489BF6E7" w14:textId="5DF94F7F" w:rsidR="002261D5" w:rsidRDefault="00FE3908" w:rsidP="002261D5">
      <w:pPr>
        <w:spacing w:line="360" w:lineRule="auto"/>
        <w:jc w:val="both"/>
        <w:rPr>
          <w:rFonts w:ascii="Times New Roman" w:hAnsi="Times New Roman" w:cs="Times New Roman"/>
          <w:sz w:val="24"/>
          <w:lang w:eastAsia="es-HN"/>
        </w:rPr>
      </w:pPr>
      <w:r>
        <w:rPr>
          <w:rFonts w:ascii="Times New Roman" w:hAnsi="Times New Roman" w:cs="Times New Roman"/>
          <w:sz w:val="24"/>
          <w:lang w:eastAsia="es-HN"/>
        </w:rPr>
        <w:tab/>
        <w:t>Por otro lado, el código de comercio en su artículo 13, define las diferentes sociedades o empresas que se pueden constituir y registrar en el Registro Mercantil del Instituto de la Propiedad, mismas que se detallan a continuación:</w:t>
      </w:r>
    </w:p>
    <w:p w14:paraId="225BC5E0"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La sociedad en nombre colectivo;</w:t>
      </w:r>
    </w:p>
    <w:p w14:paraId="35C2E091"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La sociedad en comandita simple;</w:t>
      </w:r>
    </w:p>
    <w:p w14:paraId="102DEB60"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La sociedad de responsabilidad limitada;</w:t>
      </w:r>
    </w:p>
    <w:p w14:paraId="4CAB8D67"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La sociedad anónima;</w:t>
      </w:r>
    </w:p>
    <w:p w14:paraId="6C5C85DA"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La sociedad en comandita por acciones; y</w:t>
      </w:r>
    </w:p>
    <w:p w14:paraId="3487E971" w14:textId="77777777" w:rsidR="002261D5" w:rsidRDefault="002261D5" w:rsidP="00F856C2">
      <w:pPr>
        <w:pStyle w:val="Prrafodelista"/>
        <w:widowControl/>
        <w:numPr>
          <w:ilvl w:val="0"/>
          <w:numId w:val="8"/>
        </w:numPr>
        <w:spacing w:after="160" w:line="360" w:lineRule="auto"/>
        <w:contextualSpacing/>
        <w:jc w:val="both"/>
        <w:rPr>
          <w:rFonts w:ascii="Times New Roman" w:hAnsi="Times New Roman" w:cs="Times New Roman"/>
          <w:sz w:val="24"/>
          <w:lang w:eastAsia="es-HN"/>
        </w:rPr>
      </w:pPr>
      <w:r>
        <w:rPr>
          <w:rFonts w:ascii="Times New Roman" w:hAnsi="Times New Roman" w:cs="Times New Roman"/>
          <w:sz w:val="24"/>
          <w:lang w:eastAsia="es-HN"/>
        </w:rPr>
        <w:t xml:space="preserve">La sociedad cooperativa </w:t>
      </w:r>
    </w:p>
    <w:p w14:paraId="5D136798" w14:textId="157C0205" w:rsidR="002261D5" w:rsidRDefault="002261D5" w:rsidP="002261D5">
      <w:pPr>
        <w:pStyle w:val="Prrafodelista"/>
        <w:spacing w:line="360" w:lineRule="auto"/>
        <w:jc w:val="both"/>
        <w:rPr>
          <w:rFonts w:ascii="Times New Roman" w:hAnsi="Times New Roman" w:cs="Times New Roman"/>
          <w:sz w:val="24"/>
          <w:lang w:eastAsia="es-HN"/>
        </w:rPr>
      </w:pPr>
      <w:r>
        <w:rPr>
          <w:rFonts w:ascii="Times New Roman" w:hAnsi="Times New Roman" w:cs="Times New Roman"/>
          <w:sz w:val="24"/>
          <w:lang w:eastAsia="es-HN"/>
        </w:rPr>
        <w:t>Estas sociedades podrán ser de capital variable</w:t>
      </w:r>
      <w:r w:rsidR="00F509FA">
        <w:rPr>
          <w:rFonts w:ascii="Times New Roman" w:hAnsi="Times New Roman" w:cs="Times New Roman"/>
          <w:sz w:val="24"/>
          <w:lang w:eastAsia="es-HN"/>
        </w:rPr>
        <w:t xml:space="preserve"> </w:t>
      </w:r>
      <w:r w:rsidR="00F509FA">
        <w:rPr>
          <w:rFonts w:ascii="Times New Roman" w:hAnsi="Times New Roman" w:cs="Times New Roman"/>
          <w:sz w:val="24"/>
          <w:lang w:eastAsia="es-HN"/>
        </w:rPr>
        <w:fldChar w:fldCharType="begin"/>
      </w:r>
      <w:r w:rsidR="00F509FA">
        <w:rPr>
          <w:rFonts w:ascii="Times New Roman" w:hAnsi="Times New Roman" w:cs="Times New Roman"/>
          <w:sz w:val="24"/>
          <w:lang w:eastAsia="es-HN"/>
        </w:rPr>
        <w:instrText xml:space="preserve"> ADDIN ZOTERO_ITEM CSL_CITATION {"citationID":"s34FYEK2","properties":{"formattedCitation":"(Honduras, 2014)","plainCitation":"(Honduras, 2014)","noteIndex":0},"citationItems":[{"id":99,"uris":["http://zotero.org/users/local/AyPszC51/items/RFEZB3SC"],"itemData":{"id":99,"type":"book","call-number":"KGE1054.3195 .A52 2014","collection-title":"Legis colección","edition":"Primera edición","event-place":"Tegucigalpa, Honduras","ISBN":"978-99926-25-63-7","note":"OCLC: 956321071","number-of-pages":"459","publisher":"Ediciones Ramsés","publisher-place":"Tegucigalpa, Honduras","source":"Berkeley Law","title":"Código de comercio de Honduras: decreto no. 73 del 17 de febrero de 1950: las sociedades mercantiles estarán sujetas al control y vigilancia de una Superintendencia de Sociedades, cuya organización y funcionamiento determinará la ley","title-short":"Código de comercio de Honduras","editor":[{"family":"Honduras","given":""}],"issued":{"date-parts":[["2014"]]}}}],"schema":"https://github.com/citation-style-language/schema/raw/master/csl-citation.json"} </w:instrText>
      </w:r>
      <w:r w:rsidR="00F509FA">
        <w:rPr>
          <w:rFonts w:ascii="Times New Roman" w:hAnsi="Times New Roman" w:cs="Times New Roman"/>
          <w:sz w:val="24"/>
          <w:lang w:eastAsia="es-HN"/>
        </w:rPr>
        <w:fldChar w:fldCharType="separate"/>
      </w:r>
      <w:r w:rsidR="00F509FA" w:rsidRPr="00F509FA">
        <w:rPr>
          <w:rFonts w:ascii="Times New Roman" w:hAnsi="Times New Roman" w:cs="Times New Roman"/>
          <w:sz w:val="24"/>
        </w:rPr>
        <w:t>(Honduras, 2014)</w:t>
      </w:r>
      <w:r w:rsidR="00F509FA">
        <w:rPr>
          <w:rFonts w:ascii="Times New Roman" w:hAnsi="Times New Roman" w:cs="Times New Roman"/>
          <w:sz w:val="24"/>
          <w:lang w:eastAsia="es-HN"/>
        </w:rPr>
        <w:fldChar w:fldCharType="end"/>
      </w:r>
    </w:p>
    <w:p w14:paraId="4C7A205D" w14:textId="6997076E" w:rsidR="002261D5" w:rsidRPr="001C6A19" w:rsidRDefault="002261D5" w:rsidP="002261D5">
      <w:pPr>
        <w:pStyle w:val="Ttulo2"/>
        <w:numPr>
          <w:ilvl w:val="1"/>
          <w:numId w:val="0"/>
        </w:numPr>
        <w:spacing w:before="120" w:after="120" w:line="360" w:lineRule="auto"/>
        <w:ind w:left="576" w:hanging="576"/>
        <w:jc w:val="both"/>
        <w:rPr>
          <w:rFonts w:ascii="Times New Roman" w:hAnsi="Times New Roman" w:cs="Times New Roman"/>
          <w:color w:val="auto"/>
          <w:sz w:val="24"/>
        </w:rPr>
      </w:pPr>
      <w:bookmarkStart w:id="117" w:name="_Toc158585934"/>
      <w:r>
        <w:rPr>
          <w:rFonts w:ascii="Times New Roman" w:hAnsi="Times New Roman" w:cs="Times New Roman"/>
          <w:color w:val="auto"/>
          <w:sz w:val="24"/>
        </w:rPr>
        <w:t xml:space="preserve">2.4.3 </w:t>
      </w:r>
      <w:r w:rsidRPr="001C6A19">
        <w:rPr>
          <w:rFonts w:ascii="Times New Roman" w:hAnsi="Times New Roman" w:cs="Times New Roman"/>
          <w:color w:val="auto"/>
          <w:sz w:val="24"/>
        </w:rPr>
        <w:t>CÓDIGO DEL TRABAJO (DECRETO 189-1959)</w:t>
      </w:r>
      <w:bookmarkEnd w:id="117"/>
    </w:p>
    <w:p w14:paraId="04386A14" w14:textId="03DBEC3E" w:rsidR="002261D5" w:rsidRDefault="002261D5" w:rsidP="002261D5">
      <w:pPr>
        <w:spacing w:line="360" w:lineRule="auto"/>
        <w:jc w:val="both"/>
        <w:rPr>
          <w:rFonts w:ascii="Times New Roman" w:hAnsi="Times New Roman" w:cs="Times New Roman"/>
          <w:sz w:val="24"/>
          <w:lang w:eastAsia="es-HN"/>
        </w:rPr>
      </w:pPr>
      <w:r>
        <w:rPr>
          <w:rFonts w:ascii="Times New Roman" w:hAnsi="Times New Roman" w:cs="Times New Roman"/>
          <w:sz w:val="24"/>
          <w:lang w:eastAsia="es-HN"/>
        </w:rPr>
        <w:tab/>
        <w:t>El código de trabajo tiene su origen en el año 1954, a raíz de una gran huelga nacional de los obreros de las bananeras, donde los trabajadores exigían mejoras salariales, salud, seguridad, entre otros.  A través de este código, se regulan aspectos como: contratos de trabajo, jornadas, descansos, salarios, protección a los trabajadores durante el ejercicio del trabajo, y otros aspectos</w:t>
      </w:r>
      <w:r w:rsidR="002256E3">
        <w:rPr>
          <w:rFonts w:ascii="Times New Roman" w:hAnsi="Times New Roman" w:cs="Times New Roman"/>
          <w:sz w:val="24"/>
          <w:lang w:eastAsia="es-HN"/>
        </w:rPr>
        <w:t xml:space="preserve"> </w:t>
      </w:r>
      <w:r w:rsidR="002256E3">
        <w:rPr>
          <w:rFonts w:ascii="Times New Roman" w:hAnsi="Times New Roman" w:cs="Times New Roman"/>
          <w:sz w:val="24"/>
          <w:lang w:eastAsia="es-HN"/>
        </w:rPr>
        <w:fldChar w:fldCharType="begin"/>
      </w:r>
      <w:r w:rsidR="002256E3">
        <w:rPr>
          <w:rFonts w:ascii="Times New Roman" w:hAnsi="Times New Roman" w:cs="Times New Roman"/>
          <w:sz w:val="24"/>
          <w:lang w:eastAsia="es-HN"/>
        </w:rPr>
        <w:instrText xml:space="preserve"> ADDIN ZOTERO_ITEM CSL_CITATION {"citationID":"BVJLDCwn","properties":{"formattedCitation":"(Matute L\\uc0\\u243{}pez &amp; Rodr\\uc0\\u237{}guez Mej\\uc0\\u237{}a, 2009)","plainCitation":"(Matute López &amp; Rodríguez Mejía, 2009)","noteIndex":0},"citationItems":[{"id":101,"uris":["http://zotero.org/users/local/AyPszC51/items/95PMW8L5"],"itemData":{"id":101,"type":"book","event-place":"[Tegucigalpa, Honduras","ISBN":"978-99926-45-41-3","language":"es","number-of-pages":"403","publisher":"Impreso Ruis]","publisher-place":"[Tegucigalpa, Honduras","source":"K10plus ISBN","title":"Código del trabajo de Honduras: decreto no. 189 de 1959, edición rubricada y concordada con las normas nacionales e internacionales del trabajo","title-short":"Código del trabajo de Honduras","editor":[{"family":"Matute López","given":"Darlan Esteban"},{"family":"Rodríguez Mejía","given":"Giovanni"}],"issued":{"date-parts":[["2009"]]}}}],"schema":"https://github.com/citation-style-language/schema/raw/master/csl-citation.json"} </w:instrText>
      </w:r>
      <w:r w:rsidR="002256E3">
        <w:rPr>
          <w:rFonts w:ascii="Times New Roman" w:hAnsi="Times New Roman" w:cs="Times New Roman"/>
          <w:sz w:val="24"/>
          <w:lang w:eastAsia="es-HN"/>
        </w:rPr>
        <w:fldChar w:fldCharType="separate"/>
      </w:r>
      <w:r w:rsidR="002256E3" w:rsidRPr="002256E3">
        <w:rPr>
          <w:rFonts w:ascii="Times New Roman" w:hAnsi="Times New Roman" w:cs="Times New Roman"/>
          <w:sz w:val="24"/>
          <w:szCs w:val="24"/>
        </w:rPr>
        <w:t>(Matute López &amp; Rodríguez Mejía, 2009)</w:t>
      </w:r>
      <w:r w:rsidR="002256E3">
        <w:rPr>
          <w:rFonts w:ascii="Times New Roman" w:hAnsi="Times New Roman" w:cs="Times New Roman"/>
          <w:sz w:val="24"/>
          <w:lang w:eastAsia="es-HN"/>
        </w:rPr>
        <w:fldChar w:fldCharType="end"/>
      </w:r>
    </w:p>
    <w:p w14:paraId="034A3006" w14:textId="03203956" w:rsidR="002261D5" w:rsidRPr="001C6A19" w:rsidRDefault="002261D5" w:rsidP="002261D5">
      <w:pPr>
        <w:pStyle w:val="Ttulo3"/>
        <w:widowControl w:val="0"/>
        <w:numPr>
          <w:ilvl w:val="2"/>
          <w:numId w:val="0"/>
        </w:numPr>
        <w:spacing w:before="120" w:after="120" w:line="360" w:lineRule="auto"/>
        <w:ind w:left="720" w:hanging="720"/>
        <w:jc w:val="both"/>
        <w:rPr>
          <w:rFonts w:ascii="Times New Roman" w:hAnsi="Times New Roman" w:cs="Times New Roman"/>
          <w:color w:val="auto"/>
        </w:rPr>
      </w:pPr>
      <w:bookmarkStart w:id="118" w:name="_Toc158585935"/>
      <w:r>
        <w:rPr>
          <w:rFonts w:ascii="Times New Roman" w:hAnsi="Times New Roman" w:cs="Times New Roman"/>
          <w:color w:val="auto"/>
        </w:rPr>
        <w:lastRenderedPageBreak/>
        <w:t>2.4.4 LEY DEL SALARIO MÍNIMO (DECRETO</w:t>
      </w:r>
      <w:r w:rsidRPr="001C6A19">
        <w:rPr>
          <w:rFonts w:ascii="Times New Roman" w:hAnsi="Times New Roman" w:cs="Times New Roman"/>
          <w:color w:val="auto"/>
        </w:rPr>
        <w:t xml:space="preserve"> 103-1971</w:t>
      </w:r>
      <w:r>
        <w:rPr>
          <w:rFonts w:ascii="Times New Roman" w:hAnsi="Times New Roman" w:cs="Times New Roman"/>
          <w:color w:val="auto"/>
        </w:rPr>
        <w:t>)</w:t>
      </w:r>
      <w:bookmarkEnd w:id="118"/>
    </w:p>
    <w:p w14:paraId="502116D8" w14:textId="5E19DA72"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La ley tiene como finalidad esencial de determinar los procedimientos para la aplicación del salario mínimo. Siendo éste irrenunciable, por lo tanto, no podrán pagarse sueldos y salarios inferiores a los que se fijen de acuerdo a esta ley</w:t>
      </w:r>
      <w:r w:rsidR="00750E4B">
        <w:rPr>
          <w:rFonts w:ascii="Times New Roman" w:hAnsi="Times New Roman" w:cs="Times New Roman"/>
          <w:sz w:val="24"/>
          <w:szCs w:val="24"/>
        </w:rPr>
        <w:t>.</w:t>
      </w:r>
    </w:p>
    <w:p w14:paraId="20762CF2" w14:textId="77777777"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Según el Acuerdo Ejecutivo No STSS 308-2022, publicado en el Diario Oficial de la República de Honduras "La Gaceta” en fecha 6 de abril del 2022, se fija el nuevo salario mínimo para los años 2022 y 2023, el cual se estableció de la siguiente manera:</w:t>
      </w:r>
    </w:p>
    <w:p w14:paraId="1E861115" w14:textId="136B9739" w:rsidR="007D4764" w:rsidRDefault="007D4764" w:rsidP="007D4764">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9E0CC0">
        <w:rPr>
          <w:rFonts w:ascii="Times New Roman" w:hAnsi="Times New Roman" w:cs="Times New Roman"/>
          <w:b/>
          <w:sz w:val="24"/>
          <w:szCs w:val="24"/>
        </w:rPr>
        <w:t>4</w:t>
      </w:r>
      <w:r w:rsidRPr="00353FD0">
        <w:rPr>
          <w:rFonts w:ascii="Times New Roman" w:hAnsi="Times New Roman" w:cs="Times New Roman"/>
          <w:b/>
          <w:sz w:val="24"/>
          <w:szCs w:val="24"/>
        </w:rPr>
        <w:t xml:space="preserve">. </w:t>
      </w:r>
      <w:r>
        <w:rPr>
          <w:rFonts w:ascii="Times New Roman" w:hAnsi="Times New Roman" w:cs="Times New Roman"/>
          <w:b/>
          <w:sz w:val="24"/>
          <w:szCs w:val="24"/>
        </w:rPr>
        <w:t xml:space="preserve">Porcentaje de ajuste al salario mínimo </w:t>
      </w:r>
    </w:p>
    <w:p w14:paraId="227285DC" w14:textId="77777777" w:rsidR="007D4764" w:rsidRDefault="007D4764" w:rsidP="002261D5">
      <w:pPr>
        <w:spacing w:line="360" w:lineRule="auto"/>
        <w:jc w:val="both"/>
        <w:rPr>
          <w:rFonts w:ascii="Times New Roman" w:hAnsi="Times New Roman" w:cs="Times New Roman"/>
          <w:sz w:val="24"/>
          <w:szCs w:val="24"/>
        </w:rPr>
      </w:pPr>
    </w:p>
    <w:p w14:paraId="53BF47DD" w14:textId="2CFBCCB9" w:rsidR="002261D5" w:rsidRPr="007D4764" w:rsidRDefault="002261D5" w:rsidP="002261D5">
      <w:pPr>
        <w:spacing w:line="360" w:lineRule="auto"/>
        <w:jc w:val="both"/>
        <w:rPr>
          <w:rFonts w:ascii="Times New Roman" w:hAnsi="Times New Roman" w:cs="Times New Roman"/>
          <w:sz w:val="24"/>
          <w:szCs w:val="24"/>
        </w:rPr>
      </w:pPr>
      <w:r>
        <w:rPr>
          <w:noProof/>
          <w:lang w:val="en-US"/>
        </w:rPr>
        <w:drawing>
          <wp:inline distT="0" distB="0" distL="0" distR="0" wp14:anchorId="7987F9A4" wp14:editId="7080F585">
            <wp:extent cx="4781550" cy="1914525"/>
            <wp:effectExtent l="0" t="0" r="0" b="952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5133" t="26263" r="13611" b="31475"/>
                    <a:stretch/>
                  </pic:blipFill>
                  <pic:spPr bwMode="auto">
                    <a:xfrm>
                      <a:off x="0" y="0"/>
                      <a:ext cx="4781550" cy="1914525"/>
                    </a:xfrm>
                    <a:prstGeom prst="rect">
                      <a:avLst/>
                    </a:prstGeom>
                    <a:ln>
                      <a:noFill/>
                    </a:ln>
                    <a:extLst>
                      <a:ext uri="{53640926-AAD7-44D8-BBD7-CCE9431645EC}">
                        <a14:shadowObscured xmlns:a14="http://schemas.microsoft.com/office/drawing/2010/main"/>
                      </a:ext>
                    </a:extLst>
                  </pic:spPr>
                </pic:pic>
              </a:graphicData>
            </a:graphic>
          </wp:inline>
        </w:drawing>
      </w:r>
    </w:p>
    <w:p w14:paraId="6C34D64E" w14:textId="39F1BFE6" w:rsidR="002261D5" w:rsidRPr="007C17E5" w:rsidRDefault="002261D5" w:rsidP="002261D5">
      <w:pPr>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 xml:space="preserve">Fuente: </w:t>
      </w:r>
      <w:r w:rsidR="00750E4B" w:rsidRPr="007C17E5">
        <w:rPr>
          <w:rFonts w:ascii="Times New Roman" w:hAnsi="Times New Roman" w:cs="Times New Roman"/>
          <w:sz w:val="20"/>
          <w:szCs w:val="20"/>
        </w:rPr>
        <w:t>(Acuerdo Ejecutivo No STSS 308-2022, 2022)</w:t>
      </w:r>
    </w:p>
    <w:p w14:paraId="420E5331" w14:textId="3D71CEB8" w:rsidR="002261D5" w:rsidRPr="001C6A19" w:rsidRDefault="002261D5" w:rsidP="002261D5">
      <w:pPr>
        <w:pStyle w:val="Ttulo2"/>
        <w:numPr>
          <w:ilvl w:val="1"/>
          <w:numId w:val="0"/>
        </w:numPr>
        <w:spacing w:before="120" w:after="120" w:line="360" w:lineRule="auto"/>
        <w:ind w:left="576" w:hanging="576"/>
        <w:jc w:val="both"/>
        <w:rPr>
          <w:rFonts w:ascii="Times New Roman" w:hAnsi="Times New Roman" w:cs="Times New Roman"/>
          <w:color w:val="auto"/>
          <w:sz w:val="24"/>
        </w:rPr>
      </w:pPr>
      <w:bookmarkStart w:id="119" w:name="_Toc158585936"/>
      <w:r>
        <w:rPr>
          <w:rFonts w:ascii="Times New Roman" w:hAnsi="Times New Roman" w:cs="Times New Roman"/>
          <w:color w:val="auto"/>
          <w:sz w:val="24"/>
        </w:rPr>
        <w:t xml:space="preserve">2.4.5 </w:t>
      </w:r>
      <w:r w:rsidRPr="001C6A19">
        <w:rPr>
          <w:rFonts w:ascii="Times New Roman" w:hAnsi="Times New Roman" w:cs="Times New Roman"/>
          <w:color w:val="auto"/>
          <w:sz w:val="24"/>
        </w:rPr>
        <w:t>IMPUESTOS DE GOBIERNO CENTRAL</w:t>
      </w:r>
      <w:bookmarkEnd w:id="119"/>
    </w:p>
    <w:p w14:paraId="3A9A4529" w14:textId="77777777"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Impuestos: Son aquellos de alcance nacional que son administrados por el Servicios de Administración de Rentas (SAR). Son establecidas mediante decretos, acuerdos y reglamentos. En seguida, se presentan los impuestos de gobierno central que tienen efecto en los flujos de efectivo de toda empresa:</w:t>
      </w:r>
    </w:p>
    <w:p w14:paraId="4B5BFEE0" w14:textId="7A053268" w:rsidR="002261D5" w:rsidRPr="001C6A19" w:rsidRDefault="002261D5" w:rsidP="002261D5">
      <w:pPr>
        <w:pStyle w:val="Ttulo3"/>
        <w:widowControl w:val="0"/>
        <w:numPr>
          <w:ilvl w:val="2"/>
          <w:numId w:val="0"/>
        </w:numPr>
        <w:spacing w:before="120" w:after="120" w:line="240" w:lineRule="auto"/>
        <w:ind w:left="720" w:hanging="720"/>
        <w:jc w:val="both"/>
        <w:rPr>
          <w:rFonts w:ascii="Times New Roman" w:hAnsi="Times New Roman" w:cs="Times New Roman"/>
          <w:color w:val="auto"/>
        </w:rPr>
      </w:pPr>
      <w:bookmarkStart w:id="120" w:name="_Toc158585937"/>
      <w:r>
        <w:rPr>
          <w:rFonts w:ascii="Times New Roman" w:hAnsi="Times New Roman" w:cs="Times New Roman"/>
          <w:color w:val="auto"/>
        </w:rPr>
        <w:t>2.</w:t>
      </w:r>
      <w:r w:rsidR="00BA5CEF">
        <w:rPr>
          <w:rFonts w:ascii="Times New Roman" w:hAnsi="Times New Roman" w:cs="Times New Roman"/>
          <w:color w:val="auto"/>
        </w:rPr>
        <w:t>4</w:t>
      </w:r>
      <w:r>
        <w:rPr>
          <w:rFonts w:ascii="Times New Roman" w:hAnsi="Times New Roman" w:cs="Times New Roman"/>
          <w:color w:val="auto"/>
        </w:rPr>
        <w:t xml:space="preserve">.5.1 </w:t>
      </w:r>
      <w:r w:rsidR="00FF7871">
        <w:rPr>
          <w:rFonts w:ascii="Times New Roman" w:hAnsi="Times New Roman" w:cs="Times New Roman"/>
          <w:color w:val="auto"/>
        </w:rPr>
        <w:t>IMPUESTO SOBRE LA RENTA</w:t>
      </w:r>
      <w:r w:rsidRPr="001C6A19">
        <w:rPr>
          <w:rFonts w:ascii="Times New Roman" w:hAnsi="Times New Roman" w:cs="Times New Roman"/>
          <w:color w:val="auto"/>
        </w:rPr>
        <w:t>: D</w:t>
      </w:r>
      <w:r w:rsidR="00FF7871">
        <w:rPr>
          <w:rFonts w:ascii="Times New Roman" w:hAnsi="Times New Roman" w:cs="Times New Roman"/>
          <w:color w:val="auto"/>
        </w:rPr>
        <w:t>ECRETO</w:t>
      </w:r>
      <w:r w:rsidRPr="001C6A19">
        <w:rPr>
          <w:rFonts w:ascii="Times New Roman" w:hAnsi="Times New Roman" w:cs="Times New Roman"/>
          <w:color w:val="auto"/>
        </w:rPr>
        <w:t xml:space="preserve"> 25-1963</w:t>
      </w:r>
      <w:bookmarkEnd w:id="120"/>
    </w:p>
    <w:p w14:paraId="234DAE12" w14:textId="54A3A2E3"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El impuesto sobre la renta es un impuesto anual, que grava los ingresos provenientes del capital, del trabajo o de la combinación de ambos. Están sujetas al impuesto sobre la renta las personas jurídicas, que pagarán una tarifa del 25% sobre el total de la renta neta gravable</w:t>
      </w:r>
      <w:r w:rsidR="00750E4B">
        <w:rPr>
          <w:rFonts w:ascii="Times New Roman" w:hAnsi="Times New Roman" w:cs="Times New Roman"/>
          <w:sz w:val="24"/>
          <w:szCs w:val="24"/>
        </w:rPr>
        <w:t>.</w:t>
      </w:r>
    </w:p>
    <w:p w14:paraId="761BA215" w14:textId="77777777"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No obstante, las personas jurídicas pagaran el 1.5% sobre los ingresos brutos igual o superior a los 10 millones, únicamente si el resultado de éste, es superior al monto del 25%. La renta neta gravable es el resultado de restar a los ingresos los costos y gastos necesarios para su funcionamiento.</w:t>
      </w:r>
    </w:p>
    <w:p w14:paraId="1D25ECA7" w14:textId="27051D18" w:rsidR="002261D5" w:rsidRPr="0007580A" w:rsidRDefault="00BA5CEF" w:rsidP="002261D5">
      <w:pPr>
        <w:pStyle w:val="Ttulo3"/>
        <w:widowControl w:val="0"/>
        <w:numPr>
          <w:ilvl w:val="2"/>
          <w:numId w:val="0"/>
        </w:numPr>
        <w:spacing w:before="120" w:after="120" w:line="360" w:lineRule="auto"/>
        <w:ind w:left="720" w:hanging="720"/>
        <w:jc w:val="both"/>
        <w:rPr>
          <w:rFonts w:ascii="Times New Roman" w:hAnsi="Times New Roman" w:cs="Times New Roman"/>
          <w:color w:val="auto"/>
        </w:rPr>
      </w:pPr>
      <w:bookmarkStart w:id="121" w:name="_Toc158585938"/>
      <w:r>
        <w:rPr>
          <w:rFonts w:ascii="Times New Roman" w:hAnsi="Times New Roman" w:cs="Times New Roman"/>
          <w:color w:val="auto"/>
        </w:rPr>
        <w:lastRenderedPageBreak/>
        <w:t>2.4</w:t>
      </w:r>
      <w:r w:rsidR="002261D5">
        <w:rPr>
          <w:rFonts w:ascii="Times New Roman" w:hAnsi="Times New Roman" w:cs="Times New Roman"/>
          <w:color w:val="auto"/>
        </w:rPr>
        <w:t xml:space="preserve">.5.2 </w:t>
      </w:r>
      <w:r w:rsidR="00FF7871">
        <w:rPr>
          <w:rFonts w:ascii="Times New Roman" w:hAnsi="Times New Roman" w:cs="Times New Roman"/>
          <w:color w:val="auto"/>
        </w:rPr>
        <w:t>APORTACIÓN SOLIDARIA TEMPORAL</w:t>
      </w:r>
      <w:r w:rsidR="002261D5" w:rsidRPr="0007580A">
        <w:rPr>
          <w:rFonts w:ascii="Times New Roman" w:hAnsi="Times New Roman" w:cs="Times New Roman"/>
          <w:color w:val="auto"/>
        </w:rPr>
        <w:t>: D</w:t>
      </w:r>
      <w:r w:rsidR="00FF7871">
        <w:rPr>
          <w:rFonts w:ascii="Times New Roman" w:hAnsi="Times New Roman" w:cs="Times New Roman"/>
          <w:color w:val="auto"/>
        </w:rPr>
        <w:t>ECRETO</w:t>
      </w:r>
      <w:r w:rsidR="002261D5" w:rsidRPr="0007580A">
        <w:rPr>
          <w:rFonts w:ascii="Times New Roman" w:hAnsi="Times New Roman" w:cs="Times New Roman"/>
          <w:color w:val="auto"/>
        </w:rPr>
        <w:t xml:space="preserve"> 51-2003</w:t>
      </w:r>
      <w:bookmarkEnd w:id="121"/>
    </w:p>
    <w:p w14:paraId="52F4813B" w14:textId="5C8B2FED" w:rsidR="002261D5" w:rsidRPr="0057253C" w:rsidRDefault="002261D5" w:rsidP="002261D5">
      <w:pPr>
        <w:spacing w:line="360" w:lineRule="auto"/>
        <w:jc w:val="both"/>
        <w:rPr>
          <w:lang w:eastAsia="es-HN"/>
        </w:rPr>
      </w:pPr>
      <w:r>
        <w:rPr>
          <w:rFonts w:ascii="Times New Roman" w:hAnsi="Times New Roman" w:cs="Times New Roman"/>
          <w:sz w:val="24"/>
          <w:szCs w:val="24"/>
        </w:rPr>
        <w:tab/>
        <w:t>Las personas jurídicas (excepto las incluidas en los regímenes especiales de exportación y turismo), pagarán una aportación solidaria temporal del 5% aplicable sobre los excesos de la renta neta gravable superior a 1 millón.</w:t>
      </w:r>
      <w:r w:rsidR="007C01FB">
        <w:rPr>
          <w:rFonts w:ascii="Times New Roman" w:hAnsi="Times New Roman" w:cs="Times New Roman"/>
          <w:sz w:val="24"/>
          <w:szCs w:val="24"/>
        </w:rPr>
        <w:t xml:space="preserve"> </w:t>
      </w:r>
      <w:r w:rsidR="007C01FB">
        <w:rPr>
          <w:rFonts w:ascii="Times New Roman" w:hAnsi="Times New Roman" w:cs="Times New Roman"/>
          <w:sz w:val="24"/>
          <w:szCs w:val="24"/>
        </w:rPr>
        <w:fldChar w:fldCharType="begin"/>
      </w:r>
      <w:r w:rsidR="00931721">
        <w:rPr>
          <w:rFonts w:ascii="Times New Roman" w:hAnsi="Times New Roman" w:cs="Times New Roman"/>
          <w:sz w:val="24"/>
          <w:szCs w:val="24"/>
        </w:rPr>
        <w:instrText xml:space="preserve"> ADDIN ZOTERO_ITEM CSL_CITATION {"citationID":"iDaPyfla","properties":{"formattedCitation":"({\\i{}Decreto 51-2003, No 30,059 del 10 de abril de 2003, contentivo de la Ley de Equidad Tributaria \\uc0\\u8211{} SAR}, s.\\uc0\\u160{}f.)","plainCitation":"(Decreto 51-2003, No 30,059 del 10 de abril de 2003, contentivo de la Ley de Equidad Tributaria – SAR, s. f.)","dontUpdate":true,"noteIndex":0},"citationItems":[{"id":108,"uris":["http://zotero.org/users/local/AyPszC51/items/7UMJ5CPC"],"itemData":{"id":108,"type":"post-weblog","language":"es","title":"Decreto 51-2003, No 30,059 del 10 de abril de 2003, contentivo de la Ley de Equidad Tributaria – SAR","URL":"https://www.sar.gob.hn/download/decreto-51-2003-no-30059-del-10-de-abril-de-2003-contentivo-de-la-ley-de-equidad-tributaria/","accessed":{"date-parts":[["2023",10,18]]}}}],"schema":"https://github.com/citation-style-language/schema/raw/master/csl-citation.json"} </w:instrText>
      </w:r>
      <w:r w:rsidR="007C01FB">
        <w:rPr>
          <w:rFonts w:ascii="Times New Roman" w:hAnsi="Times New Roman" w:cs="Times New Roman"/>
          <w:sz w:val="24"/>
          <w:szCs w:val="24"/>
        </w:rPr>
        <w:fldChar w:fldCharType="end"/>
      </w:r>
    </w:p>
    <w:p w14:paraId="090EA7FA" w14:textId="5000F44C" w:rsidR="002261D5" w:rsidRPr="0055507D" w:rsidRDefault="00BA5CEF" w:rsidP="002261D5">
      <w:pPr>
        <w:pStyle w:val="Ttulo3"/>
        <w:widowControl w:val="0"/>
        <w:numPr>
          <w:ilvl w:val="2"/>
          <w:numId w:val="0"/>
        </w:numPr>
        <w:spacing w:before="120" w:after="120" w:line="360" w:lineRule="auto"/>
        <w:ind w:left="720" w:hanging="720"/>
        <w:jc w:val="both"/>
        <w:rPr>
          <w:rFonts w:ascii="Times New Roman" w:hAnsi="Times New Roman" w:cs="Times New Roman"/>
          <w:color w:val="auto"/>
        </w:rPr>
      </w:pPr>
      <w:bookmarkStart w:id="122" w:name="_Toc158585939"/>
      <w:r>
        <w:rPr>
          <w:rFonts w:ascii="Times New Roman" w:hAnsi="Times New Roman" w:cs="Times New Roman"/>
          <w:color w:val="auto"/>
        </w:rPr>
        <w:t>2.4</w:t>
      </w:r>
      <w:r w:rsidR="002261D5">
        <w:rPr>
          <w:rFonts w:ascii="Times New Roman" w:hAnsi="Times New Roman" w:cs="Times New Roman"/>
          <w:color w:val="auto"/>
        </w:rPr>
        <w:t xml:space="preserve">.5.3 </w:t>
      </w:r>
      <w:r w:rsidR="002261D5" w:rsidRPr="0055507D">
        <w:rPr>
          <w:rFonts w:ascii="Times New Roman" w:hAnsi="Times New Roman" w:cs="Times New Roman"/>
          <w:color w:val="auto"/>
        </w:rPr>
        <w:t>L</w:t>
      </w:r>
      <w:r w:rsidR="00F10CCE">
        <w:rPr>
          <w:rFonts w:ascii="Times New Roman" w:hAnsi="Times New Roman" w:cs="Times New Roman"/>
          <w:color w:val="auto"/>
        </w:rPr>
        <w:t>EY DEL IMPUESTO SOBRE VENTAS</w:t>
      </w:r>
      <w:r w:rsidR="002261D5" w:rsidRPr="0055507D">
        <w:rPr>
          <w:rFonts w:ascii="Times New Roman" w:hAnsi="Times New Roman" w:cs="Times New Roman"/>
          <w:color w:val="auto"/>
        </w:rPr>
        <w:t>: D</w:t>
      </w:r>
      <w:r w:rsidR="00F10CCE">
        <w:rPr>
          <w:rFonts w:ascii="Times New Roman" w:hAnsi="Times New Roman" w:cs="Times New Roman"/>
          <w:color w:val="auto"/>
        </w:rPr>
        <w:t>ECRETO</w:t>
      </w:r>
      <w:r w:rsidR="002261D5" w:rsidRPr="0055507D">
        <w:rPr>
          <w:rFonts w:ascii="Times New Roman" w:hAnsi="Times New Roman" w:cs="Times New Roman"/>
          <w:color w:val="auto"/>
        </w:rPr>
        <w:t xml:space="preserve"> 24-1963</w:t>
      </w:r>
      <w:bookmarkEnd w:id="122"/>
    </w:p>
    <w:p w14:paraId="124ED8BF" w14:textId="32FD85F3"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Es el impuesto que grava la venta de bienes y servicios; tanto de ventas de contado como al crédito. La tasa del impuesto sobre ventas (ISV) es del 15% sobre el bien o servicio brindado.</w:t>
      </w:r>
      <w:r w:rsidR="003B25B8">
        <w:rPr>
          <w:rFonts w:ascii="Times New Roman" w:hAnsi="Times New Roman" w:cs="Times New Roman"/>
          <w:sz w:val="24"/>
          <w:szCs w:val="24"/>
        </w:rPr>
        <w:t xml:space="preserve"> </w:t>
      </w:r>
    </w:p>
    <w:p w14:paraId="75DDD054" w14:textId="332C7547" w:rsidR="002261D5" w:rsidRPr="00E70D3B" w:rsidRDefault="00BA5CEF" w:rsidP="002261D5">
      <w:pPr>
        <w:pStyle w:val="Ttulo3"/>
        <w:widowControl w:val="0"/>
        <w:numPr>
          <w:ilvl w:val="2"/>
          <w:numId w:val="0"/>
        </w:numPr>
        <w:spacing w:before="120" w:after="120" w:line="360" w:lineRule="auto"/>
        <w:ind w:left="720" w:hanging="720"/>
        <w:jc w:val="both"/>
        <w:rPr>
          <w:rFonts w:ascii="Times New Roman" w:hAnsi="Times New Roman" w:cs="Times New Roman"/>
          <w:color w:val="auto"/>
        </w:rPr>
      </w:pPr>
      <w:bookmarkStart w:id="123" w:name="_Toc158585940"/>
      <w:r>
        <w:rPr>
          <w:rFonts w:ascii="Times New Roman" w:hAnsi="Times New Roman" w:cs="Times New Roman"/>
          <w:color w:val="auto"/>
        </w:rPr>
        <w:t>2.4</w:t>
      </w:r>
      <w:r w:rsidR="002261D5">
        <w:rPr>
          <w:rFonts w:ascii="Times New Roman" w:hAnsi="Times New Roman" w:cs="Times New Roman"/>
          <w:color w:val="auto"/>
        </w:rPr>
        <w:t xml:space="preserve">.5.4 </w:t>
      </w:r>
      <w:r w:rsidR="00FF7871">
        <w:rPr>
          <w:rFonts w:ascii="Times New Roman" w:hAnsi="Times New Roman" w:cs="Times New Roman"/>
          <w:color w:val="auto"/>
        </w:rPr>
        <w:t>RÉGIMEN DE FACTURACIÓN</w:t>
      </w:r>
      <w:r w:rsidR="002261D5" w:rsidRPr="00E70D3B">
        <w:rPr>
          <w:rFonts w:ascii="Times New Roman" w:hAnsi="Times New Roman" w:cs="Times New Roman"/>
          <w:color w:val="auto"/>
        </w:rPr>
        <w:t>: D</w:t>
      </w:r>
      <w:r w:rsidR="00FF7871">
        <w:rPr>
          <w:rFonts w:ascii="Times New Roman" w:hAnsi="Times New Roman" w:cs="Times New Roman"/>
          <w:color w:val="auto"/>
        </w:rPr>
        <w:t>ECRETO</w:t>
      </w:r>
      <w:r w:rsidR="002261D5" w:rsidRPr="00E70D3B">
        <w:rPr>
          <w:rFonts w:ascii="Times New Roman" w:hAnsi="Times New Roman" w:cs="Times New Roman"/>
          <w:color w:val="auto"/>
        </w:rPr>
        <w:t xml:space="preserve"> 189-2014</w:t>
      </w:r>
      <w:bookmarkEnd w:id="123"/>
    </w:p>
    <w:p w14:paraId="598E2884" w14:textId="4C9C1E39" w:rsidR="002261D5" w:rsidRPr="00961E6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Regula los documentos fiscales y las modalidades de su impresión; así como los requisitos que deberán de cumplir para su emisión y registros de control que deberán ser elaborados por el contribuyente. Son sujetos de esta normativa las personas naturales o jurídicas que realicen actividades económicas gravadas o no gravadas, pero están obligados a emitir documentos fiscales.</w:t>
      </w:r>
    </w:p>
    <w:p w14:paraId="3DB52F7D" w14:textId="2213E856" w:rsidR="002261D5" w:rsidRPr="00E70D3B" w:rsidRDefault="002261D5" w:rsidP="002261D5">
      <w:pPr>
        <w:pStyle w:val="Ttulo2"/>
        <w:numPr>
          <w:ilvl w:val="1"/>
          <w:numId w:val="0"/>
        </w:numPr>
        <w:spacing w:before="120" w:after="120" w:line="360" w:lineRule="auto"/>
        <w:ind w:left="576" w:hanging="576"/>
        <w:jc w:val="both"/>
        <w:rPr>
          <w:rFonts w:ascii="Times New Roman" w:hAnsi="Times New Roman" w:cs="Times New Roman"/>
          <w:color w:val="auto"/>
          <w:sz w:val="24"/>
        </w:rPr>
      </w:pPr>
      <w:bookmarkStart w:id="124" w:name="_Toc158585941"/>
      <w:r>
        <w:rPr>
          <w:rFonts w:ascii="Times New Roman" w:hAnsi="Times New Roman" w:cs="Times New Roman"/>
          <w:color w:val="auto"/>
          <w:sz w:val="24"/>
        </w:rPr>
        <w:t xml:space="preserve">2.4.6 </w:t>
      </w:r>
      <w:r w:rsidRPr="00E70D3B">
        <w:rPr>
          <w:rFonts w:ascii="Times New Roman" w:hAnsi="Times New Roman" w:cs="Times New Roman"/>
          <w:color w:val="auto"/>
          <w:sz w:val="24"/>
        </w:rPr>
        <w:t>GOBIERNO MUNICIPAL</w:t>
      </w:r>
      <w:bookmarkEnd w:id="124"/>
    </w:p>
    <w:p w14:paraId="6AEB9896" w14:textId="0247E073"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El impuesto municipal es el que recauda y administra cada Corporación Municipal de su respectivo municipio. Son establecidas mediante decretos, acuerdos, reglamentos y por </w:t>
      </w:r>
      <w:r w:rsidR="0005212B">
        <w:rPr>
          <w:rFonts w:ascii="Times New Roman" w:hAnsi="Times New Roman" w:cs="Times New Roman"/>
          <w:sz w:val="24"/>
          <w:szCs w:val="24"/>
        </w:rPr>
        <w:t xml:space="preserve">el </w:t>
      </w:r>
      <w:r>
        <w:rPr>
          <w:rFonts w:ascii="Times New Roman" w:hAnsi="Times New Roman" w:cs="Times New Roman"/>
          <w:sz w:val="24"/>
          <w:szCs w:val="24"/>
        </w:rPr>
        <w:t>plan de arbitrios</w:t>
      </w:r>
      <w:r w:rsidR="0005212B">
        <w:rPr>
          <w:rFonts w:ascii="Times New Roman" w:hAnsi="Times New Roman" w:cs="Times New Roman"/>
          <w:sz w:val="24"/>
          <w:szCs w:val="24"/>
        </w:rPr>
        <w:t xml:space="preserve"> de cada municipio</w:t>
      </w:r>
      <w:r>
        <w:rPr>
          <w:rFonts w:ascii="Times New Roman" w:hAnsi="Times New Roman" w:cs="Times New Roman"/>
          <w:sz w:val="24"/>
          <w:szCs w:val="24"/>
        </w:rPr>
        <w:t>. A continuación, se presentan los impuestos de gobierno municipal que tiene efecto en los flujos de efectivo de toda empresa:</w:t>
      </w:r>
    </w:p>
    <w:p w14:paraId="6B49ABF3" w14:textId="5C347425" w:rsidR="002261D5" w:rsidRPr="00A752A3" w:rsidRDefault="002261D5" w:rsidP="002261D5">
      <w:pPr>
        <w:pStyle w:val="Ttulo3"/>
        <w:widowControl w:val="0"/>
        <w:numPr>
          <w:ilvl w:val="2"/>
          <w:numId w:val="0"/>
        </w:numPr>
        <w:spacing w:before="120" w:after="120" w:line="240" w:lineRule="auto"/>
        <w:ind w:left="720" w:hanging="720"/>
        <w:jc w:val="both"/>
        <w:rPr>
          <w:rFonts w:ascii="Times New Roman" w:hAnsi="Times New Roman" w:cs="Times New Roman"/>
          <w:color w:val="auto"/>
        </w:rPr>
      </w:pPr>
      <w:bookmarkStart w:id="125" w:name="_Toc158585942"/>
      <w:r>
        <w:rPr>
          <w:rFonts w:ascii="Times New Roman" w:hAnsi="Times New Roman" w:cs="Times New Roman"/>
          <w:color w:val="auto"/>
        </w:rPr>
        <w:t>2.</w:t>
      </w:r>
      <w:r w:rsidR="00BA5CEF">
        <w:rPr>
          <w:rFonts w:ascii="Times New Roman" w:hAnsi="Times New Roman" w:cs="Times New Roman"/>
          <w:color w:val="auto"/>
        </w:rPr>
        <w:t>4</w:t>
      </w:r>
      <w:r>
        <w:rPr>
          <w:rFonts w:ascii="Times New Roman" w:hAnsi="Times New Roman" w:cs="Times New Roman"/>
          <w:color w:val="auto"/>
        </w:rPr>
        <w:t xml:space="preserve">.6.1 </w:t>
      </w:r>
      <w:r w:rsidR="00FF7871">
        <w:rPr>
          <w:rFonts w:ascii="Times New Roman" w:hAnsi="Times New Roman" w:cs="Times New Roman"/>
          <w:color w:val="auto"/>
        </w:rPr>
        <w:t>IMPUESTO SOBRE INDUSTRIA, COMERCIO Y SERVICIO</w:t>
      </w:r>
      <w:r w:rsidRPr="00A752A3">
        <w:rPr>
          <w:rFonts w:ascii="Times New Roman" w:hAnsi="Times New Roman" w:cs="Times New Roman"/>
          <w:color w:val="auto"/>
        </w:rPr>
        <w:t>: D</w:t>
      </w:r>
      <w:r w:rsidR="00FF7871">
        <w:rPr>
          <w:rFonts w:ascii="Times New Roman" w:hAnsi="Times New Roman" w:cs="Times New Roman"/>
          <w:color w:val="auto"/>
        </w:rPr>
        <w:t>ECRETO</w:t>
      </w:r>
      <w:r w:rsidRPr="00A752A3">
        <w:rPr>
          <w:rFonts w:ascii="Times New Roman" w:hAnsi="Times New Roman" w:cs="Times New Roman"/>
          <w:color w:val="auto"/>
        </w:rPr>
        <w:t xml:space="preserve"> </w:t>
      </w:r>
      <w:r w:rsidR="00524080">
        <w:rPr>
          <w:rFonts w:ascii="Times New Roman" w:hAnsi="Times New Roman" w:cs="Times New Roman"/>
          <w:color w:val="auto"/>
        </w:rPr>
        <w:t>134</w:t>
      </w:r>
      <w:r w:rsidRPr="00A752A3">
        <w:rPr>
          <w:rFonts w:ascii="Times New Roman" w:hAnsi="Times New Roman" w:cs="Times New Roman"/>
          <w:color w:val="auto"/>
        </w:rPr>
        <w:t>-199</w:t>
      </w:r>
      <w:r w:rsidR="00524080">
        <w:rPr>
          <w:rFonts w:ascii="Times New Roman" w:hAnsi="Times New Roman" w:cs="Times New Roman"/>
          <w:color w:val="auto"/>
        </w:rPr>
        <w:t>0</w:t>
      </w:r>
      <w:bookmarkEnd w:id="125"/>
    </w:p>
    <w:p w14:paraId="0456740E" w14:textId="3DE8E32F" w:rsidR="002261D5" w:rsidRDefault="002261D5" w:rsidP="002261D5">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Es un gravamen mensual que recae sobre los ingresos anuales generados por las actividades de producción, venta de mercadería o prestación de servicios. Los contribuyentes tributarán de acuerdo a su volumen de producción, ingreso o </w:t>
      </w:r>
      <w:r w:rsidR="00750E4B">
        <w:rPr>
          <w:rFonts w:ascii="Times New Roman" w:hAnsi="Times New Roman" w:cs="Times New Roman"/>
          <w:sz w:val="24"/>
          <w:szCs w:val="24"/>
        </w:rPr>
        <w:t>ventas anuales</w:t>
      </w:r>
      <w:r>
        <w:rPr>
          <w:rFonts w:ascii="Times New Roman" w:hAnsi="Times New Roman" w:cs="Times New Roman"/>
          <w:sz w:val="24"/>
          <w:szCs w:val="24"/>
        </w:rPr>
        <w:t>, de la siguiente forma:</w:t>
      </w:r>
    </w:p>
    <w:p w14:paraId="5783C336" w14:textId="71F95A77" w:rsidR="007D4764" w:rsidRPr="007D4764" w:rsidRDefault="007D4764" w:rsidP="002261D5">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9E0CC0">
        <w:rPr>
          <w:rFonts w:ascii="Times New Roman" w:hAnsi="Times New Roman" w:cs="Times New Roman"/>
          <w:b/>
          <w:sz w:val="24"/>
          <w:szCs w:val="24"/>
        </w:rPr>
        <w:t>5</w:t>
      </w:r>
      <w:r w:rsidRPr="004B49E3">
        <w:rPr>
          <w:rFonts w:ascii="Times New Roman" w:hAnsi="Times New Roman" w:cs="Times New Roman"/>
          <w:b/>
          <w:sz w:val="24"/>
          <w:szCs w:val="24"/>
        </w:rPr>
        <w:t>. Tabla para el cálculo del impuesto sobre i</w:t>
      </w:r>
      <w:r>
        <w:rPr>
          <w:rFonts w:ascii="Times New Roman" w:hAnsi="Times New Roman" w:cs="Times New Roman"/>
          <w:b/>
          <w:sz w:val="24"/>
          <w:szCs w:val="24"/>
        </w:rPr>
        <w:t>ndustrias, comercio y servicios</w:t>
      </w:r>
    </w:p>
    <w:p w14:paraId="6863E096" w14:textId="313419DC" w:rsidR="002261D5" w:rsidRPr="00E552DE" w:rsidRDefault="002261D5" w:rsidP="002261D5">
      <w:pPr>
        <w:spacing w:line="360" w:lineRule="auto"/>
        <w:jc w:val="both"/>
        <w:rPr>
          <w:rFonts w:ascii="Times New Roman" w:hAnsi="Times New Roman" w:cs="Times New Roman"/>
          <w:b/>
          <w:sz w:val="24"/>
          <w:szCs w:val="24"/>
        </w:rPr>
      </w:pPr>
      <w:r>
        <w:rPr>
          <w:noProof/>
          <w:lang w:val="en-US"/>
        </w:rPr>
        <w:drawing>
          <wp:inline distT="0" distB="0" distL="0" distR="0" wp14:anchorId="1E57F3B8" wp14:editId="2F2D8BD3">
            <wp:extent cx="4943475" cy="1409700"/>
            <wp:effectExtent l="0" t="0" r="952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34623" t="33855" r="13102" b="42597"/>
                    <a:stretch/>
                  </pic:blipFill>
                  <pic:spPr bwMode="auto">
                    <a:xfrm>
                      <a:off x="0" y="0"/>
                      <a:ext cx="4943475" cy="1409700"/>
                    </a:xfrm>
                    <a:prstGeom prst="rect">
                      <a:avLst/>
                    </a:prstGeom>
                    <a:ln>
                      <a:noFill/>
                    </a:ln>
                    <a:extLst>
                      <a:ext uri="{53640926-AAD7-44D8-BBD7-CCE9431645EC}">
                        <a14:shadowObscured xmlns:a14="http://schemas.microsoft.com/office/drawing/2010/main"/>
                      </a:ext>
                    </a:extLst>
                  </pic:spPr>
                </pic:pic>
              </a:graphicData>
            </a:graphic>
          </wp:inline>
        </w:drawing>
      </w:r>
    </w:p>
    <w:p w14:paraId="5AABD2E7" w14:textId="7DD66246" w:rsidR="002261D5" w:rsidRPr="007C17E5" w:rsidRDefault="002261D5" w:rsidP="002261D5">
      <w:pPr>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Fuente: (Reglamento general a la ley de municipalidades, 1993)</w:t>
      </w:r>
      <w:r w:rsidR="00513435" w:rsidRPr="007C17E5">
        <w:rPr>
          <w:rFonts w:ascii="Times New Roman" w:hAnsi="Times New Roman" w:cs="Times New Roman"/>
          <w:sz w:val="20"/>
          <w:szCs w:val="20"/>
        </w:rPr>
        <w:t xml:space="preserve"> </w:t>
      </w:r>
    </w:p>
    <w:p w14:paraId="0CC6BDCA" w14:textId="3C5606E2" w:rsidR="002261D5" w:rsidRPr="00A752A3" w:rsidRDefault="002261D5" w:rsidP="002261D5">
      <w:pPr>
        <w:pStyle w:val="Ttulo2"/>
        <w:numPr>
          <w:ilvl w:val="1"/>
          <w:numId w:val="0"/>
        </w:numPr>
        <w:spacing w:before="120" w:after="120" w:line="360" w:lineRule="auto"/>
        <w:ind w:left="576" w:hanging="576"/>
        <w:jc w:val="both"/>
        <w:rPr>
          <w:rFonts w:ascii="Times New Roman" w:hAnsi="Times New Roman" w:cs="Times New Roman"/>
          <w:color w:val="auto"/>
          <w:sz w:val="24"/>
        </w:rPr>
      </w:pPr>
      <w:bookmarkStart w:id="126" w:name="_Toc158585943"/>
      <w:r>
        <w:rPr>
          <w:rFonts w:ascii="Times New Roman" w:hAnsi="Times New Roman" w:cs="Times New Roman"/>
          <w:color w:val="auto"/>
          <w:sz w:val="24"/>
        </w:rPr>
        <w:lastRenderedPageBreak/>
        <w:t xml:space="preserve">2.4.7 </w:t>
      </w:r>
      <w:r w:rsidRPr="00A752A3">
        <w:rPr>
          <w:rFonts w:ascii="Times New Roman" w:hAnsi="Times New Roman" w:cs="Times New Roman"/>
          <w:color w:val="auto"/>
          <w:sz w:val="24"/>
        </w:rPr>
        <w:t>INSTITUTO HONDUREÑO DE SEGURIDAD SOCIAL: DECRETO 56-2015</w:t>
      </w:r>
      <w:bookmarkEnd w:id="126"/>
    </w:p>
    <w:p w14:paraId="3F6BA801" w14:textId="77777777" w:rsidR="002261D5" w:rsidRDefault="002261D5" w:rsidP="003C76C7">
      <w:pPr>
        <w:spacing w:line="360" w:lineRule="auto"/>
        <w:jc w:val="both"/>
        <w:rPr>
          <w:rFonts w:ascii="Times New Roman" w:hAnsi="Times New Roman" w:cs="Times New Roman"/>
          <w:sz w:val="24"/>
          <w:szCs w:val="24"/>
        </w:rPr>
      </w:pPr>
      <w:r>
        <w:rPr>
          <w:rFonts w:ascii="Times New Roman" w:hAnsi="Times New Roman" w:cs="Times New Roman"/>
          <w:sz w:val="24"/>
          <w:szCs w:val="24"/>
        </w:rPr>
        <w:tab/>
        <w:t>La primera ley sobre protección social fue la del seguro (1959). Está dirigida a la población asalariada de empresas privadas y públicas. Actualmente bajo el decreto legislativo No 56-2015, se realizó la última enmienda, decretándose como “Ley marco del sistema de protección social”.</w:t>
      </w:r>
    </w:p>
    <w:p w14:paraId="3B4E0754" w14:textId="77777777" w:rsidR="00EC1D01" w:rsidRDefault="002261D5" w:rsidP="003C76C7">
      <w:pPr>
        <w:spacing w:line="360" w:lineRule="auto"/>
        <w:jc w:val="both"/>
        <w:rPr>
          <w:rFonts w:ascii="Times New Roman" w:hAnsi="Times New Roman" w:cs="Times New Roman"/>
          <w:sz w:val="24"/>
          <w:szCs w:val="24"/>
        </w:rPr>
        <w:sectPr w:rsidR="00EC1D01" w:rsidSect="002F6E1E">
          <w:footerReference w:type="default" r:id="rId26"/>
          <w:pgSz w:w="11906" w:h="16838"/>
          <w:pgMar w:top="1418" w:right="1418" w:bottom="1418" w:left="1418" w:header="709" w:footer="709" w:gutter="0"/>
          <w:pgNumType w:start="1"/>
          <w:cols w:space="708"/>
          <w:docGrid w:linePitch="360"/>
        </w:sectPr>
      </w:pPr>
      <w:r>
        <w:rPr>
          <w:rFonts w:ascii="Times New Roman" w:hAnsi="Times New Roman" w:cs="Times New Roman"/>
          <w:sz w:val="24"/>
          <w:szCs w:val="24"/>
        </w:rPr>
        <w:tab/>
        <w:t>Deben inscribirse al seguro, todas las personas o empresas jurídicas legalmente constituidas, quienes dispongan de sus permisos de operación. Las contribuciones se realizan a dos regímenes; el primero régimen de seguro de atención a la salud, 5% el empleador y 2.5% el trabajador sobre un techo de L 11,109.30, y el segundo, régimen de invalidez, vejez y muerte, 3.5% el patrono y 2.5% el trabajador sobre un techo de L 11,336.32.</w:t>
      </w:r>
    </w:p>
    <w:p w14:paraId="65BDE544" w14:textId="77777777" w:rsidR="004D6304" w:rsidRDefault="004D6304" w:rsidP="00B03D26">
      <w:pPr>
        <w:pStyle w:val="Ttulo1"/>
        <w:spacing w:line="276" w:lineRule="auto"/>
      </w:pPr>
      <w:bookmarkStart w:id="127" w:name="_Toc158585944"/>
      <w:r>
        <w:lastRenderedPageBreak/>
        <w:t>CAPÍTULO III. METODOLOGÍA</w:t>
      </w:r>
      <w:bookmarkEnd w:id="127"/>
      <w:r>
        <w:t xml:space="preserve"> </w:t>
      </w:r>
    </w:p>
    <w:p w14:paraId="41114103" w14:textId="11802F0A" w:rsidR="004D6304" w:rsidRPr="00542D08" w:rsidRDefault="004D6304" w:rsidP="00F856C2">
      <w:pPr>
        <w:pStyle w:val="Ttulo2"/>
        <w:numPr>
          <w:ilvl w:val="1"/>
          <w:numId w:val="39"/>
        </w:numPr>
        <w:spacing w:before="120" w:after="120" w:line="276" w:lineRule="auto"/>
        <w:rPr>
          <w:rFonts w:ascii="Times New Roman" w:hAnsi="Times New Roman" w:cs="Times New Roman"/>
          <w:b/>
          <w:color w:val="auto"/>
          <w:sz w:val="24"/>
        </w:rPr>
      </w:pPr>
      <w:bookmarkStart w:id="128" w:name="_Toc158585945"/>
      <w:r w:rsidRPr="00542D08">
        <w:rPr>
          <w:rFonts w:ascii="Times New Roman" w:hAnsi="Times New Roman" w:cs="Times New Roman"/>
          <w:b/>
          <w:color w:val="auto"/>
          <w:sz w:val="24"/>
        </w:rPr>
        <w:t>CONGRUENCIA METODOLÓGICA</w:t>
      </w:r>
      <w:bookmarkEnd w:id="128"/>
    </w:p>
    <w:p w14:paraId="4DF7EBBA" w14:textId="4C51F35A" w:rsidR="004D6304" w:rsidRDefault="004B1EF0" w:rsidP="00B03D26">
      <w:pPr>
        <w:pStyle w:val="Ttulo2"/>
        <w:spacing w:before="120" w:after="120" w:line="276" w:lineRule="auto"/>
        <w:ind w:left="360"/>
        <w:jc w:val="both"/>
        <w:rPr>
          <w:rFonts w:ascii="Times New Roman" w:hAnsi="Times New Roman" w:cs="Times New Roman"/>
          <w:color w:val="auto"/>
          <w:sz w:val="24"/>
        </w:rPr>
      </w:pPr>
      <w:bookmarkStart w:id="129" w:name="_Toc158585946"/>
      <w:r>
        <w:rPr>
          <w:rFonts w:ascii="Times New Roman" w:hAnsi="Times New Roman" w:cs="Times New Roman"/>
          <w:color w:val="auto"/>
          <w:sz w:val="24"/>
        </w:rPr>
        <w:t xml:space="preserve">3.1.1 </w:t>
      </w:r>
      <w:r w:rsidR="004D6304">
        <w:rPr>
          <w:rFonts w:ascii="Times New Roman" w:hAnsi="Times New Roman" w:cs="Times New Roman"/>
          <w:color w:val="auto"/>
          <w:sz w:val="24"/>
        </w:rPr>
        <w:t>MATRÍZ METODOLÓGICA</w:t>
      </w:r>
      <w:bookmarkEnd w:id="129"/>
    </w:p>
    <w:p w14:paraId="69504769" w14:textId="2B6EAC07" w:rsidR="00B5703E" w:rsidRPr="00B5703E" w:rsidRDefault="00B5703E" w:rsidP="00B03D26">
      <w:pPr>
        <w:spacing w:line="276" w:lineRule="auto"/>
        <w:jc w:val="both"/>
        <w:rPr>
          <w:rFonts w:ascii="Times New Roman" w:hAnsi="Times New Roman" w:cs="Times New Roman"/>
          <w:b/>
          <w:sz w:val="24"/>
          <w:szCs w:val="24"/>
        </w:rPr>
      </w:pPr>
      <w:r w:rsidRPr="00B5703E">
        <w:rPr>
          <w:rFonts w:ascii="Times New Roman" w:hAnsi="Times New Roman" w:cs="Times New Roman"/>
          <w:b/>
          <w:sz w:val="24"/>
          <w:szCs w:val="24"/>
        </w:rPr>
        <w:t xml:space="preserve">Tabla </w:t>
      </w:r>
      <w:r>
        <w:rPr>
          <w:rFonts w:ascii="Times New Roman" w:hAnsi="Times New Roman" w:cs="Times New Roman"/>
          <w:b/>
          <w:sz w:val="24"/>
          <w:szCs w:val="24"/>
        </w:rPr>
        <w:t>6</w:t>
      </w:r>
      <w:r w:rsidRPr="00B5703E">
        <w:rPr>
          <w:rFonts w:ascii="Times New Roman" w:hAnsi="Times New Roman" w:cs="Times New Roman"/>
          <w:b/>
          <w:sz w:val="24"/>
          <w:szCs w:val="24"/>
        </w:rPr>
        <w:t xml:space="preserve">. </w:t>
      </w:r>
      <w:r>
        <w:rPr>
          <w:rFonts w:ascii="Times New Roman" w:hAnsi="Times New Roman" w:cs="Times New Roman"/>
          <w:b/>
          <w:sz w:val="24"/>
          <w:szCs w:val="24"/>
        </w:rPr>
        <w:t>Matriz de congruencia metodológica</w:t>
      </w:r>
    </w:p>
    <w:tbl>
      <w:tblPr>
        <w:tblStyle w:val="Tablaconcuadrcula"/>
        <w:tblW w:w="0" w:type="auto"/>
        <w:tblLook w:val="04A0" w:firstRow="1" w:lastRow="0" w:firstColumn="1" w:lastColumn="0" w:noHBand="0" w:noVBand="1"/>
      </w:tblPr>
      <w:tblGrid>
        <w:gridCol w:w="1439"/>
        <w:gridCol w:w="2857"/>
        <w:gridCol w:w="2839"/>
        <w:gridCol w:w="2283"/>
        <w:gridCol w:w="2290"/>
        <w:gridCol w:w="2286"/>
      </w:tblGrid>
      <w:tr w:rsidR="00A74BE6" w14:paraId="30130CC9" w14:textId="77777777" w:rsidTr="00022478">
        <w:tc>
          <w:tcPr>
            <w:tcW w:w="1394" w:type="dxa"/>
            <w:vMerge w:val="restart"/>
          </w:tcPr>
          <w:p w14:paraId="1253DC2C"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Título de la investigación</w:t>
            </w:r>
          </w:p>
        </w:tc>
        <w:tc>
          <w:tcPr>
            <w:tcW w:w="5720" w:type="dxa"/>
            <w:gridSpan w:val="2"/>
          </w:tcPr>
          <w:p w14:paraId="3632470C"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Objetivos de Investigación</w:t>
            </w:r>
          </w:p>
        </w:tc>
        <w:tc>
          <w:tcPr>
            <w:tcW w:w="2292" w:type="dxa"/>
            <w:vMerge w:val="restart"/>
          </w:tcPr>
          <w:p w14:paraId="41DC60A4"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Variables</w:t>
            </w:r>
          </w:p>
        </w:tc>
        <w:tc>
          <w:tcPr>
            <w:tcW w:w="2295" w:type="dxa"/>
            <w:vMerge w:val="restart"/>
          </w:tcPr>
          <w:p w14:paraId="3E743FC8"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 xml:space="preserve">Dimensiones </w:t>
            </w:r>
          </w:p>
        </w:tc>
        <w:tc>
          <w:tcPr>
            <w:tcW w:w="2293" w:type="dxa"/>
            <w:vMerge w:val="restart"/>
          </w:tcPr>
          <w:p w14:paraId="0CBFAB15"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Ítems</w:t>
            </w:r>
          </w:p>
        </w:tc>
      </w:tr>
      <w:tr w:rsidR="00A74BE6" w14:paraId="73754B65" w14:textId="77777777" w:rsidTr="00022478">
        <w:tc>
          <w:tcPr>
            <w:tcW w:w="1394" w:type="dxa"/>
            <w:vMerge/>
          </w:tcPr>
          <w:p w14:paraId="65DE51C9" w14:textId="77777777" w:rsidR="00A74BE6" w:rsidRPr="004D6304" w:rsidRDefault="00A74BE6" w:rsidP="00022478">
            <w:pPr>
              <w:rPr>
                <w:rFonts w:ascii="Times New Roman" w:hAnsi="Times New Roman" w:cs="Times New Roman"/>
                <w:lang w:val="es-HN"/>
              </w:rPr>
            </w:pPr>
          </w:p>
        </w:tc>
        <w:tc>
          <w:tcPr>
            <w:tcW w:w="2869" w:type="dxa"/>
          </w:tcPr>
          <w:p w14:paraId="1CF472E6"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General</w:t>
            </w:r>
          </w:p>
        </w:tc>
        <w:tc>
          <w:tcPr>
            <w:tcW w:w="2851" w:type="dxa"/>
          </w:tcPr>
          <w:p w14:paraId="68E8A417" w14:textId="77777777" w:rsidR="00A74BE6" w:rsidRPr="00B5703E" w:rsidRDefault="00A74BE6" w:rsidP="00022478">
            <w:pPr>
              <w:jc w:val="center"/>
              <w:rPr>
                <w:rFonts w:ascii="Times New Roman" w:hAnsi="Times New Roman" w:cs="Times New Roman"/>
                <w:b/>
                <w:bCs/>
                <w:lang w:val="es-HN"/>
              </w:rPr>
            </w:pPr>
            <w:r w:rsidRPr="00B5703E">
              <w:rPr>
                <w:rFonts w:ascii="Times New Roman" w:hAnsi="Times New Roman" w:cs="Times New Roman"/>
                <w:b/>
                <w:bCs/>
                <w:lang w:val="es-HN"/>
              </w:rPr>
              <w:t>Específicos</w:t>
            </w:r>
          </w:p>
        </w:tc>
        <w:tc>
          <w:tcPr>
            <w:tcW w:w="2292" w:type="dxa"/>
            <w:vMerge/>
          </w:tcPr>
          <w:p w14:paraId="3FEBEB95" w14:textId="77777777" w:rsidR="00A74BE6" w:rsidRPr="004D6304" w:rsidRDefault="00A74BE6" w:rsidP="00022478">
            <w:pPr>
              <w:rPr>
                <w:rFonts w:ascii="Times New Roman" w:hAnsi="Times New Roman" w:cs="Times New Roman"/>
                <w:lang w:val="es-HN"/>
              </w:rPr>
            </w:pPr>
          </w:p>
        </w:tc>
        <w:tc>
          <w:tcPr>
            <w:tcW w:w="2295" w:type="dxa"/>
            <w:vMerge/>
          </w:tcPr>
          <w:p w14:paraId="58B99C2D" w14:textId="77777777" w:rsidR="00A74BE6" w:rsidRPr="004D6304" w:rsidRDefault="00A74BE6" w:rsidP="00022478">
            <w:pPr>
              <w:rPr>
                <w:rFonts w:ascii="Times New Roman" w:hAnsi="Times New Roman" w:cs="Times New Roman"/>
                <w:lang w:val="es-HN"/>
              </w:rPr>
            </w:pPr>
          </w:p>
        </w:tc>
        <w:tc>
          <w:tcPr>
            <w:tcW w:w="2293" w:type="dxa"/>
            <w:vMerge/>
          </w:tcPr>
          <w:p w14:paraId="63A95D83" w14:textId="77777777" w:rsidR="00A74BE6" w:rsidRPr="004D6304" w:rsidRDefault="00A74BE6" w:rsidP="00022478">
            <w:pPr>
              <w:rPr>
                <w:rFonts w:ascii="Times New Roman" w:hAnsi="Times New Roman" w:cs="Times New Roman"/>
                <w:lang w:val="es-HN"/>
              </w:rPr>
            </w:pPr>
          </w:p>
        </w:tc>
      </w:tr>
      <w:tr w:rsidR="00A74BE6" w:rsidRPr="004D6304" w14:paraId="2E2AC74A" w14:textId="77777777" w:rsidTr="00022478">
        <w:tc>
          <w:tcPr>
            <w:tcW w:w="1394" w:type="dxa"/>
            <w:vMerge w:val="restart"/>
          </w:tcPr>
          <w:p w14:paraId="75DA559A" w14:textId="77777777" w:rsidR="00A74BE6" w:rsidRPr="004D6304" w:rsidRDefault="00A74BE6" w:rsidP="00022478">
            <w:pPr>
              <w:jc w:val="both"/>
              <w:rPr>
                <w:rFonts w:ascii="Times New Roman" w:hAnsi="Times New Roman" w:cs="Times New Roman"/>
                <w:sz w:val="20"/>
                <w:szCs w:val="20"/>
                <w:lang w:val="es-HN"/>
              </w:rPr>
            </w:pPr>
          </w:p>
          <w:p w14:paraId="5412F526" w14:textId="77777777" w:rsidR="00A74BE6" w:rsidRPr="004D6304" w:rsidRDefault="00A74BE6" w:rsidP="00022478">
            <w:pPr>
              <w:jc w:val="both"/>
              <w:rPr>
                <w:rFonts w:ascii="Times New Roman" w:hAnsi="Times New Roman" w:cs="Times New Roman"/>
                <w:sz w:val="20"/>
                <w:szCs w:val="20"/>
                <w:lang w:val="es-HN"/>
              </w:rPr>
            </w:pPr>
          </w:p>
          <w:p w14:paraId="7653848C" w14:textId="77777777" w:rsidR="00A74BE6" w:rsidRPr="004D6304" w:rsidRDefault="00A74BE6" w:rsidP="00022478">
            <w:pPr>
              <w:jc w:val="both"/>
              <w:rPr>
                <w:rFonts w:ascii="Times New Roman" w:hAnsi="Times New Roman" w:cs="Times New Roman"/>
                <w:sz w:val="20"/>
                <w:szCs w:val="20"/>
                <w:lang w:val="es-HN"/>
              </w:rPr>
            </w:pPr>
          </w:p>
          <w:p w14:paraId="7D10F594" w14:textId="77777777" w:rsidR="00A74BE6" w:rsidRPr="004D6304" w:rsidRDefault="00A74BE6" w:rsidP="00022478">
            <w:pPr>
              <w:jc w:val="both"/>
              <w:rPr>
                <w:rFonts w:ascii="Times New Roman" w:hAnsi="Times New Roman" w:cs="Times New Roman"/>
                <w:sz w:val="20"/>
                <w:szCs w:val="20"/>
                <w:lang w:val="es-HN"/>
              </w:rPr>
            </w:pPr>
          </w:p>
          <w:p w14:paraId="0EAA1F63" w14:textId="77777777" w:rsidR="00A74BE6" w:rsidRPr="004D6304" w:rsidRDefault="00A74BE6" w:rsidP="00022478">
            <w:pPr>
              <w:jc w:val="both"/>
              <w:rPr>
                <w:rFonts w:ascii="Times New Roman" w:hAnsi="Times New Roman" w:cs="Times New Roman"/>
                <w:sz w:val="20"/>
                <w:szCs w:val="20"/>
                <w:lang w:val="es-HN"/>
              </w:rPr>
            </w:pPr>
          </w:p>
          <w:p w14:paraId="2F82CCBE" w14:textId="77777777" w:rsidR="00A74BE6" w:rsidRPr="004D6304" w:rsidRDefault="00A74BE6" w:rsidP="00022478">
            <w:pPr>
              <w:jc w:val="both"/>
              <w:rPr>
                <w:rFonts w:ascii="Times New Roman" w:hAnsi="Times New Roman" w:cs="Times New Roman"/>
                <w:sz w:val="20"/>
                <w:szCs w:val="20"/>
                <w:lang w:val="es-HN"/>
              </w:rPr>
            </w:pPr>
          </w:p>
          <w:p w14:paraId="47F55C35" w14:textId="77777777" w:rsidR="00A74BE6" w:rsidRPr="004D6304" w:rsidRDefault="00A74BE6" w:rsidP="00022478">
            <w:pPr>
              <w:jc w:val="both"/>
              <w:rPr>
                <w:rFonts w:ascii="Times New Roman" w:hAnsi="Times New Roman" w:cs="Times New Roman"/>
                <w:sz w:val="20"/>
                <w:szCs w:val="20"/>
                <w:lang w:val="es-HN"/>
              </w:rPr>
            </w:pPr>
          </w:p>
          <w:p w14:paraId="2ADF2629"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Prefactibilidad para la creación de un restaurante dedicado a la venta de comida rápida en Gualaco</w:t>
            </w:r>
          </w:p>
        </w:tc>
        <w:tc>
          <w:tcPr>
            <w:tcW w:w="2869" w:type="dxa"/>
            <w:vMerge w:val="restart"/>
          </w:tcPr>
          <w:p w14:paraId="4DC7C29E" w14:textId="77777777" w:rsidR="00A74BE6" w:rsidRPr="004D6304" w:rsidRDefault="00A74BE6" w:rsidP="00022478">
            <w:pPr>
              <w:jc w:val="both"/>
              <w:rPr>
                <w:rFonts w:ascii="Times New Roman" w:hAnsi="Times New Roman" w:cs="Times New Roman"/>
                <w:sz w:val="20"/>
                <w:szCs w:val="20"/>
                <w:lang w:val="es-HN"/>
              </w:rPr>
            </w:pPr>
          </w:p>
          <w:p w14:paraId="03820B6F" w14:textId="77777777" w:rsidR="00A74BE6" w:rsidRPr="004D6304" w:rsidRDefault="00A74BE6" w:rsidP="00022478">
            <w:pPr>
              <w:jc w:val="both"/>
              <w:rPr>
                <w:rFonts w:ascii="Times New Roman" w:hAnsi="Times New Roman" w:cs="Times New Roman"/>
                <w:sz w:val="20"/>
                <w:szCs w:val="20"/>
                <w:lang w:val="es-HN"/>
              </w:rPr>
            </w:pPr>
          </w:p>
          <w:p w14:paraId="2EFD413F" w14:textId="77777777" w:rsidR="00A74BE6" w:rsidRPr="004D6304" w:rsidRDefault="00A74BE6" w:rsidP="00022478">
            <w:pPr>
              <w:jc w:val="both"/>
              <w:rPr>
                <w:rFonts w:ascii="Times New Roman" w:hAnsi="Times New Roman" w:cs="Times New Roman"/>
                <w:sz w:val="20"/>
                <w:szCs w:val="20"/>
                <w:lang w:val="es-HN"/>
              </w:rPr>
            </w:pPr>
          </w:p>
          <w:p w14:paraId="44BCCFE6" w14:textId="77777777" w:rsidR="00A74BE6" w:rsidRPr="004D6304" w:rsidRDefault="00A74BE6" w:rsidP="00022478">
            <w:pPr>
              <w:jc w:val="both"/>
              <w:rPr>
                <w:rFonts w:ascii="Times New Roman" w:hAnsi="Times New Roman" w:cs="Times New Roman"/>
                <w:sz w:val="20"/>
                <w:szCs w:val="20"/>
                <w:lang w:val="es-HN"/>
              </w:rPr>
            </w:pPr>
          </w:p>
          <w:p w14:paraId="1A80855F" w14:textId="77777777" w:rsidR="00A74BE6" w:rsidRPr="004D6304" w:rsidRDefault="00A74BE6" w:rsidP="00022478">
            <w:pPr>
              <w:jc w:val="both"/>
              <w:rPr>
                <w:rFonts w:ascii="Times New Roman" w:hAnsi="Times New Roman" w:cs="Times New Roman"/>
                <w:sz w:val="20"/>
                <w:szCs w:val="20"/>
                <w:lang w:val="es-HN"/>
              </w:rPr>
            </w:pPr>
          </w:p>
          <w:p w14:paraId="4F8946AE" w14:textId="77777777" w:rsidR="00A74BE6" w:rsidRPr="004D6304" w:rsidRDefault="00A74BE6" w:rsidP="00022478">
            <w:pPr>
              <w:jc w:val="both"/>
              <w:rPr>
                <w:rFonts w:ascii="Times New Roman" w:hAnsi="Times New Roman" w:cs="Times New Roman"/>
                <w:sz w:val="20"/>
                <w:szCs w:val="20"/>
                <w:lang w:val="es-HN"/>
              </w:rPr>
            </w:pPr>
          </w:p>
          <w:p w14:paraId="606971C0" w14:textId="77777777" w:rsidR="00A74BE6" w:rsidRPr="004D6304" w:rsidRDefault="00A74BE6" w:rsidP="00022478">
            <w:pPr>
              <w:jc w:val="both"/>
              <w:rPr>
                <w:rFonts w:ascii="Times New Roman" w:hAnsi="Times New Roman" w:cs="Times New Roman"/>
                <w:sz w:val="20"/>
                <w:szCs w:val="20"/>
                <w:lang w:val="es-HN"/>
              </w:rPr>
            </w:pPr>
          </w:p>
          <w:p w14:paraId="483DCC35"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Determinar la viabilidad de mercado, técnica y financiera, a través de un estudio de prefactibilidad para la creación de un restaurante de comida rápida en el municipio de Gualaco, Olancho.</w:t>
            </w:r>
          </w:p>
        </w:tc>
        <w:tc>
          <w:tcPr>
            <w:tcW w:w="2851" w:type="dxa"/>
            <w:vMerge w:val="restart"/>
          </w:tcPr>
          <w:p w14:paraId="05CFF7F5" w14:textId="77777777" w:rsidR="00A74BE6" w:rsidRPr="004D6304" w:rsidRDefault="00A74BE6" w:rsidP="00022478">
            <w:pPr>
              <w:rPr>
                <w:rFonts w:ascii="Times New Roman" w:hAnsi="Times New Roman" w:cs="Times New Roman"/>
                <w:sz w:val="20"/>
                <w:szCs w:val="20"/>
                <w:lang w:val="es-HN"/>
              </w:rPr>
            </w:pPr>
          </w:p>
          <w:p w14:paraId="1668184C" w14:textId="77777777" w:rsidR="00A74BE6" w:rsidRPr="004D6304" w:rsidRDefault="00A74BE6" w:rsidP="00022478">
            <w:pPr>
              <w:jc w:val="both"/>
              <w:rPr>
                <w:rFonts w:ascii="Times New Roman" w:hAnsi="Times New Roman" w:cs="Times New Roman"/>
                <w:sz w:val="20"/>
                <w:szCs w:val="20"/>
                <w:lang w:val="es-HN"/>
              </w:rPr>
            </w:pPr>
          </w:p>
          <w:p w14:paraId="3278C81E"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Determinar a través de un estudio de mercado la demanda y oferta para la creación de un restaurante dedicado a la venta de comida rápida en el municipio de Gualaco.</w:t>
            </w:r>
          </w:p>
        </w:tc>
        <w:tc>
          <w:tcPr>
            <w:tcW w:w="2292" w:type="dxa"/>
            <w:vMerge w:val="restart"/>
          </w:tcPr>
          <w:p w14:paraId="5EA1FCB1" w14:textId="77777777" w:rsidR="00A74BE6" w:rsidRPr="004D6304" w:rsidRDefault="00A74BE6" w:rsidP="00022478">
            <w:pPr>
              <w:rPr>
                <w:rFonts w:ascii="Times New Roman" w:hAnsi="Times New Roman" w:cs="Times New Roman"/>
                <w:sz w:val="20"/>
                <w:szCs w:val="20"/>
                <w:lang w:val="es-HN"/>
              </w:rPr>
            </w:pPr>
          </w:p>
          <w:p w14:paraId="0767EB52" w14:textId="77777777" w:rsidR="00A74BE6" w:rsidRPr="004D6304" w:rsidRDefault="00A74BE6" w:rsidP="00022478">
            <w:pPr>
              <w:rPr>
                <w:rFonts w:ascii="Times New Roman" w:hAnsi="Times New Roman" w:cs="Times New Roman"/>
                <w:sz w:val="20"/>
                <w:szCs w:val="20"/>
                <w:lang w:val="es-HN"/>
              </w:rPr>
            </w:pPr>
          </w:p>
          <w:p w14:paraId="38BB542C" w14:textId="77777777" w:rsidR="00A74BE6" w:rsidRPr="004D6304" w:rsidRDefault="00A74BE6" w:rsidP="00022478">
            <w:pPr>
              <w:rPr>
                <w:rFonts w:ascii="Times New Roman" w:hAnsi="Times New Roman" w:cs="Times New Roman"/>
                <w:sz w:val="20"/>
                <w:szCs w:val="20"/>
                <w:lang w:val="es-HN"/>
              </w:rPr>
            </w:pPr>
          </w:p>
          <w:p w14:paraId="0598FC59" w14:textId="77777777" w:rsidR="00A74BE6" w:rsidRPr="004D6304" w:rsidRDefault="00A74BE6" w:rsidP="00022478">
            <w:pPr>
              <w:rPr>
                <w:rFonts w:ascii="Times New Roman" w:hAnsi="Times New Roman" w:cs="Times New Roman"/>
                <w:sz w:val="20"/>
                <w:szCs w:val="20"/>
                <w:lang w:val="es-HN"/>
              </w:rPr>
            </w:pPr>
          </w:p>
          <w:p w14:paraId="59158612" w14:textId="77777777" w:rsidR="00A74BE6" w:rsidRPr="004D6304" w:rsidRDefault="00A74BE6" w:rsidP="00022478">
            <w:pPr>
              <w:rPr>
                <w:rFonts w:ascii="Times New Roman" w:hAnsi="Times New Roman" w:cs="Times New Roman"/>
                <w:sz w:val="20"/>
                <w:szCs w:val="20"/>
                <w:lang w:val="es-HN"/>
              </w:rPr>
            </w:pPr>
          </w:p>
          <w:p w14:paraId="29C55308"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Estudio de mercado</w:t>
            </w:r>
          </w:p>
        </w:tc>
        <w:tc>
          <w:tcPr>
            <w:tcW w:w="2295" w:type="dxa"/>
            <w:vMerge w:val="restart"/>
          </w:tcPr>
          <w:p w14:paraId="120F225D" w14:textId="77777777" w:rsidR="00A74BE6" w:rsidRPr="004D6304" w:rsidRDefault="00A74BE6" w:rsidP="00022478">
            <w:pPr>
              <w:rPr>
                <w:rFonts w:ascii="Times New Roman" w:hAnsi="Times New Roman" w:cs="Times New Roman"/>
                <w:sz w:val="20"/>
                <w:szCs w:val="20"/>
                <w:lang w:val="es-HN"/>
              </w:rPr>
            </w:pPr>
          </w:p>
          <w:p w14:paraId="69A6160F"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 xml:space="preserve"> Cliente</w:t>
            </w:r>
          </w:p>
        </w:tc>
        <w:tc>
          <w:tcPr>
            <w:tcW w:w="2293" w:type="dxa"/>
          </w:tcPr>
          <w:p w14:paraId="23A93A35"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Cliente Potencial</w:t>
            </w:r>
          </w:p>
        </w:tc>
      </w:tr>
      <w:tr w:rsidR="00A74BE6" w:rsidRPr="004D6304" w14:paraId="6EE0079F" w14:textId="77777777" w:rsidTr="00022478">
        <w:tc>
          <w:tcPr>
            <w:tcW w:w="1394" w:type="dxa"/>
            <w:vMerge/>
          </w:tcPr>
          <w:p w14:paraId="3A2C3906"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4D947E89"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54C72210"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7672A6E9"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277A3673" w14:textId="77777777" w:rsidR="00A74BE6" w:rsidRPr="004D6304" w:rsidRDefault="00A74BE6" w:rsidP="00022478">
            <w:pPr>
              <w:rPr>
                <w:rFonts w:ascii="Times New Roman" w:hAnsi="Times New Roman" w:cs="Times New Roman"/>
                <w:sz w:val="20"/>
                <w:szCs w:val="20"/>
                <w:lang w:val="es-HN"/>
              </w:rPr>
            </w:pPr>
          </w:p>
        </w:tc>
        <w:tc>
          <w:tcPr>
            <w:tcW w:w="2293" w:type="dxa"/>
          </w:tcPr>
          <w:p w14:paraId="1687B2B8"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Preferencia de compra</w:t>
            </w:r>
          </w:p>
        </w:tc>
      </w:tr>
      <w:tr w:rsidR="00A74BE6" w:rsidRPr="004D6304" w14:paraId="50E98820" w14:textId="77777777" w:rsidTr="00022478">
        <w:tc>
          <w:tcPr>
            <w:tcW w:w="1394" w:type="dxa"/>
            <w:vMerge/>
          </w:tcPr>
          <w:p w14:paraId="2391433E"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16CD6B55"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619B4C22"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1DC48D4B"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186D4107" w14:textId="77777777" w:rsidR="00A74BE6" w:rsidRPr="004D6304" w:rsidRDefault="00A74BE6" w:rsidP="00022478">
            <w:pPr>
              <w:rPr>
                <w:rFonts w:ascii="Times New Roman" w:hAnsi="Times New Roman" w:cs="Times New Roman"/>
                <w:sz w:val="20"/>
                <w:szCs w:val="20"/>
                <w:lang w:val="es-HN"/>
              </w:rPr>
            </w:pPr>
          </w:p>
        </w:tc>
        <w:tc>
          <w:tcPr>
            <w:tcW w:w="2293" w:type="dxa"/>
          </w:tcPr>
          <w:p w14:paraId="326467A9"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Hábito de consumo</w:t>
            </w:r>
          </w:p>
        </w:tc>
      </w:tr>
      <w:tr w:rsidR="00A74BE6" w:rsidRPr="004D6304" w14:paraId="2E2A4B33" w14:textId="77777777" w:rsidTr="00022478">
        <w:tc>
          <w:tcPr>
            <w:tcW w:w="1394" w:type="dxa"/>
            <w:vMerge/>
          </w:tcPr>
          <w:p w14:paraId="2A180347"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7642717D"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6E08B92D"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5FB4DB6C" w14:textId="77777777" w:rsidR="00A74BE6" w:rsidRPr="004D6304" w:rsidRDefault="00A74BE6" w:rsidP="00022478">
            <w:pPr>
              <w:rPr>
                <w:rFonts w:ascii="Times New Roman" w:hAnsi="Times New Roman" w:cs="Times New Roman"/>
                <w:sz w:val="20"/>
                <w:szCs w:val="20"/>
                <w:lang w:val="es-HN"/>
              </w:rPr>
            </w:pPr>
          </w:p>
        </w:tc>
        <w:tc>
          <w:tcPr>
            <w:tcW w:w="2295" w:type="dxa"/>
            <w:vMerge w:val="restart"/>
          </w:tcPr>
          <w:p w14:paraId="3852A39D" w14:textId="77777777" w:rsidR="00A74BE6" w:rsidRPr="004D6304" w:rsidRDefault="00A74BE6" w:rsidP="00022478">
            <w:pPr>
              <w:rPr>
                <w:rFonts w:ascii="Times New Roman" w:hAnsi="Times New Roman" w:cs="Times New Roman"/>
                <w:sz w:val="20"/>
                <w:szCs w:val="20"/>
                <w:lang w:val="es-HN"/>
              </w:rPr>
            </w:pPr>
          </w:p>
          <w:p w14:paraId="555B8EA8"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Oferta</w:t>
            </w:r>
          </w:p>
        </w:tc>
        <w:tc>
          <w:tcPr>
            <w:tcW w:w="2293" w:type="dxa"/>
          </w:tcPr>
          <w:p w14:paraId="347CADF4"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 xml:space="preserve">Precio </w:t>
            </w:r>
          </w:p>
        </w:tc>
      </w:tr>
      <w:tr w:rsidR="00A74BE6" w:rsidRPr="004D6304" w14:paraId="2E96125C" w14:textId="77777777" w:rsidTr="00022478">
        <w:tc>
          <w:tcPr>
            <w:tcW w:w="1394" w:type="dxa"/>
            <w:vMerge/>
          </w:tcPr>
          <w:p w14:paraId="2793AA09"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66EEF22F"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77CDE9E2"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31928A20"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5DC9AD63" w14:textId="77777777" w:rsidR="00A74BE6" w:rsidRPr="004D6304" w:rsidRDefault="00A74BE6" w:rsidP="00022478">
            <w:pPr>
              <w:rPr>
                <w:rFonts w:ascii="Times New Roman" w:hAnsi="Times New Roman" w:cs="Times New Roman"/>
                <w:sz w:val="20"/>
                <w:szCs w:val="20"/>
                <w:lang w:val="es-HN"/>
              </w:rPr>
            </w:pPr>
          </w:p>
        </w:tc>
        <w:tc>
          <w:tcPr>
            <w:tcW w:w="2293" w:type="dxa"/>
          </w:tcPr>
          <w:p w14:paraId="1D0D9EE9"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Competidores</w:t>
            </w:r>
          </w:p>
        </w:tc>
      </w:tr>
      <w:tr w:rsidR="00A74BE6" w:rsidRPr="004D6304" w14:paraId="33A66C57" w14:textId="77777777" w:rsidTr="00022478">
        <w:tc>
          <w:tcPr>
            <w:tcW w:w="1394" w:type="dxa"/>
            <w:vMerge/>
          </w:tcPr>
          <w:p w14:paraId="4E4B125C"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310C4371"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3E840EBB"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6B35FD1D"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113C31EE" w14:textId="77777777" w:rsidR="00A74BE6" w:rsidRPr="004D6304" w:rsidRDefault="00A74BE6" w:rsidP="00022478">
            <w:pPr>
              <w:rPr>
                <w:rFonts w:ascii="Times New Roman" w:hAnsi="Times New Roman" w:cs="Times New Roman"/>
                <w:sz w:val="20"/>
                <w:szCs w:val="20"/>
                <w:lang w:val="es-HN"/>
              </w:rPr>
            </w:pPr>
          </w:p>
        </w:tc>
        <w:tc>
          <w:tcPr>
            <w:tcW w:w="2293" w:type="dxa"/>
          </w:tcPr>
          <w:p w14:paraId="4D543C9F"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Producto ofrecido</w:t>
            </w:r>
          </w:p>
        </w:tc>
      </w:tr>
      <w:tr w:rsidR="00A74BE6" w:rsidRPr="004D6304" w14:paraId="74A64C0F" w14:textId="77777777" w:rsidTr="00022478">
        <w:tc>
          <w:tcPr>
            <w:tcW w:w="1394" w:type="dxa"/>
            <w:vMerge/>
          </w:tcPr>
          <w:p w14:paraId="12971183"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48878224"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119877B9"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2135A31D" w14:textId="77777777" w:rsidR="00A74BE6" w:rsidRPr="004D6304" w:rsidRDefault="00A74BE6" w:rsidP="00022478">
            <w:pPr>
              <w:rPr>
                <w:rFonts w:ascii="Times New Roman" w:hAnsi="Times New Roman" w:cs="Times New Roman"/>
                <w:sz w:val="20"/>
                <w:szCs w:val="20"/>
                <w:lang w:val="es-HN"/>
              </w:rPr>
            </w:pPr>
          </w:p>
        </w:tc>
        <w:tc>
          <w:tcPr>
            <w:tcW w:w="2295" w:type="dxa"/>
            <w:vMerge w:val="restart"/>
          </w:tcPr>
          <w:p w14:paraId="21BF5E23" w14:textId="77777777" w:rsidR="00A74BE6" w:rsidRPr="004D6304" w:rsidRDefault="00A74BE6" w:rsidP="00022478">
            <w:pPr>
              <w:rPr>
                <w:rFonts w:ascii="Times New Roman" w:hAnsi="Times New Roman" w:cs="Times New Roman"/>
                <w:sz w:val="20"/>
                <w:szCs w:val="20"/>
                <w:lang w:val="es-HN"/>
              </w:rPr>
            </w:pPr>
          </w:p>
          <w:p w14:paraId="458B2CF2"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Demanda</w:t>
            </w:r>
          </w:p>
        </w:tc>
        <w:tc>
          <w:tcPr>
            <w:tcW w:w="2293" w:type="dxa"/>
          </w:tcPr>
          <w:p w14:paraId="07481DA7"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Unidades vendidas</w:t>
            </w:r>
          </w:p>
        </w:tc>
      </w:tr>
      <w:tr w:rsidR="00A74BE6" w:rsidRPr="004D6304" w14:paraId="667BBF32" w14:textId="77777777" w:rsidTr="00022478">
        <w:tc>
          <w:tcPr>
            <w:tcW w:w="1394" w:type="dxa"/>
            <w:vMerge/>
          </w:tcPr>
          <w:p w14:paraId="2AC0C4BA"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4047CEFD"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1DDC9B53"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333F89B5"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2792B454" w14:textId="77777777" w:rsidR="00A74BE6" w:rsidRPr="004D6304" w:rsidRDefault="00A74BE6" w:rsidP="00022478">
            <w:pPr>
              <w:rPr>
                <w:rFonts w:ascii="Times New Roman" w:hAnsi="Times New Roman" w:cs="Times New Roman"/>
                <w:sz w:val="20"/>
                <w:szCs w:val="20"/>
                <w:lang w:val="es-HN"/>
              </w:rPr>
            </w:pPr>
          </w:p>
        </w:tc>
        <w:tc>
          <w:tcPr>
            <w:tcW w:w="2293" w:type="dxa"/>
          </w:tcPr>
          <w:p w14:paraId="421CD09C"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Demanda proyectada</w:t>
            </w:r>
          </w:p>
        </w:tc>
      </w:tr>
      <w:tr w:rsidR="00A74BE6" w:rsidRPr="004D6304" w14:paraId="6BD737C3" w14:textId="77777777" w:rsidTr="00022478">
        <w:tc>
          <w:tcPr>
            <w:tcW w:w="1394" w:type="dxa"/>
            <w:vMerge/>
          </w:tcPr>
          <w:p w14:paraId="3462C8CA"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4CBDCF3D"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28C4398B"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0AE04FEF"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5A672D68" w14:textId="77777777" w:rsidR="00A74BE6" w:rsidRPr="004D6304" w:rsidRDefault="00A74BE6" w:rsidP="00022478">
            <w:pPr>
              <w:rPr>
                <w:rFonts w:ascii="Times New Roman" w:hAnsi="Times New Roman" w:cs="Times New Roman"/>
                <w:sz w:val="20"/>
                <w:szCs w:val="20"/>
                <w:lang w:val="es-HN"/>
              </w:rPr>
            </w:pPr>
          </w:p>
        </w:tc>
        <w:tc>
          <w:tcPr>
            <w:tcW w:w="2293" w:type="dxa"/>
          </w:tcPr>
          <w:p w14:paraId="4345E7B7"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Frecuencia de compra</w:t>
            </w:r>
          </w:p>
        </w:tc>
      </w:tr>
      <w:tr w:rsidR="00A74BE6" w:rsidRPr="004D6304" w14:paraId="14B52B9C" w14:textId="77777777" w:rsidTr="00022478">
        <w:tc>
          <w:tcPr>
            <w:tcW w:w="1394" w:type="dxa"/>
            <w:vMerge/>
          </w:tcPr>
          <w:p w14:paraId="3A831D57"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530962DA"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2A2233A4"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7D23EA60" w14:textId="77777777" w:rsidR="00A74BE6" w:rsidRPr="004D6304" w:rsidRDefault="00A74BE6" w:rsidP="00022478">
            <w:pPr>
              <w:rPr>
                <w:rFonts w:ascii="Times New Roman" w:hAnsi="Times New Roman" w:cs="Times New Roman"/>
                <w:sz w:val="20"/>
                <w:szCs w:val="20"/>
                <w:lang w:val="es-HN"/>
              </w:rPr>
            </w:pPr>
          </w:p>
        </w:tc>
        <w:tc>
          <w:tcPr>
            <w:tcW w:w="2295" w:type="dxa"/>
            <w:vMerge w:val="restart"/>
          </w:tcPr>
          <w:p w14:paraId="65E34FDF" w14:textId="77777777" w:rsidR="00A74BE6" w:rsidRPr="004D6304" w:rsidRDefault="00A74BE6" w:rsidP="00022478">
            <w:pPr>
              <w:rPr>
                <w:rFonts w:ascii="Times New Roman" w:hAnsi="Times New Roman" w:cs="Times New Roman"/>
                <w:sz w:val="20"/>
                <w:szCs w:val="20"/>
                <w:lang w:val="es-HN"/>
              </w:rPr>
            </w:pPr>
          </w:p>
          <w:p w14:paraId="5C7C0689"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Comercialización</w:t>
            </w:r>
          </w:p>
        </w:tc>
        <w:tc>
          <w:tcPr>
            <w:tcW w:w="2293" w:type="dxa"/>
          </w:tcPr>
          <w:p w14:paraId="1D139E86"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Modo de consumo (local o llevar)</w:t>
            </w:r>
          </w:p>
        </w:tc>
      </w:tr>
      <w:tr w:rsidR="00A74BE6" w:rsidRPr="004D6304" w14:paraId="008EF7B6" w14:textId="77777777" w:rsidTr="00022478">
        <w:tc>
          <w:tcPr>
            <w:tcW w:w="1394" w:type="dxa"/>
            <w:vMerge/>
          </w:tcPr>
          <w:p w14:paraId="0556CA9B"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6DA741FF"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449BBB7D"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25747AF6"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009DECF6" w14:textId="77777777" w:rsidR="00A74BE6" w:rsidRPr="004D6304" w:rsidRDefault="00A74BE6" w:rsidP="00022478">
            <w:pPr>
              <w:rPr>
                <w:rFonts w:ascii="Times New Roman" w:hAnsi="Times New Roman" w:cs="Times New Roman"/>
                <w:sz w:val="20"/>
                <w:szCs w:val="20"/>
                <w:lang w:val="es-HN"/>
              </w:rPr>
            </w:pPr>
          </w:p>
        </w:tc>
        <w:tc>
          <w:tcPr>
            <w:tcW w:w="2293" w:type="dxa"/>
          </w:tcPr>
          <w:p w14:paraId="459858AE"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Publicidad</w:t>
            </w:r>
          </w:p>
        </w:tc>
      </w:tr>
      <w:tr w:rsidR="00A74BE6" w:rsidRPr="004D6304" w14:paraId="4760895E" w14:textId="77777777" w:rsidTr="00022478">
        <w:tc>
          <w:tcPr>
            <w:tcW w:w="1394" w:type="dxa"/>
            <w:vMerge/>
          </w:tcPr>
          <w:p w14:paraId="07C1C0A9"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2F08C812" w14:textId="77777777" w:rsidR="00A74BE6" w:rsidRPr="004D6304" w:rsidRDefault="00A74BE6" w:rsidP="00022478">
            <w:pPr>
              <w:rPr>
                <w:rFonts w:ascii="Times New Roman" w:hAnsi="Times New Roman" w:cs="Times New Roman"/>
                <w:sz w:val="20"/>
                <w:szCs w:val="20"/>
                <w:lang w:val="es-HN"/>
              </w:rPr>
            </w:pPr>
          </w:p>
        </w:tc>
        <w:tc>
          <w:tcPr>
            <w:tcW w:w="2851" w:type="dxa"/>
            <w:vMerge w:val="restart"/>
          </w:tcPr>
          <w:p w14:paraId="7EF0341D"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Determinar los aspectos técnicos y de infraestructura necesaria para la creación de un restaurante que se dedicarán a la venta de comida rápida.</w:t>
            </w:r>
          </w:p>
        </w:tc>
        <w:tc>
          <w:tcPr>
            <w:tcW w:w="2292" w:type="dxa"/>
            <w:vMerge w:val="restart"/>
          </w:tcPr>
          <w:p w14:paraId="600C2F5C" w14:textId="77777777" w:rsidR="00A74BE6" w:rsidRPr="004D6304" w:rsidRDefault="00A74BE6" w:rsidP="00022478">
            <w:pPr>
              <w:rPr>
                <w:rFonts w:ascii="Times New Roman" w:hAnsi="Times New Roman" w:cs="Times New Roman"/>
                <w:sz w:val="20"/>
                <w:szCs w:val="20"/>
                <w:lang w:val="es-HN"/>
              </w:rPr>
            </w:pPr>
          </w:p>
          <w:p w14:paraId="4E81D787" w14:textId="77777777" w:rsidR="00A74BE6" w:rsidRPr="004D6304" w:rsidRDefault="00A74BE6" w:rsidP="00022478">
            <w:pPr>
              <w:rPr>
                <w:rFonts w:ascii="Times New Roman" w:hAnsi="Times New Roman" w:cs="Times New Roman"/>
                <w:sz w:val="20"/>
                <w:szCs w:val="20"/>
                <w:lang w:val="es-HN"/>
              </w:rPr>
            </w:pPr>
          </w:p>
          <w:p w14:paraId="66364097"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Estudio Técnico</w:t>
            </w:r>
          </w:p>
        </w:tc>
        <w:tc>
          <w:tcPr>
            <w:tcW w:w="2295" w:type="dxa"/>
            <w:vMerge w:val="restart"/>
          </w:tcPr>
          <w:p w14:paraId="4A58C5EF" w14:textId="77777777" w:rsidR="00A74BE6" w:rsidRPr="004D6304" w:rsidRDefault="00A74BE6" w:rsidP="00022478">
            <w:pPr>
              <w:rPr>
                <w:rFonts w:ascii="Times New Roman" w:hAnsi="Times New Roman" w:cs="Times New Roman"/>
                <w:sz w:val="20"/>
                <w:szCs w:val="20"/>
                <w:lang w:val="es-HN"/>
              </w:rPr>
            </w:pPr>
          </w:p>
          <w:p w14:paraId="4AAE3CF0" w14:textId="77777777" w:rsidR="00A74BE6" w:rsidRPr="004D6304" w:rsidRDefault="00A74BE6" w:rsidP="00022478">
            <w:pPr>
              <w:rPr>
                <w:rFonts w:ascii="Times New Roman" w:hAnsi="Times New Roman" w:cs="Times New Roman"/>
                <w:sz w:val="20"/>
                <w:szCs w:val="20"/>
                <w:lang w:val="es-HN"/>
              </w:rPr>
            </w:pPr>
          </w:p>
          <w:p w14:paraId="1964983C"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Inversión del proyecto</w:t>
            </w:r>
          </w:p>
        </w:tc>
        <w:tc>
          <w:tcPr>
            <w:tcW w:w="2293" w:type="dxa"/>
          </w:tcPr>
          <w:p w14:paraId="4330EF7E"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Infraestructura</w:t>
            </w:r>
          </w:p>
        </w:tc>
      </w:tr>
      <w:tr w:rsidR="00A74BE6" w:rsidRPr="004D6304" w14:paraId="74ADAB12" w14:textId="77777777" w:rsidTr="00022478">
        <w:tc>
          <w:tcPr>
            <w:tcW w:w="1394" w:type="dxa"/>
            <w:vMerge/>
          </w:tcPr>
          <w:p w14:paraId="5D82B7C2"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7AD07ACB"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2B03BE79"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49AF0432"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5A40BCA4" w14:textId="77777777" w:rsidR="00A74BE6" w:rsidRPr="004D6304" w:rsidRDefault="00A74BE6" w:rsidP="00022478">
            <w:pPr>
              <w:rPr>
                <w:rFonts w:ascii="Times New Roman" w:hAnsi="Times New Roman" w:cs="Times New Roman"/>
                <w:sz w:val="20"/>
                <w:szCs w:val="20"/>
                <w:lang w:val="es-HN"/>
              </w:rPr>
            </w:pPr>
          </w:p>
        </w:tc>
        <w:tc>
          <w:tcPr>
            <w:tcW w:w="2293" w:type="dxa"/>
          </w:tcPr>
          <w:p w14:paraId="0091CE8D"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Localización y tamaño</w:t>
            </w:r>
          </w:p>
        </w:tc>
      </w:tr>
      <w:tr w:rsidR="00A74BE6" w:rsidRPr="004D6304" w14:paraId="43DBB818" w14:textId="77777777" w:rsidTr="00022478">
        <w:tc>
          <w:tcPr>
            <w:tcW w:w="1394" w:type="dxa"/>
            <w:vMerge/>
          </w:tcPr>
          <w:p w14:paraId="4588C60E"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2B22D77C"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72B18610"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1F7101BC"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4D5C4EC1" w14:textId="77777777" w:rsidR="00A74BE6" w:rsidRPr="004D6304" w:rsidRDefault="00A74BE6" w:rsidP="00022478">
            <w:pPr>
              <w:rPr>
                <w:rFonts w:ascii="Times New Roman" w:hAnsi="Times New Roman" w:cs="Times New Roman"/>
                <w:sz w:val="20"/>
                <w:szCs w:val="20"/>
                <w:lang w:val="es-HN"/>
              </w:rPr>
            </w:pPr>
          </w:p>
        </w:tc>
        <w:tc>
          <w:tcPr>
            <w:tcW w:w="2293" w:type="dxa"/>
          </w:tcPr>
          <w:p w14:paraId="69462A90"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Costos e inversión</w:t>
            </w:r>
          </w:p>
        </w:tc>
      </w:tr>
      <w:tr w:rsidR="00A74BE6" w:rsidRPr="004D6304" w14:paraId="1D4F4375" w14:textId="77777777" w:rsidTr="00022478">
        <w:tc>
          <w:tcPr>
            <w:tcW w:w="1394" w:type="dxa"/>
            <w:vMerge/>
          </w:tcPr>
          <w:p w14:paraId="5F324C21"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279F7EE8"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2CD459DB"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6987FCA6" w14:textId="77777777" w:rsidR="00A74BE6" w:rsidRPr="004D6304" w:rsidRDefault="00A74BE6" w:rsidP="00022478">
            <w:pPr>
              <w:rPr>
                <w:rFonts w:ascii="Times New Roman" w:hAnsi="Times New Roman" w:cs="Times New Roman"/>
                <w:sz w:val="20"/>
                <w:szCs w:val="20"/>
                <w:lang w:val="es-HN"/>
              </w:rPr>
            </w:pPr>
          </w:p>
        </w:tc>
        <w:tc>
          <w:tcPr>
            <w:tcW w:w="2295" w:type="dxa"/>
            <w:vMerge/>
          </w:tcPr>
          <w:p w14:paraId="20F46132" w14:textId="77777777" w:rsidR="00A74BE6" w:rsidRPr="004D6304" w:rsidRDefault="00A74BE6" w:rsidP="00022478">
            <w:pPr>
              <w:rPr>
                <w:rFonts w:ascii="Times New Roman" w:hAnsi="Times New Roman" w:cs="Times New Roman"/>
                <w:sz w:val="20"/>
                <w:szCs w:val="20"/>
                <w:lang w:val="es-HN"/>
              </w:rPr>
            </w:pPr>
          </w:p>
        </w:tc>
        <w:tc>
          <w:tcPr>
            <w:tcW w:w="2293" w:type="dxa"/>
          </w:tcPr>
          <w:p w14:paraId="5A417C6D"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Estructura administrativa</w:t>
            </w:r>
          </w:p>
        </w:tc>
      </w:tr>
      <w:tr w:rsidR="00A74BE6" w:rsidRPr="004D6304" w14:paraId="66CE6B81" w14:textId="77777777" w:rsidTr="00022478">
        <w:tc>
          <w:tcPr>
            <w:tcW w:w="1394" w:type="dxa"/>
            <w:vMerge/>
          </w:tcPr>
          <w:p w14:paraId="04DB9B87"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77EA2A1C" w14:textId="77777777" w:rsidR="00A74BE6" w:rsidRPr="004D6304" w:rsidRDefault="00A74BE6" w:rsidP="00022478">
            <w:pPr>
              <w:rPr>
                <w:rFonts w:ascii="Times New Roman" w:hAnsi="Times New Roman" w:cs="Times New Roman"/>
                <w:sz w:val="20"/>
                <w:szCs w:val="20"/>
                <w:lang w:val="es-HN"/>
              </w:rPr>
            </w:pPr>
          </w:p>
        </w:tc>
        <w:tc>
          <w:tcPr>
            <w:tcW w:w="2851" w:type="dxa"/>
            <w:vMerge w:val="restart"/>
          </w:tcPr>
          <w:p w14:paraId="6D5E6A7B" w14:textId="77777777" w:rsidR="00A74BE6" w:rsidRPr="004D6304" w:rsidRDefault="00A74BE6" w:rsidP="00022478">
            <w:pPr>
              <w:jc w:val="both"/>
              <w:rPr>
                <w:rFonts w:ascii="Times New Roman" w:hAnsi="Times New Roman" w:cs="Times New Roman"/>
                <w:sz w:val="20"/>
                <w:szCs w:val="20"/>
                <w:lang w:val="es-HN"/>
              </w:rPr>
            </w:pPr>
            <w:r w:rsidRPr="004D6304">
              <w:rPr>
                <w:rFonts w:ascii="Times New Roman" w:hAnsi="Times New Roman" w:cs="Times New Roman"/>
                <w:sz w:val="20"/>
                <w:szCs w:val="20"/>
                <w:lang w:val="es-HN"/>
              </w:rPr>
              <w:t>Estimar la viabilidad financiera para la creación de un restaurante de comida rápida.</w:t>
            </w:r>
          </w:p>
        </w:tc>
        <w:tc>
          <w:tcPr>
            <w:tcW w:w="2292" w:type="dxa"/>
            <w:vMerge w:val="restart"/>
          </w:tcPr>
          <w:p w14:paraId="5A27E9B1" w14:textId="77777777" w:rsidR="00A74BE6" w:rsidRPr="004D6304" w:rsidRDefault="00A74BE6" w:rsidP="00022478">
            <w:pPr>
              <w:rPr>
                <w:rFonts w:ascii="Times New Roman" w:hAnsi="Times New Roman" w:cs="Times New Roman"/>
                <w:sz w:val="20"/>
                <w:szCs w:val="20"/>
                <w:lang w:val="es-HN"/>
              </w:rPr>
            </w:pPr>
          </w:p>
          <w:p w14:paraId="483D12A0" w14:textId="77777777" w:rsidR="00A74BE6" w:rsidRPr="004D6304" w:rsidRDefault="00A74BE6" w:rsidP="00022478">
            <w:pPr>
              <w:rPr>
                <w:rFonts w:ascii="Times New Roman" w:hAnsi="Times New Roman" w:cs="Times New Roman"/>
                <w:sz w:val="20"/>
                <w:szCs w:val="20"/>
                <w:lang w:val="es-HN"/>
              </w:rPr>
            </w:pPr>
          </w:p>
          <w:p w14:paraId="6A007078"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Viabilidad financiera</w:t>
            </w:r>
          </w:p>
        </w:tc>
        <w:tc>
          <w:tcPr>
            <w:tcW w:w="2295" w:type="dxa"/>
          </w:tcPr>
          <w:p w14:paraId="2DE79E76"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Estructura de capital</w:t>
            </w:r>
          </w:p>
        </w:tc>
        <w:tc>
          <w:tcPr>
            <w:tcW w:w="2293" w:type="dxa"/>
          </w:tcPr>
          <w:p w14:paraId="29B6D9CE"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Fondo propios y financiamiento</w:t>
            </w:r>
          </w:p>
        </w:tc>
      </w:tr>
      <w:tr w:rsidR="00A74BE6" w:rsidRPr="004D6304" w14:paraId="5E2E2ABC" w14:textId="77777777" w:rsidTr="00022478">
        <w:tc>
          <w:tcPr>
            <w:tcW w:w="1394" w:type="dxa"/>
            <w:vMerge/>
          </w:tcPr>
          <w:p w14:paraId="17FF327F"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3440E491"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388D4B85"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1F96F3AD" w14:textId="77777777" w:rsidR="00A74BE6" w:rsidRPr="004D6304" w:rsidRDefault="00A74BE6" w:rsidP="00022478">
            <w:pPr>
              <w:rPr>
                <w:rFonts w:ascii="Times New Roman" w:hAnsi="Times New Roman" w:cs="Times New Roman"/>
                <w:sz w:val="20"/>
                <w:szCs w:val="20"/>
                <w:lang w:val="es-HN"/>
              </w:rPr>
            </w:pPr>
          </w:p>
        </w:tc>
        <w:tc>
          <w:tcPr>
            <w:tcW w:w="2295" w:type="dxa"/>
          </w:tcPr>
          <w:p w14:paraId="7D0EFCD3"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TIR</w:t>
            </w:r>
          </w:p>
        </w:tc>
        <w:tc>
          <w:tcPr>
            <w:tcW w:w="2293" w:type="dxa"/>
          </w:tcPr>
          <w:p w14:paraId="430627B5"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Cálculo de la TIR</w:t>
            </w:r>
          </w:p>
        </w:tc>
      </w:tr>
      <w:tr w:rsidR="00A74BE6" w:rsidRPr="004D6304" w14:paraId="06A219FA" w14:textId="77777777" w:rsidTr="00022478">
        <w:tc>
          <w:tcPr>
            <w:tcW w:w="1394" w:type="dxa"/>
            <w:vMerge/>
          </w:tcPr>
          <w:p w14:paraId="2C2A624A"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71096B40"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11646333"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533E5333" w14:textId="77777777" w:rsidR="00A74BE6" w:rsidRPr="004D6304" w:rsidRDefault="00A74BE6" w:rsidP="00022478">
            <w:pPr>
              <w:rPr>
                <w:rFonts w:ascii="Times New Roman" w:hAnsi="Times New Roman" w:cs="Times New Roman"/>
                <w:sz w:val="20"/>
                <w:szCs w:val="20"/>
                <w:lang w:val="es-HN"/>
              </w:rPr>
            </w:pPr>
          </w:p>
        </w:tc>
        <w:tc>
          <w:tcPr>
            <w:tcW w:w="2295" w:type="dxa"/>
          </w:tcPr>
          <w:p w14:paraId="190AA3CC"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VPN</w:t>
            </w:r>
          </w:p>
        </w:tc>
        <w:tc>
          <w:tcPr>
            <w:tcW w:w="2293" w:type="dxa"/>
          </w:tcPr>
          <w:p w14:paraId="483A7B89"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Cálculo del VPN</w:t>
            </w:r>
          </w:p>
        </w:tc>
      </w:tr>
      <w:tr w:rsidR="00A74BE6" w:rsidRPr="004D6304" w14:paraId="5C4F6DCB" w14:textId="77777777" w:rsidTr="00022478">
        <w:tc>
          <w:tcPr>
            <w:tcW w:w="1394" w:type="dxa"/>
            <w:vMerge/>
          </w:tcPr>
          <w:p w14:paraId="13CB522E" w14:textId="77777777" w:rsidR="00A74BE6" w:rsidRPr="004D6304" w:rsidRDefault="00A74BE6" w:rsidP="00022478">
            <w:pPr>
              <w:rPr>
                <w:rFonts w:ascii="Times New Roman" w:hAnsi="Times New Roman" w:cs="Times New Roman"/>
                <w:sz w:val="20"/>
                <w:szCs w:val="20"/>
                <w:lang w:val="es-HN"/>
              </w:rPr>
            </w:pPr>
          </w:p>
        </w:tc>
        <w:tc>
          <w:tcPr>
            <w:tcW w:w="2869" w:type="dxa"/>
            <w:vMerge/>
          </w:tcPr>
          <w:p w14:paraId="7A1C77B0" w14:textId="77777777" w:rsidR="00A74BE6" w:rsidRPr="004D6304" w:rsidRDefault="00A74BE6" w:rsidP="00022478">
            <w:pPr>
              <w:rPr>
                <w:rFonts w:ascii="Times New Roman" w:hAnsi="Times New Roman" w:cs="Times New Roman"/>
                <w:sz w:val="20"/>
                <w:szCs w:val="20"/>
                <w:lang w:val="es-HN"/>
              </w:rPr>
            </w:pPr>
          </w:p>
        </w:tc>
        <w:tc>
          <w:tcPr>
            <w:tcW w:w="2851" w:type="dxa"/>
            <w:vMerge/>
          </w:tcPr>
          <w:p w14:paraId="312897FE" w14:textId="77777777" w:rsidR="00A74BE6" w:rsidRPr="004D6304" w:rsidRDefault="00A74BE6" w:rsidP="00022478">
            <w:pPr>
              <w:rPr>
                <w:rFonts w:ascii="Times New Roman" w:hAnsi="Times New Roman" w:cs="Times New Roman"/>
                <w:sz w:val="20"/>
                <w:szCs w:val="20"/>
                <w:lang w:val="es-HN"/>
              </w:rPr>
            </w:pPr>
          </w:p>
        </w:tc>
        <w:tc>
          <w:tcPr>
            <w:tcW w:w="2292" w:type="dxa"/>
            <w:vMerge/>
          </w:tcPr>
          <w:p w14:paraId="7D5BCB41" w14:textId="77777777" w:rsidR="00A74BE6" w:rsidRPr="004D6304" w:rsidRDefault="00A74BE6" w:rsidP="00022478">
            <w:pPr>
              <w:rPr>
                <w:rFonts w:ascii="Times New Roman" w:hAnsi="Times New Roman" w:cs="Times New Roman"/>
                <w:sz w:val="20"/>
                <w:szCs w:val="20"/>
                <w:lang w:val="es-HN"/>
              </w:rPr>
            </w:pPr>
          </w:p>
        </w:tc>
        <w:tc>
          <w:tcPr>
            <w:tcW w:w="2295" w:type="dxa"/>
          </w:tcPr>
          <w:p w14:paraId="4591709A"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PRI</w:t>
            </w:r>
          </w:p>
        </w:tc>
        <w:tc>
          <w:tcPr>
            <w:tcW w:w="2293" w:type="dxa"/>
          </w:tcPr>
          <w:p w14:paraId="7799A4AD" w14:textId="77777777" w:rsidR="00A74BE6" w:rsidRPr="004D6304" w:rsidRDefault="00A74BE6" w:rsidP="00022478">
            <w:pPr>
              <w:rPr>
                <w:rFonts w:ascii="Times New Roman" w:hAnsi="Times New Roman" w:cs="Times New Roman"/>
                <w:sz w:val="20"/>
                <w:szCs w:val="20"/>
                <w:lang w:val="es-HN"/>
              </w:rPr>
            </w:pPr>
            <w:r w:rsidRPr="004D6304">
              <w:rPr>
                <w:rFonts w:ascii="Times New Roman" w:hAnsi="Times New Roman" w:cs="Times New Roman"/>
                <w:sz w:val="20"/>
                <w:szCs w:val="20"/>
                <w:lang w:val="es-HN"/>
              </w:rPr>
              <w:t>Cálculo del PRI</w:t>
            </w:r>
          </w:p>
        </w:tc>
      </w:tr>
    </w:tbl>
    <w:p w14:paraId="21FF1D58" w14:textId="064CB6ED" w:rsidR="00B5703E" w:rsidRPr="007C17E5" w:rsidRDefault="00A74BE6" w:rsidP="00B5703E">
      <w:pPr>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5D6C8372" w14:textId="4D3446A1" w:rsidR="004B6DAF" w:rsidRDefault="004B6DAF" w:rsidP="00F856C2">
      <w:pPr>
        <w:pStyle w:val="Ttulo2"/>
        <w:numPr>
          <w:ilvl w:val="2"/>
          <w:numId w:val="40"/>
        </w:numPr>
        <w:spacing w:before="120" w:after="120" w:line="360" w:lineRule="auto"/>
        <w:jc w:val="both"/>
        <w:rPr>
          <w:rFonts w:ascii="Times New Roman" w:hAnsi="Times New Roman" w:cs="Times New Roman"/>
          <w:color w:val="auto"/>
          <w:sz w:val="24"/>
        </w:rPr>
      </w:pPr>
      <w:bookmarkStart w:id="130" w:name="_Toc158585947"/>
      <w:r>
        <w:rPr>
          <w:rFonts w:ascii="Times New Roman" w:hAnsi="Times New Roman" w:cs="Times New Roman"/>
          <w:color w:val="auto"/>
          <w:sz w:val="24"/>
        </w:rPr>
        <w:lastRenderedPageBreak/>
        <w:t>ESQUEMA DE VARIABLES DE ESTUDIO</w:t>
      </w:r>
      <w:bookmarkEnd w:id="130"/>
    </w:p>
    <w:p w14:paraId="484D5337" w14:textId="02B0E3A2" w:rsidR="000600AE" w:rsidRDefault="006B001D" w:rsidP="006B001D">
      <w:pPr>
        <w:spacing w:line="360" w:lineRule="auto"/>
        <w:jc w:val="center"/>
        <w:rPr>
          <w:rFonts w:ascii="Times New Roman" w:hAnsi="Times New Roman" w:cs="Times New Roman"/>
          <w:sz w:val="24"/>
        </w:rPr>
      </w:pPr>
      <w:r w:rsidRPr="006B001D">
        <w:rPr>
          <w:noProof/>
          <w:lang w:val="en-US"/>
        </w:rPr>
        <w:drawing>
          <wp:inline distT="0" distB="0" distL="0" distR="0" wp14:anchorId="57196B8F" wp14:editId="14B34FC6">
            <wp:extent cx="7693107" cy="3495675"/>
            <wp:effectExtent l="152400" t="171450" r="346075" b="352425"/>
            <wp:docPr id="17877878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7787888" name=""/>
                    <pic:cNvPicPr/>
                  </pic:nvPicPr>
                  <pic:blipFill rotWithShape="1">
                    <a:blip r:embed="rId27"/>
                    <a:srcRect l="25801" t="22355" r="12311" b="14981"/>
                    <a:stretch/>
                  </pic:blipFill>
                  <pic:spPr bwMode="auto">
                    <a:xfrm>
                      <a:off x="0" y="0"/>
                      <a:ext cx="7744018" cy="3518808"/>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inline>
        </w:drawing>
      </w:r>
    </w:p>
    <w:p w14:paraId="394D147C" w14:textId="1DE80763" w:rsidR="006B001D" w:rsidRDefault="006B001D" w:rsidP="006B001D">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B9662D">
        <w:rPr>
          <w:rFonts w:ascii="Times New Roman" w:hAnsi="Times New Roman" w:cs="Times New Roman"/>
          <w:b/>
          <w:sz w:val="24"/>
          <w:szCs w:val="24"/>
        </w:rPr>
        <w:t>1</w:t>
      </w:r>
      <w:r w:rsidR="008E3D82">
        <w:rPr>
          <w:rFonts w:ascii="Times New Roman" w:hAnsi="Times New Roman" w:cs="Times New Roman"/>
          <w:b/>
          <w:sz w:val="24"/>
          <w:szCs w:val="24"/>
        </w:rPr>
        <w:t>1</w:t>
      </w:r>
      <w:r w:rsidRPr="00AB7C9C">
        <w:rPr>
          <w:rFonts w:ascii="Times New Roman" w:hAnsi="Times New Roman" w:cs="Times New Roman"/>
          <w:b/>
          <w:sz w:val="24"/>
          <w:szCs w:val="24"/>
        </w:rPr>
        <w:t xml:space="preserve">. </w:t>
      </w:r>
      <w:r>
        <w:rPr>
          <w:rFonts w:ascii="Times New Roman" w:hAnsi="Times New Roman" w:cs="Times New Roman"/>
          <w:b/>
          <w:sz w:val="24"/>
          <w:szCs w:val="24"/>
        </w:rPr>
        <w:t>Diagrama de variables</w:t>
      </w:r>
    </w:p>
    <w:p w14:paraId="00D17DF3" w14:textId="1D82F6B2" w:rsidR="000600AE" w:rsidRPr="007C17E5" w:rsidRDefault="006B001D" w:rsidP="000600AE">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423B6A88" w14:textId="1836B8F3" w:rsidR="004B6DAF" w:rsidRDefault="004B6DAF" w:rsidP="00F856C2">
      <w:pPr>
        <w:pStyle w:val="Ttulo2"/>
        <w:numPr>
          <w:ilvl w:val="2"/>
          <w:numId w:val="40"/>
        </w:numPr>
        <w:spacing w:before="120" w:after="120" w:line="360" w:lineRule="auto"/>
        <w:jc w:val="both"/>
        <w:rPr>
          <w:rFonts w:ascii="Times New Roman" w:hAnsi="Times New Roman" w:cs="Times New Roman"/>
          <w:color w:val="auto"/>
          <w:sz w:val="24"/>
        </w:rPr>
      </w:pPr>
      <w:bookmarkStart w:id="131" w:name="_Toc158585948"/>
      <w:r>
        <w:rPr>
          <w:rFonts w:ascii="Times New Roman" w:hAnsi="Times New Roman" w:cs="Times New Roman"/>
          <w:color w:val="auto"/>
          <w:sz w:val="24"/>
        </w:rPr>
        <w:lastRenderedPageBreak/>
        <w:t>OPERACIONALIZACIÓN DE LAS VARIABLES</w:t>
      </w:r>
      <w:bookmarkEnd w:id="131"/>
    </w:p>
    <w:p w14:paraId="06BFCCC5" w14:textId="2B02A7BE" w:rsidR="000A2E62" w:rsidRDefault="000A2E62" w:rsidP="000A2E62">
      <w:pPr>
        <w:pStyle w:val="Prrafodelista"/>
        <w:spacing w:line="360" w:lineRule="auto"/>
        <w:rPr>
          <w:rFonts w:ascii="Times New Roman" w:hAnsi="Times New Roman" w:cs="Times New Roman"/>
          <w:b/>
          <w:sz w:val="24"/>
        </w:rPr>
      </w:pPr>
      <w:r>
        <w:rPr>
          <w:rFonts w:ascii="Times New Roman" w:hAnsi="Times New Roman" w:cs="Times New Roman"/>
          <w:sz w:val="24"/>
        </w:rPr>
        <w:t xml:space="preserve">Tabla 7. </w:t>
      </w:r>
      <w:r w:rsidRPr="000A2E62">
        <w:rPr>
          <w:rFonts w:ascii="Times New Roman" w:hAnsi="Times New Roman" w:cs="Times New Roman"/>
          <w:b/>
          <w:sz w:val="24"/>
        </w:rPr>
        <w:t>Operacionalización de variables</w:t>
      </w:r>
    </w:p>
    <w:tbl>
      <w:tblPr>
        <w:tblStyle w:val="Tablaconcuadrcula"/>
        <w:tblW w:w="0" w:type="auto"/>
        <w:tblLook w:val="04A0" w:firstRow="1" w:lastRow="0" w:firstColumn="1" w:lastColumn="0" w:noHBand="0" w:noVBand="1"/>
      </w:tblPr>
      <w:tblGrid>
        <w:gridCol w:w="2798"/>
        <w:gridCol w:w="3576"/>
        <w:gridCol w:w="2693"/>
        <w:gridCol w:w="2128"/>
        <w:gridCol w:w="2799"/>
      </w:tblGrid>
      <w:tr w:rsidR="002270FC" w:rsidRPr="00E31A7C" w14:paraId="60CB9F2C" w14:textId="77777777" w:rsidTr="00022478">
        <w:tc>
          <w:tcPr>
            <w:tcW w:w="2798" w:type="dxa"/>
          </w:tcPr>
          <w:p w14:paraId="6529C2DA" w14:textId="77777777" w:rsidR="002270FC" w:rsidRPr="00E31A7C" w:rsidRDefault="002270FC" w:rsidP="00022478">
            <w:pPr>
              <w:spacing w:line="360" w:lineRule="auto"/>
              <w:jc w:val="center"/>
              <w:rPr>
                <w:rFonts w:ascii="Times New Roman" w:hAnsi="Times New Roman" w:cs="Times New Roman"/>
                <w:b/>
                <w:bCs/>
                <w:sz w:val="24"/>
                <w:szCs w:val="24"/>
                <w:lang w:val="es-HN"/>
              </w:rPr>
            </w:pPr>
            <w:r w:rsidRPr="00E31A7C">
              <w:rPr>
                <w:rFonts w:ascii="Times New Roman" w:hAnsi="Times New Roman" w:cs="Times New Roman"/>
                <w:b/>
                <w:bCs/>
                <w:sz w:val="24"/>
                <w:szCs w:val="24"/>
                <w:lang w:val="es-HN"/>
              </w:rPr>
              <w:t>Variables</w:t>
            </w:r>
          </w:p>
        </w:tc>
        <w:tc>
          <w:tcPr>
            <w:tcW w:w="3576" w:type="dxa"/>
          </w:tcPr>
          <w:p w14:paraId="0E25166A" w14:textId="77777777" w:rsidR="002270FC" w:rsidRPr="00E31A7C" w:rsidRDefault="002270FC" w:rsidP="00022478">
            <w:pPr>
              <w:spacing w:line="360" w:lineRule="auto"/>
              <w:jc w:val="center"/>
              <w:rPr>
                <w:rFonts w:ascii="Times New Roman" w:hAnsi="Times New Roman" w:cs="Times New Roman"/>
                <w:b/>
                <w:bCs/>
                <w:sz w:val="24"/>
                <w:szCs w:val="24"/>
                <w:lang w:val="es-HN"/>
              </w:rPr>
            </w:pPr>
            <w:r w:rsidRPr="00E31A7C">
              <w:rPr>
                <w:rFonts w:ascii="Times New Roman" w:hAnsi="Times New Roman" w:cs="Times New Roman"/>
                <w:b/>
                <w:bCs/>
                <w:sz w:val="24"/>
                <w:szCs w:val="24"/>
                <w:lang w:val="es-HN"/>
              </w:rPr>
              <w:t>Definición Conceptual</w:t>
            </w:r>
          </w:p>
        </w:tc>
        <w:tc>
          <w:tcPr>
            <w:tcW w:w="2693" w:type="dxa"/>
          </w:tcPr>
          <w:p w14:paraId="3FD9A598" w14:textId="77777777" w:rsidR="002270FC" w:rsidRPr="00E31A7C" w:rsidRDefault="002270FC" w:rsidP="00022478">
            <w:pPr>
              <w:spacing w:line="360" w:lineRule="auto"/>
              <w:jc w:val="center"/>
              <w:rPr>
                <w:rFonts w:ascii="Times New Roman" w:hAnsi="Times New Roman" w:cs="Times New Roman"/>
                <w:b/>
                <w:bCs/>
                <w:sz w:val="24"/>
                <w:szCs w:val="24"/>
                <w:lang w:val="es-HN"/>
              </w:rPr>
            </w:pPr>
            <w:r w:rsidRPr="00E31A7C">
              <w:rPr>
                <w:rFonts w:ascii="Times New Roman" w:hAnsi="Times New Roman" w:cs="Times New Roman"/>
                <w:b/>
                <w:bCs/>
                <w:sz w:val="24"/>
                <w:szCs w:val="24"/>
                <w:lang w:val="es-HN"/>
              </w:rPr>
              <w:t>Definición operacional</w:t>
            </w:r>
          </w:p>
        </w:tc>
        <w:tc>
          <w:tcPr>
            <w:tcW w:w="2128" w:type="dxa"/>
          </w:tcPr>
          <w:p w14:paraId="1BB27DD4" w14:textId="77777777" w:rsidR="002270FC" w:rsidRPr="00E31A7C" w:rsidRDefault="002270FC" w:rsidP="00022478">
            <w:pPr>
              <w:spacing w:line="360" w:lineRule="auto"/>
              <w:jc w:val="center"/>
              <w:rPr>
                <w:rFonts w:ascii="Times New Roman" w:hAnsi="Times New Roman" w:cs="Times New Roman"/>
                <w:b/>
                <w:bCs/>
                <w:sz w:val="24"/>
                <w:szCs w:val="24"/>
                <w:lang w:val="es-HN"/>
              </w:rPr>
            </w:pPr>
            <w:r w:rsidRPr="00E31A7C">
              <w:rPr>
                <w:rFonts w:ascii="Times New Roman" w:hAnsi="Times New Roman" w:cs="Times New Roman"/>
                <w:b/>
                <w:bCs/>
                <w:sz w:val="24"/>
                <w:szCs w:val="24"/>
                <w:lang w:val="es-HN"/>
              </w:rPr>
              <w:t>Dimensiones</w:t>
            </w:r>
          </w:p>
        </w:tc>
        <w:tc>
          <w:tcPr>
            <w:tcW w:w="2799" w:type="dxa"/>
          </w:tcPr>
          <w:p w14:paraId="2991FE0A" w14:textId="77777777" w:rsidR="002270FC" w:rsidRPr="00E31A7C" w:rsidRDefault="002270FC" w:rsidP="00022478">
            <w:pPr>
              <w:spacing w:line="360" w:lineRule="auto"/>
              <w:jc w:val="center"/>
              <w:rPr>
                <w:rFonts w:ascii="Times New Roman" w:hAnsi="Times New Roman" w:cs="Times New Roman"/>
                <w:b/>
                <w:bCs/>
                <w:sz w:val="24"/>
                <w:szCs w:val="24"/>
                <w:lang w:val="es-HN"/>
              </w:rPr>
            </w:pPr>
            <w:r w:rsidRPr="00E31A7C">
              <w:rPr>
                <w:rFonts w:ascii="Times New Roman" w:hAnsi="Times New Roman" w:cs="Times New Roman"/>
                <w:b/>
                <w:bCs/>
                <w:sz w:val="24"/>
                <w:szCs w:val="24"/>
                <w:lang w:val="es-HN"/>
              </w:rPr>
              <w:t>Ítems</w:t>
            </w:r>
          </w:p>
        </w:tc>
      </w:tr>
      <w:tr w:rsidR="002270FC" w:rsidRPr="00634586" w14:paraId="778518B7" w14:textId="77777777" w:rsidTr="00022478">
        <w:tc>
          <w:tcPr>
            <w:tcW w:w="2798" w:type="dxa"/>
            <w:vMerge w:val="restart"/>
          </w:tcPr>
          <w:p w14:paraId="7EA63725" w14:textId="77777777" w:rsidR="002270FC" w:rsidRPr="007E5E3E" w:rsidRDefault="002270FC" w:rsidP="00022478">
            <w:pPr>
              <w:spacing w:line="360" w:lineRule="auto"/>
              <w:jc w:val="both"/>
              <w:rPr>
                <w:rFonts w:ascii="Times New Roman" w:hAnsi="Times New Roman" w:cs="Times New Roman"/>
                <w:sz w:val="20"/>
                <w:szCs w:val="20"/>
                <w:lang w:val="es-HN"/>
              </w:rPr>
            </w:pPr>
          </w:p>
          <w:p w14:paraId="499E7051" w14:textId="77777777" w:rsidR="002270FC" w:rsidRPr="007E5E3E" w:rsidRDefault="002270FC" w:rsidP="00022478">
            <w:pPr>
              <w:spacing w:line="360" w:lineRule="auto"/>
              <w:jc w:val="both"/>
              <w:rPr>
                <w:rFonts w:ascii="Times New Roman" w:hAnsi="Times New Roman" w:cs="Times New Roman"/>
                <w:sz w:val="20"/>
                <w:szCs w:val="20"/>
                <w:lang w:val="es-HN"/>
              </w:rPr>
            </w:pPr>
          </w:p>
          <w:p w14:paraId="5E47A03A" w14:textId="77777777" w:rsidR="002270FC" w:rsidRPr="007E5E3E" w:rsidRDefault="002270FC" w:rsidP="00022478">
            <w:pPr>
              <w:spacing w:line="360" w:lineRule="auto"/>
              <w:jc w:val="both"/>
              <w:rPr>
                <w:rFonts w:ascii="Times New Roman" w:hAnsi="Times New Roman" w:cs="Times New Roman"/>
                <w:sz w:val="20"/>
                <w:szCs w:val="20"/>
                <w:lang w:val="es-HN"/>
              </w:rPr>
            </w:pPr>
          </w:p>
          <w:p w14:paraId="7CDAB1E0" w14:textId="77777777" w:rsidR="002270FC" w:rsidRPr="007E5E3E" w:rsidRDefault="002270FC" w:rsidP="00022478">
            <w:pPr>
              <w:spacing w:line="360" w:lineRule="auto"/>
              <w:jc w:val="both"/>
              <w:rPr>
                <w:rFonts w:ascii="Times New Roman" w:hAnsi="Times New Roman" w:cs="Times New Roman"/>
                <w:sz w:val="20"/>
                <w:szCs w:val="20"/>
                <w:lang w:val="es-HN"/>
              </w:rPr>
            </w:pPr>
          </w:p>
          <w:p w14:paraId="6CE6D249" w14:textId="77777777" w:rsidR="002270FC" w:rsidRPr="007E5E3E" w:rsidRDefault="002270FC" w:rsidP="00022478">
            <w:pPr>
              <w:spacing w:line="360" w:lineRule="auto"/>
              <w:jc w:val="both"/>
              <w:rPr>
                <w:rFonts w:ascii="Times New Roman" w:hAnsi="Times New Roman" w:cs="Times New Roman"/>
                <w:sz w:val="20"/>
                <w:szCs w:val="20"/>
                <w:lang w:val="es-HN"/>
              </w:rPr>
            </w:pPr>
          </w:p>
          <w:p w14:paraId="6E1E3AB8"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Estudio de mercado</w:t>
            </w:r>
          </w:p>
        </w:tc>
        <w:tc>
          <w:tcPr>
            <w:tcW w:w="3576" w:type="dxa"/>
            <w:vMerge w:val="restart"/>
          </w:tcPr>
          <w:p w14:paraId="18BF9CF5" w14:textId="77777777" w:rsidR="002270FC" w:rsidRPr="007E5E3E" w:rsidRDefault="002270FC" w:rsidP="00022478">
            <w:pPr>
              <w:spacing w:line="360" w:lineRule="auto"/>
              <w:jc w:val="both"/>
              <w:rPr>
                <w:rFonts w:ascii="Times New Roman" w:hAnsi="Times New Roman" w:cs="Times New Roman"/>
                <w:sz w:val="20"/>
                <w:szCs w:val="20"/>
                <w:lang w:val="es-HN"/>
              </w:rPr>
            </w:pPr>
          </w:p>
          <w:p w14:paraId="09F51D14"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Es la primera fase en el análisis de un proyecto, consiste en la determinación y cuantificación de la oferta y demanda, el análisis de precios y la comercialización</w:t>
            </w:r>
          </w:p>
        </w:tc>
        <w:tc>
          <w:tcPr>
            <w:tcW w:w="2693" w:type="dxa"/>
            <w:vMerge w:val="restart"/>
          </w:tcPr>
          <w:p w14:paraId="1B6932FA"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Es el estudio a través del cual, se puede recopilar información para el análisis de los diferentes factores que se presentan en un mercado, entre los más importantes, la oferta y demanda, para determinar oportunidades de inversión y proyección de ingresos o ventas.</w:t>
            </w:r>
          </w:p>
        </w:tc>
        <w:tc>
          <w:tcPr>
            <w:tcW w:w="2128" w:type="dxa"/>
            <w:vMerge w:val="restart"/>
          </w:tcPr>
          <w:p w14:paraId="2DD568D4" w14:textId="77777777" w:rsidR="002270FC" w:rsidRPr="00F44413" w:rsidRDefault="002270FC" w:rsidP="00022478">
            <w:pPr>
              <w:spacing w:line="360" w:lineRule="auto"/>
              <w:jc w:val="both"/>
              <w:rPr>
                <w:rFonts w:ascii="Times New Roman" w:hAnsi="Times New Roman" w:cs="Times New Roman"/>
                <w:sz w:val="20"/>
                <w:szCs w:val="20"/>
                <w:lang w:val="es-HN"/>
              </w:rPr>
            </w:pPr>
          </w:p>
          <w:p w14:paraId="6F2355D8"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Cliente</w:t>
            </w:r>
          </w:p>
        </w:tc>
        <w:tc>
          <w:tcPr>
            <w:tcW w:w="2799" w:type="dxa"/>
          </w:tcPr>
          <w:p w14:paraId="39A12E97"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Cliente Potencial</w:t>
            </w:r>
          </w:p>
        </w:tc>
      </w:tr>
      <w:tr w:rsidR="002270FC" w:rsidRPr="00634586" w14:paraId="43BDBADF" w14:textId="77777777" w:rsidTr="00022478">
        <w:tc>
          <w:tcPr>
            <w:tcW w:w="2798" w:type="dxa"/>
            <w:vMerge/>
          </w:tcPr>
          <w:p w14:paraId="481217B8"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7924D5C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1529BDF0"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7D684BDE"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25337FE2"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Preferencia de compra</w:t>
            </w:r>
          </w:p>
        </w:tc>
      </w:tr>
      <w:tr w:rsidR="002270FC" w:rsidRPr="00634586" w14:paraId="0FC4F7AD" w14:textId="77777777" w:rsidTr="00022478">
        <w:tc>
          <w:tcPr>
            <w:tcW w:w="2798" w:type="dxa"/>
            <w:vMerge/>
          </w:tcPr>
          <w:p w14:paraId="60B6D893"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619F57E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38FBB386"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2B22F286"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76BEC629"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Hábito de consumo</w:t>
            </w:r>
          </w:p>
        </w:tc>
      </w:tr>
      <w:tr w:rsidR="002270FC" w:rsidRPr="00634586" w14:paraId="2E2AFBC2" w14:textId="77777777" w:rsidTr="00022478">
        <w:tc>
          <w:tcPr>
            <w:tcW w:w="2798" w:type="dxa"/>
            <w:vMerge/>
          </w:tcPr>
          <w:p w14:paraId="125E672A"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4AA87C6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3CB8E2C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val="restart"/>
          </w:tcPr>
          <w:p w14:paraId="1BE05C43" w14:textId="77777777" w:rsidR="002270FC" w:rsidRPr="00F44413" w:rsidRDefault="002270FC" w:rsidP="00022478">
            <w:pPr>
              <w:spacing w:line="360" w:lineRule="auto"/>
              <w:jc w:val="both"/>
              <w:rPr>
                <w:rFonts w:ascii="Times New Roman" w:hAnsi="Times New Roman" w:cs="Times New Roman"/>
                <w:sz w:val="20"/>
                <w:szCs w:val="20"/>
                <w:lang w:val="es-HN"/>
              </w:rPr>
            </w:pPr>
          </w:p>
          <w:p w14:paraId="09402EC4"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Oferta</w:t>
            </w:r>
          </w:p>
        </w:tc>
        <w:tc>
          <w:tcPr>
            <w:tcW w:w="2799" w:type="dxa"/>
          </w:tcPr>
          <w:p w14:paraId="7E4EC00F"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Precio</w:t>
            </w:r>
          </w:p>
        </w:tc>
      </w:tr>
      <w:tr w:rsidR="002270FC" w:rsidRPr="00634586" w14:paraId="39F65452" w14:textId="77777777" w:rsidTr="00022478">
        <w:tc>
          <w:tcPr>
            <w:tcW w:w="2798" w:type="dxa"/>
            <w:vMerge/>
          </w:tcPr>
          <w:p w14:paraId="4209022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6EA3EF8C"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2229D136"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394BC821"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2B4966B7"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Competidores</w:t>
            </w:r>
          </w:p>
        </w:tc>
      </w:tr>
      <w:tr w:rsidR="002270FC" w:rsidRPr="00634586" w14:paraId="1FFDE468" w14:textId="77777777" w:rsidTr="00022478">
        <w:tc>
          <w:tcPr>
            <w:tcW w:w="2798" w:type="dxa"/>
            <w:vMerge/>
          </w:tcPr>
          <w:p w14:paraId="3A0D9F76"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37AB4B42"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4172F13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719C23A4"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0E103CEC"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Productos ofrecidos</w:t>
            </w:r>
          </w:p>
        </w:tc>
      </w:tr>
      <w:tr w:rsidR="002270FC" w:rsidRPr="00634586" w14:paraId="37E7D574" w14:textId="77777777" w:rsidTr="00022478">
        <w:tc>
          <w:tcPr>
            <w:tcW w:w="2798" w:type="dxa"/>
            <w:vMerge/>
          </w:tcPr>
          <w:p w14:paraId="6A3025DF"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5429CFC6"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6314D11E"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val="restart"/>
          </w:tcPr>
          <w:p w14:paraId="30A76535" w14:textId="77777777" w:rsidR="002270FC" w:rsidRPr="00F44413" w:rsidRDefault="002270FC" w:rsidP="00022478">
            <w:pPr>
              <w:spacing w:line="360" w:lineRule="auto"/>
              <w:jc w:val="both"/>
              <w:rPr>
                <w:rFonts w:ascii="Times New Roman" w:hAnsi="Times New Roman" w:cs="Times New Roman"/>
                <w:sz w:val="20"/>
                <w:szCs w:val="20"/>
                <w:lang w:val="es-HN"/>
              </w:rPr>
            </w:pPr>
          </w:p>
          <w:p w14:paraId="20E27F04"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Demanda</w:t>
            </w:r>
          </w:p>
        </w:tc>
        <w:tc>
          <w:tcPr>
            <w:tcW w:w="2799" w:type="dxa"/>
          </w:tcPr>
          <w:p w14:paraId="2C2F9159"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Unidades vendidas</w:t>
            </w:r>
          </w:p>
        </w:tc>
      </w:tr>
      <w:tr w:rsidR="002270FC" w:rsidRPr="00634586" w14:paraId="77AE11A1" w14:textId="77777777" w:rsidTr="00022478">
        <w:tc>
          <w:tcPr>
            <w:tcW w:w="2798" w:type="dxa"/>
            <w:vMerge/>
          </w:tcPr>
          <w:p w14:paraId="53F49FFA"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6AAA15AE"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1A0EA894"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3F65EC9D"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44331B60"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Demanda proyectada</w:t>
            </w:r>
          </w:p>
        </w:tc>
      </w:tr>
      <w:tr w:rsidR="002270FC" w:rsidRPr="00634586" w14:paraId="34BE50E4" w14:textId="77777777" w:rsidTr="00022478">
        <w:tc>
          <w:tcPr>
            <w:tcW w:w="2798" w:type="dxa"/>
            <w:vMerge/>
          </w:tcPr>
          <w:p w14:paraId="6BE752EF"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246587FF"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661F0E23"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Pr>
          <w:p w14:paraId="506E4003"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309A9120"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Frecuencia de compra</w:t>
            </w:r>
          </w:p>
        </w:tc>
      </w:tr>
      <w:tr w:rsidR="002270FC" w:rsidRPr="00634586" w14:paraId="0B367AC9" w14:textId="77777777" w:rsidTr="00022478">
        <w:tc>
          <w:tcPr>
            <w:tcW w:w="2798" w:type="dxa"/>
            <w:vMerge/>
          </w:tcPr>
          <w:p w14:paraId="0432139F"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Pr>
          <w:p w14:paraId="1027779B"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Pr>
          <w:p w14:paraId="55243BAA"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val="restart"/>
          </w:tcPr>
          <w:p w14:paraId="6A11D819" w14:textId="77777777" w:rsidR="002270FC" w:rsidRPr="00F44413" w:rsidRDefault="002270FC" w:rsidP="00022478">
            <w:pPr>
              <w:spacing w:line="360" w:lineRule="auto"/>
              <w:jc w:val="both"/>
              <w:rPr>
                <w:rFonts w:ascii="Times New Roman" w:hAnsi="Times New Roman" w:cs="Times New Roman"/>
                <w:sz w:val="20"/>
                <w:szCs w:val="20"/>
                <w:lang w:val="es-HN"/>
              </w:rPr>
            </w:pPr>
          </w:p>
          <w:p w14:paraId="499C3423"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Comercialización</w:t>
            </w:r>
          </w:p>
        </w:tc>
        <w:tc>
          <w:tcPr>
            <w:tcW w:w="2799" w:type="dxa"/>
          </w:tcPr>
          <w:p w14:paraId="088902A0"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 xml:space="preserve">Modo de consumo </w:t>
            </w:r>
          </w:p>
        </w:tc>
      </w:tr>
      <w:tr w:rsidR="002270FC" w:rsidRPr="00634586" w14:paraId="18154DC6" w14:textId="77777777" w:rsidTr="00022478">
        <w:tc>
          <w:tcPr>
            <w:tcW w:w="2798" w:type="dxa"/>
            <w:vMerge/>
            <w:tcBorders>
              <w:bottom w:val="single" w:sz="4" w:space="0" w:color="auto"/>
            </w:tcBorders>
          </w:tcPr>
          <w:p w14:paraId="44112F83"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3576" w:type="dxa"/>
            <w:vMerge/>
            <w:tcBorders>
              <w:bottom w:val="single" w:sz="4" w:space="0" w:color="auto"/>
            </w:tcBorders>
          </w:tcPr>
          <w:p w14:paraId="62587ACC"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tcBorders>
              <w:bottom w:val="single" w:sz="4" w:space="0" w:color="auto"/>
            </w:tcBorders>
          </w:tcPr>
          <w:p w14:paraId="776BC583"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128" w:type="dxa"/>
            <w:vMerge/>
            <w:tcBorders>
              <w:bottom w:val="single" w:sz="4" w:space="0" w:color="auto"/>
            </w:tcBorders>
          </w:tcPr>
          <w:p w14:paraId="7C8537E2"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1DBDDEB3"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Publicidad</w:t>
            </w:r>
          </w:p>
        </w:tc>
      </w:tr>
      <w:tr w:rsidR="002270FC" w:rsidRPr="00634586" w14:paraId="29534C30" w14:textId="77777777" w:rsidTr="00022478">
        <w:trPr>
          <w:trHeight w:val="541"/>
        </w:trPr>
        <w:tc>
          <w:tcPr>
            <w:tcW w:w="2798" w:type="dxa"/>
            <w:vMerge w:val="restart"/>
            <w:tcBorders>
              <w:bottom w:val="nil"/>
            </w:tcBorders>
          </w:tcPr>
          <w:p w14:paraId="0455691E" w14:textId="77777777" w:rsidR="002270FC" w:rsidRPr="007E5E3E" w:rsidRDefault="002270FC" w:rsidP="00022478">
            <w:pPr>
              <w:spacing w:line="360" w:lineRule="auto"/>
              <w:jc w:val="both"/>
              <w:rPr>
                <w:rFonts w:ascii="Times New Roman" w:hAnsi="Times New Roman" w:cs="Times New Roman"/>
                <w:sz w:val="20"/>
                <w:szCs w:val="20"/>
                <w:lang w:val="es-HN"/>
              </w:rPr>
            </w:pPr>
          </w:p>
          <w:p w14:paraId="5BAE629D" w14:textId="77777777" w:rsidR="002270FC" w:rsidRPr="007E5E3E" w:rsidRDefault="002270FC" w:rsidP="00022478">
            <w:pPr>
              <w:spacing w:line="360" w:lineRule="auto"/>
              <w:jc w:val="both"/>
              <w:rPr>
                <w:rFonts w:ascii="Times New Roman" w:hAnsi="Times New Roman" w:cs="Times New Roman"/>
                <w:sz w:val="20"/>
                <w:szCs w:val="20"/>
                <w:lang w:val="es-HN"/>
              </w:rPr>
            </w:pPr>
          </w:p>
          <w:p w14:paraId="4C09FC26" w14:textId="77777777" w:rsidR="002270FC" w:rsidRPr="007E5E3E" w:rsidRDefault="002270FC" w:rsidP="00022478">
            <w:pPr>
              <w:spacing w:line="360" w:lineRule="auto"/>
              <w:jc w:val="both"/>
              <w:rPr>
                <w:rFonts w:ascii="Times New Roman" w:hAnsi="Times New Roman" w:cs="Times New Roman"/>
                <w:sz w:val="20"/>
                <w:szCs w:val="20"/>
                <w:lang w:val="es-HN"/>
              </w:rPr>
            </w:pPr>
          </w:p>
          <w:p w14:paraId="361B12D9"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Estudio Técnico</w:t>
            </w:r>
          </w:p>
          <w:p w14:paraId="47AEEEE4" w14:textId="77777777" w:rsidR="002270FC" w:rsidRPr="007E5E3E" w:rsidRDefault="002270FC" w:rsidP="00022478">
            <w:pPr>
              <w:tabs>
                <w:tab w:val="left" w:pos="1843"/>
              </w:tabs>
              <w:rPr>
                <w:rFonts w:ascii="Times New Roman" w:hAnsi="Times New Roman" w:cs="Times New Roman"/>
                <w:sz w:val="20"/>
                <w:szCs w:val="20"/>
              </w:rPr>
            </w:pPr>
          </w:p>
          <w:p w14:paraId="1D0F756D" w14:textId="77777777" w:rsidR="002270FC" w:rsidRPr="007E5E3E" w:rsidRDefault="002270FC" w:rsidP="00022478">
            <w:pPr>
              <w:tabs>
                <w:tab w:val="left" w:pos="1843"/>
              </w:tabs>
              <w:rPr>
                <w:rFonts w:ascii="Times New Roman" w:hAnsi="Times New Roman" w:cs="Times New Roman"/>
                <w:sz w:val="20"/>
                <w:szCs w:val="20"/>
              </w:rPr>
            </w:pPr>
          </w:p>
          <w:p w14:paraId="75188CD8" w14:textId="77777777" w:rsidR="002270FC" w:rsidRPr="007E5E3E" w:rsidRDefault="002270FC" w:rsidP="00022478">
            <w:pPr>
              <w:tabs>
                <w:tab w:val="left" w:pos="1843"/>
              </w:tabs>
              <w:rPr>
                <w:rFonts w:ascii="Times New Roman" w:hAnsi="Times New Roman" w:cs="Times New Roman"/>
                <w:sz w:val="20"/>
                <w:szCs w:val="20"/>
                <w:lang w:val="es-HN"/>
              </w:rPr>
            </w:pPr>
          </w:p>
          <w:p w14:paraId="49E027CA" w14:textId="77777777" w:rsidR="002270FC" w:rsidRPr="007E5E3E" w:rsidRDefault="002270FC" w:rsidP="00022478">
            <w:pPr>
              <w:tabs>
                <w:tab w:val="left" w:pos="1843"/>
              </w:tabs>
              <w:rPr>
                <w:rFonts w:ascii="Times New Roman" w:hAnsi="Times New Roman" w:cs="Times New Roman"/>
                <w:sz w:val="20"/>
                <w:szCs w:val="20"/>
                <w:lang w:val="es-HN"/>
              </w:rPr>
            </w:pPr>
          </w:p>
          <w:p w14:paraId="37634AD2" w14:textId="77777777" w:rsidR="002270FC" w:rsidRPr="007E5E3E" w:rsidRDefault="002270FC" w:rsidP="00022478">
            <w:pPr>
              <w:tabs>
                <w:tab w:val="left" w:pos="1843"/>
              </w:tabs>
              <w:rPr>
                <w:rFonts w:ascii="Times New Roman" w:hAnsi="Times New Roman" w:cs="Times New Roman"/>
                <w:sz w:val="20"/>
                <w:szCs w:val="20"/>
                <w:lang w:val="es-HN"/>
              </w:rPr>
            </w:pPr>
          </w:p>
          <w:p w14:paraId="773A3D57" w14:textId="77777777" w:rsidR="002270FC" w:rsidRPr="007E5E3E" w:rsidRDefault="002270FC" w:rsidP="00022478">
            <w:pPr>
              <w:tabs>
                <w:tab w:val="left" w:pos="1843"/>
              </w:tabs>
              <w:rPr>
                <w:rFonts w:ascii="Times New Roman" w:hAnsi="Times New Roman" w:cs="Times New Roman"/>
                <w:sz w:val="20"/>
                <w:szCs w:val="20"/>
                <w:lang w:val="es-HN"/>
              </w:rPr>
            </w:pPr>
          </w:p>
        </w:tc>
        <w:tc>
          <w:tcPr>
            <w:tcW w:w="3576" w:type="dxa"/>
            <w:vMerge w:val="restart"/>
            <w:tcBorders>
              <w:bottom w:val="nil"/>
            </w:tcBorders>
          </w:tcPr>
          <w:p w14:paraId="105037C2"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Se define como la segunda fase en la evaluación de un estudio de prefactibilidad, que, mediante el cual, se recolecta información para cuantificar el valor</w:t>
            </w:r>
            <w:r w:rsidRPr="000D26A2">
              <w:rPr>
                <w:rFonts w:ascii="Times New Roman" w:hAnsi="Times New Roman" w:cs="Times New Roman"/>
                <w:sz w:val="20"/>
                <w:szCs w:val="20"/>
                <w:lang w:val="es-HN"/>
              </w:rPr>
              <w:t xml:space="preserve"> </w:t>
            </w:r>
            <w:r w:rsidRPr="007E5E3E">
              <w:rPr>
                <w:rFonts w:ascii="Times New Roman" w:hAnsi="Times New Roman" w:cs="Times New Roman"/>
                <w:sz w:val="20"/>
                <w:szCs w:val="20"/>
                <w:lang w:val="es-HN"/>
              </w:rPr>
              <w:t>referencial de las inversiones, costos y beneficios derivados de los aspectos de ingeniería del proyecto.</w:t>
            </w:r>
          </w:p>
          <w:p w14:paraId="7077B868" w14:textId="77777777" w:rsidR="002270FC" w:rsidRPr="007E5E3E" w:rsidRDefault="002270FC" w:rsidP="00022478">
            <w:pPr>
              <w:spacing w:line="360" w:lineRule="auto"/>
              <w:jc w:val="both"/>
              <w:rPr>
                <w:rFonts w:ascii="Times New Roman" w:hAnsi="Times New Roman" w:cs="Times New Roman"/>
                <w:sz w:val="20"/>
                <w:szCs w:val="20"/>
                <w:lang w:val="es-HN"/>
              </w:rPr>
            </w:pPr>
          </w:p>
        </w:tc>
        <w:tc>
          <w:tcPr>
            <w:tcW w:w="2693" w:type="dxa"/>
            <w:vMerge w:val="restart"/>
            <w:tcBorders>
              <w:bottom w:val="nil"/>
            </w:tcBorders>
          </w:tcPr>
          <w:p w14:paraId="3BEA710E" w14:textId="77777777" w:rsidR="002270FC" w:rsidRPr="007E5E3E" w:rsidRDefault="002270FC" w:rsidP="00022478">
            <w:pPr>
              <w:spacing w:line="360" w:lineRule="auto"/>
              <w:jc w:val="both"/>
              <w:rPr>
                <w:rFonts w:ascii="Times New Roman" w:hAnsi="Times New Roman" w:cs="Times New Roman"/>
                <w:sz w:val="20"/>
                <w:szCs w:val="20"/>
                <w:lang w:val="es-HN"/>
              </w:rPr>
            </w:pPr>
            <w:r w:rsidRPr="007E5E3E">
              <w:rPr>
                <w:rFonts w:ascii="Times New Roman" w:hAnsi="Times New Roman" w:cs="Times New Roman"/>
                <w:sz w:val="20"/>
                <w:szCs w:val="20"/>
                <w:lang w:val="es-HN"/>
              </w:rPr>
              <w:t xml:space="preserve">El estudio técnico, se refiere a los recursos y a los aspectos de ingeniería (localización y tamaño) necesarios para la implementación y operatividad del proyecto de inversión. </w:t>
            </w:r>
          </w:p>
        </w:tc>
        <w:tc>
          <w:tcPr>
            <w:tcW w:w="2128" w:type="dxa"/>
            <w:vMerge w:val="restart"/>
            <w:tcBorders>
              <w:bottom w:val="nil"/>
            </w:tcBorders>
          </w:tcPr>
          <w:p w14:paraId="2C0008EB" w14:textId="77777777" w:rsidR="002270FC" w:rsidRPr="00F44413" w:rsidRDefault="002270FC" w:rsidP="00022478">
            <w:pPr>
              <w:spacing w:line="360" w:lineRule="auto"/>
              <w:jc w:val="both"/>
              <w:rPr>
                <w:rFonts w:ascii="Times New Roman" w:hAnsi="Times New Roman" w:cs="Times New Roman"/>
                <w:sz w:val="20"/>
                <w:szCs w:val="20"/>
                <w:lang w:val="es-HN"/>
              </w:rPr>
            </w:pPr>
          </w:p>
          <w:p w14:paraId="1862E941" w14:textId="77777777" w:rsidR="002270FC" w:rsidRPr="00F44413" w:rsidRDefault="002270FC" w:rsidP="00022478">
            <w:pPr>
              <w:spacing w:line="360" w:lineRule="auto"/>
              <w:jc w:val="both"/>
              <w:rPr>
                <w:rFonts w:ascii="Times New Roman" w:hAnsi="Times New Roman" w:cs="Times New Roman"/>
                <w:sz w:val="20"/>
                <w:szCs w:val="20"/>
                <w:lang w:val="es-HN"/>
              </w:rPr>
            </w:pPr>
          </w:p>
          <w:p w14:paraId="259B19D6"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Inversión del proyecto</w:t>
            </w:r>
          </w:p>
        </w:tc>
        <w:tc>
          <w:tcPr>
            <w:tcW w:w="2799" w:type="dxa"/>
          </w:tcPr>
          <w:p w14:paraId="4A3AFB90"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Mobiliario y equipo</w:t>
            </w:r>
          </w:p>
          <w:p w14:paraId="53D18E77" w14:textId="77777777" w:rsidR="002270FC" w:rsidRPr="00F44413" w:rsidRDefault="002270FC" w:rsidP="00022478">
            <w:pPr>
              <w:spacing w:line="360" w:lineRule="auto"/>
              <w:jc w:val="both"/>
              <w:rPr>
                <w:rFonts w:ascii="Times New Roman" w:hAnsi="Times New Roman" w:cs="Times New Roman"/>
                <w:sz w:val="20"/>
                <w:szCs w:val="20"/>
                <w:lang w:val="es-HN"/>
              </w:rPr>
            </w:pPr>
          </w:p>
        </w:tc>
      </w:tr>
      <w:tr w:rsidR="002270FC" w:rsidRPr="00634586" w14:paraId="35E69194" w14:textId="77777777" w:rsidTr="00022478">
        <w:trPr>
          <w:trHeight w:val="340"/>
        </w:trPr>
        <w:tc>
          <w:tcPr>
            <w:tcW w:w="2798" w:type="dxa"/>
            <w:vMerge/>
            <w:tcBorders>
              <w:bottom w:val="nil"/>
            </w:tcBorders>
          </w:tcPr>
          <w:p w14:paraId="7B9EA8EC" w14:textId="77777777" w:rsidR="002270FC" w:rsidRPr="00634586" w:rsidRDefault="002270FC" w:rsidP="00022478">
            <w:pPr>
              <w:spacing w:line="360" w:lineRule="auto"/>
              <w:jc w:val="both"/>
              <w:rPr>
                <w:rFonts w:ascii="Times New Roman" w:hAnsi="Times New Roman" w:cs="Times New Roman"/>
                <w:lang w:val="es-HN"/>
              </w:rPr>
            </w:pPr>
          </w:p>
        </w:tc>
        <w:tc>
          <w:tcPr>
            <w:tcW w:w="3576" w:type="dxa"/>
            <w:vMerge/>
            <w:tcBorders>
              <w:bottom w:val="nil"/>
            </w:tcBorders>
          </w:tcPr>
          <w:p w14:paraId="10C35D9F" w14:textId="77777777" w:rsidR="002270FC" w:rsidRPr="00634586" w:rsidRDefault="002270FC" w:rsidP="00022478">
            <w:pPr>
              <w:spacing w:line="360" w:lineRule="auto"/>
              <w:jc w:val="both"/>
              <w:rPr>
                <w:rFonts w:ascii="Times New Roman" w:hAnsi="Times New Roman" w:cs="Times New Roman"/>
                <w:lang w:val="es-HN"/>
              </w:rPr>
            </w:pPr>
          </w:p>
        </w:tc>
        <w:tc>
          <w:tcPr>
            <w:tcW w:w="2693" w:type="dxa"/>
            <w:vMerge/>
            <w:tcBorders>
              <w:bottom w:val="nil"/>
            </w:tcBorders>
          </w:tcPr>
          <w:p w14:paraId="31EB6837" w14:textId="77777777" w:rsidR="002270FC" w:rsidRPr="00634586" w:rsidRDefault="002270FC" w:rsidP="00022478">
            <w:pPr>
              <w:spacing w:line="360" w:lineRule="auto"/>
              <w:jc w:val="both"/>
              <w:rPr>
                <w:rFonts w:ascii="Times New Roman" w:hAnsi="Times New Roman" w:cs="Times New Roman"/>
                <w:lang w:val="es-HN"/>
              </w:rPr>
            </w:pPr>
          </w:p>
        </w:tc>
        <w:tc>
          <w:tcPr>
            <w:tcW w:w="2128" w:type="dxa"/>
            <w:vMerge/>
            <w:tcBorders>
              <w:bottom w:val="nil"/>
            </w:tcBorders>
          </w:tcPr>
          <w:p w14:paraId="2F09DC73"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285AF2C8"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Localización</w:t>
            </w:r>
            <w:r>
              <w:rPr>
                <w:rFonts w:ascii="Times New Roman" w:hAnsi="Times New Roman" w:cs="Times New Roman"/>
                <w:sz w:val="20"/>
                <w:szCs w:val="20"/>
                <w:lang w:val="es-HN"/>
              </w:rPr>
              <w:t>, tamaño e insumos</w:t>
            </w:r>
          </w:p>
          <w:p w14:paraId="4420B5AD" w14:textId="77777777" w:rsidR="002270FC" w:rsidRPr="00F44413" w:rsidRDefault="002270FC" w:rsidP="00022478">
            <w:pPr>
              <w:spacing w:line="360" w:lineRule="auto"/>
              <w:jc w:val="both"/>
              <w:rPr>
                <w:rFonts w:ascii="Times New Roman" w:hAnsi="Times New Roman" w:cs="Times New Roman"/>
                <w:sz w:val="20"/>
                <w:szCs w:val="20"/>
                <w:lang w:val="es-HN"/>
              </w:rPr>
            </w:pPr>
          </w:p>
        </w:tc>
      </w:tr>
      <w:tr w:rsidR="002270FC" w:rsidRPr="00634586" w14:paraId="25CDC8B2" w14:textId="77777777" w:rsidTr="00022478">
        <w:trPr>
          <w:trHeight w:val="435"/>
        </w:trPr>
        <w:tc>
          <w:tcPr>
            <w:tcW w:w="2798" w:type="dxa"/>
            <w:vMerge/>
            <w:tcBorders>
              <w:bottom w:val="nil"/>
            </w:tcBorders>
          </w:tcPr>
          <w:p w14:paraId="696BAB89" w14:textId="77777777" w:rsidR="002270FC" w:rsidRPr="00634586" w:rsidRDefault="002270FC" w:rsidP="00022478">
            <w:pPr>
              <w:spacing w:line="360" w:lineRule="auto"/>
              <w:jc w:val="both"/>
              <w:rPr>
                <w:rFonts w:ascii="Times New Roman" w:hAnsi="Times New Roman" w:cs="Times New Roman"/>
                <w:lang w:val="es-HN"/>
              </w:rPr>
            </w:pPr>
          </w:p>
        </w:tc>
        <w:tc>
          <w:tcPr>
            <w:tcW w:w="3576" w:type="dxa"/>
            <w:vMerge/>
            <w:tcBorders>
              <w:bottom w:val="nil"/>
            </w:tcBorders>
          </w:tcPr>
          <w:p w14:paraId="62A09FA1" w14:textId="77777777" w:rsidR="002270FC" w:rsidRPr="00634586" w:rsidRDefault="002270FC" w:rsidP="00022478">
            <w:pPr>
              <w:spacing w:line="360" w:lineRule="auto"/>
              <w:jc w:val="both"/>
              <w:rPr>
                <w:rFonts w:ascii="Times New Roman" w:hAnsi="Times New Roman" w:cs="Times New Roman"/>
                <w:lang w:val="es-HN"/>
              </w:rPr>
            </w:pPr>
          </w:p>
        </w:tc>
        <w:tc>
          <w:tcPr>
            <w:tcW w:w="2693" w:type="dxa"/>
            <w:vMerge/>
            <w:tcBorders>
              <w:bottom w:val="nil"/>
            </w:tcBorders>
          </w:tcPr>
          <w:p w14:paraId="4718BCCD" w14:textId="77777777" w:rsidR="002270FC" w:rsidRPr="00634586" w:rsidRDefault="002270FC" w:rsidP="00022478">
            <w:pPr>
              <w:spacing w:line="360" w:lineRule="auto"/>
              <w:jc w:val="both"/>
              <w:rPr>
                <w:rFonts w:ascii="Times New Roman" w:hAnsi="Times New Roman" w:cs="Times New Roman"/>
                <w:lang w:val="es-HN"/>
              </w:rPr>
            </w:pPr>
          </w:p>
        </w:tc>
        <w:tc>
          <w:tcPr>
            <w:tcW w:w="2128" w:type="dxa"/>
            <w:vMerge/>
            <w:tcBorders>
              <w:bottom w:val="nil"/>
            </w:tcBorders>
          </w:tcPr>
          <w:p w14:paraId="1B0FF218"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Pr>
          <w:p w14:paraId="4DC75297" w14:textId="77777777" w:rsidR="002270FC" w:rsidRPr="00F44413" w:rsidRDefault="002270FC" w:rsidP="00022478">
            <w:pPr>
              <w:spacing w:line="360" w:lineRule="auto"/>
              <w:jc w:val="both"/>
              <w:rPr>
                <w:rFonts w:ascii="Times New Roman" w:hAnsi="Times New Roman" w:cs="Times New Roman"/>
                <w:sz w:val="20"/>
                <w:szCs w:val="20"/>
                <w:lang w:val="es-HN"/>
              </w:rPr>
            </w:pPr>
            <w:r>
              <w:rPr>
                <w:rFonts w:ascii="Times New Roman" w:hAnsi="Times New Roman" w:cs="Times New Roman"/>
                <w:sz w:val="20"/>
                <w:szCs w:val="20"/>
                <w:lang w:val="es-HN"/>
              </w:rPr>
              <w:t>Proceso y tiempo de preparación</w:t>
            </w:r>
          </w:p>
          <w:p w14:paraId="72B85CD2" w14:textId="77777777" w:rsidR="002270FC" w:rsidRPr="00F44413" w:rsidRDefault="002270FC" w:rsidP="00022478">
            <w:pPr>
              <w:spacing w:line="360" w:lineRule="auto"/>
              <w:jc w:val="both"/>
              <w:rPr>
                <w:rFonts w:ascii="Times New Roman" w:hAnsi="Times New Roman" w:cs="Times New Roman"/>
                <w:sz w:val="20"/>
                <w:szCs w:val="20"/>
                <w:lang w:val="es-HN"/>
              </w:rPr>
            </w:pPr>
          </w:p>
        </w:tc>
      </w:tr>
      <w:tr w:rsidR="002270FC" w:rsidRPr="00634586" w14:paraId="64F83F3F" w14:textId="77777777" w:rsidTr="00022478">
        <w:tc>
          <w:tcPr>
            <w:tcW w:w="2798" w:type="dxa"/>
            <w:vMerge/>
            <w:tcBorders>
              <w:bottom w:val="nil"/>
            </w:tcBorders>
          </w:tcPr>
          <w:p w14:paraId="6299176C" w14:textId="77777777" w:rsidR="002270FC" w:rsidRPr="00634586" w:rsidRDefault="002270FC" w:rsidP="00022478">
            <w:pPr>
              <w:spacing w:line="360" w:lineRule="auto"/>
              <w:jc w:val="both"/>
              <w:rPr>
                <w:rFonts w:ascii="Times New Roman" w:hAnsi="Times New Roman" w:cs="Times New Roman"/>
                <w:lang w:val="es-HN"/>
              </w:rPr>
            </w:pPr>
          </w:p>
        </w:tc>
        <w:tc>
          <w:tcPr>
            <w:tcW w:w="3576" w:type="dxa"/>
            <w:vMerge/>
            <w:tcBorders>
              <w:bottom w:val="nil"/>
            </w:tcBorders>
          </w:tcPr>
          <w:p w14:paraId="2624845F" w14:textId="77777777" w:rsidR="002270FC" w:rsidRPr="00634586" w:rsidRDefault="002270FC" w:rsidP="00022478">
            <w:pPr>
              <w:spacing w:line="360" w:lineRule="auto"/>
              <w:jc w:val="both"/>
              <w:rPr>
                <w:rFonts w:ascii="Times New Roman" w:hAnsi="Times New Roman" w:cs="Times New Roman"/>
                <w:lang w:val="es-HN"/>
              </w:rPr>
            </w:pPr>
          </w:p>
        </w:tc>
        <w:tc>
          <w:tcPr>
            <w:tcW w:w="2693" w:type="dxa"/>
            <w:vMerge/>
            <w:tcBorders>
              <w:bottom w:val="nil"/>
            </w:tcBorders>
          </w:tcPr>
          <w:p w14:paraId="61F6E6D5" w14:textId="77777777" w:rsidR="002270FC" w:rsidRPr="00634586" w:rsidRDefault="002270FC" w:rsidP="00022478">
            <w:pPr>
              <w:spacing w:line="360" w:lineRule="auto"/>
              <w:jc w:val="both"/>
              <w:rPr>
                <w:rFonts w:ascii="Times New Roman" w:hAnsi="Times New Roman" w:cs="Times New Roman"/>
                <w:lang w:val="es-HN"/>
              </w:rPr>
            </w:pPr>
          </w:p>
        </w:tc>
        <w:tc>
          <w:tcPr>
            <w:tcW w:w="2128" w:type="dxa"/>
            <w:vMerge/>
            <w:tcBorders>
              <w:bottom w:val="nil"/>
            </w:tcBorders>
          </w:tcPr>
          <w:p w14:paraId="58026DAB"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799" w:type="dxa"/>
            <w:tcBorders>
              <w:bottom w:val="nil"/>
            </w:tcBorders>
          </w:tcPr>
          <w:p w14:paraId="70360F5C"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Estructura administrativa</w:t>
            </w:r>
          </w:p>
        </w:tc>
      </w:tr>
      <w:tr w:rsidR="002270FC" w:rsidRPr="00634586" w14:paraId="063F359B" w14:textId="77777777" w:rsidTr="00022478">
        <w:tc>
          <w:tcPr>
            <w:tcW w:w="13994" w:type="dxa"/>
            <w:gridSpan w:val="5"/>
            <w:tcBorders>
              <w:top w:val="nil"/>
              <w:left w:val="nil"/>
              <w:bottom w:val="nil"/>
              <w:right w:val="nil"/>
            </w:tcBorders>
          </w:tcPr>
          <w:p w14:paraId="229F336C" w14:textId="77777777" w:rsidR="002270FC" w:rsidRDefault="002270FC" w:rsidP="00022478">
            <w:pPr>
              <w:spacing w:line="360" w:lineRule="auto"/>
              <w:jc w:val="both"/>
              <w:rPr>
                <w:rFonts w:ascii="Times New Roman" w:hAnsi="Times New Roman" w:cs="Times New Roman"/>
                <w:b/>
                <w:sz w:val="24"/>
                <w:lang w:val="es-HN"/>
              </w:rPr>
            </w:pPr>
          </w:p>
          <w:p w14:paraId="5084806A" w14:textId="77777777" w:rsidR="002270FC" w:rsidRPr="007E5E3E" w:rsidRDefault="002270FC" w:rsidP="00022478">
            <w:pPr>
              <w:spacing w:line="360" w:lineRule="auto"/>
              <w:jc w:val="both"/>
              <w:rPr>
                <w:rFonts w:ascii="Times New Roman" w:hAnsi="Times New Roman" w:cs="Times New Roman"/>
                <w:b/>
                <w:lang w:val="es-HN"/>
              </w:rPr>
            </w:pPr>
            <w:r w:rsidRPr="007E5E3E">
              <w:rPr>
                <w:rFonts w:ascii="Times New Roman" w:hAnsi="Times New Roman" w:cs="Times New Roman"/>
                <w:b/>
                <w:sz w:val="24"/>
                <w:lang w:val="es-HN"/>
              </w:rPr>
              <w:lastRenderedPageBreak/>
              <w:t>Continuación de tabla 7. Operacionalización de variables</w:t>
            </w:r>
          </w:p>
        </w:tc>
      </w:tr>
      <w:tr w:rsidR="002270FC" w:rsidRPr="00634586" w14:paraId="6BAE6997" w14:textId="77777777" w:rsidTr="00022478">
        <w:tc>
          <w:tcPr>
            <w:tcW w:w="13994" w:type="dxa"/>
            <w:gridSpan w:val="5"/>
            <w:tcBorders>
              <w:top w:val="nil"/>
              <w:left w:val="nil"/>
              <w:bottom w:val="single" w:sz="4" w:space="0" w:color="auto"/>
              <w:right w:val="nil"/>
            </w:tcBorders>
          </w:tcPr>
          <w:p w14:paraId="41F83FA5" w14:textId="77777777" w:rsidR="002270FC" w:rsidRPr="000D26A2" w:rsidRDefault="002270FC" w:rsidP="00022478">
            <w:pPr>
              <w:spacing w:line="360" w:lineRule="auto"/>
              <w:jc w:val="both"/>
              <w:rPr>
                <w:rFonts w:ascii="Times New Roman" w:hAnsi="Times New Roman" w:cs="Times New Roman"/>
                <w:lang w:val="es-HN"/>
              </w:rPr>
            </w:pPr>
          </w:p>
        </w:tc>
      </w:tr>
      <w:tr w:rsidR="002270FC" w:rsidRPr="00634586" w14:paraId="7544B554" w14:textId="77777777" w:rsidTr="00022478">
        <w:tc>
          <w:tcPr>
            <w:tcW w:w="2798" w:type="dxa"/>
            <w:tcBorders>
              <w:top w:val="single" w:sz="4" w:space="0" w:color="auto"/>
              <w:left w:val="single" w:sz="4" w:space="0" w:color="auto"/>
              <w:bottom w:val="single" w:sz="4" w:space="0" w:color="auto"/>
            </w:tcBorders>
          </w:tcPr>
          <w:p w14:paraId="1D15BF18" w14:textId="77777777" w:rsidR="002270FC" w:rsidRPr="00634586" w:rsidRDefault="002270FC" w:rsidP="00022478">
            <w:pPr>
              <w:spacing w:line="360" w:lineRule="auto"/>
              <w:jc w:val="center"/>
              <w:rPr>
                <w:rFonts w:ascii="Times New Roman" w:hAnsi="Times New Roman" w:cs="Times New Roman"/>
              </w:rPr>
            </w:pPr>
            <w:r w:rsidRPr="00E31A7C">
              <w:rPr>
                <w:rFonts w:ascii="Times New Roman" w:hAnsi="Times New Roman" w:cs="Times New Roman"/>
                <w:b/>
                <w:bCs/>
                <w:sz w:val="24"/>
                <w:szCs w:val="24"/>
                <w:lang w:val="es-HN"/>
              </w:rPr>
              <w:t>Variables</w:t>
            </w:r>
          </w:p>
        </w:tc>
        <w:tc>
          <w:tcPr>
            <w:tcW w:w="3576" w:type="dxa"/>
            <w:tcBorders>
              <w:top w:val="single" w:sz="4" w:space="0" w:color="auto"/>
              <w:left w:val="single" w:sz="4" w:space="0" w:color="auto"/>
              <w:bottom w:val="single" w:sz="4" w:space="0" w:color="auto"/>
            </w:tcBorders>
          </w:tcPr>
          <w:p w14:paraId="6650AB4C" w14:textId="77777777" w:rsidR="002270FC" w:rsidRPr="00634586" w:rsidRDefault="002270FC" w:rsidP="00022478">
            <w:pPr>
              <w:spacing w:line="360" w:lineRule="auto"/>
              <w:jc w:val="center"/>
              <w:rPr>
                <w:rFonts w:ascii="Times New Roman" w:hAnsi="Times New Roman" w:cs="Times New Roman"/>
              </w:rPr>
            </w:pPr>
            <w:r w:rsidRPr="00E31A7C">
              <w:rPr>
                <w:rFonts w:ascii="Times New Roman" w:hAnsi="Times New Roman" w:cs="Times New Roman"/>
                <w:b/>
                <w:bCs/>
                <w:sz w:val="24"/>
                <w:szCs w:val="24"/>
                <w:lang w:val="es-HN"/>
              </w:rPr>
              <w:t>Definición Conceptual</w:t>
            </w:r>
          </w:p>
        </w:tc>
        <w:tc>
          <w:tcPr>
            <w:tcW w:w="2693" w:type="dxa"/>
            <w:tcBorders>
              <w:top w:val="single" w:sz="4" w:space="0" w:color="auto"/>
              <w:left w:val="single" w:sz="4" w:space="0" w:color="auto"/>
              <w:bottom w:val="single" w:sz="4" w:space="0" w:color="auto"/>
            </w:tcBorders>
          </w:tcPr>
          <w:p w14:paraId="3FC86990" w14:textId="77777777" w:rsidR="002270FC" w:rsidRPr="00634586" w:rsidRDefault="002270FC" w:rsidP="00022478">
            <w:pPr>
              <w:spacing w:line="360" w:lineRule="auto"/>
              <w:jc w:val="center"/>
              <w:rPr>
                <w:rFonts w:ascii="Times New Roman" w:hAnsi="Times New Roman" w:cs="Times New Roman"/>
              </w:rPr>
            </w:pPr>
            <w:r w:rsidRPr="00E31A7C">
              <w:rPr>
                <w:rFonts w:ascii="Times New Roman" w:hAnsi="Times New Roman" w:cs="Times New Roman"/>
                <w:b/>
                <w:bCs/>
                <w:sz w:val="24"/>
                <w:szCs w:val="24"/>
                <w:lang w:val="es-HN"/>
              </w:rPr>
              <w:t>Definición operacional</w:t>
            </w:r>
          </w:p>
        </w:tc>
        <w:tc>
          <w:tcPr>
            <w:tcW w:w="2128" w:type="dxa"/>
            <w:tcBorders>
              <w:top w:val="single" w:sz="4" w:space="0" w:color="auto"/>
              <w:left w:val="single" w:sz="4" w:space="0" w:color="auto"/>
              <w:bottom w:val="single" w:sz="4" w:space="0" w:color="auto"/>
            </w:tcBorders>
          </w:tcPr>
          <w:p w14:paraId="068682D2" w14:textId="77777777" w:rsidR="002270FC" w:rsidRPr="00634586" w:rsidRDefault="002270FC" w:rsidP="00022478">
            <w:pPr>
              <w:spacing w:line="360" w:lineRule="auto"/>
              <w:jc w:val="center"/>
              <w:rPr>
                <w:rFonts w:ascii="Times New Roman" w:hAnsi="Times New Roman" w:cs="Times New Roman"/>
              </w:rPr>
            </w:pPr>
            <w:r w:rsidRPr="00E31A7C">
              <w:rPr>
                <w:rFonts w:ascii="Times New Roman" w:hAnsi="Times New Roman" w:cs="Times New Roman"/>
                <w:b/>
                <w:bCs/>
                <w:sz w:val="24"/>
                <w:szCs w:val="24"/>
                <w:lang w:val="es-HN"/>
              </w:rPr>
              <w:t>Dimensiones</w:t>
            </w:r>
          </w:p>
        </w:tc>
        <w:tc>
          <w:tcPr>
            <w:tcW w:w="2799" w:type="dxa"/>
            <w:tcBorders>
              <w:top w:val="single" w:sz="4" w:space="0" w:color="auto"/>
              <w:left w:val="single" w:sz="4" w:space="0" w:color="auto"/>
              <w:bottom w:val="single" w:sz="4" w:space="0" w:color="auto"/>
            </w:tcBorders>
          </w:tcPr>
          <w:p w14:paraId="71556D08" w14:textId="77777777" w:rsidR="002270FC" w:rsidRPr="00634586" w:rsidRDefault="002270FC" w:rsidP="00022478">
            <w:pPr>
              <w:spacing w:line="360" w:lineRule="auto"/>
              <w:jc w:val="center"/>
              <w:rPr>
                <w:rFonts w:ascii="Times New Roman" w:hAnsi="Times New Roman" w:cs="Times New Roman"/>
              </w:rPr>
            </w:pPr>
            <w:r w:rsidRPr="00E31A7C">
              <w:rPr>
                <w:rFonts w:ascii="Times New Roman" w:hAnsi="Times New Roman" w:cs="Times New Roman"/>
                <w:b/>
                <w:bCs/>
                <w:sz w:val="24"/>
                <w:szCs w:val="24"/>
                <w:lang w:val="es-HN"/>
              </w:rPr>
              <w:t>Ítems</w:t>
            </w:r>
          </w:p>
        </w:tc>
      </w:tr>
      <w:tr w:rsidR="002270FC" w:rsidRPr="00634586" w14:paraId="30A97FFE" w14:textId="77777777" w:rsidTr="00022478">
        <w:tc>
          <w:tcPr>
            <w:tcW w:w="2798" w:type="dxa"/>
            <w:vMerge w:val="restart"/>
            <w:tcBorders>
              <w:top w:val="single" w:sz="4" w:space="0" w:color="auto"/>
            </w:tcBorders>
          </w:tcPr>
          <w:p w14:paraId="67ED473B" w14:textId="77777777" w:rsidR="002270FC" w:rsidRPr="00F44413" w:rsidRDefault="002270FC" w:rsidP="00022478">
            <w:pPr>
              <w:spacing w:line="360" w:lineRule="auto"/>
              <w:jc w:val="both"/>
              <w:rPr>
                <w:rFonts w:ascii="Times New Roman" w:hAnsi="Times New Roman" w:cs="Times New Roman"/>
                <w:sz w:val="20"/>
                <w:szCs w:val="20"/>
                <w:lang w:val="es-HN"/>
              </w:rPr>
            </w:pPr>
          </w:p>
          <w:p w14:paraId="14D29C0C" w14:textId="77777777" w:rsidR="002270FC" w:rsidRPr="00F44413" w:rsidRDefault="002270FC" w:rsidP="00022478">
            <w:pPr>
              <w:spacing w:line="360" w:lineRule="auto"/>
              <w:jc w:val="both"/>
              <w:rPr>
                <w:rFonts w:ascii="Times New Roman" w:hAnsi="Times New Roman" w:cs="Times New Roman"/>
                <w:sz w:val="20"/>
                <w:szCs w:val="20"/>
                <w:lang w:val="es-HN"/>
              </w:rPr>
            </w:pPr>
          </w:p>
          <w:p w14:paraId="6EB92444"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Viabilidad Financiera</w:t>
            </w:r>
          </w:p>
        </w:tc>
        <w:tc>
          <w:tcPr>
            <w:tcW w:w="3576" w:type="dxa"/>
            <w:vMerge w:val="restart"/>
            <w:tcBorders>
              <w:top w:val="single" w:sz="4" w:space="0" w:color="auto"/>
            </w:tcBorders>
          </w:tcPr>
          <w:p w14:paraId="4FB12F7A" w14:textId="77777777" w:rsidR="002270FC" w:rsidRPr="00F44413" w:rsidRDefault="002270FC" w:rsidP="00022478">
            <w:pPr>
              <w:spacing w:line="360" w:lineRule="auto"/>
              <w:jc w:val="both"/>
              <w:rPr>
                <w:rFonts w:ascii="Times New Roman" w:hAnsi="Times New Roman" w:cs="Times New Roman"/>
                <w:sz w:val="20"/>
                <w:szCs w:val="20"/>
                <w:lang w:val="es-HN"/>
              </w:rPr>
            </w:pPr>
          </w:p>
          <w:p w14:paraId="5B772F04"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 xml:space="preserve">Se entiende como la etapa en el que se pretende identificar y analizar los beneficios y costos del proyecto, para determinar si se realizará o no el proyecto de inversión </w:t>
            </w:r>
            <w:r w:rsidRPr="00F44413">
              <w:rPr>
                <w:rFonts w:ascii="Times New Roman" w:hAnsi="Times New Roman" w:cs="Times New Roman"/>
                <w:sz w:val="20"/>
                <w:szCs w:val="20"/>
              </w:rPr>
              <w:fldChar w:fldCharType="begin"/>
            </w:r>
            <w:r w:rsidRPr="00F44413">
              <w:rPr>
                <w:rFonts w:ascii="Times New Roman" w:hAnsi="Times New Roman" w:cs="Times New Roman"/>
                <w:sz w:val="20"/>
                <w:szCs w:val="20"/>
                <w:lang w:val="es-HN"/>
              </w:rPr>
              <w:instrText xml:space="preserve"> ADDIN ZOTERO_ITEM CSL_CITATION {"citationID":"Nu87uMLK","properties":{"formattedCitation":"(Aponte et\\uc0\\u160{}al., 2017)","plainCitation":"(Aponte et al., 2017)","noteIndex":0},"citationItems":[{"id":264,"uris":["http://zotero.org/users/local/AyPszC51/items/HLXH6ZZD"],"itemData":{"id":264,"type":"article-journal","abstract":"Las empresas buscan constantemente establecer procesos de mejora continua con el fin de migrar de situaciones actuales a las deseadas. Para ello, recurren a la formulación, evaluación e implementación de proyectos de inversión. Tales proyectos deben estar en capacidad de generar valor corporativo, es decir, deben estar alineados con el plan estratégico de la organización. En consecuencia, el objetivo empresarial se convierte en la generación de valor para los accionistas. Para determinar la rentabilidad de los proyectos, se recurre a la evaluación financiera de los mismos, la cual permite realizar la comparación de costos y beneficios de diferentes alternativas de inversión. La relación entre la evaluación financiera de proyectos y la generación de valor corporativo no se limita a la selección de proyectos rentables, sino que también abarca la toma de decisiones con respecto a proyectos en curso para realizar mejoras que pueden reducir costos o aumentar ganancias. Este artículo es uno de los resultados de un proyecto de investigación que enmarca los proyectos dentro de ambientes de complejidad; dentro de los principales hallazgos se determinaron 13 posibles indicadores de determinación de bondad financiera de alternativas de inversión.\nAs empresas estão constantemente à procura de estabelecer processos de melhoria contínua, a fim de migrar de situações atuais para desejado, para alcançar este por sua vez, para a formulação, avaliação e implementação de projectos de investimento. Tais projectos devem ser capazes de gerar valor corporativo, ou seja, devem estar alinhados com o plano estratégico da organização, consequentemente, a meta de negócios torna-se a geração de valor para os acionistas; para determinar a rentabilidade dos projetos que recorrem à avaliação financeira do mesmo, esta avaliação permite a comparação de custos e benefícios de diferentes alternativas de investimento. Há vários instrumentos que podem ser utilizados na avaliação financeira de alternativas. A relação entre a avaliação financeira de projetos e geração de valor das empresas não se limita à selecção de projectos rentáveis, também inclui a tomada de decisões sobre os projectos em curso, a fim de fazer melhorias que podem reduzir custos ou aumentar os lucros. Este artigo é um dos resultados de uma projectos de enquadramento de projectos de investigação em ambientes complexos e dentro das principais conclusões foram determinados 13 indicadores possíveis para determinar a bondade de alternativas de investimento financeiro.\nCompanies are constantly looking forward to establishing continuous improvement processes in order to migrate from the current situations to those desired. To achieve it, they use formulation, evaluation and implementation of investment projects, which should generate corporate value, i.e., they must be aligned with the organization’s strategic plan. In consequence, the business goal becomes generating value for shareholders. To determine the profitability of the projects, we appeal to their financial evaluation, which allows comparing costs and benefits of different investment alternatives. Tools that can be used in the financial evaluation of alternatives are varied. The relationship between financial evaluation of projects and generating corporate value is not only limited to the selection of profitable projects, but it also includes making decisions regarding ongoing projects in order to make improvements that can reduce costs or increase profits. This article is one of the results of a research project framing projects within complex environments. 13 possible indicators for determining goodness of financial investment alternatives were stated within the main findings.","container-title":"Ciencia y poder aéreo","ISSN":"2389-9468, 1909-7050","issue":"1","language":"spa","note":"publisher: Escuela de Postgrados de la Fuerza Aérea Colombiana\nsection: Ciencia y poder aéreo","page":"144-155","source":"dialnet.unirioja.es","title":"La evaluación financiera de proyectos y su aporte en la generación de valor corporativo","volume":"12","author":[{"family":"Aponte","given":"Rene"},{"family":"Muñoz","given":"Fernando"},{"family":"Álzate","given":"Laura"}],"issued":{"date-parts":[["2017"]]}}}],"schema":"https://github.com/citation-style-language/schema/raw/master/csl-citation.json"} </w:instrText>
            </w:r>
            <w:r w:rsidRPr="00F44413">
              <w:rPr>
                <w:rFonts w:ascii="Times New Roman" w:hAnsi="Times New Roman" w:cs="Times New Roman"/>
                <w:sz w:val="20"/>
                <w:szCs w:val="20"/>
              </w:rPr>
              <w:fldChar w:fldCharType="separate"/>
            </w:r>
            <w:r w:rsidRPr="000D26A2">
              <w:rPr>
                <w:rFonts w:ascii="Times New Roman" w:hAnsi="Times New Roman" w:cs="Times New Roman"/>
                <w:sz w:val="20"/>
                <w:szCs w:val="20"/>
                <w:lang w:val="es-HN"/>
              </w:rPr>
              <w:t>(Aponte et al., 2017)</w:t>
            </w:r>
            <w:r w:rsidRPr="00F44413">
              <w:rPr>
                <w:rFonts w:ascii="Times New Roman" w:hAnsi="Times New Roman" w:cs="Times New Roman"/>
                <w:sz w:val="20"/>
                <w:szCs w:val="20"/>
              </w:rPr>
              <w:fldChar w:fldCharType="end"/>
            </w:r>
          </w:p>
        </w:tc>
        <w:tc>
          <w:tcPr>
            <w:tcW w:w="2693" w:type="dxa"/>
            <w:vMerge w:val="restart"/>
            <w:tcBorders>
              <w:top w:val="single" w:sz="4" w:space="0" w:color="auto"/>
            </w:tcBorders>
          </w:tcPr>
          <w:p w14:paraId="0653822D"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Este estudio, se realiza con el propósito de evaluar y determinar la rentabilidad del proyecto, es decir, que los beneficios sean mayores a los costos por medio del análisis de indicadores financieros como ser: el VPN, la TIR y el PRI.</w:t>
            </w:r>
          </w:p>
        </w:tc>
        <w:tc>
          <w:tcPr>
            <w:tcW w:w="2128" w:type="dxa"/>
            <w:tcBorders>
              <w:top w:val="single" w:sz="4" w:space="0" w:color="auto"/>
              <w:bottom w:val="single" w:sz="4" w:space="0" w:color="auto"/>
            </w:tcBorders>
          </w:tcPr>
          <w:p w14:paraId="4CB5A408" w14:textId="77777777" w:rsidR="002270FC" w:rsidRPr="00F44413" w:rsidRDefault="002270FC" w:rsidP="00022478">
            <w:pPr>
              <w:spacing w:line="360" w:lineRule="auto"/>
              <w:jc w:val="both"/>
              <w:rPr>
                <w:rFonts w:ascii="Times New Roman" w:hAnsi="Times New Roman" w:cs="Times New Roman"/>
                <w:sz w:val="20"/>
                <w:szCs w:val="20"/>
                <w:lang w:val="es-HN"/>
              </w:rPr>
            </w:pPr>
          </w:p>
          <w:p w14:paraId="6F629CC6" w14:textId="77777777" w:rsidR="002270FC" w:rsidRPr="00F44413" w:rsidRDefault="002270FC" w:rsidP="00022478">
            <w:pPr>
              <w:spacing w:line="360" w:lineRule="auto"/>
              <w:jc w:val="both"/>
              <w:rPr>
                <w:rFonts w:ascii="Times New Roman" w:hAnsi="Times New Roman" w:cs="Times New Roman"/>
                <w:sz w:val="20"/>
                <w:szCs w:val="20"/>
                <w:lang w:val="es-HN"/>
              </w:rPr>
            </w:pPr>
          </w:p>
          <w:p w14:paraId="352537EA"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Estructura de capital</w:t>
            </w:r>
          </w:p>
        </w:tc>
        <w:tc>
          <w:tcPr>
            <w:tcW w:w="2799" w:type="dxa"/>
            <w:tcBorders>
              <w:top w:val="single" w:sz="4" w:space="0" w:color="auto"/>
              <w:bottom w:val="single" w:sz="4" w:space="0" w:color="auto"/>
            </w:tcBorders>
          </w:tcPr>
          <w:p w14:paraId="6FDED9B5" w14:textId="77777777" w:rsidR="002270FC" w:rsidRPr="00F44413" w:rsidRDefault="002270FC" w:rsidP="00022478">
            <w:pPr>
              <w:spacing w:line="360" w:lineRule="auto"/>
              <w:jc w:val="both"/>
              <w:rPr>
                <w:rFonts w:ascii="Times New Roman" w:hAnsi="Times New Roman" w:cs="Times New Roman"/>
                <w:sz w:val="20"/>
                <w:szCs w:val="20"/>
                <w:lang w:val="es-HN"/>
              </w:rPr>
            </w:pPr>
          </w:p>
          <w:p w14:paraId="5352DC74" w14:textId="77777777" w:rsidR="002270FC" w:rsidRPr="00F44413" w:rsidRDefault="002270FC" w:rsidP="00022478">
            <w:pPr>
              <w:spacing w:line="360" w:lineRule="auto"/>
              <w:jc w:val="both"/>
              <w:rPr>
                <w:rFonts w:ascii="Times New Roman" w:hAnsi="Times New Roman" w:cs="Times New Roman"/>
                <w:sz w:val="20"/>
                <w:szCs w:val="20"/>
                <w:lang w:val="es-HN"/>
              </w:rPr>
            </w:pPr>
          </w:p>
          <w:p w14:paraId="2CE036F7"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Fondos propios y financiamiento</w:t>
            </w:r>
          </w:p>
        </w:tc>
      </w:tr>
      <w:tr w:rsidR="002270FC" w:rsidRPr="00634586" w14:paraId="096902B2" w14:textId="77777777" w:rsidTr="00022478">
        <w:tc>
          <w:tcPr>
            <w:tcW w:w="2798" w:type="dxa"/>
            <w:vMerge/>
          </w:tcPr>
          <w:p w14:paraId="719FFA14"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3576" w:type="dxa"/>
            <w:vMerge/>
          </w:tcPr>
          <w:p w14:paraId="2149C40F"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693" w:type="dxa"/>
            <w:vMerge/>
          </w:tcPr>
          <w:p w14:paraId="25F3316B" w14:textId="77777777" w:rsidR="002270FC" w:rsidRPr="00F44413" w:rsidRDefault="002270FC" w:rsidP="00022478">
            <w:pPr>
              <w:spacing w:line="360" w:lineRule="auto"/>
              <w:jc w:val="both"/>
              <w:rPr>
                <w:rFonts w:ascii="Times New Roman" w:hAnsi="Times New Roman" w:cs="Times New Roman"/>
                <w:sz w:val="20"/>
                <w:szCs w:val="20"/>
                <w:lang w:val="es-HN"/>
              </w:rPr>
            </w:pPr>
          </w:p>
        </w:tc>
        <w:tc>
          <w:tcPr>
            <w:tcW w:w="2128" w:type="dxa"/>
            <w:tcBorders>
              <w:top w:val="single" w:sz="4" w:space="0" w:color="auto"/>
            </w:tcBorders>
          </w:tcPr>
          <w:p w14:paraId="7DBB91A9"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TIR</w:t>
            </w:r>
          </w:p>
        </w:tc>
        <w:tc>
          <w:tcPr>
            <w:tcW w:w="2799" w:type="dxa"/>
            <w:tcBorders>
              <w:top w:val="single" w:sz="4" w:space="0" w:color="auto"/>
            </w:tcBorders>
          </w:tcPr>
          <w:p w14:paraId="1FCFFEA7"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Cálculo TIR</w:t>
            </w:r>
          </w:p>
        </w:tc>
      </w:tr>
      <w:tr w:rsidR="002270FC" w:rsidRPr="00634586" w14:paraId="4F2CA11C" w14:textId="77777777" w:rsidTr="00022478">
        <w:tc>
          <w:tcPr>
            <w:tcW w:w="2798" w:type="dxa"/>
            <w:vMerge/>
          </w:tcPr>
          <w:p w14:paraId="1C9918B8"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3576" w:type="dxa"/>
            <w:vMerge/>
          </w:tcPr>
          <w:p w14:paraId="38560B35"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2693" w:type="dxa"/>
            <w:vMerge/>
          </w:tcPr>
          <w:p w14:paraId="57F8CB37"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2128" w:type="dxa"/>
          </w:tcPr>
          <w:p w14:paraId="7E98EA72"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VPN</w:t>
            </w:r>
          </w:p>
        </w:tc>
        <w:tc>
          <w:tcPr>
            <w:tcW w:w="2799" w:type="dxa"/>
          </w:tcPr>
          <w:p w14:paraId="4B672614"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Cálculo VPN</w:t>
            </w:r>
          </w:p>
        </w:tc>
      </w:tr>
      <w:tr w:rsidR="002270FC" w:rsidRPr="00634586" w14:paraId="10CC8DBB" w14:textId="77777777" w:rsidTr="00022478">
        <w:tc>
          <w:tcPr>
            <w:tcW w:w="2798" w:type="dxa"/>
            <w:vMerge/>
          </w:tcPr>
          <w:p w14:paraId="7E2D92D3"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3576" w:type="dxa"/>
            <w:vMerge/>
          </w:tcPr>
          <w:p w14:paraId="356698D2"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2693" w:type="dxa"/>
            <w:vMerge/>
          </w:tcPr>
          <w:p w14:paraId="3C0186FB" w14:textId="77777777" w:rsidR="002270FC" w:rsidRPr="000D26A2" w:rsidRDefault="002270FC" w:rsidP="00022478">
            <w:pPr>
              <w:spacing w:line="360" w:lineRule="auto"/>
              <w:jc w:val="both"/>
              <w:rPr>
                <w:rFonts w:ascii="Times New Roman" w:hAnsi="Times New Roman" w:cs="Times New Roman"/>
                <w:sz w:val="20"/>
                <w:szCs w:val="20"/>
                <w:lang w:val="es-HN"/>
              </w:rPr>
            </w:pPr>
          </w:p>
        </w:tc>
        <w:tc>
          <w:tcPr>
            <w:tcW w:w="2128" w:type="dxa"/>
          </w:tcPr>
          <w:p w14:paraId="21A42B18"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PRI</w:t>
            </w:r>
          </w:p>
        </w:tc>
        <w:tc>
          <w:tcPr>
            <w:tcW w:w="2799" w:type="dxa"/>
          </w:tcPr>
          <w:p w14:paraId="3215FE61" w14:textId="77777777" w:rsidR="002270FC" w:rsidRPr="00F44413" w:rsidRDefault="002270FC" w:rsidP="00022478">
            <w:pPr>
              <w:spacing w:line="360" w:lineRule="auto"/>
              <w:jc w:val="both"/>
              <w:rPr>
                <w:rFonts w:ascii="Times New Roman" w:hAnsi="Times New Roman" w:cs="Times New Roman"/>
                <w:sz w:val="20"/>
                <w:szCs w:val="20"/>
                <w:lang w:val="es-HN"/>
              </w:rPr>
            </w:pPr>
            <w:r w:rsidRPr="00F44413">
              <w:rPr>
                <w:rFonts w:ascii="Times New Roman" w:hAnsi="Times New Roman" w:cs="Times New Roman"/>
                <w:sz w:val="20"/>
                <w:szCs w:val="20"/>
                <w:lang w:val="es-HN"/>
              </w:rPr>
              <w:t>Cálculo PRI</w:t>
            </w:r>
          </w:p>
        </w:tc>
      </w:tr>
    </w:tbl>
    <w:p w14:paraId="1FE9E54A" w14:textId="77777777" w:rsidR="002270FC" w:rsidRPr="000A2E62" w:rsidRDefault="002270FC" w:rsidP="000A2E62">
      <w:pPr>
        <w:pStyle w:val="Prrafodelista"/>
        <w:spacing w:line="360" w:lineRule="auto"/>
        <w:rPr>
          <w:rFonts w:ascii="Times New Roman" w:hAnsi="Times New Roman" w:cs="Times New Roman"/>
          <w:b/>
          <w:sz w:val="24"/>
        </w:rPr>
      </w:pPr>
    </w:p>
    <w:p w14:paraId="221CC1C3" w14:textId="77777777" w:rsidR="00CA6ACD" w:rsidRPr="007C17E5" w:rsidRDefault="00CA6ACD" w:rsidP="00CA6ACD">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2018FBFE" w14:textId="2F95D091" w:rsidR="002261D5" w:rsidRDefault="002261D5" w:rsidP="003C76C7">
      <w:pPr>
        <w:spacing w:line="360" w:lineRule="auto"/>
        <w:jc w:val="both"/>
        <w:rPr>
          <w:rFonts w:ascii="Times New Roman" w:hAnsi="Times New Roman" w:cs="Times New Roman"/>
          <w:sz w:val="24"/>
          <w:szCs w:val="24"/>
        </w:rPr>
      </w:pPr>
    </w:p>
    <w:p w14:paraId="09BFB7E4" w14:textId="1AFE5F9A" w:rsidR="00854420" w:rsidRDefault="00854420" w:rsidP="00854420"/>
    <w:p w14:paraId="2BA64C25" w14:textId="25C3FFEF" w:rsidR="00854420" w:rsidRDefault="00854420" w:rsidP="00854420"/>
    <w:p w14:paraId="6B3E3B27" w14:textId="4D70445F" w:rsidR="00854420" w:rsidRDefault="00854420" w:rsidP="00854420"/>
    <w:p w14:paraId="2D9BA4C9" w14:textId="154E5483" w:rsidR="00EE79D0" w:rsidRDefault="00EE79D0" w:rsidP="000139E5">
      <w:pPr>
        <w:spacing w:line="360" w:lineRule="auto"/>
        <w:jc w:val="both"/>
      </w:pPr>
    </w:p>
    <w:p w14:paraId="61CE565C" w14:textId="77777777" w:rsidR="004473E4" w:rsidRDefault="004473E4" w:rsidP="000139E5">
      <w:pPr>
        <w:spacing w:line="360" w:lineRule="auto"/>
        <w:jc w:val="both"/>
      </w:pPr>
    </w:p>
    <w:p w14:paraId="38477F70" w14:textId="77777777" w:rsidR="00D31AF3" w:rsidRDefault="00D31AF3" w:rsidP="000139E5">
      <w:pPr>
        <w:spacing w:line="360" w:lineRule="auto"/>
        <w:jc w:val="both"/>
      </w:pPr>
    </w:p>
    <w:p w14:paraId="1657CC63" w14:textId="77777777" w:rsidR="00D31AF3" w:rsidRDefault="00D31AF3" w:rsidP="000139E5">
      <w:pPr>
        <w:spacing w:line="360" w:lineRule="auto"/>
        <w:jc w:val="both"/>
      </w:pPr>
    </w:p>
    <w:p w14:paraId="1DD29BC8" w14:textId="4CF34AA6" w:rsidR="00EC1D01" w:rsidRDefault="00EC1D01" w:rsidP="00EC1D01">
      <w:pPr>
        <w:spacing w:line="360" w:lineRule="auto"/>
        <w:rPr>
          <w:rFonts w:ascii="Times New Roman" w:hAnsi="Times New Roman" w:cs="Times New Roman"/>
          <w:sz w:val="24"/>
        </w:rPr>
        <w:sectPr w:rsidR="00EC1D01" w:rsidSect="00CC0C18">
          <w:footerReference w:type="default" r:id="rId28"/>
          <w:pgSz w:w="16838" w:h="11906" w:orient="landscape"/>
          <w:pgMar w:top="1701" w:right="1417" w:bottom="1701" w:left="1417" w:header="708" w:footer="708" w:gutter="0"/>
          <w:pgNumType w:start="33"/>
          <w:cols w:space="708"/>
          <w:docGrid w:linePitch="360"/>
        </w:sectPr>
      </w:pPr>
    </w:p>
    <w:p w14:paraId="5E315CB0" w14:textId="4687B4DC" w:rsidR="003C218F" w:rsidRDefault="003C218F" w:rsidP="003C218F">
      <w:pPr>
        <w:spacing w:line="360" w:lineRule="auto"/>
        <w:rPr>
          <w:rFonts w:ascii="Times New Roman" w:hAnsi="Times New Roman" w:cs="Times New Roman"/>
          <w:sz w:val="24"/>
        </w:rPr>
      </w:pPr>
    </w:p>
    <w:p w14:paraId="5F324259" w14:textId="77777777" w:rsidR="003C218F" w:rsidRPr="003C218F" w:rsidRDefault="003C218F" w:rsidP="003C218F">
      <w:pPr>
        <w:spacing w:line="360" w:lineRule="auto"/>
        <w:rPr>
          <w:rFonts w:ascii="Times New Roman" w:hAnsi="Times New Roman" w:cs="Times New Roman"/>
          <w:sz w:val="24"/>
        </w:rPr>
      </w:pPr>
    </w:p>
    <w:p w14:paraId="67914AF0" w14:textId="6A6DBDE0" w:rsidR="002B14CA" w:rsidRPr="00542D08" w:rsidRDefault="002B14CA" w:rsidP="00F856C2">
      <w:pPr>
        <w:pStyle w:val="Ttulo2"/>
        <w:numPr>
          <w:ilvl w:val="1"/>
          <w:numId w:val="40"/>
        </w:numPr>
        <w:spacing w:before="120" w:after="120" w:line="360" w:lineRule="auto"/>
        <w:rPr>
          <w:rFonts w:ascii="Times New Roman" w:hAnsi="Times New Roman" w:cs="Times New Roman"/>
          <w:b/>
          <w:color w:val="auto"/>
          <w:sz w:val="24"/>
        </w:rPr>
      </w:pPr>
      <w:bookmarkStart w:id="132" w:name="_Toc158585949"/>
      <w:r w:rsidRPr="00542D08">
        <w:rPr>
          <w:rFonts w:ascii="Times New Roman" w:hAnsi="Times New Roman" w:cs="Times New Roman"/>
          <w:b/>
          <w:color w:val="auto"/>
          <w:sz w:val="24"/>
        </w:rPr>
        <w:t>ENFOQUE Y MÉTODOS</w:t>
      </w:r>
      <w:bookmarkEnd w:id="132"/>
    </w:p>
    <w:p w14:paraId="0F1A3A48" w14:textId="21DE200A" w:rsidR="008513CC" w:rsidRDefault="00746A68" w:rsidP="0051770D">
      <w:pPr>
        <w:spacing w:line="360" w:lineRule="auto"/>
        <w:jc w:val="center"/>
      </w:pPr>
      <w:r>
        <w:rPr>
          <w:noProof/>
          <w:lang w:val="en-US"/>
        </w:rPr>
        <w:drawing>
          <wp:inline distT="0" distB="0" distL="0" distR="0" wp14:anchorId="1C47F7F7" wp14:editId="1A29C810">
            <wp:extent cx="4547870" cy="4286250"/>
            <wp:effectExtent l="0" t="0" r="508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47870" cy="4286250"/>
                    </a:xfrm>
                    <a:prstGeom prst="rect">
                      <a:avLst/>
                    </a:prstGeom>
                    <a:noFill/>
                  </pic:spPr>
                </pic:pic>
              </a:graphicData>
            </a:graphic>
          </wp:inline>
        </w:drawing>
      </w:r>
    </w:p>
    <w:p w14:paraId="6A4F3E96" w14:textId="0BE9C36F" w:rsidR="008513CC" w:rsidRDefault="008513CC" w:rsidP="0051770D">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105BDC">
        <w:rPr>
          <w:rFonts w:ascii="Times New Roman" w:hAnsi="Times New Roman" w:cs="Times New Roman"/>
          <w:b/>
          <w:sz w:val="24"/>
          <w:szCs w:val="24"/>
        </w:rPr>
        <w:t>1</w:t>
      </w:r>
      <w:r w:rsidR="008E3D82">
        <w:rPr>
          <w:rFonts w:ascii="Times New Roman" w:hAnsi="Times New Roman" w:cs="Times New Roman"/>
          <w:b/>
          <w:sz w:val="24"/>
          <w:szCs w:val="24"/>
        </w:rPr>
        <w:t>2</w:t>
      </w:r>
      <w:r w:rsidRPr="00AB7C9C">
        <w:rPr>
          <w:rFonts w:ascii="Times New Roman" w:hAnsi="Times New Roman" w:cs="Times New Roman"/>
          <w:b/>
          <w:sz w:val="24"/>
          <w:szCs w:val="24"/>
        </w:rPr>
        <w:t xml:space="preserve">. </w:t>
      </w:r>
      <w:r w:rsidR="0051770D">
        <w:rPr>
          <w:rFonts w:ascii="Times New Roman" w:hAnsi="Times New Roman" w:cs="Times New Roman"/>
          <w:b/>
          <w:sz w:val="24"/>
          <w:szCs w:val="24"/>
        </w:rPr>
        <w:t>Diagrama de enfoque y métodos</w:t>
      </w:r>
    </w:p>
    <w:p w14:paraId="7D2101AA" w14:textId="311C426C" w:rsidR="008513CC" w:rsidRPr="007C17E5" w:rsidRDefault="008513CC" w:rsidP="0051770D">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00746C8F" w:rsidRPr="007C17E5">
        <w:rPr>
          <w:rFonts w:ascii="Times New Roman" w:hAnsi="Times New Roman" w:cs="Times New Roman"/>
          <w:sz w:val="20"/>
          <w:szCs w:val="20"/>
        </w:rPr>
        <w:t>Elaboración propia.</w:t>
      </w:r>
    </w:p>
    <w:p w14:paraId="6FF4CC6F" w14:textId="45AEED9C" w:rsidR="009A5DA6" w:rsidRDefault="009A5DA6" w:rsidP="00F856C2">
      <w:pPr>
        <w:pStyle w:val="Ttulo2"/>
        <w:numPr>
          <w:ilvl w:val="2"/>
          <w:numId w:val="41"/>
        </w:numPr>
        <w:spacing w:before="120" w:after="120" w:line="360" w:lineRule="auto"/>
        <w:jc w:val="both"/>
        <w:rPr>
          <w:rFonts w:ascii="Times New Roman" w:hAnsi="Times New Roman" w:cs="Times New Roman"/>
          <w:color w:val="auto"/>
          <w:sz w:val="24"/>
        </w:rPr>
      </w:pPr>
      <w:bookmarkStart w:id="133" w:name="_Toc158585950"/>
      <w:r>
        <w:rPr>
          <w:rFonts w:ascii="Times New Roman" w:hAnsi="Times New Roman" w:cs="Times New Roman"/>
          <w:color w:val="auto"/>
          <w:sz w:val="24"/>
        </w:rPr>
        <w:t>ENFOQUE</w:t>
      </w:r>
      <w:bookmarkEnd w:id="133"/>
    </w:p>
    <w:p w14:paraId="7E17CD68" w14:textId="0DD3AEE5" w:rsidR="00C75C31" w:rsidRDefault="00A9528E" w:rsidP="00A7399F">
      <w:pPr>
        <w:spacing w:line="360" w:lineRule="auto"/>
        <w:ind w:firstLine="567"/>
        <w:jc w:val="both"/>
        <w:rPr>
          <w:rFonts w:ascii="Times New Roman" w:hAnsi="Times New Roman" w:cs="Times New Roman"/>
          <w:sz w:val="24"/>
          <w:szCs w:val="24"/>
        </w:rPr>
      </w:pPr>
      <w:r w:rsidRPr="00A9528E">
        <w:rPr>
          <w:rFonts w:ascii="Times New Roman" w:hAnsi="Times New Roman" w:cs="Times New Roman"/>
          <w:sz w:val="24"/>
          <w:szCs w:val="24"/>
        </w:rPr>
        <w:t>En el presente proy</w:t>
      </w:r>
      <w:r w:rsidR="0058193D">
        <w:rPr>
          <w:rFonts w:ascii="Times New Roman" w:hAnsi="Times New Roman" w:cs="Times New Roman"/>
          <w:sz w:val="24"/>
          <w:szCs w:val="24"/>
        </w:rPr>
        <w:t>ecto de investigación, se empleó</w:t>
      </w:r>
      <w:r w:rsidRPr="00A9528E">
        <w:rPr>
          <w:rFonts w:ascii="Times New Roman" w:hAnsi="Times New Roman" w:cs="Times New Roman"/>
          <w:sz w:val="24"/>
          <w:szCs w:val="24"/>
        </w:rPr>
        <w:t xml:space="preserve"> el enfoque cuantitativo</w:t>
      </w:r>
      <w:r>
        <w:rPr>
          <w:rFonts w:ascii="Times New Roman" w:hAnsi="Times New Roman" w:cs="Times New Roman"/>
          <w:sz w:val="24"/>
          <w:szCs w:val="24"/>
        </w:rPr>
        <w:t xml:space="preserve">, para a través de éste, </w:t>
      </w:r>
      <w:r w:rsidR="004B57B1">
        <w:rPr>
          <w:rFonts w:ascii="Times New Roman" w:hAnsi="Times New Roman" w:cs="Times New Roman"/>
          <w:sz w:val="24"/>
          <w:szCs w:val="24"/>
        </w:rPr>
        <w:t xml:space="preserve">recolectar datos </w:t>
      </w:r>
      <w:r w:rsidR="004317EC">
        <w:rPr>
          <w:rFonts w:ascii="Times New Roman" w:hAnsi="Times New Roman" w:cs="Times New Roman"/>
          <w:sz w:val="24"/>
          <w:szCs w:val="24"/>
        </w:rPr>
        <w:t>numéricos y estimar proyecciones de ingresos, gastos, costos e indicadores financieros</w:t>
      </w:r>
      <w:r w:rsidR="00F30B45">
        <w:rPr>
          <w:rFonts w:ascii="Times New Roman" w:hAnsi="Times New Roman" w:cs="Times New Roman"/>
          <w:sz w:val="24"/>
          <w:szCs w:val="24"/>
        </w:rPr>
        <w:t>, con el fin de predecir la evaluación financiera del proyecto mediante el análisis de</w:t>
      </w:r>
      <w:r w:rsidR="00C75C31">
        <w:rPr>
          <w:rFonts w:ascii="Times New Roman" w:hAnsi="Times New Roman" w:cs="Times New Roman"/>
          <w:sz w:val="24"/>
          <w:szCs w:val="24"/>
        </w:rPr>
        <w:t xml:space="preserve"> los indicadores financieros.</w:t>
      </w:r>
      <w:r w:rsidR="004317EC">
        <w:rPr>
          <w:rFonts w:ascii="Times New Roman" w:hAnsi="Times New Roman" w:cs="Times New Roman"/>
          <w:sz w:val="24"/>
          <w:szCs w:val="24"/>
        </w:rPr>
        <w:t xml:space="preserve"> </w:t>
      </w:r>
    </w:p>
    <w:p w14:paraId="0BBD5F7B" w14:textId="653F5918" w:rsidR="003267E8" w:rsidRDefault="00FE146E" w:rsidP="003267E8">
      <w:pPr>
        <w:spacing w:line="360" w:lineRule="auto"/>
        <w:ind w:firstLine="360"/>
        <w:jc w:val="center"/>
        <w:rPr>
          <w:rFonts w:ascii="Times New Roman" w:hAnsi="Times New Roman" w:cs="Times New Roman"/>
          <w:sz w:val="24"/>
          <w:szCs w:val="24"/>
        </w:rPr>
      </w:pPr>
      <w:r w:rsidRPr="00FE146E">
        <w:rPr>
          <w:noProof/>
          <w14:ligatures w14:val="standardContextual"/>
        </w:rPr>
        <w:t xml:space="preserve"> </w:t>
      </w:r>
      <w:r>
        <w:rPr>
          <w:noProof/>
          <w:lang w:val="en-US"/>
          <w14:ligatures w14:val="standardContextual"/>
        </w:rPr>
        <w:lastRenderedPageBreak/>
        <w:drawing>
          <wp:inline distT="0" distB="0" distL="0" distR="0" wp14:anchorId="48349D27" wp14:editId="242B3FC6">
            <wp:extent cx="5420166" cy="3894993"/>
            <wp:effectExtent l="0" t="0" r="0" b="0"/>
            <wp:docPr id="9443462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4346292" name=""/>
                    <pic:cNvPicPr/>
                  </pic:nvPicPr>
                  <pic:blipFill rotWithShape="1">
                    <a:blip r:embed="rId30"/>
                    <a:srcRect l="26546" t="24327" r="26080" b="15119"/>
                    <a:stretch/>
                  </pic:blipFill>
                  <pic:spPr bwMode="auto">
                    <a:xfrm>
                      <a:off x="0" y="0"/>
                      <a:ext cx="5452355" cy="3918124"/>
                    </a:xfrm>
                    <a:prstGeom prst="rect">
                      <a:avLst/>
                    </a:prstGeom>
                    <a:ln>
                      <a:noFill/>
                    </a:ln>
                    <a:extLst>
                      <a:ext uri="{53640926-AAD7-44D8-BBD7-CCE9431645EC}">
                        <a14:shadowObscured xmlns:a14="http://schemas.microsoft.com/office/drawing/2010/main"/>
                      </a:ext>
                    </a:extLst>
                  </pic:spPr>
                </pic:pic>
              </a:graphicData>
            </a:graphic>
          </wp:inline>
        </w:drawing>
      </w:r>
    </w:p>
    <w:p w14:paraId="35F6C2C6" w14:textId="3B740BD6" w:rsidR="003267E8" w:rsidRDefault="003267E8" w:rsidP="003267E8">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105BDC">
        <w:rPr>
          <w:rFonts w:ascii="Times New Roman" w:hAnsi="Times New Roman" w:cs="Times New Roman"/>
          <w:b/>
          <w:sz w:val="24"/>
          <w:szCs w:val="24"/>
        </w:rPr>
        <w:t>1</w:t>
      </w:r>
      <w:r w:rsidR="008E3D82">
        <w:rPr>
          <w:rFonts w:ascii="Times New Roman" w:hAnsi="Times New Roman" w:cs="Times New Roman"/>
          <w:b/>
          <w:sz w:val="24"/>
          <w:szCs w:val="24"/>
        </w:rPr>
        <w:t>3</w:t>
      </w:r>
      <w:r w:rsidRPr="00AB7C9C">
        <w:rPr>
          <w:rFonts w:ascii="Times New Roman" w:hAnsi="Times New Roman" w:cs="Times New Roman"/>
          <w:b/>
          <w:sz w:val="24"/>
          <w:szCs w:val="24"/>
        </w:rPr>
        <w:t xml:space="preserve">. </w:t>
      </w:r>
      <w:r>
        <w:rPr>
          <w:rFonts w:ascii="Times New Roman" w:hAnsi="Times New Roman" w:cs="Times New Roman"/>
          <w:b/>
          <w:sz w:val="24"/>
          <w:szCs w:val="24"/>
        </w:rPr>
        <w:t>Estructura lógica del proceso de investigación cuantitativa</w:t>
      </w:r>
    </w:p>
    <w:p w14:paraId="60CAC29F" w14:textId="37B074E8" w:rsidR="004D0C3C" w:rsidRPr="007C17E5" w:rsidRDefault="003267E8" w:rsidP="004D0C3C">
      <w:pPr>
        <w:spacing w:line="360" w:lineRule="auto"/>
        <w:rPr>
          <w:rFonts w:ascii="Times New Roman" w:hAnsi="Times New Roman" w:cs="Times New Roman"/>
          <w:sz w:val="20"/>
          <w:szCs w:val="20"/>
        </w:rPr>
      </w:pPr>
      <w:r w:rsidRPr="007C17E5">
        <w:rPr>
          <w:rFonts w:ascii="Times New Roman" w:hAnsi="Times New Roman" w:cs="Times New Roman"/>
          <w:sz w:val="20"/>
          <w:szCs w:val="20"/>
        </w:rPr>
        <w:t xml:space="preserve">Fuente: </w:t>
      </w:r>
      <w:r w:rsidRPr="007C17E5">
        <w:rPr>
          <w:rFonts w:ascii="Times New Roman" w:hAnsi="Times New Roman" w:cs="Times New Roman"/>
          <w:sz w:val="20"/>
          <w:szCs w:val="20"/>
        </w:rPr>
        <w:fldChar w:fldCharType="begin"/>
      </w:r>
      <w:r w:rsidR="002C7994" w:rsidRPr="007C17E5">
        <w:rPr>
          <w:rFonts w:ascii="Times New Roman" w:hAnsi="Times New Roman" w:cs="Times New Roman"/>
          <w:sz w:val="20"/>
          <w:szCs w:val="20"/>
        </w:rPr>
        <w:instrText xml:space="preserve"> ADDIN ZOTERO_ITEM CSL_CITATION {"citationID":"DP97z6DR","properties":{"formattedCitation":"(\\uc0\\u193{}lvarez, s.\\uc0\\u160{}f.)","plainCitation":"(Álvarez, s. f.)","dontUpdate":true,"noteIndex":0},"citationItems":[{"id":245,"uris":["http://zotero.org/users/local/AyPszC51/items/ZIMR4CVZ"],"itemData":{"id":245,"type":"article-journal","language":"es","source":"Zotero","title":"METODOLOGÍA DE LA INVESTIGACIÓN CUANTITATIVA Y CUALITATIVA Guía didáctica","author":[{"family":"Álvarez","given":"Carlos Arturo Monje"}]}}],"schema":"https://github.com/citation-style-language/schema/raw/master/csl-citation.json"} </w:instrText>
      </w:r>
      <w:r w:rsidRPr="007C17E5">
        <w:rPr>
          <w:rFonts w:ascii="Times New Roman" w:hAnsi="Times New Roman" w:cs="Times New Roman"/>
          <w:sz w:val="20"/>
          <w:szCs w:val="20"/>
        </w:rPr>
        <w:fldChar w:fldCharType="separate"/>
      </w:r>
      <w:r w:rsidRPr="007C17E5">
        <w:rPr>
          <w:rFonts w:ascii="Times New Roman" w:hAnsi="Times New Roman" w:cs="Times New Roman"/>
          <w:sz w:val="20"/>
          <w:szCs w:val="20"/>
        </w:rPr>
        <w:t>(Álvarez, 2011)</w:t>
      </w:r>
      <w:r w:rsidRPr="007C17E5">
        <w:rPr>
          <w:rFonts w:ascii="Times New Roman" w:hAnsi="Times New Roman" w:cs="Times New Roman"/>
          <w:sz w:val="20"/>
          <w:szCs w:val="20"/>
        </w:rPr>
        <w:fldChar w:fldCharType="end"/>
      </w:r>
    </w:p>
    <w:p w14:paraId="6854C589" w14:textId="344A900C" w:rsidR="008C1E41" w:rsidRPr="0022700D" w:rsidRDefault="0022700D" w:rsidP="00F856C2">
      <w:pPr>
        <w:pStyle w:val="Ttulo2"/>
        <w:numPr>
          <w:ilvl w:val="2"/>
          <w:numId w:val="41"/>
        </w:numPr>
        <w:spacing w:before="120" w:after="120" w:line="360" w:lineRule="auto"/>
        <w:jc w:val="both"/>
        <w:rPr>
          <w:rFonts w:ascii="Times New Roman" w:hAnsi="Times New Roman" w:cs="Times New Roman"/>
          <w:color w:val="auto"/>
          <w:sz w:val="24"/>
        </w:rPr>
      </w:pPr>
      <w:bookmarkStart w:id="134" w:name="_Toc158585951"/>
      <w:r>
        <w:rPr>
          <w:rFonts w:ascii="Times New Roman" w:hAnsi="Times New Roman" w:cs="Times New Roman"/>
          <w:color w:val="auto"/>
          <w:sz w:val="24"/>
        </w:rPr>
        <w:t>ALCANCE</w:t>
      </w:r>
      <w:bookmarkEnd w:id="134"/>
    </w:p>
    <w:p w14:paraId="5749CE75" w14:textId="780BFDE8" w:rsidR="005841C8" w:rsidRPr="005841C8" w:rsidRDefault="00642307" w:rsidP="00642307">
      <w:pPr>
        <w:spacing w:line="360" w:lineRule="auto"/>
        <w:jc w:val="both"/>
        <w:rPr>
          <w:rFonts w:ascii="Times New Roman" w:hAnsi="Times New Roman" w:cs="Times New Roman"/>
          <w:sz w:val="24"/>
        </w:rPr>
      </w:pPr>
      <w:r>
        <w:rPr>
          <w:rFonts w:ascii="Times New Roman" w:hAnsi="Times New Roman" w:cs="Times New Roman"/>
          <w:sz w:val="24"/>
        </w:rPr>
        <w:tab/>
      </w:r>
      <w:r w:rsidR="008C1E41">
        <w:rPr>
          <w:rFonts w:ascii="Times New Roman" w:hAnsi="Times New Roman" w:cs="Times New Roman"/>
          <w:sz w:val="24"/>
        </w:rPr>
        <w:t>Para este estudio d</w:t>
      </w:r>
      <w:r w:rsidR="00EE2434">
        <w:rPr>
          <w:rFonts w:ascii="Times New Roman" w:hAnsi="Times New Roman" w:cs="Times New Roman"/>
          <w:sz w:val="24"/>
        </w:rPr>
        <w:t xml:space="preserve">e prefactibilidad, se identificó y se desarrolló </w:t>
      </w:r>
      <w:r w:rsidR="008C1E41">
        <w:rPr>
          <w:rFonts w:ascii="Times New Roman" w:hAnsi="Times New Roman" w:cs="Times New Roman"/>
          <w:sz w:val="24"/>
        </w:rPr>
        <w:t xml:space="preserve">el alcance descriptivo, </w:t>
      </w:r>
      <w:r w:rsidR="00524347">
        <w:rPr>
          <w:rFonts w:ascii="Times New Roman" w:hAnsi="Times New Roman" w:cs="Times New Roman"/>
          <w:sz w:val="24"/>
        </w:rPr>
        <w:t>porque cualifica la viabilidad para la creación de un restaurante dedicado a la venta de comida rápida en el municipio de Gualaco, departamento de Olancho, a través del análisis de factibilidad de mercado, técnico y financiero</w:t>
      </w:r>
      <w:r>
        <w:rPr>
          <w:rFonts w:ascii="Times New Roman" w:hAnsi="Times New Roman" w:cs="Times New Roman"/>
          <w:sz w:val="24"/>
        </w:rPr>
        <w:t>.</w:t>
      </w:r>
      <w:r w:rsidR="00C333E0">
        <w:rPr>
          <w:rFonts w:ascii="Times New Roman" w:hAnsi="Times New Roman" w:cs="Times New Roman"/>
          <w:sz w:val="24"/>
        </w:rPr>
        <w:t xml:space="preserve"> </w:t>
      </w:r>
    </w:p>
    <w:p w14:paraId="31596BDD" w14:textId="469A5702" w:rsidR="009A5DA6" w:rsidRDefault="009A5DA6" w:rsidP="00F856C2">
      <w:pPr>
        <w:pStyle w:val="Ttulo2"/>
        <w:numPr>
          <w:ilvl w:val="2"/>
          <w:numId w:val="41"/>
        </w:numPr>
        <w:spacing w:before="120" w:after="120" w:line="360" w:lineRule="auto"/>
        <w:jc w:val="both"/>
        <w:rPr>
          <w:rFonts w:ascii="Times New Roman" w:hAnsi="Times New Roman" w:cs="Times New Roman"/>
          <w:color w:val="auto"/>
          <w:sz w:val="24"/>
        </w:rPr>
      </w:pPr>
      <w:bookmarkStart w:id="135" w:name="_Toc158585952"/>
      <w:r>
        <w:rPr>
          <w:rFonts w:ascii="Times New Roman" w:hAnsi="Times New Roman" w:cs="Times New Roman"/>
          <w:color w:val="auto"/>
          <w:sz w:val="24"/>
        </w:rPr>
        <w:t>DISEÑO</w:t>
      </w:r>
      <w:bookmarkEnd w:id="135"/>
    </w:p>
    <w:p w14:paraId="2A08C5D7" w14:textId="5266B3D1" w:rsidR="009E75D3" w:rsidRDefault="00D73628" w:rsidP="00652F96">
      <w:pPr>
        <w:spacing w:line="360" w:lineRule="auto"/>
        <w:jc w:val="both"/>
        <w:rPr>
          <w:rFonts w:ascii="Times New Roman" w:hAnsi="Times New Roman" w:cs="Times New Roman"/>
          <w:sz w:val="24"/>
        </w:rPr>
      </w:pPr>
      <w:r>
        <w:rPr>
          <w:rFonts w:ascii="Times New Roman" w:hAnsi="Times New Roman" w:cs="Times New Roman"/>
          <w:sz w:val="24"/>
        </w:rPr>
        <w:tab/>
      </w:r>
      <w:r w:rsidR="009E75D3" w:rsidRPr="009E75D3">
        <w:rPr>
          <w:rFonts w:ascii="Times New Roman" w:hAnsi="Times New Roman" w:cs="Times New Roman"/>
          <w:sz w:val="24"/>
        </w:rPr>
        <w:t xml:space="preserve">El diseño </w:t>
      </w:r>
      <w:r w:rsidR="009E75D3">
        <w:rPr>
          <w:rFonts w:ascii="Times New Roman" w:hAnsi="Times New Roman" w:cs="Times New Roman"/>
          <w:sz w:val="24"/>
        </w:rPr>
        <w:t>de</w:t>
      </w:r>
      <w:r w:rsidR="009E75D3" w:rsidRPr="009E75D3">
        <w:rPr>
          <w:rFonts w:ascii="Times New Roman" w:hAnsi="Times New Roman" w:cs="Times New Roman"/>
          <w:sz w:val="24"/>
        </w:rPr>
        <w:t xml:space="preserve"> investigación </w:t>
      </w:r>
      <w:r w:rsidR="00EE2434">
        <w:rPr>
          <w:rFonts w:ascii="Times New Roman" w:hAnsi="Times New Roman" w:cs="Times New Roman"/>
          <w:sz w:val="24"/>
        </w:rPr>
        <w:t>que se aplicó</w:t>
      </w:r>
      <w:r w:rsidR="009E75D3">
        <w:rPr>
          <w:rFonts w:ascii="Times New Roman" w:hAnsi="Times New Roman" w:cs="Times New Roman"/>
          <w:sz w:val="24"/>
        </w:rPr>
        <w:t xml:space="preserve"> en el presente trabajo, es no experimental, debido a que no se tiene </w:t>
      </w:r>
      <w:r>
        <w:rPr>
          <w:rFonts w:ascii="Times New Roman" w:hAnsi="Times New Roman" w:cs="Times New Roman"/>
          <w:sz w:val="24"/>
        </w:rPr>
        <w:t>el control de las variables, bajo un diseño transversal, para medir elementos en un momento único o determinado.</w:t>
      </w:r>
      <w:r w:rsidR="00803734">
        <w:rPr>
          <w:rFonts w:ascii="Times New Roman" w:hAnsi="Times New Roman" w:cs="Times New Roman"/>
          <w:sz w:val="24"/>
        </w:rPr>
        <w:t xml:space="preserve"> El diseño transversal consiste en tomar los datos una sola vez y los resultados obtenidos serán válidos para explicar el estado de situación en ese momento específico </w:t>
      </w:r>
      <w:r w:rsidR="00803734">
        <w:rPr>
          <w:rFonts w:ascii="Times New Roman" w:hAnsi="Times New Roman" w:cs="Times New Roman"/>
          <w:sz w:val="24"/>
        </w:rPr>
        <w:fldChar w:fldCharType="begin"/>
      </w:r>
      <w:r w:rsidR="00183A72">
        <w:rPr>
          <w:rFonts w:ascii="Times New Roman" w:hAnsi="Times New Roman" w:cs="Times New Roman"/>
          <w:sz w:val="24"/>
        </w:rPr>
        <w:instrText xml:space="preserve"> ADDIN ZOTERO_ITEM CSL_CITATION {"citationID":"FMkPhHe5","properties":{"formattedCitation":"(Perez et\\uc0\\u160{}al., 2020)","plainCitation":"(Perez et al., 2020)","dontUpdate":true,"noteIndex":0},"citationItems":[{"id":"Ix6RTnmk/O6iHDUot","uris":["http://zotero.org/users/local/AyPszC51/items/LV3CVIWM"],"itemData":{"id":234,"type":"book","ISBN":"978-987-832-157-8","language":"es","publisher":"Editorial Maipue","source":"elibro.net","title":"Metodología de la investigación científica","URL":"https://elibro.net/es/ereader/unitechn/138497","author":[{"family":"Perez","given":"Luciano"},{"family":"Perez","given":"Rubén"},{"family":"Seca","given":"María Victoria"}],"accessed":{"date-parts":[["2023",10,24]]},"issued":{"date-parts":[["2020"]]}}}],"schema":"https://github.com/citation-style-language/schema/raw/master/csl-citation.json"} </w:instrText>
      </w:r>
      <w:r w:rsidR="00803734">
        <w:rPr>
          <w:rFonts w:ascii="Times New Roman" w:hAnsi="Times New Roman" w:cs="Times New Roman"/>
          <w:sz w:val="24"/>
        </w:rPr>
        <w:fldChar w:fldCharType="separate"/>
      </w:r>
      <w:r w:rsidR="00803734" w:rsidRPr="00803734">
        <w:rPr>
          <w:rFonts w:ascii="Times New Roman" w:hAnsi="Times New Roman" w:cs="Times New Roman"/>
          <w:sz w:val="24"/>
          <w:szCs w:val="24"/>
        </w:rPr>
        <w:t>(Pérez et al., 2020)</w:t>
      </w:r>
      <w:r w:rsidR="00803734">
        <w:rPr>
          <w:rFonts w:ascii="Times New Roman" w:hAnsi="Times New Roman" w:cs="Times New Roman"/>
          <w:sz w:val="24"/>
        </w:rPr>
        <w:fldChar w:fldCharType="end"/>
      </w:r>
    </w:p>
    <w:p w14:paraId="1EA3641E" w14:textId="77777777" w:rsidR="00780BBB" w:rsidRDefault="00780BBB" w:rsidP="00652F96">
      <w:pPr>
        <w:spacing w:line="360" w:lineRule="auto"/>
        <w:jc w:val="both"/>
        <w:rPr>
          <w:rFonts w:ascii="Times New Roman" w:hAnsi="Times New Roman" w:cs="Times New Roman"/>
          <w:sz w:val="24"/>
        </w:rPr>
      </w:pPr>
    </w:p>
    <w:p w14:paraId="17388857" w14:textId="77777777" w:rsidR="00780BBB" w:rsidRPr="009E75D3" w:rsidRDefault="00780BBB" w:rsidP="00652F96">
      <w:pPr>
        <w:spacing w:line="360" w:lineRule="auto"/>
        <w:jc w:val="both"/>
        <w:rPr>
          <w:rFonts w:ascii="Times New Roman" w:hAnsi="Times New Roman" w:cs="Times New Roman"/>
          <w:sz w:val="24"/>
        </w:rPr>
      </w:pPr>
    </w:p>
    <w:p w14:paraId="277E2C9D" w14:textId="602DFE05" w:rsidR="002B14CA" w:rsidRPr="00542D08" w:rsidRDefault="002B14CA" w:rsidP="00F856C2">
      <w:pPr>
        <w:pStyle w:val="Ttulo2"/>
        <w:numPr>
          <w:ilvl w:val="1"/>
          <w:numId w:val="41"/>
        </w:numPr>
        <w:spacing w:before="120" w:after="120" w:line="360" w:lineRule="auto"/>
        <w:ind w:left="0" w:firstLine="360"/>
        <w:rPr>
          <w:rFonts w:ascii="Times New Roman" w:hAnsi="Times New Roman" w:cs="Times New Roman"/>
          <w:b/>
          <w:color w:val="auto"/>
          <w:sz w:val="24"/>
        </w:rPr>
      </w:pPr>
      <w:bookmarkStart w:id="136" w:name="_Toc158585953"/>
      <w:r w:rsidRPr="00542D08">
        <w:rPr>
          <w:rFonts w:ascii="Times New Roman" w:hAnsi="Times New Roman" w:cs="Times New Roman"/>
          <w:b/>
          <w:color w:val="auto"/>
          <w:sz w:val="24"/>
        </w:rPr>
        <w:lastRenderedPageBreak/>
        <w:t>DISEÑO DE LA INVESTIGACIÓN</w:t>
      </w:r>
      <w:bookmarkEnd w:id="136"/>
    </w:p>
    <w:p w14:paraId="7047FF1E" w14:textId="706D1F0F" w:rsidR="007F39A6" w:rsidRDefault="007F39A6" w:rsidP="00F856C2">
      <w:pPr>
        <w:pStyle w:val="Ttulo2"/>
        <w:numPr>
          <w:ilvl w:val="2"/>
          <w:numId w:val="41"/>
        </w:numPr>
        <w:spacing w:before="120" w:after="120" w:line="360" w:lineRule="auto"/>
        <w:jc w:val="both"/>
        <w:rPr>
          <w:rFonts w:ascii="Times New Roman" w:hAnsi="Times New Roman" w:cs="Times New Roman"/>
          <w:color w:val="auto"/>
          <w:sz w:val="24"/>
        </w:rPr>
      </w:pPr>
      <w:bookmarkStart w:id="137" w:name="_Toc158585954"/>
      <w:r>
        <w:rPr>
          <w:rFonts w:ascii="Times New Roman" w:hAnsi="Times New Roman" w:cs="Times New Roman"/>
          <w:color w:val="auto"/>
          <w:sz w:val="24"/>
        </w:rPr>
        <w:t>POBLACIÓN</w:t>
      </w:r>
      <w:bookmarkEnd w:id="137"/>
    </w:p>
    <w:p w14:paraId="2CB99780" w14:textId="088F947A" w:rsidR="004B493B" w:rsidRDefault="004B493B" w:rsidP="008869B0">
      <w:pPr>
        <w:spacing w:line="360" w:lineRule="auto"/>
        <w:ind w:firstLine="348"/>
        <w:jc w:val="both"/>
        <w:rPr>
          <w:rFonts w:ascii="Times New Roman" w:hAnsi="Times New Roman" w:cs="Times New Roman"/>
          <w:sz w:val="24"/>
        </w:rPr>
      </w:pPr>
      <w:r>
        <w:rPr>
          <w:rFonts w:ascii="Times New Roman" w:hAnsi="Times New Roman" w:cs="Times New Roman"/>
          <w:sz w:val="24"/>
        </w:rPr>
        <w:t>Para el caso del presente trabajo de investigación, la población e</w:t>
      </w:r>
      <w:r w:rsidR="00A31186">
        <w:rPr>
          <w:rFonts w:ascii="Times New Roman" w:hAnsi="Times New Roman" w:cs="Times New Roman"/>
          <w:sz w:val="24"/>
        </w:rPr>
        <w:t>stuvo</w:t>
      </w:r>
      <w:r>
        <w:rPr>
          <w:rFonts w:ascii="Times New Roman" w:hAnsi="Times New Roman" w:cs="Times New Roman"/>
          <w:sz w:val="24"/>
        </w:rPr>
        <w:t xml:space="preserve"> representada por </w:t>
      </w:r>
      <w:r w:rsidR="00AF1613">
        <w:rPr>
          <w:rFonts w:ascii="Times New Roman" w:hAnsi="Times New Roman" w:cs="Times New Roman"/>
          <w:sz w:val="24"/>
        </w:rPr>
        <w:t xml:space="preserve">la proyección de </w:t>
      </w:r>
      <w:r>
        <w:rPr>
          <w:rFonts w:ascii="Times New Roman" w:hAnsi="Times New Roman" w:cs="Times New Roman"/>
          <w:sz w:val="24"/>
        </w:rPr>
        <w:t>los habitantes del municipio de Gualaco</w:t>
      </w:r>
      <w:r w:rsidR="00AF1613">
        <w:rPr>
          <w:rFonts w:ascii="Times New Roman" w:hAnsi="Times New Roman" w:cs="Times New Roman"/>
          <w:sz w:val="24"/>
        </w:rPr>
        <w:t>, según el Instituto Nacional de Estadística (INE) para el año 2018</w:t>
      </w:r>
      <w:r w:rsidR="00A31186">
        <w:rPr>
          <w:rFonts w:ascii="Times New Roman" w:hAnsi="Times New Roman" w:cs="Times New Roman"/>
          <w:sz w:val="24"/>
        </w:rPr>
        <w:t>, con la finalidad de determinar la preferencia y hábitos de consumo de comida rápida de los habitantes del municipio.</w:t>
      </w:r>
    </w:p>
    <w:p w14:paraId="7F1BFECA" w14:textId="653AE583" w:rsidR="00C4715F" w:rsidRDefault="004B493B" w:rsidP="008869B0">
      <w:pPr>
        <w:spacing w:line="360" w:lineRule="auto"/>
        <w:ind w:firstLine="348"/>
        <w:jc w:val="both"/>
        <w:rPr>
          <w:rFonts w:ascii="Times New Roman" w:hAnsi="Times New Roman" w:cs="Times New Roman"/>
          <w:sz w:val="24"/>
        </w:rPr>
      </w:pPr>
      <w:r>
        <w:rPr>
          <w:rFonts w:ascii="Times New Roman" w:hAnsi="Times New Roman" w:cs="Times New Roman"/>
          <w:sz w:val="24"/>
        </w:rPr>
        <w:t>A través de la siguiente tabla se exhibe la población meta de este estudio de prefactibilidad para la creación de un restaurante dedicado a la venta de comida rápida en el municipio de Gualaco.</w:t>
      </w:r>
    </w:p>
    <w:p w14:paraId="4E0ADBE0" w14:textId="016C6801" w:rsidR="00807849" w:rsidRDefault="00807849" w:rsidP="00460D52">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4C287A">
        <w:rPr>
          <w:rFonts w:ascii="Times New Roman" w:hAnsi="Times New Roman" w:cs="Times New Roman"/>
          <w:b/>
          <w:sz w:val="24"/>
          <w:szCs w:val="24"/>
        </w:rPr>
        <w:t>8</w:t>
      </w:r>
      <w:r w:rsidRPr="004B49E3">
        <w:rPr>
          <w:rFonts w:ascii="Times New Roman" w:hAnsi="Times New Roman" w:cs="Times New Roman"/>
          <w:b/>
          <w:sz w:val="24"/>
          <w:szCs w:val="24"/>
        </w:rPr>
        <w:t xml:space="preserve">. </w:t>
      </w:r>
      <w:r w:rsidR="00F641F4">
        <w:rPr>
          <w:rFonts w:ascii="Times New Roman" w:hAnsi="Times New Roman" w:cs="Times New Roman"/>
          <w:b/>
          <w:sz w:val="24"/>
          <w:szCs w:val="24"/>
        </w:rPr>
        <w:t>Población meta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29"/>
        <w:gridCol w:w="2697"/>
        <w:gridCol w:w="1342"/>
        <w:gridCol w:w="1243"/>
      </w:tblGrid>
      <w:tr w:rsidR="00EB4735" w:rsidRPr="00F641F4" w14:paraId="7D14D5F4" w14:textId="77777777" w:rsidTr="00105BDC">
        <w:trPr>
          <w:jc w:val="center"/>
        </w:trPr>
        <w:tc>
          <w:tcPr>
            <w:tcW w:w="1629" w:type="dxa"/>
          </w:tcPr>
          <w:p w14:paraId="4726CD4C" w14:textId="2A745819" w:rsidR="00EB4735" w:rsidRPr="00F641F4" w:rsidRDefault="00EB4735" w:rsidP="00460D52">
            <w:pPr>
              <w:spacing w:line="360" w:lineRule="auto"/>
              <w:jc w:val="both"/>
              <w:rPr>
                <w:rFonts w:ascii="Times New Roman" w:hAnsi="Times New Roman" w:cs="Times New Roman"/>
                <w:b/>
                <w:sz w:val="24"/>
                <w:szCs w:val="24"/>
              </w:rPr>
            </w:pPr>
            <w:r w:rsidRPr="00F641F4">
              <w:rPr>
                <w:rFonts w:ascii="Times New Roman" w:hAnsi="Times New Roman" w:cs="Times New Roman"/>
                <w:b/>
                <w:sz w:val="24"/>
                <w:szCs w:val="24"/>
              </w:rPr>
              <w:t xml:space="preserve">Descripción </w:t>
            </w:r>
          </w:p>
        </w:tc>
        <w:tc>
          <w:tcPr>
            <w:tcW w:w="2697" w:type="dxa"/>
          </w:tcPr>
          <w:p w14:paraId="369EB60A" w14:textId="240A4A2B" w:rsidR="00EB4735" w:rsidRPr="00F641F4" w:rsidRDefault="00EB4735" w:rsidP="00460D52">
            <w:pPr>
              <w:spacing w:line="360" w:lineRule="auto"/>
              <w:jc w:val="both"/>
              <w:rPr>
                <w:rFonts w:ascii="Times New Roman" w:hAnsi="Times New Roman" w:cs="Times New Roman"/>
                <w:b/>
                <w:sz w:val="24"/>
                <w:szCs w:val="24"/>
              </w:rPr>
            </w:pPr>
            <w:r>
              <w:rPr>
                <w:rFonts w:ascii="Times New Roman" w:hAnsi="Times New Roman" w:cs="Times New Roman"/>
                <w:b/>
                <w:sz w:val="24"/>
                <w:szCs w:val="24"/>
              </w:rPr>
              <w:t>Características</w:t>
            </w:r>
          </w:p>
        </w:tc>
        <w:tc>
          <w:tcPr>
            <w:tcW w:w="1342" w:type="dxa"/>
          </w:tcPr>
          <w:p w14:paraId="01BA5C21" w14:textId="671ED3F9" w:rsidR="00EB4735" w:rsidRPr="00F641F4" w:rsidRDefault="00EB4735" w:rsidP="00460D52">
            <w:pPr>
              <w:spacing w:line="360" w:lineRule="auto"/>
              <w:jc w:val="both"/>
              <w:rPr>
                <w:rFonts w:ascii="Times New Roman" w:hAnsi="Times New Roman" w:cs="Times New Roman"/>
                <w:b/>
                <w:sz w:val="24"/>
                <w:szCs w:val="24"/>
              </w:rPr>
            </w:pPr>
            <w:r>
              <w:rPr>
                <w:rFonts w:ascii="Times New Roman" w:hAnsi="Times New Roman" w:cs="Times New Roman"/>
                <w:b/>
                <w:sz w:val="24"/>
                <w:szCs w:val="24"/>
              </w:rPr>
              <w:t>Fuente</w:t>
            </w:r>
          </w:p>
        </w:tc>
        <w:tc>
          <w:tcPr>
            <w:tcW w:w="1243" w:type="dxa"/>
          </w:tcPr>
          <w:p w14:paraId="656CFDD5" w14:textId="6E5DB0EB" w:rsidR="00EB4735" w:rsidRPr="00F641F4" w:rsidRDefault="00EB4735" w:rsidP="00460D52">
            <w:pPr>
              <w:spacing w:line="360" w:lineRule="auto"/>
              <w:jc w:val="both"/>
              <w:rPr>
                <w:rFonts w:ascii="Times New Roman" w:hAnsi="Times New Roman" w:cs="Times New Roman"/>
                <w:b/>
                <w:sz w:val="24"/>
                <w:szCs w:val="24"/>
              </w:rPr>
            </w:pPr>
            <w:r>
              <w:rPr>
                <w:rFonts w:ascii="Times New Roman" w:hAnsi="Times New Roman" w:cs="Times New Roman"/>
                <w:b/>
                <w:sz w:val="24"/>
                <w:szCs w:val="24"/>
              </w:rPr>
              <w:t>Resultado</w:t>
            </w:r>
          </w:p>
        </w:tc>
      </w:tr>
      <w:tr w:rsidR="00EB4735" w:rsidRPr="00F641F4" w14:paraId="1B0C7492" w14:textId="77777777" w:rsidTr="00105BDC">
        <w:trPr>
          <w:jc w:val="center"/>
        </w:trPr>
        <w:tc>
          <w:tcPr>
            <w:tcW w:w="1629" w:type="dxa"/>
          </w:tcPr>
          <w:p w14:paraId="57CBFA2B" w14:textId="5D4C8C41" w:rsidR="00EB4735" w:rsidRPr="00F641F4" w:rsidRDefault="00EB4735" w:rsidP="00460D52">
            <w:pPr>
              <w:spacing w:line="360" w:lineRule="auto"/>
              <w:jc w:val="both"/>
              <w:rPr>
                <w:rFonts w:ascii="Times New Roman" w:hAnsi="Times New Roman" w:cs="Times New Roman"/>
                <w:bCs/>
                <w:sz w:val="24"/>
                <w:szCs w:val="24"/>
              </w:rPr>
            </w:pPr>
            <w:r w:rsidRPr="00F641F4">
              <w:rPr>
                <w:rFonts w:ascii="Times New Roman" w:hAnsi="Times New Roman" w:cs="Times New Roman"/>
                <w:bCs/>
                <w:sz w:val="24"/>
                <w:szCs w:val="24"/>
              </w:rPr>
              <w:t>Contenido</w:t>
            </w:r>
          </w:p>
        </w:tc>
        <w:tc>
          <w:tcPr>
            <w:tcW w:w="2697" w:type="dxa"/>
          </w:tcPr>
          <w:p w14:paraId="47491E95" w14:textId="7C399AA9" w:rsidR="00EB4735" w:rsidRPr="00F641F4" w:rsidRDefault="00EB4735" w:rsidP="00EB4735">
            <w:pPr>
              <w:spacing w:line="360" w:lineRule="auto"/>
              <w:rPr>
                <w:rFonts w:ascii="Times New Roman" w:hAnsi="Times New Roman" w:cs="Times New Roman"/>
                <w:bCs/>
                <w:sz w:val="24"/>
                <w:szCs w:val="24"/>
              </w:rPr>
            </w:pPr>
            <w:r w:rsidRPr="00F641F4">
              <w:rPr>
                <w:rFonts w:ascii="Times New Roman" w:hAnsi="Times New Roman" w:cs="Times New Roman"/>
                <w:bCs/>
                <w:sz w:val="24"/>
                <w:szCs w:val="24"/>
              </w:rPr>
              <w:t>Habitantes del municipio de Gualaco, Olancho</w:t>
            </w:r>
          </w:p>
        </w:tc>
        <w:tc>
          <w:tcPr>
            <w:tcW w:w="1342" w:type="dxa"/>
          </w:tcPr>
          <w:p w14:paraId="5B272799" w14:textId="62530F68"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INE, 2018</w:t>
            </w:r>
          </w:p>
        </w:tc>
        <w:tc>
          <w:tcPr>
            <w:tcW w:w="1243" w:type="dxa"/>
          </w:tcPr>
          <w:p w14:paraId="082700E3" w14:textId="7ADE5112"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22,975</w:t>
            </w:r>
          </w:p>
        </w:tc>
      </w:tr>
      <w:tr w:rsidR="00EB4735" w:rsidRPr="00F641F4" w14:paraId="315787D7" w14:textId="77777777" w:rsidTr="00105BDC">
        <w:trPr>
          <w:jc w:val="center"/>
        </w:trPr>
        <w:tc>
          <w:tcPr>
            <w:tcW w:w="1629" w:type="dxa"/>
          </w:tcPr>
          <w:p w14:paraId="20A2FF93" w14:textId="50F53DD2" w:rsidR="00EB4735" w:rsidRPr="00F641F4" w:rsidRDefault="00EB4735" w:rsidP="00460D52">
            <w:pPr>
              <w:spacing w:line="360" w:lineRule="auto"/>
              <w:jc w:val="both"/>
              <w:rPr>
                <w:rFonts w:ascii="Times New Roman" w:hAnsi="Times New Roman" w:cs="Times New Roman"/>
                <w:bCs/>
                <w:sz w:val="24"/>
                <w:szCs w:val="24"/>
              </w:rPr>
            </w:pPr>
            <w:r w:rsidRPr="00F641F4">
              <w:rPr>
                <w:rFonts w:ascii="Times New Roman" w:hAnsi="Times New Roman" w:cs="Times New Roman"/>
                <w:bCs/>
                <w:sz w:val="24"/>
                <w:szCs w:val="24"/>
              </w:rPr>
              <w:t>Lugar</w:t>
            </w:r>
          </w:p>
        </w:tc>
        <w:tc>
          <w:tcPr>
            <w:tcW w:w="2697" w:type="dxa"/>
          </w:tcPr>
          <w:p w14:paraId="283375EF" w14:textId="174FD3BF" w:rsidR="00EB4735" w:rsidRPr="00F641F4" w:rsidRDefault="00EB4735" w:rsidP="00EB4735">
            <w:pPr>
              <w:spacing w:line="360" w:lineRule="auto"/>
              <w:rPr>
                <w:rFonts w:ascii="Times New Roman" w:hAnsi="Times New Roman" w:cs="Times New Roman"/>
                <w:bCs/>
                <w:sz w:val="24"/>
                <w:szCs w:val="24"/>
              </w:rPr>
            </w:pPr>
            <w:r>
              <w:rPr>
                <w:rFonts w:ascii="Times New Roman" w:hAnsi="Times New Roman" w:cs="Times New Roman"/>
                <w:bCs/>
                <w:sz w:val="24"/>
                <w:szCs w:val="24"/>
              </w:rPr>
              <w:t>Gualaco, Olancho, Honduras</w:t>
            </w:r>
          </w:p>
        </w:tc>
        <w:tc>
          <w:tcPr>
            <w:tcW w:w="1342" w:type="dxa"/>
          </w:tcPr>
          <w:p w14:paraId="594008E5" w14:textId="77777777" w:rsidR="00EB4735" w:rsidRPr="00F641F4" w:rsidRDefault="00EB4735" w:rsidP="00EB4735">
            <w:pPr>
              <w:spacing w:line="360" w:lineRule="auto"/>
              <w:jc w:val="center"/>
              <w:rPr>
                <w:rFonts w:ascii="Times New Roman" w:hAnsi="Times New Roman" w:cs="Times New Roman"/>
                <w:bCs/>
                <w:sz w:val="24"/>
                <w:szCs w:val="24"/>
              </w:rPr>
            </w:pPr>
          </w:p>
        </w:tc>
        <w:tc>
          <w:tcPr>
            <w:tcW w:w="1243" w:type="dxa"/>
          </w:tcPr>
          <w:p w14:paraId="08A22671" w14:textId="77777777" w:rsidR="00EB4735" w:rsidRPr="00F641F4" w:rsidRDefault="00EB4735" w:rsidP="00EB4735">
            <w:pPr>
              <w:spacing w:line="360" w:lineRule="auto"/>
              <w:jc w:val="center"/>
              <w:rPr>
                <w:rFonts w:ascii="Times New Roman" w:hAnsi="Times New Roman" w:cs="Times New Roman"/>
                <w:bCs/>
                <w:sz w:val="24"/>
                <w:szCs w:val="24"/>
              </w:rPr>
            </w:pPr>
          </w:p>
        </w:tc>
      </w:tr>
      <w:tr w:rsidR="00EB4735" w:rsidRPr="00F641F4" w14:paraId="5104FB9A" w14:textId="77777777" w:rsidTr="00105BDC">
        <w:trPr>
          <w:jc w:val="center"/>
        </w:trPr>
        <w:tc>
          <w:tcPr>
            <w:tcW w:w="1629" w:type="dxa"/>
          </w:tcPr>
          <w:p w14:paraId="5161675B" w14:textId="6B19C910" w:rsidR="00EB4735" w:rsidRPr="00F641F4" w:rsidRDefault="00EB4735" w:rsidP="00460D52">
            <w:pPr>
              <w:spacing w:line="360" w:lineRule="auto"/>
              <w:jc w:val="both"/>
              <w:rPr>
                <w:rFonts w:ascii="Times New Roman" w:hAnsi="Times New Roman" w:cs="Times New Roman"/>
                <w:bCs/>
                <w:sz w:val="24"/>
                <w:szCs w:val="24"/>
              </w:rPr>
            </w:pPr>
            <w:r w:rsidRPr="00F641F4">
              <w:rPr>
                <w:rFonts w:ascii="Times New Roman" w:hAnsi="Times New Roman" w:cs="Times New Roman"/>
                <w:bCs/>
                <w:sz w:val="24"/>
                <w:szCs w:val="24"/>
              </w:rPr>
              <w:t>Tiempo</w:t>
            </w:r>
          </w:p>
        </w:tc>
        <w:tc>
          <w:tcPr>
            <w:tcW w:w="2697" w:type="dxa"/>
          </w:tcPr>
          <w:p w14:paraId="20C6F8FC" w14:textId="6EA0E7C8" w:rsidR="00EB4735" w:rsidRPr="00F641F4" w:rsidRDefault="00EB4735" w:rsidP="00EB4735">
            <w:pPr>
              <w:spacing w:line="360" w:lineRule="auto"/>
              <w:rPr>
                <w:rFonts w:ascii="Times New Roman" w:hAnsi="Times New Roman" w:cs="Times New Roman"/>
                <w:bCs/>
                <w:sz w:val="24"/>
                <w:szCs w:val="24"/>
              </w:rPr>
            </w:pPr>
            <w:r>
              <w:rPr>
                <w:rFonts w:ascii="Times New Roman" w:hAnsi="Times New Roman" w:cs="Times New Roman"/>
                <w:bCs/>
                <w:sz w:val="24"/>
                <w:szCs w:val="24"/>
              </w:rPr>
              <w:t>Noviembre, 2023</w:t>
            </w:r>
          </w:p>
        </w:tc>
        <w:tc>
          <w:tcPr>
            <w:tcW w:w="1342" w:type="dxa"/>
          </w:tcPr>
          <w:p w14:paraId="0C4A96BE" w14:textId="77777777" w:rsidR="00EB4735" w:rsidRPr="00F641F4" w:rsidRDefault="00EB4735" w:rsidP="00EB4735">
            <w:pPr>
              <w:spacing w:line="360" w:lineRule="auto"/>
              <w:jc w:val="center"/>
              <w:rPr>
                <w:rFonts w:ascii="Times New Roman" w:hAnsi="Times New Roman" w:cs="Times New Roman"/>
                <w:bCs/>
                <w:sz w:val="24"/>
                <w:szCs w:val="24"/>
              </w:rPr>
            </w:pPr>
          </w:p>
        </w:tc>
        <w:tc>
          <w:tcPr>
            <w:tcW w:w="1243" w:type="dxa"/>
          </w:tcPr>
          <w:p w14:paraId="2485BD88" w14:textId="77777777" w:rsidR="00EB4735" w:rsidRPr="00F641F4" w:rsidRDefault="00EB4735" w:rsidP="00EB4735">
            <w:pPr>
              <w:spacing w:line="360" w:lineRule="auto"/>
              <w:jc w:val="center"/>
              <w:rPr>
                <w:rFonts w:ascii="Times New Roman" w:hAnsi="Times New Roman" w:cs="Times New Roman"/>
                <w:bCs/>
                <w:sz w:val="24"/>
                <w:szCs w:val="24"/>
              </w:rPr>
            </w:pPr>
          </w:p>
        </w:tc>
      </w:tr>
      <w:tr w:rsidR="00EB4735" w:rsidRPr="00F641F4" w14:paraId="346D838E" w14:textId="77777777" w:rsidTr="00105BDC">
        <w:trPr>
          <w:jc w:val="center"/>
        </w:trPr>
        <w:tc>
          <w:tcPr>
            <w:tcW w:w="1629" w:type="dxa"/>
          </w:tcPr>
          <w:p w14:paraId="76F3906F" w14:textId="4806FCB6" w:rsidR="00EB4735" w:rsidRPr="00366A3E" w:rsidRDefault="00EB4735" w:rsidP="00460D52">
            <w:pPr>
              <w:spacing w:line="360" w:lineRule="auto"/>
              <w:jc w:val="both"/>
              <w:rPr>
                <w:rFonts w:ascii="Times New Roman" w:hAnsi="Times New Roman" w:cs="Times New Roman"/>
                <w:bCs/>
                <w:sz w:val="24"/>
                <w:szCs w:val="24"/>
              </w:rPr>
            </w:pPr>
            <w:r w:rsidRPr="00366A3E">
              <w:rPr>
                <w:rFonts w:ascii="Times New Roman" w:hAnsi="Times New Roman" w:cs="Times New Roman"/>
                <w:bCs/>
                <w:sz w:val="24"/>
                <w:szCs w:val="24"/>
              </w:rPr>
              <w:t>Población</w:t>
            </w:r>
          </w:p>
        </w:tc>
        <w:tc>
          <w:tcPr>
            <w:tcW w:w="2697" w:type="dxa"/>
          </w:tcPr>
          <w:p w14:paraId="78F8E6E9" w14:textId="1E5C6280" w:rsidR="00EB4735" w:rsidRPr="00F641F4" w:rsidRDefault="00EB4735" w:rsidP="00EB4735">
            <w:pPr>
              <w:spacing w:line="360" w:lineRule="auto"/>
              <w:rPr>
                <w:rFonts w:ascii="Times New Roman" w:hAnsi="Times New Roman" w:cs="Times New Roman"/>
                <w:bCs/>
                <w:sz w:val="24"/>
                <w:szCs w:val="24"/>
              </w:rPr>
            </w:pPr>
            <w:r>
              <w:rPr>
                <w:rFonts w:ascii="Times New Roman" w:hAnsi="Times New Roman" w:cs="Times New Roman"/>
                <w:bCs/>
                <w:sz w:val="24"/>
                <w:szCs w:val="24"/>
              </w:rPr>
              <w:t>Área rural</w:t>
            </w:r>
          </w:p>
        </w:tc>
        <w:tc>
          <w:tcPr>
            <w:tcW w:w="1342" w:type="dxa"/>
          </w:tcPr>
          <w:p w14:paraId="7FBF6AC2" w14:textId="31C75F36"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INE, 2018</w:t>
            </w:r>
          </w:p>
        </w:tc>
        <w:tc>
          <w:tcPr>
            <w:tcW w:w="1243" w:type="dxa"/>
          </w:tcPr>
          <w:p w14:paraId="6D6F86E4" w14:textId="643AE6B5"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18,091</w:t>
            </w:r>
          </w:p>
        </w:tc>
      </w:tr>
      <w:tr w:rsidR="00EB4735" w:rsidRPr="00F641F4" w14:paraId="522E1CDA" w14:textId="77777777" w:rsidTr="00105BDC">
        <w:trPr>
          <w:jc w:val="center"/>
        </w:trPr>
        <w:tc>
          <w:tcPr>
            <w:tcW w:w="1629" w:type="dxa"/>
          </w:tcPr>
          <w:p w14:paraId="250A2F81" w14:textId="05EC4470" w:rsidR="00EB4735" w:rsidRPr="00366A3E" w:rsidRDefault="00EB4735" w:rsidP="00460D52">
            <w:pPr>
              <w:spacing w:line="360" w:lineRule="auto"/>
              <w:jc w:val="both"/>
              <w:rPr>
                <w:rFonts w:ascii="Times New Roman" w:hAnsi="Times New Roman" w:cs="Times New Roman"/>
                <w:bCs/>
                <w:sz w:val="24"/>
                <w:szCs w:val="24"/>
              </w:rPr>
            </w:pPr>
            <w:r w:rsidRPr="00366A3E">
              <w:rPr>
                <w:rFonts w:ascii="Times New Roman" w:hAnsi="Times New Roman" w:cs="Times New Roman"/>
                <w:bCs/>
                <w:sz w:val="24"/>
                <w:szCs w:val="24"/>
              </w:rPr>
              <w:t>Población</w:t>
            </w:r>
          </w:p>
        </w:tc>
        <w:tc>
          <w:tcPr>
            <w:tcW w:w="2697" w:type="dxa"/>
          </w:tcPr>
          <w:p w14:paraId="12CD32B8" w14:textId="23F6B640" w:rsidR="00EB4735" w:rsidRPr="00F641F4" w:rsidRDefault="00EB4735" w:rsidP="00EB4735">
            <w:pPr>
              <w:spacing w:line="360" w:lineRule="auto"/>
              <w:rPr>
                <w:rFonts w:ascii="Times New Roman" w:hAnsi="Times New Roman" w:cs="Times New Roman"/>
                <w:bCs/>
                <w:sz w:val="24"/>
                <w:szCs w:val="24"/>
              </w:rPr>
            </w:pPr>
            <w:r>
              <w:rPr>
                <w:rFonts w:ascii="Times New Roman" w:hAnsi="Times New Roman" w:cs="Times New Roman"/>
                <w:bCs/>
                <w:sz w:val="24"/>
                <w:szCs w:val="24"/>
              </w:rPr>
              <w:t>Área urbana</w:t>
            </w:r>
          </w:p>
        </w:tc>
        <w:tc>
          <w:tcPr>
            <w:tcW w:w="1342" w:type="dxa"/>
          </w:tcPr>
          <w:p w14:paraId="651F81ED" w14:textId="33271575"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INE, 2018</w:t>
            </w:r>
          </w:p>
        </w:tc>
        <w:tc>
          <w:tcPr>
            <w:tcW w:w="1243" w:type="dxa"/>
          </w:tcPr>
          <w:p w14:paraId="04C84D13" w14:textId="35BA7B8C" w:rsidR="00EB4735" w:rsidRPr="00F641F4" w:rsidRDefault="00EB4735" w:rsidP="00EB473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4,884</w:t>
            </w:r>
          </w:p>
        </w:tc>
      </w:tr>
      <w:tr w:rsidR="00EB4735" w:rsidRPr="00F641F4" w14:paraId="6672C783" w14:textId="77777777" w:rsidTr="00105BDC">
        <w:trPr>
          <w:jc w:val="center"/>
        </w:trPr>
        <w:tc>
          <w:tcPr>
            <w:tcW w:w="1629" w:type="dxa"/>
          </w:tcPr>
          <w:p w14:paraId="71F3D579" w14:textId="534791C8" w:rsidR="00EB4735" w:rsidRPr="00F641F4" w:rsidRDefault="00EB4735" w:rsidP="00460D52">
            <w:pPr>
              <w:spacing w:line="360" w:lineRule="auto"/>
              <w:jc w:val="both"/>
              <w:rPr>
                <w:rFonts w:ascii="Times New Roman" w:hAnsi="Times New Roman" w:cs="Times New Roman"/>
                <w:b/>
                <w:sz w:val="24"/>
                <w:szCs w:val="24"/>
              </w:rPr>
            </w:pPr>
            <w:r>
              <w:rPr>
                <w:rFonts w:ascii="Times New Roman" w:hAnsi="Times New Roman" w:cs="Times New Roman"/>
                <w:b/>
                <w:sz w:val="24"/>
                <w:szCs w:val="24"/>
              </w:rPr>
              <w:t>Total</w:t>
            </w:r>
          </w:p>
        </w:tc>
        <w:tc>
          <w:tcPr>
            <w:tcW w:w="2697" w:type="dxa"/>
          </w:tcPr>
          <w:p w14:paraId="32517081" w14:textId="707BDDB1" w:rsidR="00EB4735" w:rsidRPr="00366A3E" w:rsidRDefault="00EB4735" w:rsidP="00EB4735">
            <w:pPr>
              <w:spacing w:line="360" w:lineRule="auto"/>
              <w:rPr>
                <w:rFonts w:ascii="Times New Roman" w:hAnsi="Times New Roman" w:cs="Times New Roman"/>
                <w:b/>
                <w:sz w:val="24"/>
                <w:szCs w:val="24"/>
              </w:rPr>
            </w:pPr>
            <w:r w:rsidRPr="00366A3E">
              <w:rPr>
                <w:rFonts w:ascii="Times New Roman" w:hAnsi="Times New Roman" w:cs="Times New Roman"/>
                <w:b/>
                <w:sz w:val="24"/>
                <w:szCs w:val="24"/>
              </w:rPr>
              <w:t>Población meta</w:t>
            </w:r>
          </w:p>
        </w:tc>
        <w:tc>
          <w:tcPr>
            <w:tcW w:w="1342" w:type="dxa"/>
          </w:tcPr>
          <w:p w14:paraId="7955CDEA" w14:textId="22FD8564" w:rsidR="00EB4735" w:rsidRPr="00366A3E" w:rsidRDefault="00EB4735" w:rsidP="00EB4735">
            <w:pPr>
              <w:spacing w:line="360" w:lineRule="auto"/>
              <w:jc w:val="center"/>
              <w:rPr>
                <w:rFonts w:ascii="Times New Roman" w:hAnsi="Times New Roman" w:cs="Times New Roman"/>
                <w:b/>
                <w:sz w:val="24"/>
                <w:szCs w:val="24"/>
              </w:rPr>
            </w:pPr>
            <w:r w:rsidRPr="00366A3E">
              <w:rPr>
                <w:rFonts w:ascii="Times New Roman" w:hAnsi="Times New Roman" w:cs="Times New Roman"/>
                <w:b/>
                <w:sz w:val="24"/>
                <w:szCs w:val="24"/>
              </w:rPr>
              <w:t>INE, 2018</w:t>
            </w:r>
          </w:p>
        </w:tc>
        <w:tc>
          <w:tcPr>
            <w:tcW w:w="1243" w:type="dxa"/>
          </w:tcPr>
          <w:p w14:paraId="6BC98E07" w14:textId="634ED4D8" w:rsidR="00EB4735" w:rsidRPr="00366A3E" w:rsidRDefault="00EB4735" w:rsidP="00EB4735">
            <w:pPr>
              <w:spacing w:line="360" w:lineRule="auto"/>
              <w:jc w:val="center"/>
              <w:rPr>
                <w:rFonts w:ascii="Times New Roman" w:hAnsi="Times New Roman" w:cs="Times New Roman"/>
                <w:b/>
                <w:sz w:val="24"/>
                <w:szCs w:val="24"/>
              </w:rPr>
            </w:pPr>
            <w:r w:rsidRPr="00366A3E">
              <w:rPr>
                <w:rFonts w:ascii="Times New Roman" w:hAnsi="Times New Roman" w:cs="Times New Roman"/>
                <w:b/>
                <w:sz w:val="24"/>
                <w:szCs w:val="24"/>
              </w:rPr>
              <w:t>4,884</w:t>
            </w:r>
          </w:p>
        </w:tc>
      </w:tr>
    </w:tbl>
    <w:p w14:paraId="19B726EB" w14:textId="5B3A6C1C" w:rsidR="00807849" w:rsidRPr="007C17E5" w:rsidRDefault="003054F8" w:rsidP="00460D52">
      <w:pPr>
        <w:spacing w:line="360" w:lineRule="auto"/>
        <w:jc w:val="both"/>
        <w:rPr>
          <w:rFonts w:ascii="Times New Roman" w:hAnsi="Times New Roman" w:cs="Times New Roman"/>
          <w:sz w:val="20"/>
          <w:szCs w:val="20"/>
        </w:rPr>
      </w:pPr>
      <w:r w:rsidRPr="007C17E5">
        <w:rPr>
          <w:rFonts w:ascii="Times New Roman" w:hAnsi="Times New Roman" w:cs="Times New Roman"/>
          <w:sz w:val="20"/>
          <w:szCs w:val="20"/>
        </w:rPr>
        <w:t xml:space="preserve">             </w:t>
      </w:r>
      <w:r w:rsidR="00460D52" w:rsidRPr="007C17E5">
        <w:rPr>
          <w:rFonts w:ascii="Times New Roman" w:hAnsi="Times New Roman" w:cs="Times New Roman"/>
          <w:sz w:val="20"/>
          <w:szCs w:val="20"/>
        </w:rPr>
        <w:t>Fuente: Elaboración propia</w:t>
      </w:r>
    </w:p>
    <w:p w14:paraId="348F42DC" w14:textId="78EE6323" w:rsidR="008869B0" w:rsidRPr="00B30645" w:rsidRDefault="007F39A6" w:rsidP="00F856C2">
      <w:pPr>
        <w:pStyle w:val="Ttulo2"/>
        <w:numPr>
          <w:ilvl w:val="2"/>
          <w:numId w:val="41"/>
        </w:numPr>
        <w:spacing w:before="120" w:after="120" w:line="360" w:lineRule="auto"/>
        <w:jc w:val="both"/>
        <w:rPr>
          <w:rFonts w:ascii="Times New Roman" w:hAnsi="Times New Roman" w:cs="Times New Roman"/>
          <w:color w:val="auto"/>
          <w:sz w:val="24"/>
        </w:rPr>
      </w:pPr>
      <w:bookmarkStart w:id="138" w:name="_Toc158585955"/>
      <w:r>
        <w:rPr>
          <w:rFonts w:ascii="Times New Roman" w:hAnsi="Times New Roman" w:cs="Times New Roman"/>
          <w:color w:val="auto"/>
          <w:sz w:val="24"/>
        </w:rPr>
        <w:t>MUESTRA</w:t>
      </w:r>
      <w:bookmarkEnd w:id="138"/>
    </w:p>
    <w:p w14:paraId="28AF7359" w14:textId="0CC716A6" w:rsidR="00DD6D01" w:rsidRDefault="002529F7" w:rsidP="002529F7">
      <w:pPr>
        <w:spacing w:line="360" w:lineRule="auto"/>
        <w:jc w:val="both"/>
        <w:rPr>
          <w:rFonts w:ascii="Times New Roman" w:hAnsi="Times New Roman" w:cs="Times New Roman"/>
          <w:sz w:val="24"/>
        </w:rPr>
      </w:pPr>
      <w:r>
        <w:rPr>
          <w:rFonts w:ascii="Times New Roman" w:hAnsi="Times New Roman" w:cs="Times New Roman"/>
          <w:sz w:val="24"/>
        </w:rPr>
        <w:tab/>
        <w:t xml:space="preserve">En la presente investigación, se figura como conjunto poblacional a las 4,484 personas que habitan o viven en el área urbana del municipio de Gualaco, Olancho. En tal sentido, resulta necesario aplicar la fórmula para poblaciones finitas, la cual se expone </w:t>
      </w:r>
      <w:r w:rsidR="00322BA1">
        <w:rPr>
          <w:rFonts w:ascii="Times New Roman" w:hAnsi="Times New Roman" w:cs="Times New Roman"/>
          <w:sz w:val="24"/>
        </w:rPr>
        <w:t>de la siguiente manera</w:t>
      </w:r>
      <w:r>
        <w:rPr>
          <w:rFonts w:ascii="Times New Roman" w:hAnsi="Times New Roman" w:cs="Times New Roman"/>
          <w:sz w:val="24"/>
        </w:rPr>
        <w:t>:</w:t>
      </w:r>
    </w:p>
    <w:p w14:paraId="53B397F5" w14:textId="5DA162D2" w:rsidR="002529F7" w:rsidRPr="008869B0" w:rsidRDefault="005D0F62" w:rsidP="000D0026">
      <w:pPr>
        <w:spacing w:line="360" w:lineRule="auto"/>
        <w:jc w:val="center"/>
        <w:rPr>
          <w:rFonts w:ascii="Times New Roman" w:hAnsi="Times New Roman" w:cs="Times New Roman"/>
          <w:sz w:val="24"/>
        </w:rPr>
      </w:pPr>
      <w:r>
        <w:rPr>
          <w:rFonts w:ascii="Times New Roman" w:hAnsi="Times New Roman" w:cs="Times New Roman"/>
          <w:sz w:val="24"/>
        </w:rPr>
        <w:t>F</w:t>
      </w:r>
      <w:r w:rsidR="000D0026">
        <w:rPr>
          <w:rFonts w:ascii="Times New Roman" w:hAnsi="Times New Roman" w:cs="Times New Roman"/>
          <w:sz w:val="24"/>
        </w:rPr>
        <w:t xml:space="preserve">órmula: </w:t>
      </w:r>
      <w:r w:rsidR="000D0026" w:rsidRPr="00955DC2">
        <w:rPr>
          <w:rFonts w:eastAsia="Times New Roman" w:cs="Times New Roman"/>
          <w:szCs w:val="24"/>
          <w:lang w:val="es-ES"/>
        </w:rPr>
        <w:t xml:space="preserve"> </w:t>
      </w:r>
      <m:oMath>
        <m:r>
          <w:rPr>
            <w:rFonts w:ascii="Cambria Math" w:eastAsia="Times New Roman" w:hAnsi="Cambria Math" w:cs="Times New Roman"/>
            <w:sz w:val="32"/>
            <w:szCs w:val="32"/>
            <w:lang w:val="es-ES"/>
          </w:rPr>
          <m:t>n</m:t>
        </m:r>
        <m:r>
          <m:rPr>
            <m:sty m:val="p"/>
          </m:rPr>
          <w:rPr>
            <w:rFonts w:ascii="Cambria Math" w:eastAsia="Times New Roman" w:hAnsi="Cambria Math" w:cs="Times New Roman"/>
            <w:sz w:val="32"/>
            <w:szCs w:val="32"/>
            <w:lang w:val="es-ES"/>
          </w:rPr>
          <m:t xml:space="preserve">= </m:t>
        </m:r>
        <m:f>
          <m:fPr>
            <m:ctrlPr>
              <w:rPr>
                <w:rFonts w:ascii="Cambria Math" w:eastAsia="Times New Roman" w:hAnsi="Cambria Math" w:cs="Times New Roman"/>
                <w:sz w:val="32"/>
                <w:szCs w:val="32"/>
                <w:lang w:val="es-ES"/>
              </w:rPr>
            </m:ctrlPr>
          </m:fPr>
          <m:num>
            <m:r>
              <w:rPr>
                <w:rFonts w:ascii="Cambria Math" w:eastAsia="Times New Roman" w:hAnsi="Cambria Math" w:cs="Times New Roman"/>
                <w:sz w:val="32"/>
                <w:szCs w:val="32"/>
                <w:lang w:val="es-ES"/>
              </w:rPr>
              <m:t>N</m:t>
            </m:r>
            <m:sSup>
              <m:sSupPr>
                <m:ctrlPr>
                  <w:rPr>
                    <w:rFonts w:ascii="Cambria Math" w:eastAsia="Times New Roman" w:hAnsi="Cambria Math" w:cs="Times New Roman"/>
                    <w:sz w:val="32"/>
                    <w:szCs w:val="32"/>
                    <w:lang w:val="es-ES"/>
                  </w:rPr>
                </m:ctrlPr>
              </m:sSupPr>
              <m:e>
                <m:r>
                  <w:rPr>
                    <w:rFonts w:ascii="Cambria Math" w:eastAsia="Times New Roman" w:hAnsi="Cambria Math" w:cs="Times New Roman"/>
                    <w:sz w:val="32"/>
                    <w:szCs w:val="32"/>
                    <w:lang w:val="es-ES"/>
                  </w:rPr>
                  <m:t>Z</m:t>
                </m:r>
              </m:e>
              <m:sup>
                <m:r>
                  <m:rPr>
                    <m:sty m:val="p"/>
                  </m:rPr>
                  <w:rPr>
                    <w:rFonts w:ascii="Cambria Math" w:eastAsia="Times New Roman" w:hAnsi="Cambria Math" w:cs="Times New Roman"/>
                    <w:sz w:val="32"/>
                    <w:szCs w:val="32"/>
                    <w:lang w:val="es-ES"/>
                  </w:rPr>
                  <m:t>2</m:t>
                </m:r>
              </m:sup>
            </m:sSup>
            <m:r>
              <w:rPr>
                <w:rFonts w:ascii="Cambria Math" w:eastAsia="Times New Roman" w:hAnsi="Cambria Math" w:cs="Times New Roman"/>
                <w:sz w:val="32"/>
                <w:szCs w:val="32"/>
                <w:lang w:val="es-ES"/>
              </w:rPr>
              <m:t>pq</m:t>
            </m:r>
          </m:num>
          <m:den>
            <m:sSup>
              <m:sSupPr>
                <m:ctrlPr>
                  <w:rPr>
                    <w:rFonts w:ascii="Cambria Math" w:eastAsia="Times New Roman" w:hAnsi="Cambria Math" w:cs="Times New Roman"/>
                    <w:sz w:val="32"/>
                    <w:szCs w:val="32"/>
                    <w:lang w:val="es-ES"/>
                  </w:rPr>
                </m:ctrlPr>
              </m:sSupPr>
              <m:e>
                <m:r>
                  <w:rPr>
                    <w:rFonts w:ascii="Cambria Math" w:eastAsia="Times New Roman" w:hAnsi="Cambria Math" w:cs="Times New Roman"/>
                    <w:sz w:val="32"/>
                    <w:szCs w:val="32"/>
                    <w:lang w:val="es-ES"/>
                  </w:rPr>
                  <m:t>E</m:t>
                </m:r>
              </m:e>
              <m:sup>
                <m:r>
                  <m:rPr>
                    <m:sty m:val="p"/>
                  </m:rPr>
                  <w:rPr>
                    <w:rFonts w:ascii="Cambria Math" w:eastAsia="Times New Roman" w:hAnsi="Cambria Math" w:cs="Times New Roman"/>
                    <w:sz w:val="32"/>
                    <w:szCs w:val="32"/>
                    <w:lang w:val="es-ES"/>
                  </w:rPr>
                  <m:t>2</m:t>
                </m:r>
              </m:sup>
            </m:sSup>
            <m:d>
              <m:dPr>
                <m:ctrlPr>
                  <w:rPr>
                    <w:rFonts w:ascii="Cambria Math" w:eastAsia="Times New Roman" w:hAnsi="Cambria Math" w:cs="Times New Roman"/>
                    <w:sz w:val="32"/>
                    <w:szCs w:val="32"/>
                    <w:lang w:val="es-ES"/>
                  </w:rPr>
                </m:ctrlPr>
              </m:dPr>
              <m:e>
                <m:r>
                  <w:rPr>
                    <w:rFonts w:ascii="Cambria Math" w:eastAsia="Times New Roman" w:hAnsi="Cambria Math" w:cs="Times New Roman"/>
                    <w:sz w:val="32"/>
                    <w:szCs w:val="32"/>
                    <w:lang w:val="es-ES"/>
                  </w:rPr>
                  <m:t>N</m:t>
                </m:r>
                <m:r>
                  <m:rPr>
                    <m:sty m:val="p"/>
                  </m:rPr>
                  <w:rPr>
                    <w:rFonts w:ascii="Cambria Math" w:eastAsia="Times New Roman" w:hAnsi="Cambria Math" w:cs="Times New Roman"/>
                    <w:sz w:val="32"/>
                    <w:szCs w:val="32"/>
                    <w:lang w:val="es-ES"/>
                  </w:rPr>
                  <m:t>-1</m:t>
                </m:r>
              </m:e>
            </m:d>
            <m:r>
              <m:rPr>
                <m:sty m:val="p"/>
              </m:rPr>
              <w:rPr>
                <w:rFonts w:ascii="Cambria Math" w:eastAsia="Times New Roman" w:hAnsi="Cambria Math" w:cs="Times New Roman"/>
                <w:sz w:val="32"/>
                <w:szCs w:val="32"/>
                <w:lang w:val="es-ES"/>
              </w:rPr>
              <m:t>+</m:t>
            </m:r>
            <m:sSup>
              <m:sSupPr>
                <m:ctrlPr>
                  <w:rPr>
                    <w:rFonts w:ascii="Cambria Math" w:eastAsia="Times New Roman" w:hAnsi="Cambria Math" w:cs="Times New Roman"/>
                    <w:sz w:val="32"/>
                    <w:szCs w:val="32"/>
                    <w:lang w:val="es-ES"/>
                  </w:rPr>
                </m:ctrlPr>
              </m:sSupPr>
              <m:e>
                <m:r>
                  <w:rPr>
                    <w:rFonts w:ascii="Cambria Math" w:eastAsia="Times New Roman" w:hAnsi="Cambria Math" w:cs="Times New Roman"/>
                    <w:sz w:val="32"/>
                    <w:szCs w:val="32"/>
                    <w:lang w:val="es-ES"/>
                  </w:rPr>
                  <m:t>Z</m:t>
                </m:r>
              </m:e>
              <m:sup>
                <m:r>
                  <m:rPr>
                    <m:sty m:val="p"/>
                  </m:rPr>
                  <w:rPr>
                    <w:rFonts w:ascii="Cambria Math" w:eastAsia="Times New Roman" w:hAnsi="Cambria Math" w:cs="Times New Roman"/>
                    <w:sz w:val="32"/>
                    <w:szCs w:val="32"/>
                    <w:lang w:val="es-ES"/>
                  </w:rPr>
                  <m:t>2</m:t>
                </m:r>
              </m:sup>
            </m:sSup>
            <m:r>
              <w:rPr>
                <w:rFonts w:ascii="Cambria Math" w:eastAsia="Times New Roman" w:hAnsi="Cambria Math" w:cs="Times New Roman"/>
                <w:sz w:val="32"/>
                <w:szCs w:val="32"/>
                <w:lang w:val="es-ES"/>
              </w:rPr>
              <m:t>pq</m:t>
            </m:r>
          </m:den>
        </m:f>
      </m:oMath>
      <w:r w:rsidR="000D0026">
        <w:rPr>
          <w:rFonts w:eastAsia="Times New Roman" w:cs="Times New Roman"/>
          <w:sz w:val="32"/>
          <w:szCs w:val="32"/>
          <w:lang w:val="es-ES"/>
        </w:rPr>
        <w:t xml:space="preserve"> </w:t>
      </w:r>
    </w:p>
    <w:p w14:paraId="4187E5C4" w14:textId="097E0A00" w:rsidR="00C4715F" w:rsidRDefault="000D0026" w:rsidP="000D0026">
      <w:pPr>
        <w:pStyle w:val="Prrafodelista"/>
        <w:spacing w:line="360" w:lineRule="auto"/>
        <w:rPr>
          <w:rFonts w:ascii="Times New Roman" w:hAnsi="Times New Roman" w:cs="Times New Roman"/>
          <w:sz w:val="24"/>
        </w:rPr>
      </w:pPr>
      <w:r>
        <w:rPr>
          <w:rFonts w:ascii="Times New Roman" w:hAnsi="Times New Roman" w:cs="Times New Roman"/>
          <w:sz w:val="24"/>
        </w:rPr>
        <w:t>Donde:</w:t>
      </w:r>
    </w:p>
    <w:p w14:paraId="43524810" w14:textId="6D1D1AEB" w:rsidR="0050131C" w:rsidRDefault="0050131C"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t>n</w:t>
      </w:r>
      <w:r>
        <w:rPr>
          <w:rFonts w:ascii="Times New Roman" w:hAnsi="Times New Roman" w:cs="Times New Roman"/>
          <w:sz w:val="24"/>
        </w:rPr>
        <w:t xml:space="preserve"> = Tamaño de la muestra.</w:t>
      </w:r>
    </w:p>
    <w:p w14:paraId="6E684803" w14:textId="1FE08422" w:rsidR="000D0026" w:rsidRDefault="006F6C96"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t>N</w:t>
      </w:r>
      <w:r>
        <w:rPr>
          <w:rFonts w:ascii="Times New Roman" w:hAnsi="Times New Roman" w:cs="Times New Roman"/>
          <w:sz w:val="24"/>
        </w:rPr>
        <w:t xml:space="preserve"> = Tamaño de la población: 4,484</w:t>
      </w:r>
      <w:r w:rsidR="0050131C">
        <w:rPr>
          <w:rFonts w:ascii="Times New Roman" w:hAnsi="Times New Roman" w:cs="Times New Roman"/>
          <w:sz w:val="24"/>
        </w:rPr>
        <w:t>.</w:t>
      </w:r>
    </w:p>
    <w:p w14:paraId="13370560" w14:textId="24007DB6" w:rsidR="006F6C96" w:rsidRDefault="00F903B2"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t xml:space="preserve">Z </w:t>
      </w:r>
      <w:r>
        <w:rPr>
          <w:rFonts w:ascii="Times New Roman" w:hAnsi="Times New Roman" w:cs="Times New Roman"/>
          <w:sz w:val="24"/>
        </w:rPr>
        <w:t>= Nivel de confianza: 1.96, porcentaje de confiabilidad del 95%.</w:t>
      </w:r>
    </w:p>
    <w:p w14:paraId="41E3795F" w14:textId="0659731D" w:rsidR="00F903B2" w:rsidRDefault="00F903B2"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t>E</w:t>
      </w:r>
      <w:r>
        <w:rPr>
          <w:rFonts w:ascii="Times New Roman" w:hAnsi="Times New Roman" w:cs="Times New Roman"/>
          <w:sz w:val="24"/>
        </w:rPr>
        <w:t xml:space="preserve"> = Error de estimación máximo aceptado: 5% = 0.05.</w:t>
      </w:r>
    </w:p>
    <w:p w14:paraId="30A1DB08" w14:textId="74CCA030" w:rsidR="00F903B2" w:rsidRDefault="0050131C"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lastRenderedPageBreak/>
        <w:t xml:space="preserve">p </w:t>
      </w:r>
      <w:r>
        <w:rPr>
          <w:rFonts w:ascii="Times New Roman" w:hAnsi="Times New Roman" w:cs="Times New Roman"/>
          <w:sz w:val="24"/>
        </w:rPr>
        <w:t>= probabilidad de aceptar el estudio de prefactibilidad: 50% = 0.5.</w:t>
      </w:r>
    </w:p>
    <w:p w14:paraId="692A3876" w14:textId="66D618F1" w:rsidR="0050131C" w:rsidRDefault="0050131C" w:rsidP="000D0026">
      <w:pPr>
        <w:pStyle w:val="Prrafodelista"/>
        <w:spacing w:line="360" w:lineRule="auto"/>
        <w:rPr>
          <w:rFonts w:ascii="Times New Roman" w:hAnsi="Times New Roman" w:cs="Times New Roman"/>
          <w:sz w:val="24"/>
        </w:rPr>
      </w:pPr>
      <w:r w:rsidRPr="0050131C">
        <w:rPr>
          <w:rFonts w:ascii="Times New Roman" w:hAnsi="Times New Roman" w:cs="Times New Roman"/>
          <w:i/>
          <w:sz w:val="24"/>
        </w:rPr>
        <w:t>q</w:t>
      </w:r>
      <w:r>
        <w:rPr>
          <w:rFonts w:ascii="Times New Roman" w:hAnsi="Times New Roman" w:cs="Times New Roman"/>
          <w:sz w:val="24"/>
        </w:rPr>
        <w:t xml:space="preserve"> = Probabilidad de rechazo: 1-p = 50% = 0.5.</w:t>
      </w:r>
    </w:p>
    <w:p w14:paraId="3E87D275" w14:textId="21A8A2A0" w:rsidR="000F0D57" w:rsidRDefault="000F0D57" w:rsidP="000D0026">
      <w:pPr>
        <w:pStyle w:val="Prrafodelista"/>
        <w:spacing w:line="360" w:lineRule="auto"/>
        <w:rPr>
          <w:rFonts w:ascii="Times New Roman" w:hAnsi="Times New Roman" w:cs="Times New Roman"/>
          <w:sz w:val="24"/>
        </w:rPr>
      </w:pPr>
      <w:r>
        <w:rPr>
          <w:rFonts w:ascii="Times New Roman" w:hAnsi="Times New Roman" w:cs="Times New Roman"/>
          <w:sz w:val="24"/>
        </w:rPr>
        <w:t>A partir del cálculo se obtiene:</w:t>
      </w:r>
    </w:p>
    <w:p w14:paraId="5D73A4BF" w14:textId="77777777" w:rsidR="0023460F" w:rsidRDefault="0023460F" w:rsidP="000D0026">
      <w:pPr>
        <w:pStyle w:val="Prrafodelista"/>
        <w:spacing w:line="360" w:lineRule="auto"/>
        <w:rPr>
          <w:rFonts w:ascii="Times New Roman" w:hAnsi="Times New Roman" w:cs="Times New Roman"/>
          <w:sz w:val="24"/>
        </w:rPr>
      </w:pPr>
    </w:p>
    <w:p w14:paraId="60CD5D79" w14:textId="33641589" w:rsidR="00C4715F" w:rsidRPr="0023460F" w:rsidRDefault="000F0D57" w:rsidP="0023460F">
      <w:pPr>
        <w:pStyle w:val="Prrafodelista"/>
        <w:spacing w:line="360" w:lineRule="auto"/>
        <w:jc w:val="center"/>
        <w:rPr>
          <w:rFonts w:ascii="Times New Roman" w:eastAsiaTheme="minorEastAsia" w:hAnsi="Times New Roman" w:cs="Times New Roman"/>
          <w:sz w:val="28"/>
          <w:szCs w:val="32"/>
          <w:lang w:val="es-ES"/>
        </w:rPr>
      </w:pPr>
      <m:oMathPara>
        <m:oMath>
          <m:r>
            <w:rPr>
              <w:rFonts w:ascii="Cambria Math" w:eastAsia="Times New Roman" w:hAnsi="Cambria Math" w:cs="Times New Roman"/>
              <w:sz w:val="28"/>
              <w:szCs w:val="32"/>
              <w:lang w:val="es-ES"/>
            </w:rPr>
            <m:t xml:space="preserve"> n</m:t>
          </m:r>
          <m:r>
            <m:rPr>
              <m:sty m:val="p"/>
            </m:rPr>
            <w:rPr>
              <w:rFonts w:ascii="Cambria Math" w:eastAsia="Times New Roman" w:hAnsi="Cambria Math" w:cs="Times New Roman"/>
              <w:sz w:val="28"/>
              <w:szCs w:val="32"/>
              <w:lang w:val="es-ES"/>
            </w:rPr>
            <m:t xml:space="preserve">= </m:t>
          </m:r>
          <m:f>
            <m:fPr>
              <m:ctrlPr>
                <w:rPr>
                  <w:rFonts w:ascii="Cambria Math" w:eastAsia="Times New Roman" w:hAnsi="Cambria Math" w:cs="Times New Roman"/>
                  <w:sz w:val="28"/>
                  <w:szCs w:val="32"/>
                  <w:lang w:val="es-ES"/>
                </w:rPr>
              </m:ctrlPr>
            </m:fPr>
            <m:num>
              <m:r>
                <w:rPr>
                  <w:rFonts w:ascii="Cambria Math" w:eastAsia="Times New Roman" w:hAnsi="Cambria Math" w:cs="Times New Roman"/>
                  <w:sz w:val="28"/>
                  <w:szCs w:val="32"/>
                  <w:lang w:val="es-ES"/>
                </w:rPr>
                <m:t>(4,484)</m:t>
              </m:r>
              <m:sSup>
                <m:sSupPr>
                  <m:ctrlPr>
                    <w:rPr>
                      <w:rFonts w:ascii="Cambria Math" w:eastAsia="Times New Roman" w:hAnsi="Cambria Math" w:cs="Times New Roman"/>
                      <w:sz w:val="28"/>
                      <w:szCs w:val="32"/>
                      <w:lang w:val="es-ES"/>
                    </w:rPr>
                  </m:ctrlPr>
                </m:sSupPr>
                <m:e>
                  <m:d>
                    <m:dPr>
                      <m:ctrlPr>
                        <w:rPr>
                          <w:rFonts w:ascii="Cambria Math" w:eastAsia="Times New Roman" w:hAnsi="Cambria Math" w:cs="Times New Roman"/>
                          <w:i/>
                          <w:sz w:val="28"/>
                          <w:szCs w:val="32"/>
                          <w:lang w:val="es-ES"/>
                        </w:rPr>
                      </m:ctrlPr>
                    </m:dPr>
                    <m:e>
                      <m:r>
                        <w:rPr>
                          <w:rFonts w:ascii="Cambria Math" w:eastAsia="Times New Roman" w:hAnsi="Cambria Math" w:cs="Times New Roman"/>
                          <w:sz w:val="28"/>
                          <w:szCs w:val="32"/>
                          <w:lang w:val="es-ES"/>
                        </w:rPr>
                        <m:t>1.96</m:t>
                      </m:r>
                    </m:e>
                  </m:d>
                </m:e>
                <m:sup>
                  <m:r>
                    <m:rPr>
                      <m:sty m:val="p"/>
                    </m:rPr>
                    <w:rPr>
                      <w:rFonts w:ascii="Cambria Math" w:eastAsia="Times New Roman" w:hAnsi="Cambria Math" w:cs="Times New Roman"/>
                      <w:sz w:val="28"/>
                      <w:szCs w:val="32"/>
                      <w:lang w:val="es-ES"/>
                    </w:rPr>
                    <m:t>2</m:t>
                  </m:r>
                </m:sup>
              </m:sSup>
              <m:r>
                <w:rPr>
                  <w:rFonts w:ascii="Cambria Math" w:eastAsia="Times New Roman" w:hAnsi="Cambria Math" w:cs="Times New Roman"/>
                  <w:sz w:val="28"/>
                  <w:szCs w:val="32"/>
                  <w:lang w:val="es-ES"/>
                </w:rPr>
                <m:t>(0.50)(0.50)</m:t>
              </m:r>
            </m:num>
            <m:den>
              <m:sSup>
                <m:sSupPr>
                  <m:ctrlPr>
                    <w:rPr>
                      <w:rFonts w:ascii="Cambria Math" w:eastAsia="Times New Roman" w:hAnsi="Cambria Math" w:cs="Times New Roman"/>
                      <w:sz w:val="28"/>
                      <w:szCs w:val="32"/>
                      <w:lang w:val="es-ES"/>
                    </w:rPr>
                  </m:ctrlPr>
                </m:sSupPr>
                <m:e>
                  <m:r>
                    <w:rPr>
                      <w:rFonts w:ascii="Cambria Math" w:eastAsia="Times New Roman" w:hAnsi="Cambria Math" w:cs="Times New Roman"/>
                      <w:sz w:val="28"/>
                      <w:szCs w:val="32"/>
                      <w:lang w:val="es-ES"/>
                    </w:rPr>
                    <m:t>0.05</m:t>
                  </m:r>
                </m:e>
                <m:sup>
                  <m:r>
                    <m:rPr>
                      <m:sty m:val="p"/>
                    </m:rPr>
                    <w:rPr>
                      <w:rFonts w:ascii="Cambria Math" w:eastAsia="Times New Roman" w:hAnsi="Cambria Math" w:cs="Times New Roman"/>
                      <w:sz w:val="28"/>
                      <w:szCs w:val="32"/>
                      <w:lang w:val="es-ES"/>
                    </w:rPr>
                    <m:t>2</m:t>
                  </m:r>
                </m:sup>
              </m:sSup>
              <m:d>
                <m:dPr>
                  <m:ctrlPr>
                    <w:rPr>
                      <w:rFonts w:ascii="Cambria Math" w:eastAsia="Times New Roman" w:hAnsi="Cambria Math" w:cs="Times New Roman"/>
                      <w:sz w:val="28"/>
                      <w:szCs w:val="32"/>
                      <w:lang w:val="es-ES"/>
                    </w:rPr>
                  </m:ctrlPr>
                </m:dPr>
                <m:e>
                  <m:r>
                    <m:rPr>
                      <m:sty m:val="p"/>
                    </m:rPr>
                    <w:rPr>
                      <w:rFonts w:ascii="Cambria Math" w:eastAsia="Times New Roman" w:hAnsi="Cambria Math" w:cs="Times New Roman"/>
                      <w:sz w:val="28"/>
                      <w:szCs w:val="32"/>
                      <w:lang w:val="es-ES"/>
                    </w:rPr>
                    <m:t>4,484-1</m:t>
                  </m:r>
                </m:e>
              </m:d>
              <m:r>
                <m:rPr>
                  <m:sty m:val="p"/>
                </m:rPr>
                <w:rPr>
                  <w:rFonts w:ascii="Cambria Math" w:eastAsia="Times New Roman" w:hAnsi="Cambria Math" w:cs="Times New Roman"/>
                  <w:sz w:val="28"/>
                  <w:szCs w:val="32"/>
                  <w:lang w:val="es-ES"/>
                </w:rPr>
                <m:t>+</m:t>
              </m:r>
              <m:sSup>
                <m:sSupPr>
                  <m:ctrlPr>
                    <w:rPr>
                      <w:rFonts w:ascii="Cambria Math" w:eastAsia="Times New Roman" w:hAnsi="Cambria Math" w:cs="Times New Roman"/>
                      <w:sz w:val="28"/>
                      <w:szCs w:val="32"/>
                      <w:lang w:val="es-ES"/>
                    </w:rPr>
                  </m:ctrlPr>
                </m:sSupPr>
                <m:e>
                  <m:r>
                    <w:rPr>
                      <w:rFonts w:ascii="Cambria Math" w:eastAsia="Times New Roman" w:hAnsi="Cambria Math" w:cs="Times New Roman"/>
                      <w:sz w:val="28"/>
                      <w:szCs w:val="32"/>
                      <w:lang w:val="es-ES"/>
                    </w:rPr>
                    <m:t>1.96</m:t>
                  </m:r>
                </m:e>
                <m:sup>
                  <m:r>
                    <m:rPr>
                      <m:sty m:val="p"/>
                    </m:rPr>
                    <w:rPr>
                      <w:rFonts w:ascii="Cambria Math" w:eastAsia="Times New Roman" w:hAnsi="Cambria Math" w:cs="Times New Roman"/>
                      <w:sz w:val="28"/>
                      <w:szCs w:val="32"/>
                      <w:lang w:val="es-ES"/>
                    </w:rPr>
                    <m:t>2</m:t>
                  </m:r>
                </m:sup>
              </m:sSup>
              <m:r>
                <w:rPr>
                  <w:rFonts w:ascii="Cambria Math" w:eastAsia="Times New Roman" w:hAnsi="Cambria Math" w:cs="Times New Roman"/>
                  <w:sz w:val="28"/>
                  <w:szCs w:val="32"/>
                  <w:lang w:val="es-ES"/>
                </w:rPr>
                <m:t>(0.50)(0.50)</m:t>
              </m:r>
            </m:den>
          </m:f>
          <m:r>
            <w:rPr>
              <w:rFonts w:ascii="Cambria Math" w:eastAsia="Times New Roman" w:hAnsi="Cambria Math" w:cs="Times New Roman"/>
              <w:sz w:val="28"/>
              <w:szCs w:val="32"/>
              <w:lang w:val="es-ES"/>
            </w:rPr>
            <m:t>=354</m:t>
          </m:r>
        </m:oMath>
      </m:oMathPara>
    </w:p>
    <w:p w14:paraId="219AE5FD" w14:textId="77777777" w:rsidR="0023460F" w:rsidRPr="0023460F" w:rsidRDefault="0023460F" w:rsidP="0023460F">
      <w:pPr>
        <w:pStyle w:val="Prrafodelista"/>
        <w:spacing w:line="360" w:lineRule="auto"/>
        <w:jc w:val="center"/>
        <w:rPr>
          <w:rFonts w:ascii="Times New Roman" w:hAnsi="Times New Roman" w:cs="Times New Roman"/>
        </w:rPr>
      </w:pPr>
    </w:p>
    <w:p w14:paraId="2248E46E" w14:textId="21611D9F" w:rsidR="007F39A6" w:rsidRPr="007F39A6" w:rsidRDefault="007F39A6" w:rsidP="00F856C2">
      <w:pPr>
        <w:pStyle w:val="Ttulo2"/>
        <w:numPr>
          <w:ilvl w:val="2"/>
          <w:numId w:val="41"/>
        </w:numPr>
        <w:spacing w:before="120" w:after="120" w:line="360" w:lineRule="auto"/>
        <w:jc w:val="both"/>
        <w:rPr>
          <w:rFonts w:ascii="Times New Roman" w:hAnsi="Times New Roman" w:cs="Times New Roman"/>
          <w:color w:val="auto"/>
          <w:sz w:val="24"/>
        </w:rPr>
      </w:pPr>
      <w:bookmarkStart w:id="139" w:name="_Toc158585956"/>
      <w:r>
        <w:rPr>
          <w:rFonts w:ascii="Times New Roman" w:hAnsi="Times New Roman" w:cs="Times New Roman"/>
          <w:color w:val="auto"/>
          <w:sz w:val="24"/>
        </w:rPr>
        <w:t>TÉCNICAS DE MUESTREO</w:t>
      </w:r>
      <w:bookmarkEnd w:id="139"/>
    </w:p>
    <w:p w14:paraId="072E7D06" w14:textId="0EC63F3D" w:rsidR="00322BA1" w:rsidRPr="00322BA1" w:rsidRDefault="00322BA1" w:rsidP="00B30645">
      <w:pPr>
        <w:spacing w:line="360" w:lineRule="auto"/>
        <w:jc w:val="both"/>
        <w:rPr>
          <w:rFonts w:ascii="Times New Roman" w:hAnsi="Times New Roman" w:cs="Times New Roman"/>
          <w:sz w:val="24"/>
        </w:rPr>
      </w:pPr>
      <w:r>
        <w:rPr>
          <w:rFonts w:ascii="Times New Roman" w:hAnsi="Times New Roman" w:cs="Times New Roman"/>
          <w:sz w:val="24"/>
        </w:rPr>
        <w:tab/>
      </w:r>
      <w:r w:rsidR="00F11EB8">
        <w:rPr>
          <w:rFonts w:ascii="Times New Roman" w:hAnsi="Times New Roman" w:cs="Times New Roman"/>
          <w:sz w:val="24"/>
        </w:rPr>
        <w:t>Del universo total, se seleccionó</w:t>
      </w:r>
      <w:r>
        <w:rPr>
          <w:rFonts w:ascii="Times New Roman" w:hAnsi="Times New Roman" w:cs="Times New Roman"/>
          <w:sz w:val="24"/>
        </w:rPr>
        <w:t xml:space="preserve"> de manera aleatoria simple y probabilística una muestra de la población</w:t>
      </w:r>
      <w:r w:rsidR="00B30645">
        <w:rPr>
          <w:rFonts w:ascii="Times New Roman" w:hAnsi="Times New Roman" w:cs="Times New Roman"/>
          <w:sz w:val="24"/>
        </w:rPr>
        <w:t xml:space="preserve">, en la cual se eligió al azar a las personas mayores de 15 años que fueron encuestadas, ya que toda la población </w:t>
      </w:r>
      <w:r w:rsidR="006E1CF8">
        <w:rPr>
          <w:rFonts w:ascii="Times New Roman" w:hAnsi="Times New Roman" w:cs="Times New Roman"/>
          <w:sz w:val="24"/>
        </w:rPr>
        <w:t xml:space="preserve">urbana </w:t>
      </w:r>
      <w:r w:rsidR="00B30645">
        <w:rPr>
          <w:rFonts w:ascii="Times New Roman" w:hAnsi="Times New Roman" w:cs="Times New Roman"/>
          <w:sz w:val="24"/>
        </w:rPr>
        <w:t xml:space="preserve">del municipio de Gualaco mayor a la edad </w:t>
      </w:r>
      <w:r w:rsidR="002E1C72">
        <w:rPr>
          <w:rFonts w:ascii="Times New Roman" w:hAnsi="Times New Roman" w:cs="Times New Roman"/>
          <w:sz w:val="24"/>
        </w:rPr>
        <w:t>antes descrita</w:t>
      </w:r>
      <w:r w:rsidR="00B30645">
        <w:rPr>
          <w:rFonts w:ascii="Times New Roman" w:hAnsi="Times New Roman" w:cs="Times New Roman"/>
          <w:sz w:val="24"/>
        </w:rPr>
        <w:t>, tiene la misma oportunidad de</w:t>
      </w:r>
      <w:r w:rsidR="006E1CF8">
        <w:rPr>
          <w:rFonts w:ascii="Times New Roman" w:hAnsi="Times New Roman" w:cs="Times New Roman"/>
          <w:sz w:val="24"/>
        </w:rPr>
        <w:t xml:space="preserve"> ser </w:t>
      </w:r>
      <w:r w:rsidR="002E1C72">
        <w:rPr>
          <w:rFonts w:ascii="Times New Roman" w:hAnsi="Times New Roman" w:cs="Times New Roman"/>
          <w:sz w:val="24"/>
        </w:rPr>
        <w:t>seleccionado parte de la muestra.</w:t>
      </w:r>
    </w:p>
    <w:p w14:paraId="49DADFBC" w14:textId="4F2F8194" w:rsidR="00322BA1" w:rsidRPr="00C32D4E" w:rsidRDefault="00C32D4E" w:rsidP="00C32D4E">
      <w:pPr>
        <w:pStyle w:val="Ttulo2"/>
        <w:spacing w:line="360" w:lineRule="auto"/>
        <w:rPr>
          <w:rFonts w:ascii="Times New Roman" w:hAnsi="Times New Roman" w:cs="Times New Roman"/>
          <w:color w:val="auto"/>
          <w:sz w:val="24"/>
        </w:rPr>
      </w:pPr>
      <w:bookmarkStart w:id="140" w:name="_Toc158585957"/>
      <w:r w:rsidRPr="00C32D4E">
        <w:rPr>
          <w:rFonts w:ascii="Times New Roman" w:hAnsi="Times New Roman" w:cs="Times New Roman"/>
          <w:color w:val="auto"/>
          <w:sz w:val="24"/>
        </w:rPr>
        <w:t>3.4</w:t>
      </w:r>
      <w:r w:rsidRPr="00C32D4E">
        <w:rPr>
          <w:color w:val="auto"/>
          <w:sz w:val="24"/>
        </w:rPr>
        <w:t xml:space="preserve"> </w:t>
      </w:r>
      <w:r w:rsidR="002B14CA" w:rsidRPr="00C32D4E">
        <w:rPr>
          <w:rFonts w:ascii="Times New Roman" w:hAnsi="Times New Roman" w:cs="Times New Roman"/>
          <w:b/>
          <w:color w:val="auto"/>
          <w:sz w:val="24"/>
        </w:rPr>
        <w:t>TÉCNICAS, INSTRUMENTOS Y PROCEDIMIENTOS APLICADOS</w:t>
      </w:r>
      <w:bookmarkEnd w:id="140"/>
    </w:p>
    <w:p w14:paraId="0B191639" w14:textId="5AB72B21" w:rsidR="00E80505" w:rsidRPr="00FA1404" w:rsidRDefault="00C32D4E" w:rsidP="00C32D4E">
      <w:pPr>
        <w:pStyle w:val="Ttulo3"/>
        <w:spacing w:line="360" w:lineRule="auto"/>
        <w:rPr>
          <w:rFonts w:ascii="Times New Roman" w:hAnsi="Times New Roman" w:cs="Times New Roman"/>
          <w:color w:val="auto"/>
        </w:rPr>
      </w:pPr>
      <w:bookmarkStart w:id="141" w:name="_Toc158585958"/>
      <w:r>
        <w:rPr>
          <w:rFonts w:ascii="Times New Roman" w:hAnsi="Times New Roman" w:cs="Times New Roman"/>
          <w:color w:val="auto"/>
        </w:rPr>
        <w:t xml:space="preserve">3.4.1 </w:t>
      </w:r>
      <w:r w:rsidR="00E80505" w:rsidRPr="00C32D4E">
        <w:rPr>
          <w:rFonts w:ascii="Times New Roman" w:hAnsi="Times New Roman" w:cs="Times New Roman"/>
          <w:color w:val="auto"/>
        </w:rPr>
        <w:t>TÉCNICA</w:t>
      </w:r>
      <w:bookmarkEnd w:id="141"/>
    </w:p>
    <w:p w14:paraId="32274119" w14:textId="0CDA1C63" w:rsidR="00085DD6" w:rsidRDefault="00443A3B" w:rsidP="008F01BF">
      <w:pPr>
        <w:pStyle w:val="Prrafodelista"/>
        <w:spacing w:line="360" w:lineRule="auto"/>
        <w:jc w:val="both"/>
        <w:rPr>
          <w:rFonts w:ascii="Times New Roman" w:hAnsi="Times New Roman" w:cs="Times New Roman"/>
          <w:sz w:val="24"/>
        </w:rPr>
      </w:pPr>
      <w:r>
        <w:rPr>
          <w:rFonts w:ascii="Times New Roman" w:hAnsi="Times New Roman" w:cs="Times New Roman"/>
          <w:sz w:val="24"/>
          <w:szCs w:val="24"/>
        </w:rPr>
        <w:tab/>
      </w:r>
      <w:r w:rsidR="00A951A5">
        <w:rPr>
          <w:rFonts w:ascii="Times New Roman" w:hAnsi="Times New Roman" w:cs="Times New Roman"/>
          <w:sz w:val="24"/>
          <w:szCs w:val="24"/>
        </w:rPr>
        <w:t>P</w:t>
      </w:r>
      <w:r w:rsidR="008F01BF">
        <w:rPr>
          <w:rFonts w:ascii="Times New Roman" w:hAnsi="Times New Roman" w:cs="Times New Roman"/>
          <w:sz w:val="24"/>
          <w:szCs w:val="24"/>
        </w:rPr>
        <w:t>or medio de la aplica</w:t>
      </w:r>
      <w:r w:rsidR="00693D75">
        <w:rPr>
          <w:rFonts w:ascii="Times New Roman" w:hAnsi="Times New Roman" w:cs="Times New Roman"/>
          <w:sz w:val="24"/>
          <w:szCs w:val="24"/>
        </w:rPr>
        <w:t>ción de una encuesta diseñada</w:t>
      </w:r>
      <w:r w:rsidR="008F01BF">
        <w:rPr>
          <w:rFonts w:ascii="Times New Roman" w:hAnsi="Times New Roman" w:cs="Times New Roman"/>
          <w:sz w:val="24"/>
          <w:szCs w:val="24"/>
        </w:rPr>
        <w:t xml:space="preserve"> </w:t>
      </w:r>
      <w:r w:rsidR="00693D75">
        <w:rPr>
          <w:rFonts w:ascii="Times New Roman" w:hAnsi="Times New Roman" w:cs="Times New Roman"/>
          <w:sz w:val="24"/>
          <w:szCs w:val="24"/>
        </w:rPr>
        <w:t>par</w:t>
      </w:r>
      <w:r w:rsidR="008F01BF">
        <w:rPr>
          <w:rFonts w:ascii="Times New Roman" w:hAnsi="Times New Roman" w:cs="Times New Roman"/>
          <w:sz w:val="24"/>
          <w:szCs w:val="24"/>
        </w:rPr>
        <w:t>a la población del municipio de Gualaco, d</w:t>
      </w:r>
      <w:r w:rsidR="00F11EB8">
        <w:rPr>
          <w:rFonts w:ascii="Times New Roman" w:hAnsi="Times New Roman" w:cs="Times New Roman"/>
          <w:sz w:val="24"/>
          <w:szCs w:val="24"/>
        </w:rPr>
        <w:t>epartamento de Olancho, se buscó</w:t>
      </w:r>
      <w:r w:rsidR="008F01BF">
        <w:rPr>
          <w:rFonts w:ascii="Times New Roman" w:hAnsi="Times New Roman" w:cs="Times New Roman"/>
          <w:sz w:val="24"/>
          <w:szCs w:val="24"/>
        </w:rPr>
        <w:t xml:space="preserve"> obtener información relevante sobre los gustos y necesidades gastronómicas, clientes potenciales, hábitos de consumo y principales competidores para la creación de un restaurante dedicado a la venta de comida rápida</w:t>
      </w:r>
    </w:p>
    <w:p w14:paraId="48764006" w14:textId="66F1F96B" w:rsidR="00F11EB8" w:rsidRPr="00085DD6" w:rsidRDefault="00085DD6" w:rsidP="008F01BF">
      <w:pPr>
        <w:pStyle w:val="Prrafodelista"/>
        <w:spacing w:line="360" w:lineRule="auto"/>
        <w:jc w:val="both"/>
        <w:rPr>
          <w:rFonts w:ascii="Times New Roman" w:hAnsi="Times New Roman" w:cs="Times New Roman"/>
          <w:sz w:val="24"/>
        </w:rPr>
      </w:pPr>
      <w:r>
        <w:rPr>
          <w:rFonts w:ascii="Times New Roman" w:hAnsi="Times New Roman" w:cs="Times New Roman"/>
          <w:sz w:val="24"/>
        </w:rPr>
        <w:tab/>
      </w:r>
      <w:r w:rsidR="008F01BF">
        <w:rPr>
          <w:rFonts w:ascii="Times New Roman" w:hAnsi="Times New Roman" w:cs="Times New Roman"/>
          <w:sz w:val="24"/>
        </w:rPr>
        <w:t>A</w:t>
      </w:r>
      <w:r>
        <w:rPr>
          <w:rFonts w:ascii="Times New Roman" w:hAnsi="Times New Roman" w:cs="Times New Roman"/>
          <w:sz w:val="24"/>
        </w:rPr>
        <w:t xml:space="preserve">l mismo tiempo, </w:t>
      </w:r>
      <w:r w:rsidR="003A3442">
        <w:rPr>
          <w:rFonts w:ascii="Times New Roman" w:hAnsi="Times New Roman" w:cs="Times New Roman"/>
          <w:sz w:val="24"/>
        </w:rPr>
        <w:t>se interpretaron</w:t>
      </w:r>
      <w:r>
        <w:rPr>
          <w:rFonts w:ascii="Times New Roman" w:hAnsi="Times New Roman" w:cs="Times New Roman"/>
          <w:sz w:val="24"/>
        </w:rPr>
        <w:t xml:space="preserve"> los resultados para dictaminar si se lleva a cabo el proyecto de inversión o no, esto en función a la cantidad de demanda proyectada, que tiene incidencia en la tasa interna de retorno y el periodo de recuperación de la inversión.</w:t>
      </w:r>
    </w:p>
    <w:p w14:paraId="6760D7B1" w14:textId="21283DEF" w:rsidR="00C32D4E" w:rsidRPr="00FA1404" w:rsidRDefault="00C32D4E" w:rsidP="00C32D4E">
      <w:pPr>
        <w:pStyle w:val="Ttulo3"/>
        <w:spacing w:line="360" w:lineRule="auto"/>
        <w:rPr>
          <w:rFonts w:ascii="Times New Roman" w:hAnsi="Times New Roman" w:cs="Times New Roman"/>
          <w:color w:val="auto"/>
        </w:rPr>
      </w:pPr>
      <w:bookmarkStart w:id="142" w:name="_Toc158585959"/>
      <w:r>
        <w:rPr>
          <w:rFonts w:ascii="Times New Roman" w:hAnsi="Times New Roman" w:cs="Times New Roman"/>
          <w:color w:val="auto"/>
        </w:rPr>
        <w:t>3.4.2 INSTRUMENTO</w:t>
      </w:r>
      <w:bookmarkEnd w:id="142"/>
    </w:p>
    <w:p w14:paraId="08822DBB" w14:textId="1712916D" w:rsidR="003C218F" w:rsidRDefault="00F11EB8" w:rsidP="00C32D4E">
      <w:pPr>
        <w:spacing w:line="360" w:lineRule="auto"/>
        <w:jc w:val="both"/>
        <w:rPr>
          <w:rFonts w:ascii="Times New Roman" w:hAnsi="Times New Roman" w:cs="Times New Roman"/>
          <w:sz w:val="24"/>
        </w:rPr>
      </w:pPr>
      <w:r>
        <w:rPr>
          <w:rFonts w:ascii="Times New Roman" w:hAnsi="Times New Roman" w:cs="Times New Roman"/>
          <w:sz w:val="24"/>
        </w:rPr>
        <w:tab/>
        <w:t>El</w:t>
      </w:r>
      <w:r w:rsidR="005C2AE9">
        <w:rPr>
          <w:rFonts w:ascii="Times New Roman" w:hAnsi="Times New Roman" w:cs="Times New Roman"/>
          <w:sz w:val="24"/>
        </w:rPr>
        <w:t xml:space="preserve"> cuestionario es</w:t>
      </w:r>
      <w:r>
        <w:rPr>
          <w:rFonts w:ascii="Times New Roman" w:hAnsi="Times New Roman" w:cs="Times New Roman"/>
          <w:sz w:val="24"/>
        </w:rPr>
        <w:t xml:space="preserve"> el instrumento que se diseñó en la investigación, el cual comprende</w:t>
      </w:r>
      <w:r w:rsidR="00DD0D28">
        <w:rPr>
          <w:rFonts w:ascii="Times New Roman" w:hAnsi="Times New Roman" w:cs="Times New Roman"/>
          <w:sz w:val="24"/>
        </w:rPr>
        <w:t xml:space="preserve"> 20</w:t>
      </w:r>
      <w:r>
        <w:rPr>
          <w:rFonts w:ascii="Times New Roman" w:hAnsi="Times New Roman" w:cs="Times New Roman"/>
          <w:sz w:val="24"/>
        </w:rPr>
        <w:t xml:space="preserve"> preguntas, de las cuales </w:t>
      </w:r>
      <w:r w:rsidR="00CB2A0D">
        <w:rPr>
          <w:rFonts w:ascii="Times New Roman" w:hAnsi="Times New Roman" w:cs="Times New Roman"/>
          <w:sz w:val="24"/>
        </w:rPr>
        <w:t>19 preguntas cerradas</w:t>
      </w:r>
      <w:r w:rsidR="00DD0D28">
        <w:rPr>
          <w:rFonts w:ascii="Times New Roman" w:hAnsi="Times New Roman" w:cs="Times New Roman"/>
          <w:sz w:val="24"/>
        </w:rPr>
        <w:t xml:space="preserve"> y una pregunta abierta</w:t>
      </w:r>
      <w:r>
        <w:rPr>
          <w:rFonts w:ascii="Times New Roman" w:hAnsi="Times New Roman" w:cs="Times New Roman"/>
          <w:sz w:val="24"/>
        </w:rPr>
        <w:t xml:space="preserve">. El instrumento se aplicó a los habitantes </w:t>
      </w:r>
      <w:r w:rsidR="00CB2A0D">
        <w:rPr>
          <w:rFonts w:ascii="Times New Roman" w:hAnsi="Times New Roman" w:cs="Times New Roman"/>
          <w:sz w:val="24"/>
        </w:rPr>
        <w:t xml:space="preserve">mayores a 15 años de edad </w:t>
      </w:r>
      <w:r>
        <w:rPr>
          <w:rFonts w:ascii="Times New Roman" w:hAnsi="Times New Roman" w:cs="Times New Roman"/>
          <w:sz w:val="24"/>
        </w:rPr>
        <w:t>que viven en el municipio de Gualaco, Olancho</w:t>
      </w:r>
      <w:r w:rsidR="00E41082">
        <w:rPr>
          <w:rFonts w:ascii="Times New Roman" w:hAnsi="Times New Roman" w:cs="Times New Roman"/>
          <w:sz w:val="24"/>
        </w:rPr>
        <w:t>.</w:t>
      </w:r>
    </w:p>
    <w:p w14:paraId="4861683E" w14:textId="4A5A8EEB" w:rsidR="00E41082" w:rsidRPr="004B0B32" w:rsidRDefault="00E41082" w:rsidP="00C32D4E">
      <w:pPr>
        <w:spacing w:line="360" w:lineRule="auto"/>
        <w:jc w:val="both"/>
        <w:rPr>
          <w:rFonts w:ascii="Times New Roman" w:hAnsi="Times New Roman" w:cs="Times New Roman"/>
          <w:sz w:val="24"/>
        </w:rPr>
      </w:pPr>
      <w:r>
        <w:rPr>
          <w:rFonts w:ascii="Times New Roman" w:hAnsi="Times New Roman" w:cs="Times New Roman"/>
          <w:sz w:val="24"/>
        </w:rPr>
        <w:t>(Ver anexo 1).</w:t>
      </w:r>
    </w:p>
    <w:p w14:paraId="0C9A9A5B" w14:textId="15DC6A85" w:rsidR="00C32D4E" w:rsidRDefault="00C32D4E" w:rsidP="00C32D4E">
      <w:pPr>
        <w:pStyle w:val="Ttulo3"/>
        <w:spacing w:line="360" w:lineRule="auto"/>
        <w:rPr>
          <w:rFonts w:ascii="Times New Roman" w:hAnsi="Times New Roman" w:cs="Times New Roman"/>
          <w:color w:val="auto"/>
        </w:rPr>
      </w:pPr>
      <w:bookmarkStart w:id="143" w:name="_Toc158585960"/>
      <w:r>
        <w:rPr>
          <w:rFonts w:ascii="Times New Roman" w:hAnsi="Times New Roman" w:cs="Times New Roman"/>
          <w:color w:val="auto"/>
        </w:rPr>
        <w:t>3.4.3 PROCEDIMIENTOS APLICADOS</w:t>
      </w:r>
      <w:bookmarkEnd w:id="143"/>
    </w:p>
    <w:p w14:paraId="51F6F9FC" w14:textId="6EEE8436" w:rsidR="008348CF" w:rsidRPr="00830D7E" w:rsidRDefault="00EE46CA" w:rsidP="008348CF">
      <w:pPr>
        <w:spacing w:line="360" w:lineRule="auto"/>
        <w:jc w:val="both"/>
        <w:rPr>
          <w:rFonts w:ascii="Times New Roman" w:hAnsi="Times New Roman" w:cs="Times New Roman"/>
          <w:sz w:val="24"/>
          <w:szCs w:val="24"/>
        </w:rPr>
      </w:pPr>
      <w:r>
        <w:rPr>
          <w:rFonts w:ascii="Times New Roman" w:hAnsi="Times New Roman" w:cs="Times New Roman"/>
          <w:sz w:val="24"/>
        </w:rPr>
        <w:tab/>
      </w:r>
      <w:r w:rsidR="008348CF" w:rsidRPr="00830D7E">
        <w:rPr>
          <w:rFonts w:ascii="Times New Roman" w:hAnsi="Times New Roman" w:cs="Times New Roman"/>
          <w:sz w:val="24"/>
          <w:szCs w:val="24"/>
        </w:rPr>
        <w:t>Para la aplicación de las encuestas se procedió a trasladarse al municipio de Gualaco, el día viernes 10 de noviembre del presente año; en ese mismo día se dio inicio a la aplicación de las encuestas a la población muestra, el cual estaba integrado por personas mayores a 15 años</w:t>
      </w:r>
      <w:r w:rsidR="008348CF">
        <w:rPr>
          <w:rFonts w:ascii="Times New Roman" w:hAnsi="Times New Roman" w:cs="Times New Roman"/>
          <w:sz w:val="24"/>
          <w:szCs w:val="24"/>
        </w:rPr>
        <w:t xml:space="preserve"> indistinto de su sexo y clase social</w:t>
      </w:r>
      <w:r w:rsidR="008348CF" w:rsidRPr="00830D7E">
        <w:rPr>
          <w:rFonts w:ascii="Times New Roman" w:hAnsi="Times New Roman" w:cs="Times New Roman"/>
          <w:sz w:val="24"/>
          <w:szCs w:val="24"/>
        </w:rPr>
        <w:t xml:space="preserve">, que tuvieran una fuente </w:t>
      </w:r>
      <w:r w:rsidR="008348CF" w:rsidRPr="00830D7E">
        <w:rPr>
          <w:rFonts w:ascii="Times New Roman" w:hAnsi="Times New Roman" w:cs="Times New Roman"/>
          <w:sz w:val="24"/>
          <w:szCs w:val="24"/>
        </w:rPr>
        <w:lastRenderedPageBreak/>
        <w:t>de ingresos, ya sea de manera independiente, asalariado, mesada de padres u otro, la encuesta daba inicio con un cordial saludo, luego se explicaba brevemente de qué trataba la encuesta y seguidamente se realizaban las preguntas del cuestionario y se marcaba con una “x” cada respuesta brindada por las personas encuestadas.</w:t>
      </w:r>
    </w:p>
    <w:p w14:paraId="02770199" w14:textId="076091EE" w:rsidR="00EE46CA" w:rsidRPr="00287FBB" w:rsidRDefault="008348CF" w:rsidP="008348C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830D7E">
        <w:rPr>
          <w:rFonts w:ascii="Times New Roman" w:hAnsi="Times New Roman" w:cs="Times New Roman"/>
          <w:sz w:val="24"/>
          <w:szCs w:val="24"/>
        </w:rPr>
        <w:t xml:space="preserve">El proceso de aplicación de las encuestas se realizó 3 días; el viernes 10, sábado 11 y domingo 12 de noviembre del </w:t>
      </w:r>
      <w:r>
        <w:rPr>
          <w:rFonts w:ascii="Times New Roman" w:hAnsi="Times New Roman" w:cs="Times New Roman"/>
          <w:sz w:val="24"/>
          <w:szCs w:val="24"/>
        </w:rPr>
        <w:t>2023</w:t>
      </w:r>
      <w:r w:rsidRPr="00830D7E">
        <w:rPr>
          <w:rFonts w:ascii="Times New Roman" w:hAnsi="Times New Roman" w:cs="Times New Roman"/>
          <w:sz w:val="24"/>
          <w:szCs w:val="24"/>
        </w:rPr>
        <w:t>, se establecieron estratégicamente los puntos de mayor afluencia de personas</w:t>
      </w:r>
      <w:r>
        <w:rPr>
          <w:rFonts w:ascii="Times New Roman" w:hAnsi="Times New Roman" w:cs="Times New Roman"/>
          <w:sz w:val="24"/>
          <w:szCs w:val="24"/>
        </w:rPr>
        <w:t xml:space="preserve"> en el municipio</w:t>
      </w:r>
      <w:r w:rsidRPr="00830D7E">
        <w:rPr>
          <w:rFonts w:ascii="Times New Roman" w:hAnsi="Times New Roman" w:cs="Times New Roman"/>
          <w:sz w:val="24"/>
          <w:szCs w:val="24"/>
        </w:rPr>
        <w:t xml:space="preserve">, a saber: el parque central del municipio de Gualaco, en la entrada al Banasuper y en el “triangulo” lugar rodeado de </w:t>
      </w:r>
      <w:r>
        <w:rPr>
          <w:rFonts w:ascii="Times New Roman" w:hAnsi="Times New Roman" w:cs="Times New Roman"/>
          <w:sz w:val="24"/>
          <w:szCs w:val="24"/>
        </w:rPr>
        <w:t>establecimientos comerciales</w:t>
      </w:r>
      <w:r w:rsidRPr="00830D7E">
        <w:rPr>
          <w:rFonts w:ascii="Times New Roman" w:hAnsi="Times New Roman" w:cs="Times New Roman"/>
          <w:sz w:val="24"/>
          <w:szCs w:val="24"/>
        </w:rPr>
        <w:t xml:space="preserve">. </w:t>
      </w:r>
    </w:p>
    <w:p w14:paraId="34B87C83" w14:textId="6D1C3A1E" w:rsidR="00EE46CA" w:rsidRPr="00540EA1" w:rsidRDefault="00BC1CE1" w:rsidP="00BC1CE1">
      <w:pPr>
        <w:spacing w:line="360" w:lineRule="auto"/>
        <w:jc w:val="both"/>
        <w:rPr>
          <w:rFonts w:ascii="Times New Roman" w:hAnsi="Times New Roman" w:cs="Times New Roman"/>
          <w:sz w:val="24"/>
        </w:rPr>
      </w:pPr>
      <w:r>
        <w:rPr>
          <w:rFonts w:ascii="Times New Roman" w:hAnsi="Times New Roman" w:cs="Times New Roman"/>
          <w:sz w:val="24"/>
        </w:rPr>
        <w:tab/>
      </w:r>
      <w:r w:rsidR="00EE46CA">
        <w:rPr>
          <w:rFonts w:ascii="Times New Roman" w:hAnsi="Times New Roman" w:cs="Times New Roman"/>
          <w:sz w:val="24"/>
        </w:rPr>
        <w:t>Y finalmente, se</w:t>
      </w:r>
      <w:r>
        <w:rPr>
          <w:rFonts w:ascii="Times New Roman" w:hAnsi="Times New Roman" w:cs="Times New Roman"/>
          <w:sz w:val="24"/>
        </w:rPr>
        <w:t xml:space="preserve"> procesaron los resultados recolectados a través </w:t>
      </w:r>
      <w:r w:rsidR="008348CF">
        <w:rPr>
          <w:rFonts w:ascii="Times New Roman" w:hAnsi="Times New Roman" w:cs="Times New Roman"/>
          <w:sz w:val="24"/>
        </w:rPr>
        <w:t xml:space="preserve">de una matriz en </w:t>
      </w:r>
      <w:r w:rsidR="00287FBB">
        <w:rPr>
          <w:rFonts w:ascii="Times New Roman" w:hAnsi="Times New Roman" w:cs="Times New Roman"/>
          <w:sz w:val="24"/>
        </w:rPr>
        <w:t>Excel</w:t>
      </w:r>
      <w:r>
        <w:rPr>
          <w:rFonts w:ascii="Times New Roman" w:hAnsi="Times New Roman" w:cs="Times New Roman"/>
          <w:sz w:val="24"/>
        </w:rPr>
        <w:t>.</w:t>
      </w:r>
    </w:p>
    <w:p w14:paraId="4FF11931" w14:textId="011D690F" w:rsidR="00CD73C7" w:rsidRPr="007B635C" w:rsidRDefault="00826D82" w:rsidP="007B635C">
      <w:pPr>
        <w:pStyle w:val="Ttulo2"/>
        <w:spacing w:line="360" w:lineRule="auto"/>
        <w:rPr>
          <w:rFonts w:ascii="Times New Roman" w:hAnsi="Times New Roman" w:cs="Times New Roman"/>
          <w:color w:val="auto"/>
          <w:sz w:val="24"/>
        </w:rPr>
      </w:pPr>
      <w:bookmarkStart w:id="144" w:name="_Toc158585961"/>
      <w:r>
        <w:rPr>
          <w:rFonts w:ascii="Times New Roman" w:hAnsi="Times New Roman" w:cs="Times New Roman"/>
          <w:color w:val="auto"/>
          <w:sz w:val="24"/>
        </w:rPr>
        <w:t>3.5</w:t>
      </w:r>
      <w:r w:rsidRPr="00C32D4E">
        <w:rPr>
          <w:color w:val="auto"/>
          <w:sz w:val="24"/>
        </w:rPr>
        <w:t xml:space="preserve"> </w:t>
      </w:r>
      <w:r>
        <w:rPr>
          <w:rFonts w:ascii="Times New Roman" w:hAnsi="Times New Roman" w:cs="Times New Roman"/>
          <w:b/>
          <w:color w:val="auto"/>
          <w:sz w:val="24"/>
        </w:rPr>
        <w:t>FUENTES DE INFORMACIÓN</w:t>
      </w:r>
      <w:bookmarkEnd w:id="144"/>
    </w:p>
    <w:p w14:paraId="044F023A" w14:textId="19061D64" w:rsidR="00826D82" w:rsidRDefault="00826D82" w:rsidP="00826D82">
      <w:pPr>
        <w:pStyle w:val="Ttulo3"/>
        <w:spacing w:line="360" w:lineRule="auto"/>
        <w:rPr>
          <w:rFonts w:ascii="Times New Roman" w:hAnsi="Times New Roman" w:cs="Times New Roman"/>
          <w:color w:val="auto"/>
        </w:rPr>
      </w:pPr>
      <w:bookmarkStart w:id="145" w:name="_Toc158585962"/>
      <w:r>
        <w:rPr>
          <w:rFonts w:ascii="Times New Roman" w:hAnsi="Times New Roman" w:cs="Times New Roman"/>
          <w:color w:val="auto"/>
        </w:rPr>
        <w:t>3.5.1 FUENTES PRIMARIAS</w:t>
      </w:r>
      <w:bookmarkEnd w:id="145"/>
    </w:p>
    <w:p w14:paraId="56068C0A" w14:textId="1D962712" w:rsidR="0033121B" w:rsidRDefault="00087DAB" w:rsidP="0033121B">
      <w:pPr>
        <w:spacing w:line="360" w:lineRule="auto"/>
        <w:jc w:val="both"/>
        <w:rPr>
          <w:rFonts w:ascii="Times New Roman" w:hAnsi="Times New Roman" w:cs="Times New Roman"/>
          <w:sz w:val="24"/>
        </w:rPr>
      </w:pPr>
      <w:r>
        <w:rPr>
          <w:rFonts w:ascii="Times New Roman" w:hAnsi="Times New Roman" w:cs="Times New Roman"/>
          <w:sz w:val="24"/>
        </w:rPr>
        <w:tab/>
      </w:r>
      <w:r w:rsidR="0033121B">
        <w:rPr>
          <w:rFonts w:ascii="Times New Roman" w:hAnsi="Times New Roman" w:cs="Times New Roman"/>
          <w:sz w:val="24"/>
        </w:rPr>
        <w:t>Las fuentes primarias desarrolladas, para obtener información relevante en la presente investigación, se apoya en:</w:t>
      </w:r>
    </w:p>
    <w:p w14:paraId="2465A5C6" w14:textId="3A56FF48" w:rsidR="0033121B" w:rsidRDefault="0033121B" w:rsidP="00F856C2">
      <w:pPr>
        <w:pStyle w:val="Prrafodelista"/>
        <w:numPr>
          <w:ilvl w:val="0"/>
          <w:numId w:val="10"/>
        </w:numPr>
        <w:spacing w:line="360" w:lineRule="auto"/>
        <w:jc w:val="both"/>
        <w:rPr>
          <w:rFonts w:ascii="Times New Roman" w:hAnsi="Times New Roman" w:cs="Times New Roman"/>
          <w:sz w:val="24"/>
        </w:rPr>
      </w:pPr>
      <w:r>
        <w:rPr>
          <w:rFonts w:ascii="Times New Roman" w:hAnsi="Times New Roman" w:cs="Times New Roman"/>
          <w:sz w:val="24"/>
        </w:rPr>
        <w:t>Encuesta</w:t>
      </w:r>
    </w:p>
    <w:p w14:paraId="0AA0F5C4" w14:textId="2A9B4CCB" w:rsidR="00826D82" w:rsidRDefault="00826D82" w:rsidP="00826D82">
      <w:pPr>
        <w:pStyle w:val="Ttulo3"/>
        <w:spacing w:line="360" w:lineRule="auto"/>
        <w:rPr>
          <w:rFonts w:ascii="Times New Roman" w:hAnsi="Times New Roman" w:cs="Times New Roman"/>
          <w:color w:val="auto"/>
        </w:rPr>
      </w:pPr>
      <w:bookmarkStart w:id="146" w:name="_Toc158585963"/>
      <w:r>
        <w:rPr>
          <w:rFonts w:ascii="Times New Roman" w:hAnsi="Times New Roman" w:cs="Times New Roman"/>
          <w:color w:val="auto"/>
        </w:rPr>
        <w:t>3.5.</w:t>
      </w:r>
      <w:r w:rsidR="000D556B">
        <w:rPr>
          <w:rFonts w:ascii="Times New Roman" w:hAnsi="Times New Roman" w:cs="Times New Roman"/>
          <w:color w:val="auto"/>
        </w:rPr>
        <w:t>2</w:t>
      </w:r>
      <w:r>
        <w:rPr>
          <w:rFonts w:ascii="Times New Roman" w:hAnsi="Times New Roman" w:cs="Times New Roman"/>
          <w:color w:val="auto"/>
        </w:rPr>
        <w:t xml:space="preserve"> FUENTES SECUNDARIAS</w:t>
      </w:r>
      <w:bookmarkEnd w:id="146"/>
    </w:p>
    <w:p w14:paraId="530C5404" w14:textId="147BD7B2" w:rsidR="00B428EA" w:rsidRDefault="00D86E8E" w:rsidP="00B428EA">
      <w:pPr>
        <w:spacing w:line="360" w:lineRule="auto"/>
        <w:jc w:val="both"/>
        <w:rPr>
          <w:rFonts w:ascii="Times New Roman" w:hAnsi="Times New Roman" w:cs="Times New Roman"/>
          <w:sz w:val="24"/>
        </w:rPr>
      </w:pPr>
      <w:r>
        <w:rPr>
          <w:rFonts w:ascii="Times New Roman" w:hAnsi="Times New Roman" w:cs="Times New Roman"/>
          <w:sz w:val="24"/>
        </w:rPr>
        <w:tab/>
        <w:t xml:space="preserve">Las fuentes secundarias que estuvieron disponibles a la vista, para </w:t>
      </w:r>
      <w:r w:rsidR="0033121B">
        <w:rPr>
          <w:rFonts w:ascii="Times New Roman" w:hAnsi="Times New Roman" w:cs="Times New Roman"/>
          <w:sz w:val="24"/>
        </w:rPr>
        <w:t xml:space="preserve">recabar </w:t>
      </w:r>
      <w:r>
        <w:rPr>
          <w:rFonts w:ascii="Times New Roman" w:hAnsi="Times New Roman" w:cs="Times New Roman"/>
          <w:sz w:val="24"/>
        </w:rPr>
        <w:t xml:space="preserve">la información relevante en la presente investigación, </w:t>
      </w:r>
      <w:r w:rsidR="0033121B">
        <w:rPr>
          <w:rFonts w:ascii="Times New Roman" w:hAnsi="Times New Roman" w:cs="Times New Roman"/>
          <w:sz w:val="24"/>
        </w:rPr>
        <w:t>se basa</w:t>
      </w:r>
      <w:r>
        <w:rPr>
          <w:rFonts w:ascii="Times New Roman" w:hAnsi="Times New Roman" w:cs="Times New Roman"/>
          <w:sz w:val="24"/>
        </w:rPr>
        <w:t xml:space="preserve"> en libros e informes que a continuación se detallan:</w:t>
      </w:r>
    </w:p>
    <w:p w14:paraId="44597FA5" w14:textId="669C9D0C" w:rsidR="00D86E8E" w:rsidRDefault="00D86E8E" w:rsidP="00F856C2">
      <w:pPr>
        <w:pStyle w:val="Prrafodelista"/>
        <w:numPr>
          <w:ilvl w:val="0"/>
          <w:numId w:val="9"/>
        </w:numPr>
        <w:spacing w:line="360" w:lineRule="auto"/>
        <w:jc w:val="both"/>
        <w:rPr>
          <w:rFonts w:ascii="Times New Roman" w:hAnsi="Times New Roman" w:cs="Times New Roman"/>
          <w:sz w:val="24"/>
        </w:rPr>
      </w:pPr>
      <w:r>
        <w:rPr>
          <w:rFonts w:ascii="Times New Roman" w:hAnsi="Times New Roman" w:cs="Times New Roman"/>
          <w:sz w:val="24"/>
        </w:rPr>
        <w:t>L</w:t>
      </w:r>
      <w:r w:rsidR="00FC404B">
        <w:rPr>
          <w:rFonts w:ascii="Times New Roman" w:hAnsi="Times New Roman" w:cs="Times New Roman"/>
          <w:sz w:val="24"/>
        </w:rPr>
        <w:t>ibro</w:t>
      </w:r>
      <w:r w:rsidR="00874619">
        <w:rPr>
          <w:rFonts w:ascii="Times New Roman" w:hAnsi="Times New Roman" w:cs="Times New Roman"/>
          <w:sz w:val="24"/>
        </w:rPr>
        <w:t>s</w:t>
      </w:r>
      <w:r w:rsidR="007B635C">
        <w:rPr>
          <w:rFonts w:ascii="Times New Roman" w:hAnsi="Times New Roman" w:cs="Times New Roman"/>
          <w:sz w:val="24"/>
        </w:rPr>
        <w:t xml:space="preserve"> de formulación y evaluación de proyectos</w:t>
      </w:r>
    </w:p>
    <w:p w14:paraId="0B2EF6DF" w14:textId="5802730C" w:rsidR="00D86E8E" w:rsidRDefault="00D86E8E" w:rsidP="00F856C2">
      <w:pPr>
        <w:pStyle w:val="Prrafodelista"/>
        <w:numPr>
          <w:ilvl w:val="0"/>
          <w:numId w:val="9"/>
        </w:numPr>
        <w:spacing w:line="360" w:lineRule="auto"/>
        <w:jc w:val="both"/>
        <w:rPr>
          <w:rFonts w:ascii="Times New Roman" w:hAnsi="Times New Roman" w:cs="Times New Roman"/>
          <w:sz w:val="24"/>
        </w:rPr>
      </w:pPr>
      <w:r>
        <w:rPr>
          <w:rFonts w:ascii="Times New Roman" w:hAnsi="Times New Roman" w:cs="Times New Roman"/>
          <w:sz w:val="24"/>
        </w:rPr>
        <w:t>Informe del</w:t>
      </w:r>
      <w:r w:rsidR="00FC404B">
        <w:rPr>
          <w:rFonts w:ascii="Times New Roman" w:hAnsi="Times New Roman" w:cs="Times New Roman"/>
          <w:sz w:val="24"/>
        </w:rPr>
        <w:t xml:space="preserve"> c</w:t>
      </w:r>
      <w:r w:rsidR="009D4053">
        <w:rPr>
          <w:rFonts w:ascii="Times New Roman" w:hAnsi="Times New Roman" w:cs="Times New Roman"/>
          <w:sz w:val="24"/>
        </w:rPr>
        <w:t xml:space="preserve">enso </w:t>
      </w:r>
      <w:r w:rsidR="00FC404B">
        <w:rPr>
          <w:rFonts w:ascii="Times New Roman" w:hAnsi="Times New Roman" w:cs="Times New Roman"/>
          <w:sz w:val="24"/>
        </w:rPr>
        <w:t>poblacional del m</w:t>
      </w:r>
      <w:r w:rsidR="009D4053">
        <w:rPr>
          <w:rFonts w:ascii="Times New Roman" w:hAnsi="Times New Roman" w:cs="Times New Roman"/>
          <w:sz w:val="24"/>
        </w:rPr>
        <w:t>unicipio de Gualaco del I</w:t>
      </w:r>
      <w:r w:rsidR="00FC404B">
        <w:rPr>
          <w:rFonts w:ascii="Times New Roman" w:hAnsi="Times New Roman" w:cs="Times New Roman"/>
          <w:sz w:val="24"/>
        </w:rPr>
        <w:t>nstituto Nacional de Estadística (I</w:t>
      </w:r>
      <w:r w:rsidR="009D4053">
        <w:rPr>
          <w:rFonts w:ascii="Times New Roman" w:hAnsi="Times New Roman" w:cs="Times New Roman"/>
          <w:sz w:val="24"/>
        </w:rPr>
        <w:t>NE</w:t>
      </w:r>
      <w:r w:rsidR="00FC404B">
        <w:rPr>
          <w:rFonts w:ascii="Times New Roman" w:hAnsi="Times New Roman" w:cs="Times New Roman"/>
          <w:sz w:val="24"/>
        </w:rPr>
        <w:t>)</w:t>
      </w:r>
    </w:p>
    <w:p w14:paraId="6AE00DCE" w14:textId="6A916288" w:rsidR="009D4053" w:rsidRDefault="00FC404B" w:rsidP="00F856C2">
      <w:pPr>
        <w:pStyle w:val="Prrafodelista"/>
        <w:numPr>
          <w:ilvl w:val="0"/>
          <w:numId w:val="9"/>
        </w:numPr>
        <w:spacing w:line="360" w:lineRule="auto"/>
        <w:jc w:val="both"/>
        <w:rPr>
          <w:rFonts w:ascii="Times New Roman" w:hAnsi="Times New Roman" w:cs="Times New Roman"/>
          <w:sz w:val="24"/>
        </w:rPr>
      </w:pPr>
      <w:r>
        <w:rPr>
          <w:rFonts w:ascii="Times New Roman" w:hAnsi="Times New Roman" w:cs="Times New Roman"/>
          <w:sz w:val="24"/>
        </w:rPr>
        <w:t>Informe de actividad económica de Honduras 2023 del Banco Central de Honduras (BCH)</w:t>
      </w:r>
    </w:p>
    <w:p w14:paraId="667DE008" w14:textId="112A3AD1" w:rsidR="00FC404B" w:rsidRDefault="00FC404B" w:rsidP="00F856C2">
      <w:pPr>
        <w:pStyle w:val="Prrafodelista"/>
        <w:numPr>
          <w:ilvl w:val="0"/>
          <w:numId w:val="9"/>
        </w:numPr>
        <w:spacing w:line="360" w:lineRule="auto"/>
        <w:rPr>
          <w:rFonts w:ascii="Times New Roman" w:hAnsi="Times New Roman" w:cs="Times New Roman"/>
          <w:sz w:val="24"/>
        </w:rPr>
      </w:pPr>
      <w:r>
        <w:rPr>
          <w:rFonts w:ascii="Times New Roman" w:hAnsi="Times New Roman" w:cs="Times New Roman"/>
          <w:sz w:val="24"/>
        </w:rPr>
        <w:t>Tesis sobre estudio de factibilidad para la creación de comida típica ecuatoriana</w:t>
      </w:r>
      <w:r w:rsidR="00DE3745">
        <w:rPr>
          <w:rFonts w:ascii="Times New Roman" w:hAnsi="Times New Roman" w:cs="Times New Roman"/>
          <w:sz w:val="24"/>
        </w:rPr>
        <w:t>.</w:t>
      </w:r>
    </w:p>
    <w:p w14:paraId="2603D7E1" w14:textId="07A9796D" w:rsidR="00DE3745" w:rsidRDefault="00DE3745" w:rsidP="00F856C2">
      <w:pPr>
        <w:pStyle w:val="Prrafodelista"/>
        <w:numPr>
          <w:ilvl w:val="0"/>
          <w:numId w:val="9"/>
        </w:numPr>
        <w:spacing w:line="360" w:lineRule="auto"/>
        <w:rPr>
          <w:rFonts w:ascii="Times New Roman" w:hAnsi="Times New Roman" w:cs="Times New Roman"/>
          <w:sz w:val="24"/>
        </w:rPr>
      </w:pPr>
      <w:r>
        <w:rPr>
          <w:rFonts w:ascii="Times New Roman" w:hAnsi="Times New Roman" w:cs="Times New Roman"/>
          <w:sz w:val="24"/>
        </w:rPr>
        <w:t xml:space="preserve">Panorama laboral </w:t>
      </w:r>
      <w:r w:rsidRPr="004B54B6">
        <w:rPr>
          <w:rFonts w:ascii="Times New Roman" w:hAnsi="Times New Roman" w:cs="Times New Roman"/>
          <w:sz w:val="24"/>
        </w:rPr>
        <w:t xml:space="preserve">de </w:t>
      </w:r>
      <w:r w:rsidR="004B54B6" w:rsidRPr="004B54B6">
        <w:rPr>
          <w:rFonts w:ascii="Times New Roman" w:hAnsi="Times New Roman" w:cs="Times New Roman"/>
          <w:sz w:val="24"/>
        </w:rPr>
        <w:t>A</w:t>
      </w:r>
      <w:r w:rsidRPr="004B54B6">
        <w:rPr>
          <w:rFonts w:ascii="Times New Roman" w:hAnsi="Times New Roman" w:cs="Times New Roman"/>
          <w:sz w:val="24"/>
        </w:rPr>
        <w:t xml:space="preserve">mérica </w:t>
      </w:r>
      <w:r w:rsidR="004B54B6" w:rsidRPr="004B54B6">
        <w:rPr>
          <w:rFonts w:ascii="Times New Roman" w:hAnsi="Times New Roman" w:cs="Times New Roman"/>
          <w:sz w:val="24"/>
        </w:rPr>
        <w:t>L</w:t>
      </w:r>
      <w:r w:rsidRPr="004B54B6">
        <w:rPr>
          <w:rFonts w:ascii="Times New Roman" w:hAnsi="Times New Roman" w:cs="Times New Roman"/>
          <w:sz w:val="24"/>
        </w:rPr>
        <w:t>atina</w:t>
      </w:r>
      <w:r>
        <w:rPr>
          <w:rFonts w:ascii="Times New Roman" w:hAnsi="Times New Roman" w:cs="Times New Roman"/>
          <w:sz w:val="24"/>
        </w:rPr>
        <w:t xml:space="preserve"> 2023 de la Organización Internacional del Trabajo (OIT).</w:t>
      </w:r>
    </w:p>
    <w:p w14:paraId="28801A16" w14:textId="0764EB51" w:rsidR="007044DB" w:rsidRPr="00DE3745" w:rsidRDefault="007044DB" w:rsidP="00F856C2">
      <w:pPr>
        <w:pStyle w:val="Prrafodelista"/>
        <w:numPr>
          <w:ilvl w:val="0"/>
          <w:numId w:val="9"/>
        </w:numPr>
        <w:spacing w:line="360" w:lineRule="auto"/>
        <w:rPr>
          <w:rFonts w:ascii="Times New Roman" w:hAnsi="Times New Roman" w:cs="Times New Roman"/>
          <w:sz w:val="24"/>
        </w:rPr>
      </w:pPr>
      <w:r>
        <w:rPr>
          <w:rFonts w:ascii="Times New Roman" w:hAnsi="Times New Roman" w:cs="Times New Roman"/>
          <w:sz w:val="24"/>
        </w:rPr>
        <w:t>Decretos legislativos</w:t>
      </w:r>
    </w:p>
    <w:p w14:paraId="6132FE7D" w14:textId="72D52C8D" w:rsidR="00826D82" w:rsidRDefault="00826D82" w:rsidP="002B14CA"/>
    <w:p w14:paraId="7C7F5D4D" w14:textId="527FA20E" w:rsidR="00826D82" w:rsidRDefault="00826D82" w:rsidP="002B14CA"/>
    <w:p w14:paraId="0F713E6C" w14:textId="77777777" w:rsidR="00A951A5" w:rsidRDefault="00A951A5" w:rsidP="002B14CA"/>
    <w:p w14:paraId="38F0962A" w14:textId="77777777" w:rsidR="00A951A5" w:rsidRDefault="00A951A5" w:rsidP="002B14CA"/>
    <w:p w14:paraId="506883BA" w14:textId="48F9C8F2" w:rsidR="00E30E9F" w:rsidRDefault="00E30E9F" w:rsidP="00E30E9F">
      <w:pPr>
        <w:pStyle w:val="Ttulo1"/>
        <w:spacing w:line="360" w:lineRule="auto"/>
      </w:pPr>
      <w:bookmarkStart w:id="147" w:name="_Toc158585964"/>
      <w:r>
        <w:lastRenderedPageBreak/>
        <w:t>CA</w:t>
      </w:r>
      <w:r w:rsidR="0002421E">
        <w:t xml:space="preserve">PÍTULO IV. RESULTADOS Y </w:t>
      </w:r>
      <w:r w:rsidR="003018E5">
        <w:t>ANÁLISIS</w:t>
      </w:r>
      <w:bookmarkEnd w:id="147"/>
    </w:p>
    <w:p w14:paraId="54926623" w14:textId="77777777" w:rsidR="00E30E9F" w:rsidRPr="006719D3" w:rsidRDefault="00E30E9F" w:rsidP="00E30E9F">
      <w:pPr>
        <w:pStyle w:val="TextoPrincipal"/>
        <w:spacing w:line="360" w:lineRule="auto"/>
      </w:pPr>
      <w:r>
        <w:t>En este capítulo se presentan los datos recolectados mediante la aplicación de la técnica e instrumento de investigación cuantitativa, para el análisis de los estudios de mercado, técnico y financiero, a través de los cuales se determina la viabilidad de un proyecto de inversión.</w:t>
      </w:r>
    </w:p>
    <w:p w14:paraId="5F0A5DD8" w14:textId="77777777" w:rsidR="00E30E9F" w:rsidRDefault="00E30E9F" w:rsidP="00E30E9F">
      <w:pPr>
        <w:pStyle w:val="Ttulo1"/>
        <w:rPr>
          <w:sz w:val="24"/>
          <w:szCs w:val="24"/>
        </w:rPr>
      </w:pPr>
      <w:bookmarkStart w:id="148" w:name="_Toc158585965"/>
      <w:r>
        <w:rPr>
          <w:sz w:val="24"/>
          <w:szCs w:val="24"/>
        </w:rPr>
        <w:t>4.1 INFORME DE PROCESO DE RECOLECCIÓN DE DATOS</w:t>
      </w:r>
      <w:bookmarkEnd w:id="148"/>
    </w:p>
    <w:p w14:paraId="2BBF0A13" w14:textId="77777777" w:rsidR="00E30E9F" w:rsidRDefault="00E30E9F" w:rsidP="00E30E9F">
      <w:pPr>
        <w:pStyle w:val="TextoPrincipal"/>
        <w:spacing w:line="360" w:lineRule="auto"/>
      </w:pPr>
      <w:r>
        <w:t>Para la recolección de datos, se aplicó una encuesta a la población meta objeto de estudio, para fines del presente, se focalizó en los habitantes del área urbana del municipio de Gualaco, la encuesta estaba comprendida por dos apartados; el primero, datos generales, en ese apartado, las preguntas estaban orientadas a recolectar información sobre el género de la población, edad, ocupación, principal fuente de ingresos y determinar en promedio los ingresos mensuales de la población del municipio de Gualaco, el segundo apartado, comprendía los datos de interés, a través de este apartado, se recolectó información sobre la preferencia, frecuencia y hábitos de consumo de comida rápida de los ciudadanos del municipio, asimismo, se reunió información sobre los competidores y la comercialización.</w:t>
      </w:r>
    </w:p>
    <w:p w14:paraId="15BBAC93" w14:textId="77777777" w:rsidR="00E30E9F" w:rsidRPr="00BB4FB0" w:rsidRDefault="00E30E9F" w:rsidP="00E30E9F">
      <w:pPr>
        <w:pStyle w:val="TextoPrincipal"/>
        <w:spacing w:line="360" w:lineRule="auto"/>
      </w:pPr>
      <w:r>
        <w:t xml:space="preserve">La muestra de investigación fue de 354 personas que residen en el municipio de Gualaco, mayores de 15 años. Sin embargo, debido a problemas climatológicos durante los días del viernes 10 al domingo 12 de noviembre del presente año, no se pudo llegar al total de la muestra objeto de estudio. Debido a lo antes expuesto, se logró obtener una muestra de 200 personas. Mismas que expresaron su opinión, mediante respuesta a 20 preguntas; 19 cerradas y una abierta. </w:t>
      </w:r>
    </w:p>
    <w:p w14:paraId="5BD8323B" w14:textId="77777777" w:rsidR="00E30E9F" w:rsidRDefault="00E30E9F" w:rsidP="00E30E9F">
      <w:pPr>
        <w:pStyle w:val="Ttulo1"/>
        <w:rPr>
          <w:sz w:val="24"/>
          <w:szCs w:val="24"/>
        </w:rPr>
      </w:pPr>
      <w:bookmarkStart w:id="149" w:name="_Toc158585966"/>
      <w:r>
        <w:rPr>
          <w:sz w:val="24"/>
          <w:szCs w:val="24"/>
        </w:rPr>
        <w:t>4.2 RESULTADOS Y ANÁLISIS DE LAS TÉCNICAS APLICADAS</w:t>
      </w:r>
      <w:bookmarkEnd w:id="149"/>
    </w:p>
    <w:p w14:paraId="100BEF6E" w14:textId="77777777" w:rsidR="00E30E9F" w:rsidRPr="009307AB" w:rsidRDefault="00E30E9F" w:rsidP="00E30E9F">
      <w:pPr>
        <w:pStyle w:val="TextoPrincipal"/>
        <w:spacing w:line="360" w:lineRule="auto"/>
      </w:pPr>
      <w:r>
        <w:t>A continuación, se presenta de forma ordenada los resultados obtenidos de la aplicación de la técnica de investigación (encuesta), realizada a los habitantes del municipio de Gualaco, Olancho.</w:t>
      </w:r>
    </w:p>
    <w:p w14:paraId="63997A82" w14:textId="2FA45518" w:rsidR="00E30E9F" w:rsidRDefault="00E30E9F" w:rsidP="00E30E9F">
      <w:pPr>
        <w:pStyle w:val="Ttulo3"/>
        <w:spacing w:line="360" w:lineRule="auto"/>
        <w:rPr>
          <w:rFonts w:ascii="Times New Roman" w:hAnsi="Times New Roman" w:cs="Times New Roman"/>
          <w:color w:val="auto"/>
        </w:rPr>
      </w:pPr>
      <w:bookmarkStart w:id="150" w:name="_Toc158585967"/>
      <w:r>
        <w:rPr>
          <w:rFonts w:ascii="Times New Roman" w:hAnsi="Times New Roman" w:cs="Times New Roman"/>
          <w:color w:val="auto"/>
        </w:rPr>
        <w:t>4.2.</w:t>
      </w:r>
      <w:r w:rsidR="00A15CDC">
        <w:rPr>
          <w:rFonts w:ascii="Times New Roman" w:hAnsi="Times New Roman" w:cs="Times New Roman"/>
          <w:color w:val="auto"/>
        </w:rPr>
        <w:t>1</w:t>
      </w:r>
      <w:r>
        <w:rPr>
          <w:rFonts w:ascii="Times New Roman" w:hAnsi="Times New Roman" w:cs="Times New Roman"/>
          <w:color w:val="auto"/>
        </w:rPr>
        <w:t xml:space="preserve"> G</w:t>
      </w:r>
      <w:r w:rsidR="00BB3A9F">
        <w:rPr>
          <w:rFonts w:ascii="Times New Roman" w:hAnsi="Times New Roman" w:cs="Times New Roman"/>
          <w:color w:val="auto"/>
        </w:rPr>
        <w:t>ÉNERO</w:t>
      </w:r>
      <w:bookmarkEnd w:id="150"/>
    </w:p>
    <w:p w14:paraId="11FDCB1C" w14:textId="7D40C7BD" w:rsidR="00E30E9F" w:rsidRDefault="00E30E9F" w:rsidP="00E30E9F">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Como resultado de la aplicación de la encuesta a 200 personas del municipio de Gualaco, se puede observar que el 58% está integrado por el sexo femenino y el restante 42% </w:t>
      </w:r>
      <w:r w:rsidR="00B73AE8">
        <w:rPr>
          <w:rFonts w:ascii="Times New Roman" w:hAnsi="Times New Roman" w:cs="Times New Roman"/>
          <w:sz w:val="24"/>
          <w:szCs w:val="24"/>
        </w:rPr>
        <w:t>está</w:t>
      </w:r>
      <w:r>
        <w:rPr>
          <w:rFonts w:ascii="Times New Roman" w:hAnsi="Times New Roman" w:cs="Times New Roman"/>
          <w:sz w:val="24"/>
          <w:szCs w:val="24"/>
        </w:rPr>
        <w:t xml:space="preserve"> representado por el género masculino. </w:t>
      </w:r>
    </w:p>
    <w:p w14:paraId="5065AAA4" w14:textId="77777777" w:rsidR="00E30E9F" w:rsidRPr="00E305DB" w:rsidRDefault="00E30E9F" w:rsidP="00E30E9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lastRenderedPageBreak/>
        <w:drawing>
          <wp:inline distT="0" distB="0" distL="0" distR="0" wp14:anchorId="66257531" wp14:editId="460DD6D5">
            <wp:extent cx="4584700" cy="2755900"/>
            <wp:effectExtent l="0" t="0" r="6350" b="6350"/>
            <wp:docPr id="160597543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7503BA1" w14:textId="32EE7AAF" w:rsidR="00E30E9F" w:rsidRPr="00EC3158" w:rsidRDefault="00E30E9F" w:rsidP="00E30E9F">
      <w:pPr>
        <w:spacing w:line="360" w:lineRule="auto"/>
        <w:rPr>
          <w:rFonts w:ascii="Times New Roman" w:hAnsi="Times New Roman" w:cs="Times New Roman"/>
          <w:b/>
          <w:bCs/>
        </w:rPr>
      </w:pPr>
      <w:r w:rsidRPr="00EC3158">
        <w:rPr>
          <w:rFonts w:ascii="Times New Roman" w:hAnsi="Times New Roman" w:cs="Times New Roman"/>
          <w:b/>
          <w:bCs/>
          <w:sz w:val="24"/>
          <w:szCs w:val="24"/>
        </w:rPr>
        <w:t>Figura 1</w:t>
      </w:r>
      <w:r w:rsidR="008E3D82">
        <w:rPr>
          <w:rFonts w:ascii="Times New Roman" w:hAnsi="Times New Roman" w:cs="Times New Roman"/>
          <w:b/>
          <w:bCs/>
          <w:sz w:val="24"/>
          <w:szCs w:val="24"/>
        </w:rPr>
        <w:t>4</w:t>
      </w:r>
      <w:r w:rsidRPr="00EC3158">
        <w:rPr>
          <w:rFonts w:ascii="Times New Roman" w:hAnsi="Times New Roman" w:cs="Times New Roman"/>
          <w:b/>
          <w:bCs/>
          <w:sz w:val="24"/>
          <w:szCs w:val="24"/>
        </w:rPr>
        <w:t>.</w:t>
      </w:r>
      <w:r w:rsidRPr="00EC3158">
        <w:rPr>
          <w:rFonts w:ascii="Times New Roman" w:hAnsi="Times New Roman" w:cs="Times New Roman"/>
          <w:b/>
          <w:bCs/>
        </w:rPr>
        <w:t xml:space="preserve"> Género de la población muestra del área urbana del municipio de Gualaco</w:t>
      </w:r>
    </w:p>
    <w:p w14:paraId="0C0C7877"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55763310" w14:textId="38D92073" w:rsidR="00E30E9F" w:rsidRDefault="00E30E9F" w:rsidP="00E30E9F">
      <w:pPr>
        <w:pStyle w:val="Ttulo3"/>
        <w:spacing w:line="360" w:lineRule="auto"/>
        <w:rPr>
          <w:rFonts w:ascii="Times New Roman" w:hAnsi="Times New Roman" w:cs="Times New Roman"/>
          <w:color w:val="auto"/>
        </w:rPr>
      </w:pPr>
      <w:bookmarkStart w:id="151" w:name="_Toc158585968"/>
      <w:r>
        <w:rPr>
          <w:rFonts w:ascii="Times New Roman" w:hAnsi="Times New Roman" w:cs="Times New Roman"/>
          <w:color w:val="auto"/>
        </w:rPr>
        <w:t>4.2.2 R</w:t>
      </w:r>
      <w:r w:rsidR="00BB3A9F">
        <w:rPr>
          <w:rFonts w:ascii="Times New Roman" w:hAnsi="Times New Roman" w:cs="Times New Roman"/>
          <w:color w:val="auto"/>
        </w:rPr>
        <w:t>ANGO DE EDAD</w:t>
      </w:r>
      <w:bookmarkEnd w:id="151"/>
    </w:p>
    <w:p w14:paraId="3291D1BE" w14:textId="77777777" w:rsidR="00E30E9F" w:rsidRPr="006B59D0" w:rsidRDefault="00E30E9F" w:rsidP="00E30E9F">
      <w:pPr>
        <w:jc w:val="center"/>
      </w:pPr>
      <w:r>
        <w:rPr>
          <w:noProof/>
          <w:lang w:val="en-US"/>
        </w:rPr>
        <w:drawing>
          <wp:inline distT="0" distB="0" distL="0" distR="0" wp14:anchorId="1BF770CA" wp14:editId="7EAEACD4">
            <wp:extent cx="4584700" cy="2755900"/>
            <wp:effectExtent l="0" t="0" r="6350" b="6350"/>
            <wp:docPr id="62082198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1F283334" w14:textId="77777777" w:rsidR="00E30E9F" w:rsidRPr="00AE060F" w:rsidRDefault="00E30E9F" w:rsidP="00E30E9F"/>
    <w:p w14:paraId="644108D0" w14:textId="568D7AE8" w:rsidR="00E30E9F" w:rsidRPr="00EC3158" w:rsidRDefault="00E30E9F" w:rsidP="00E30E9F">
      <w:pPr>
        <w:spacing w:line="360" w:lineRule="auto"/>
        <w:rPr>
          <w:rFonts w:ascii="Times New Roman" w:hAnsi="Times New Roman" w:cs="Times New Roman"/>
          <w:b/>
          <w:bCs/>
        </w:rPr>
      </w:pPr>
      <w:r w:rsidRPr="00EC3158">
        <w:rPr>
          <w:rFonts w:ascii="Times New Roman" w:hAnsi="Times New Roman" w:cs="Times New Roman"/>
          <w:b/>
          <w:bCs/>
          <w:sz w:val="24"/>
          <w:szCs w:val="24"/>
        </w:rPr>
        <w:t>Figura 1</w:t>
      </w:r>
      <w:r w:rsidR="008E3D82">
        <w:rPr>
          <w:rFonts w:ascii="Times New Roman" w:hAnsi="Times New Roman" w:cs="Times New Roman"/>
          <w:b/>
          <w:bCs/>
          <w:sz w:val="24"/>
          <w:szCs w:val="24"/>
        </w:rPr>
        <w:t>5</w:t>
      </w:r>
      <w:r w:rsidRPr="00EC3158">
        <w:rPr>
          <w:rFonts w:ascii="Times New Roman" w:hAnsi="Times New Roman" w:cs="Times New Roman"/>
          <w:b/>
          <w:bCs/>
          <w:sz w:val="24"/>
          <w:szCs w:val="24"/>
        </w:rPr>
        <w:t>.</w:t>
      </w:r>
      <w:r w:rsidRPr="00EC3158">
        <w:rPr>
          <w:rFonts w:ascii="Times New Roman" w:hAnsi="Times New Roman" w:cs="Times New Roman"/>
          <w:b/>
          <w:bCs/>
        </w:rPr>
        <w:t xml:space="preserve"> </w:t>
      </w:r>
      <w:r>
        <w:rPr>
          <w:rFonts w:ascii="Times New Roman" w:hAnsi="Times New Roman" w:cs="Times New Roman"/>
          <w:b/>
          <w:bCs/>
        </w:rPr>
        <w:t>Rango de edad de la población muestra del municipio de Gualaco</w:t>
      </w:r>
    </w:p>
    <w:p w14:paraId="2DFBF2DF" w14:textId="77777777" w:rsidR="00E30E9F" w:rsidRDefault="00E30E9F" w:rsidP="00E30E9F">
      <w:pPr>
        <w:spacing w:line="360" w:lineRule="auto"/>
        <w:rPr>
          <w:rFonts w:ascii="Times New Roman" w:hAnsi="Times New Roman" w:cs="Times New Roman"/>
        </w:rPr>
      </w:pPr>
      <w:r>
        <w:rPr>
          <w:rFonts w:ascii="Times New Roman" w:hAnsi="Times New Roman" w:cs="Times New Roman"/>
        </w:rPr>
        <w:t>Fuente: Elaboración propia</w:t>
      </w:r>
    </w:p>
    <w:p w14:paraId="35A130A6" w14:textId="2164B852" w:rsidR="00E30E9F" w:rsidRPr="00126F62" w:rsidRDefault="00E30E9F" w:rsidP="00E30E9F">
      <w:pPr>
        <w:spacing w:line="360" w:lineRule="auto"/>
        <w:jc w:val="both"/>
        <w:rPr>
          <w:rFonts w:ascii="Times New Roman" w:hAnsi="Times New Roman" w:cs="Times New Roman"/>
        </w:rPr>
      </w:pPr>
      <w:r>
        <w:rPr>
          <w:rFonts w:ascii="Times New Roman" w:hAnsi="Times New Roman" w:cs="Times New Roman"/>
        </w:rPr>
        <w:tab/>
        <w:t xml:space="preserve">En el gráfico anterior, se puede apreciar que el 57% de la población encuestada se encuentra en un rango de edad entre los 15 a 30 años, seguidamente de las personas en edades entre los 31 a 50 años, que representan el 35% y finalmente, las personas mayores de 51 años representan el 8%. En base a los resultados arriba expuestos, se puede observar que la mayor oportunidad de mercado meta para la apertura de un restaurante de comida rápida se centra en los </w:t>
      </w:r>
      <w:r w:rsidRPr="00126F62">
        <w:rPr>
          <w:rFonts w:ascii="Times New Roman" w:hAnsi="Times New Roman" w:cs="Times New Roman"/>
          <w:i/>
          <w:iCs/>
          <w:sz w:val="24"/>
          <w:szCs w:val="24"/>
        </w:rPr>
        <w:t>millennials</w:t>
      </w:r>
      <w:r w:rsidRPr="00126F62">
        <w:rPr>
          <w:rFonts w:ascii="Times New Roman" w:hAnsi="Times New Roman" w:cs="Times New Roman"/>
          <w:sz w:val="24"/>
          <w:szCs w:val="24"/>
        </w:rPr>
        <w:t xml:space="preserve"> y los </w:t>
      </w:r>
      <w:r w:rsidRPr="00126F62">
        <w:rPr>
          <w:rFonts w:ascii="Times New Roman" w:hAnsi="Times New Roman" w:cs="Times New Roman"/>
          <w:i/>
          <w:iCs/>
          <w:sz w:val="24"/>
          <w:szCs w:val="24"/>
        </w:rPr>
        <w:t>centenial</w:t>
      </w:r>
      <w:r w:rsidR="008B64E0">
        <w:rPr>
          <w:rFonts w:ascii="Times New Roman" w:hAnsi="Times New Roman" w:cs="Times New Roman"/>
          <w:i/>
          <w:iCs/>
          <w:sz w:val="24"/>
          <w:szCs w:val="24"/>
        </w:rPr>
        <w:t xml:space="preserve">, </w:t>
      </w:r>
      <w:r w:rsidR="008B64E0" w:rsidRPr="008B64E0">
        <w:rPr>
          <w:rFonts w:ascii="Times New Roman" w:hAnsi="Times New Roman" w:cs="Times New Roman"/>
          <w:sz w:val="24"/>
          <w:szCs w:val="24"/>
        </w:rPr>
        <w:t>es decir personas menores de 40 años.</w:t>
      </w:r>
    </w:p>
    <w:p w14:paraId="03D42FC4" w14:textId="6BDC387C" w:rsidR="00E30E9F" w:rsidRDefault="00E30E9F" w:rsidP="00E30E9F">
      <w:pPr>
        <w:pStyle w:val="Ttulo3"/>
        <w:spacing w:line="360" w:lineRule="auto"/>
        <w:rPr>
          <w:rFonts w:ascii="Times New Roman" w:hAnsi="Times New Roman" w:cs="Times New Roman"/>
          <w:color w:val="auto"/>
        </w:rPr>
      </w:pPr>
      <w:bookmarkStart w:id="152" w:name="_Toc158585969"/>
      <w:r>
        <w:rPr>
          <w:rFonts w:ascii="Times New Roman" w:hAnsi="Times New Roman" w:cs="Times New Roman"/>
          <w:color w:val="auto"/>
        </w:rPr>
        <w:lastRenderedPageBreak/>
        <w:t xml:space="preserve">4.2.3 </w:t>
      </w:r>
      <w:r w:rsidR="00BB3A9F">
        <w:rPr>
          <w:rFonts w:ascii="Times New Roman" w:hAnsi="Times New Roman" w:cs="Times New Roman"/>
          <w:color w:val="auto"/>
        </w:rPr>
        <w:t>PRINCIPAL OCUPACIÓN</w:t>
      </w:r>
      <w:bookmarkEnd w:id="152"/>
    </w:p>
    <w:p w14:paraId="7E393569" w14:textId="77777777" w:rsidR="00E30E9F" w:rsidRDefault="00E30E9F" w:rsidP="00E30E9F">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E23CB5">
        <w:rPr>
          <w:rFonts w:ascii="Times New Roman" w:hAnsi="Times New Roman" w:cs="Times New Roman"/>
          <w:sz w:val="24"/>
          <w:szCs w:val="24"/>
        </w:rPr>
        <w:t>Según las personas encuestadas</w:t>
      </w:r>
      <w:r>
        <w:rPr>
          <w:rFonts w:ascii="Times New Roman" w:hAnsi="Times New Roman" w:cs="Times New Roman"/>
          <w:sz w:val="24"/>
          <w:szCs w:val="24"/>
        </w:rPr>
        <w:t>, el 37% tiene un empleo ya sea en una institución pública o privada, que devenga un salario mensual, seguidamente con el 35% se encuentran las personas que trabajan de manera independiente, es decir, sus ingresos provienen de una actividad comercial personal, posteriormente con el 21% se encuentran las personas que se dedican a estudiar, ya sea a nivel de educación media o a nivel de educación superior, y éstos, en su mayoría obtienen ingresos (o mesada) de los padres, finalmente el 7% de las personas se dedican a los quehaceres de casa y reciben remesas.</w:t>
      </w:r>
    </w:p>
    <w:p w14:paraId="73C2FAB9" w14:textId="77777777" w:rsidR="00E30E9F" w:rsidRPr="00E23CB5" w:rsidRDefault="00E30E9F" w:rsidP="00E30E9F">
      <w:pPr>
        <w:spacing w:line="360" w:lineRule="auto"/>
        <w:jc w:val="both"/>
        <w:rPr>
          <w:rFonts w:ascii="Times New Roman" w:hAnsi="Times New Roman" w:cs="Times New Roman"/>
          <w:sz w:val="24"/>
          <w:szCs w:val="24"/>
        </w:rPr>
      </w:pPr>
    </w:p>
    <w:p w14:paraId="1A197588" w14:textId="77777777" w:rsidR="00E30E9F" w:rsidRPr="00E23CB5" w:rsidRDefault="00E30E9F" w:rsidP="00E30E9F">
      <w:pPr>
        <w:jc w:val="center"/>
      </w:pPr>
      <w:r>
        <w:rPr>
          <w:noProof/>
          <w:lang w:val="en-US"/>
        </w:rPr>
        <w:drawing>
          <wp:inline distT="0" distB="0" distL="0" distR="0" wp14:anchorId="0E292ABE" wp14:editId="5C5979E3">
            <wp:extent cx="4584700" cy="2755900"/>
            <wp:effectExtent l="0" t="0" r="6350" b="6350"/>
            <wp:docPr id="54766799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DBEB2A7" w14:textId="77777777" w:rsidR="00E30E9F" w:rsidRPr="000071AA" w:rsidRDefault="00E30E9F" w:rsidP="00E30E9F"/>
    <w:p w14:paraId="77D89F1C" w14:textId="7B2C7B9B" w:rsidR="00E30E9F" w:rsidRPr="00EC3158" w:rsidRDefault="00E30E9F" w:rsidP="00E30E9F">
      <w:pPr>
        <w:spacing w:line="360" w:lineRule="auto"/>
        <w:rPr>
          <w:rFonts w:ascii="Times New Roman" w:hAnsi="Times New Roman" w:cs="Times New Roman"/>
          <w:b/>
          <w:bCs/>
        </w:rPr>
      </w:pPr>
      <w:r w:rsidRPr="00EC3158">
        <w:rPr>
          <w:rFonts w:ascii="Times New Roman" w:hAnsi="Times New Roman" w:cs="Times New Roman"/>
          <w:b/>
          <w:bCs/>
          <w:sz w:val="24"/>
          <w:szCs w:val="24"/>
        </w:rPr>
        <w:t>Figura 1</w:t>
      </w:r>
      <w:r w:rsidR="008E3D82">
        <w:rPr>
          <w:rFonts w:ascii="Times New Roman" w:hAnsi="Times New Roman" w:cs="Times New Roman"/>
          <w:b/>
          <w:bCs/>
          <w:sz w:val="24"/>
          <w:szCs w:val="24"/>
        </w:rPr>
        <w:t>6</w:t>
      </w:r>
      <w:r w:rsidRPr="00EC3158">
        <w:rPr>
          <w:rFonts w:ascii="Times New Roman" w:hAnsi="Times New Roman" w:cs="Times New Roman"/>
          <w:b/>
          <w:bCs/>
          <w:sz w:val="24"/>
          <w:szCs w:val="24"/>
        </w:rPr>
        <w:t>.</w:t>
      </w:r>
      <w:r w:rsidRPr="00EC3158">
        <w:rPr>
          <w:rFonts w:ascii="Times New Roman" w:hAnsi="Times New Roman" w:cs="Times New Roman"/>
          <w:b/>
          <w:bCs/>
        </w:rPr>
        <w:t xml:space="preserve"> </w:t>
      </w:r>
      <w:r>
        <w:rPr>
          <w:rFonts w:ascii="Times New Roman" w:hAnsi="Times New Roman" w:cs="Times New Roman"/>
          <w:b/>
          <w:bCs/>
        </w:rPr>
        <w:t>Principal ocupación de la población muestra en el municipio de Gualaco</w:t>
      </w:r>
    </w:p>
    <w:p w14:paraId="4C5CEB55"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23BD06F4" w14:textId="632B5417" w:rsidR="00E30E9F" w:rsidRDefault="00E30E9F" w:rsidP="00E30E9F">
      <w:pPr>
        <w:pStyle w:val="Ttulo3"/>
        <w:spacing w:line="360" w:lineRule="auto"/>
        <w:rPr>
          <w:rFonts w:ascii="Times New Roman" w:hAnsi="Times New Roman" w:cs="Times New Roman"/>
          <w:color w:val="auto"/>
        </w:rPr>
      </w:pPr>
      <w:bookmarkStart w:id="153" w:name="_Toc158585970"/>
      <w:r>
        <w:rPr>
          <w:rFonts w:ascii="Times New Roman" w:hAnsi="Times New Roman" w:cs="Times New Roman"/>
          <w:color w:val="auto"/>
        </w:rPr>
        <w:t>4.2.4 R</w:t>
      </w:r>
      <w:r w:rsidR="00BB3A9F">
        <w:rPr>
          <w:rFonts w:ascii="Times New Roman" w:hAnsi="Times New Roman" w:cs="Times New Roman"/>
          <w:color w:val="auto"/>
        </w:rPr>
        <w:t>ANGO DE INGRESOS</w:t>
      </w:r>
      <w:bookmarkEnd w:id="153"/>
    </w:p>
    <w:p w14:paraId="25C087C6" w14:textId="77777777" w:rsidR="00E30E9F" w:rsidRPr="00A00C2C" w:rsidRDefault="00E30E9F" w:rsidP="00E30E9F">
      <w:pPr>
        <w:spacing w:line="360" w:lineRule="auto"/>
        <w:jc w:val="both"/>
        <w:rPr>
          <w:rFonts w:ascii="Times New Roman" w:hAnsi="Times New Roman" w:cs="Times New Roman"/>
          <w:noProof/>
          <w:sz w:val="24"/>
          <w14:ligatures w14:val="standardContextual"/>
        </w:rPr>
      </w:pPr>
      <w:r w:rsidRPr="00A00C2C">
        <w:rPr>
          <w:rFonts w:ascii="Times New Roman" w:hAnsi="Times New Roman" w:cs="Times New Roman"/>
          <w:noProof/>
          <w:sz w:val="24"/>
          <w14:ligatures w14:val="standardContextual"/>
        </w:rPr>
        <w:tab/>
        <w:t>En base a los resultados obtenidos, el ingreso promedio mensual de la población muestra del muncipio de Gualaco, asciede a la cantidad de L 10,000.00 o menos con una representación del 61%, lo que significa ingresos inferior al salario minimo vigente para el rubro de restaurante y hoteles mismo que está establecido en L 10,806.62 (ver anexo 2), por su parte, el 22% de la población obtiene ingresos entre los L 10,001.00 a L 20,000.00 y finalmente, el 17% de la población genera ingresos superior a los L 20,000.00.</w:t>
      </w:r>
    </w:p>
    <w:p w14:paraId="088E50CA" w14:textId="6E3147E1" w:rsidR="00826D82" w:rsidRDefault="00826D82" w:rsidP="002B14CA"/>
    <w:p w14:paraId="103ACC78" w14:textId="77777777" w:rsidR="00E30E9F" w:rsidRPr="00D851A0" w:rsidRDefault="00E30E9F" w:rsidP="00E30E9F">
      <w:pPr>
        <w:spacing w:line="360" w:lineRule="auto"/>
        <w:jc w:val="center"/>
        <w:rPr>
          <w:rFonts w:ascii="Times New Roman" w:hAnsi="Times New Roman" w:cs="Times New Roman"/>
          <w:noProof/>
          <w:sz w:val="24"/>
          <w:lang w:val="en-US"/>
          <w14:ligatures w14:val="standardContextual"/>
        </w:rPr>
      </w:pPr>
      <w:r>
        <w:rPr>
          <w:noProof/>
          <w:lang w:val="en-US"/>
          <w14:ligatures w14:val="standardContextual"/>
        </w:rPr>
        <w:lastRenderedPageBreak/>
        <w:drawing>
          <wp:inline distT="0" distB="0" distL="0" distR="0" wp14:anchorId="349D27BE" wp14:editId="0C0A7254">
            <wp:extent cx="4572000" cy="27432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3AC2DA22" w14:textId="77777777" w:rsidR="00E30E9F" w:rsidRDefault="00E30E9F" w:rsidP="00E30E9F">
      <w:pPr>
        <w:spacing w:line="360" w:lineRule="auto"/>
        <w:jc w:val="both"/>
        <w:rPr>
          <w:rFonts w:ascii="Times New Roman" w:hAnsi="Times New Roman" w:cs="Times New Roman"/>
        </w:rPr>
      </w:pPr>
    </w:p>
    <w:p w14:paraId="60372038" w14:textId="2895C471" w:rsidR="00E30E9F" w:rsidRPr="00EC3158" w:rsidRDefault="00E30E9F" w:rsidP="00E30E9F">
      <w:pPr>
        <w:spacing w:line="360" w:lineRule="auto"/>
        <w:rPr>
          <w:rFonts w:ascii="Times New Roman" w:hAnsi="Times New Roman" w:cs="Times New Roman"/>
          <w:b/>
          <w:bCs/>
        </w:rPr>
      </w:pPr>
      <w:r w:rsidRPr="00EC3158">
        <w:rPr>
          <w:rFonts w:ascii="Times New Roman" w:hAnsi="Times New Roman" w:cs="Times New Roman"/>
          <w:b/>
          <w:bCs/>
          <w:sz w:val="24"/>
          <w:szCs w:val="24"/>
        </w:rPr>
        <w:t>Figura 1</w:t>
      </w:r>
      <w:r w:rsidR="008E3D82">
        <w:rPr>
          <w:rFonts w:ascii="Times New Roman" w:hAnsi="Times New Roman" w:cs="Times New Roman"/>
          <w:b/>
          <w:bCs/>
          <w:sz w:val="24"/>
          <w:szCs w:val="24"/>
        </w:rPr>
        <w:t>7</w:t>
      </w:r>
      <w:r w:rsidRPr="00EC3158">
        <w:rPr>
          <w:rFonts w:ascii="Times New Roman" w:hAnsi="Times New Roman" w:cs="Times New Roman"/>
          <w:b/>
          <w:bCs/>
          <w:sz w:val="24"/>
          <w:szCs w:val="24"/>
        </w:rPr>
        <w:t>.</w:t>
      </w:r>
      <w:r w:rsidRPr="00EC3158">
        <w:rPr>
          <w:rFonts w:ascii="Times New Roman" w:hAnsi="Times New Roman" w:cs="Times New Roman"/>
          <w:b/>
          <w:bCs/>
        </w:rPr>
        <w:t xml:space="preserve"> </w:t>
      </w:r>
      <w:r>
        <w:rPr>
          <w:rFonts w:ascii="Times New Roman" w:hAnsi="Times New Roman" w:cs="Times New Roman"/>
          <w:b/>
          <w:bCs/>
        </w:rPr>
        <w:t>Nivel de ingresos de la población muestra del municipio de Gualaco</w:t>
      </w:r>
    </w:p>
    <w:p w14:paraId="3DDBE454"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3D1D9DD0" w14:textId="1EBAA637" w:rsidR="00E30E9F" w:rsidRDefault="00E30E9F" w:rsidP="00E30E9F">
      <w:pPr>
        <w:pStyle w:val="Ttulo3"/>
        <w:spacing w:line="360" w:lineRule="auto"/>
        <w:rPr>
          <w:rFonts w:ascii="Times New Roman" w:hAnsi="Times New Roman" w:cs="Times New Roman"/>
          <w:color w:val="auto"/>
        </w:rPr>
      </w:pPr>
      <w:bookmarkStart w:id="154" w:name="_Toc158585971"/>
      <w:r>
        <w:rPr>
          <w:rFonts w:ascii="Times New Roman" w:hAnsi="Times New Roman" w:cs="Times New Roman"/>
          <w:color w:val="auto"/>
        </w:rPr>
        <w:t>4.2.</w:t>
      </w:r>
      <w:r w:rsidR="00730DD0">
        <w:rPr>
          <w:rFonts w:ascii="Times New Roman" w:hAnsi="Times New Roman" w:cs="Times New Roman"/>
          <w:color w:val="auto"/>
        </w:rPr>
        <w:t>5</w:t>
      </w:r>
      <w:r>
        <w:rPr>
          <w:rFonts w:ascii="Times New Roman" w:hAnsi="Times New Roman" w:cs="Times New Roman"/>
          <w:color w:val="auto"/>
        </w:rPr>
        <w:t xml:space="preserve"> A</w:t>
      </w:r>
      <w:r w:rsidR="00BB3A9F">
        <w:rPr>
          <w:rFonts w:ascii="Times New Roman" w:hAnsi="Times New Roman" w:cs="Times New Roman"/>
          <w:color w:val="auto"/>
        </w:rPr>
        <w:t>GRADO AL CONSUMIR EN UN RESTAURANTE</w:t>
      </w:r>
      <w:bookmarkEnd w:id="154"/>
    </w:p>
    <w:p w14:paraId="343BFB25" w14:textId="77777777" w:rsidR="00E30E9F" w:rsidRPr="00CE7F8D" w:rsidRDefault="00E30E9F" w:rsidP="00E30E9F">
      <w:pPr>
        <w:spacing w:line="360" w:lineRule="auto"/>
        <w:jc w:val="both"/>
        <w:rPr>
          <w:rFonts w:ascii="Times New Roman" w:hAnsi="Times New Roman" w:cs="Times New Roman"/>
        </w:rPr>
      </w:pPr>
      <w:r>
        <w:rPr>
          <w:rFonts w:ascii="Times New Roman" w:hAnsi="Times New Roman" w:cs="Times New Roman"/>
          <w:sz w:val="24"/>
          <w:szCs w:val="24"/>
        </w:rPr>
        <w:tab/>
        <w:t>Como resultado de la encuesta, en cuanto al agrado de los habitantes en consumir alimentos en un restaurante, el 90% contestó que sí es del agrado disfrutar alimentos en un restaurante, sin embargo, el restante 10% opinó que no le gusta o le es indiferente. En tal sentido, se puede apreciar que la población muestra del municipio de Gualaco, si es del agrado en visitar un restaurante.</w:t>
      </w:r>
    </w:p>
    <w:p w14:paraId="7C1E9853" w14:textId="77777777" w:rsidR="00E30E9F" w:rsidRDefault="00E30E9F" w:rsidP="00E30E9F">
      <w:pPr>
        <w:spacing w:line="360" w:lineRule="auto"/>
        <w:rPr>
          <w:rFonts w:ascii="Times New Roman" w:hAnsi="Times New Roman" w:cs="Times New Roman"/>
          <w:sz w:val="24"/>
          <w:szCs w:val="24"/>
        </w:rPr>
      </w:pPr>
    </w:p>
    <w:p w14:paraId="3CC698D8" w14:textId="77777777" w:rsidR="00E30E9F" w:rsidRDefault="00E30E9F" w:rsidP="00E30E9F">
      <w:pPr>
        <w:spacing w:line="360" w:lineRule="auto"/>
        <w:jc w:val="center"/>
        <w:rPr>
          <w:rFonts w:ascii="Times New Roman" w:hAnsi="Times New Roman" w:cs="Times New Roman"/>
          <w:sz w:val="24"/>
          <w:szCs w:val="24"/>
        </w:rPr>
      </w:pPr>
      <w:r>
        <w:rPr>
          <w:noProof/>
          <w:lang w:val="en-US"/>
          <w14:ligatures w14:val="standardContextual"/>
        </w:rPr>
        <w:drawing>
          <wp:inline distT="0" distB="0" distL="0" distR="0" wp14:anchorId="07D0ACE0" wp14:editId="6B84D53B">
            <wp:extent cx="4572000" cy="2152650"/>
            <wp:effectExtent l="0" t="0" r="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9E27781" w14:textId="0835B3F5" w:rsidR="00E30E9F" w:rsidRPr="00EC3158" w:rsidRDefault="00E30E9F" w:rsidP="00E30E9F">
      <w:pPr>
        <w:spacing w:line="360" w:lineRule="auto"/>
        <w:rPr>
          <w:rFonts w:ascii="Times New Roman" w:hAnsi="Times New Roman" w:cs="Times New Roman"/>
          <w:b/>
          <w:bCs/>
        </w:rPr>
      </w:pPr>
      <w:r w:rsidRPr="00EC3158">
        <w:rPr>
          <w:rFonts w:ascii="Times New Roman" w:hAnsi="Times New Roman" w:cs="Times New Roman"/>
          <w:b/>
          <w:bCs/>
          <w:sz w:val="24"/>
          <w:szCs w:val="24"/>
        </w:rPr>
        <w:t>Figura 1</w:t>
      </w:r>
      <w:r w:rsidR="008E3D82">
        <w:rPr>
          <w:rFonts w:ascii="Times New Roman" w:hAnsi="Times New Roman" w:cs="Times New Roman"/>
          <w:b/>
          <w:bCs/>
          <w:sz w:val="24"/>
          <w:szCs w:val="24"/>
        </w:rPr>
        <w:t>8</w:t>
      </w:r>
      <w:r w:rsidRPr="00EC3158">
        <w:rPr>
          <w:rFonts w:ascii="Times New Roman" w:hAnsi="Times New Roman" w:cs="Times New Roman"/>
          <w:b/>
          <w:bCs/>
          <w:sz w:val="24"/>
          <w:szCs w:val="24"/>
        </w:rPr>
        <w:t>.</w:t>
      </w:r>
      <w:r w:rsidRPr="00EC3158">
        <w:rPr>
          <w:rFonts w:ascii="Times New Roman" w:hAnsi="Times New Roman" w:cs="Times New Roman"/>
          <w:b/>
          <w:bCs/>
        </w:rPr>
        <w:t xml:space="preserve"> </w:t>
      </w:r>
      <w:r>
        <w:rPr>
          <w:rFonts w:ascii="Times New Roman" w:hAnsi="Times New Roman" w:cs="Times New Roman"/>
          <w:b/>
          <w:bCs/>
        </w:rPr>
        <w:t>Agrado de los habitantes del municipio de Gualaco en consumir alimentos en un restaurante</w:t>
      </w:r>
    </w:p>
    <w:p w14:paraId="700F4BF4" w14:textId="77777777" w:rsidR="00E30E9F"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06EE4B6D" w14:textId="77777777" w:rsidR="00126F62" w:rsidRPr="007C17E5" w:rsidRDefault="00126F62" w:rsidP="00E30E9F">
      <w:pPr>
        <w:spacing w:line="360" w:lineRule="auto"/>
        <w:rPr>
          <w:rFonts w:ascii="Times New Roman" w:hAnsi="Times New Roman" w:cs="Times New Roman"/>
          <w:sz w:val="20"/>
          <w:szCs w:val="20"/>
        </w:rPr>
      </w:pPr>
    </w:p>
    <w:p w14:paraId="15E1C368" w14:textId="616CE75C" w:rsidR="00E30E9F" w:rsidRDefault="00E30E9F" w:rsidP="00E30E9F">
      <w:pPr>
        <w:pStyle w:val="Ttulo3"/>
        <w:spacing w:line="360" w:lineRule="auto"/>
        <w:rPr>
          <w:rFonts w:ascii="Times New Roman" w:hAnsi="Times New Roman" w:cs="Times New Roman"/>
          <w:color w:val="auto"/>
        </w:rPr>
      </w:pPr>
      <w:bookmarkStart w:id="155" w:name="_Toc158585972"/>
      <w:r>
        <w:rPr>
          <w:rFonts w:ascii="Times New Roman" w:hAnsi="Times New Roman" w:cs="Times New Roman"/>
          <w:color w:val="auto"/>
        </w:rPr>
        <w:lastRenderedPageBreak/>
        <w:t>4.2.</w:t>
      </w:r>
      <w:r w:rsidR="00C859A1">
        <w:rPr>
          <w:rFonts w:ascii="Times New Roman" w:hAnsi="Times New Roman" w:cs="Times New Roman"/>
          <w:color w:val="auto"/>
        </w:rPr>
        <w:t>6</w:t>
      </w:r>
      <w:r>
        <w:rPr>
          <w:rFonts w:ascii="Times New Roman" w:hAnsi="Times New Roman" w:cs="Times New Roman"/>
          <w:color w:val="auto"/>
        </w:rPr>
        <w:t xml:space="preserve"> F</w:t>
      </w:r>
      <w:r w:rsidR="00135A3D">
        <w:rPr>
          <w:rFonts w:ascii="Times New Roman" w:hAnsi="Times New Roman" w:cs="Times New Roman"/>
          <w:color w:val="auto"/>
        </w:rPr>
        <w:t>RECUENCIA DE VISITA A UN RESTAURANTE</w:t>
      </w:r>
      <w:bookmarkEnd w:id="155"/>
    </w:p>
    <w:p w14:paraId="111238B0" w14:textId="77777777" w:rsidR="00E30E9F" w:rsidRDefault="00E30E9F" w:rsidP="00E30E9F">
      <w:pPr>
        <w:spacing w:line="360" w:lineRule="auto"/>
        <w:jc w:val="both"/>
        <w:rPr>
          <w:rFonts w:ascii="Times New Roman" w:hAnsi="Times New Roman" w:cs="Times New Roman"/>
          <w:sz w:val="24"/>
        </w:rPr>
      </w:pPr>
      <w:r>
        <w:rPr>
          <w:rFonts w:ascii="Times New Roman" w:hAnsi="Times New Roman" w:cs="Times New Roman"/>
          <w:sz w:val="24"/>
        </w:rPr>
        <w:tab/>
        <w:t>De acuerdo a la opinión de los habitantes del municipio de Gualaco, el 41% tiene como hábito el consumir alimentos de una a dos veces al mes en un restaurante, seguido del 39% que prefiere consumir de una a dos veces a la semana y finalmente, el 20% que tiene a bien consumir alimentos en un restaurante de forma diaria (4%), una vez al año (6%) y de tres a cinco días a la semana (10%).  En relación a los datos anteriores, es de importancia establecer que como mínimo el 80% de la población muestra, consume alimentos de una a dos veces al mes en un restaurante, siendo este dato relevante a la hora de proyectar la demanda de consumo esperada para efectos del presente proyecto.</w:t>
      </w:r>
    </w:p>
    <w:p w14:paraId="03156B7E" w14:textId="77777777" w:rsidR="00E30E9F" w:rsidRPr="00142A51" w:rsidRDefault="00E30E9F" w:rsidP="00E30E9F">
      <w:pPr>
        <w:spacing w:line="360" w:lineRule="auto"/>
        <w:jc w:val="center"/>
        <w:rPr>
          <w:rFonts w:ascii="Times New Roman" w:hAnsi="Times New Roman" w:cs="Times New Roman"/>
          <w:sz w:val="24"/>
        </w:rPr>
      </w:pPr>
      <w:r>
        <w:rPr>
          <w:rFonts w:ascii="Times New Roman" w:hAnsi="Times New Roman" w:cs="Times New Roman"/>
          <w:noProof/>
          <w:sz w:val="24"/>
          <w:lang w:val="en-US"/>
        </w:rPr>
        <w:drawing>
          <wp:inline distT="0" distB="0" distL="0" distR="0" wp14:anchorId="61F519B0" wp14:editId="12E76C74">
            <wp:extent cx="4584700" cy="2755900"/>
            <wp:effectExtent l="0" t="0" r="635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67C9730C" w14:textId="3A16B398" w:rsidR="00E30E9F" w:rsidRPr="00EC3158" w:rsidRDefault="00105BDC" w:rsidP="00E30E9F">
      <w:pPr>
        <w:spacing w:line="360" w:lineRule="auto"/>
        <w:rPr>
          <w:rFonts w:ascii="Times New Roman" w:hAnsi="Times New Roman" w:cs="Times New Roman"/>
          <w:b/>
          <w:bCs/>
        </w:rPr>
      </w:pPr>
      <w:r>
        <w:rPr>
          <w:rFonts w:ascii="Times New Roman" w:hAnsi="Times New Roman" w:cs="Times New Roman"/>
          <w:b/>
          <w:bCs/>
          <w:sz w:val="24"/>
          <w:szCs w:val="24"/>
        </w:rPr>
        <w:t xml:space="preserve">Figura </w:t>
      </w:r>
      <w:r w:rsidR="008E3D82">
        <w:rPr>
          <w:rFonts w:ascii="Times New Roman" w:hAnsi="Times New Roman" w:cs="Times New Roman"/>
          <w:b/>
          <w:bCs/>
          <w:sz w:val="24"/>
          <w:szCs w:val="24"/>
        </w:rPr>
        <w:t>19</w:t>
      </w:r>
      <w:r w:rsidR="00E30E9F" w:rsidRPr="00EC3158">
        <w:rPr>
          <w:rFonts w:ascii="Times New Roman" w:hAnsi="Times New Roman" w:cs="Times New Roman"/>
          <w:b/>
          <w:bCs/>
          <w:sz w:val="24"/>
          <w:szCs w:val="24"/>
        </w:rPr>
        <w:t>.</w:t>
      </w:r>
      <w:r w:rsidR="00E30E9F">
        <w:rPr>
          <w:rFonts w:ascii="Times New Roman" w:hAnsi="Times New Roman" w:cs="Times New Roman"/>
          <w:b/>
          <w:bCs/>
        </w:rPr>
        <w:t xml:space="preserve"> Hábito de consumo en restaurante de la población del municipio de Gualaco</w:t>
      </w:r>
    </w:p>
    <w:p w14:paraId="364F8EFF"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252D8BE1" w14:textId="43894947" w:rsidR="00E30E9F" w:rsidRDefault="00E30E9F" w:rsidP="00E30E9F">
      <w:pPr>
        <w:pStyle w:val="Ttulo3"/>
        <w:spacing w:line="360" w:lineRule="auto"/>
        <w:rPr>
          <w:rFonts w:ascii="Times New Roman" w:hAnsi="Times New Roman" w:cs="Times New Roman"/>
          <w:color w:val="auto"/>
        </w:rPr>
      </w:pPr>
      <w:bookmarkStart w:id="156" w:name="_Toc158585973"/>
      <w:r>
        <w:rPr>
          <w:rFonts w:ascii="Times New Roman" w:hAnsi="Times New Roman" w:cs="Times New Roman"/>
          <w:color w:val="auto"/>
        </w:rPr>
        <w:t>4.2.</w:t>
      </w:r>
      <w:r w:rsidR="00C859A1">
        <w:rPr>
          <w:rFonts w:ascii="Times New Roman" w:hAnsi="Times New Roman" w:cs="Times New Roman"/>
          <w:color w:val="auto"/>
        </w:rPr>
        <w:t>7</w:t>
      </w:r>
      <w:r>
        <w:rPr>
          <w:rFonts w:ascii="Times New Roman" w:hAnsi="Times New Roman" w:cs="Times New Roman"/>
          <w:color w:val="auto"/>
        </w:rPr>
        <w:t xml:space="preserve"> </w:t>
      </w:r>
      <w:r w:rsidR="000C66B6">
        <w:rPr>
          <w:rFonts w:ascii="Times New Roman" w:hAnsi="Times New Roman" w:cs="Times New Roman"/>
          <w:color w:val="auto"/>
        </w:rPr>
        <w:t>TIEMPO DE PREFERENCIA PARA CONSUMIR EN UN RESTAURANTE</w:t>
      </w:r>
      <w:bookmarkEnd w:id="156"/>
    </w:p>
    <w:p w14:paraId="5F5BF5E7" w14:textId="77777777" w:rsidR="00E30E9F" w:rsidRDefault="00E30E9F" w:rsidP="00E30E9F">
      <w:pPr>
        <w:spacing w:line="360" w:lineRule="auto"/>
        <w:jc w:val="center"/>
        <w:rPr>
          <w:rFonts w:ascii="Times New Roman" w:hAnsi="Times New Roman" w:cs="Times New Roman"/>
          <w:b/>
          <w:bCs/>
          <w:sz w:val="24"/>
          <w:szCs w:val="24"/>
        </w:rPr>
      </w:pPr>
      <w:r>
        <w:rPr>
          <w:noProof/>
          <w:lang w:val="en-US"/>
          <w14:ligatures w14:val="standardContextual"/>
        </w:rPr>
        <w:drawing>
          <wp:inline distT="0" distB="0" distL="0" distR="0" wp14:anchorId="533846C0" wp14:editId="30FF1ED3">
            <wp:extent cx="4019550" cy="2095500"/>
            <wp:effectExtent l="0" t="0" r="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5F57D7A" w14:textId="2BA3BBD7" w:rsidR="00E30E9F" w:rsidRPr="00EC3158" w:rsidRDefault="00105BDC"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0</w:t>
      </w:r>
      <w:r w:rsidR="00E30E9F" w:rsidRPr="00EC3158">
        <w:rPr>
          <w:rFonts w:ascii="Times New Roman" w:hAnsi="Times New Roman" w:cs="Times New Roman"/>
          <w:b/>
          <w:bCs/>
          <w:sz w:val="24"/>
          <w:szCs w:val="24"/>
        </w:rPr>
        <w:t>.</w:t>
      </w:r>
      <w:r w:rsidR="00E30E9F">
        <w:rPr>
          <w:rFonts w:ascii="Times New Roman" w:hAnsi="Times New Roman" w:cs="Times New Roman"/>
          <w:b/>
          <w:bCs/>
        </w:rPr>
        <w:t xml:space="preserve"> Tiempo de preferencia para consumir alimentos en un restaurante</w:t>
      </w:r>
    </w:p>
    <w:p w14:paraId="15DB9401"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23C9A64F" w14:textId="77777777" w:rsidR="00E30E9F" w:rsidRDefault="00E30E9F" w:rsidP="00E30E9F">
      <w:pPr>
        <w:spacing w:line="360" w:lineRule="auto"/>
        <w:jc w:val="both"/>
        <w:rPr>
          <w:rFonts w:ascii="Times New Roman" w:hAnsi="Times New Roman" w:cs="Times New Roman"/>
        </w:rPr>
      </w:pPr>
      <w:r>
        <w:rPr>
          <w:rFonts w:ascii="Times New Roman" w:hAnsi="Times New Roman" w:cs="Times New Roman"/>
        </w:rPr>
        <w:tab/>
        <w:t xml:space="preserve">En el gráfico anterior, se puede observar que el 61% de la población opina que, al </w:t>
      </w:r>
      <w:r>
        <w:rPr>
          <w:rFonts w:ascii="Times New Roman" w:hAnsi="Times New Roman" w:cs="Times New Roman"/>
        </w:rPr>
        <w:lastRenderedPageBreak/>
        <w:t>momento de consumir alimentos en un restaurante, prefiere a hacerlo en la hora de la cena, seguido por el 35% de la población que prefiere consumir alimentos en hora de almuerzo y para terminar el restante 4% de la población tiene a bien desayunar en un restaurante. Cabe mencionar, en interés a los datos anteriormente expuestos, son de utilidad a la hora de analizar el horario de atención del restaurante, y para determinar el horario o jornada de trabajo de los colaboradores o empleados del restaurante.</w:t>
      </w:r>
    </w:p>
    <w:p w14:paraId="09FDE42B" w14:textId="4C951B90" w:rsidR="00E30E9F" w:rsidRDefault="00E30E9F" w:rsidP="00E30E9F">
      <w:pPr>
        <w:pStyle w:val="Ttulo3"/>
        <w:spacing w:line="360" w:lineRule="auto"/>
        <w:rPr>
          <w:rFonts w:ascii="Times New Roman" w:hAnsi="Times New Roman" w:cs="Times New Roman"/>
          <w:color w:val="auto"/>
        </w:rPr>
      </w:pPr>
      <w:bookmarkStart w:id="157" w:name="_Toc158585974"/>
      <w:r>
        <w:rPr>
          <w:rFonts w:ascii="Times New Roman" w:hAnsi="Times New Roman" w:cs="Times New Roman"/>
          <w:color w:val="auto"/>
        </w:rPr>
        <w:t>4.2.</w:t>
      </w:r>
      <w:r w:rsidR="00C859A1">
        <w:rPr>
          <w:rFonts w:ascii="Times New Roman" w:hAnsi="Times New Roman" w:cs="Times New Roman"/>
          <w:color w:val="auto"/>
        </w:rPr>
        <w:t>8</w:t>
      </w:r>
      <w:r>
        <w:rPr>
          <w:rFonts w:ascii="Times New Roman" w:hAnsi="Times New Roman" w:cs="Times New Roman"/>
          <w:color w:val="auto"/>
        </w:rPr>
        <w:t xml:space="preserve"> </w:t>
      </w:r>
      <w:r w:rsidR="006A061A">
        <w:rPr>
          <w:rFonts w:ascii="Times New Roman" w:hAnsi="Times New Roman" w:cs="Times New Roman"/>
          <w:color w:val="auto"/>
        </w:rPr>
        <w:t>OPCIÓN DE COMIDA RÁPIDA</w:t>
      </w:r>
      <w:bookmarkEnd w:id="157"/>
    </w:p>
    <w:p w14:paraId="6C26F353" w14:textId="77777777" w:rsidR="00E30E9F" w:rsidRDefault="00E30E9F" w:rsidP="00E30E9F">
      <w:pPr>
        <w:spacing w:line="360" w:lineRule="auto"/>
        <w:jc w:val="both"/>
        <w:rPr>
          <w:rFonts w:ascii="Times New Roman" w:hAnsi="Times New Roman" w:cs="Times New Roman"/>
          <w:sz w:val="24"/>
        </w:rPr>
      </w:pPr>
      <w:r>
        <w:rPr>
          <w:rFonts w:ascii="Times New Roman" w:hAnsi="Times New Roman" w:cs="Times New Roman"/>
          <w:sz w:val="24"/>
        </w:rPr>
        <w:tab/>
        <w:t>En el siguiente gráfico se ilustra la opinión de los habitantes del municipio de Gualaco, en relación a si está dentro de sus opciones el consumo de comida rápida, en tal sentido, el 90% de la población considera que si está dentro de sus alternativas el consumo de comida rápida, por el contrario, el 10% de la muestra considera que no está dentro de sus opciones, debido a que éstas son perjudiciales para la salud. En efecto a los datos antes exhibidos, se puede considerar que sí existe una oportunidad de negocio para la creación de un restaurante dedicado a la venta de comida rápida en el municipio de Gualaco.</w:t>
      </w:r>
    </w:p>
    <w:p w14:paraId="2D51AFB7" w14:textId="77777777" w:rsidR="00E30E9F" w:rsidRPr="00E60F7A" w:rsidRDefault="00E30E9F" w:rsidP="00E30E9F">
      <w:pPr>
        <w:spacing w:line="360" w:lineRule="auto"/>
        <w:jc w:val="center"/>
        <w:rPr>
          <w:rFonts w:ascii="Times New Roman" w:hAnsi="Times New Roman" w:cs="Times New Roman"/>
          <w:sz w:val="24"/>
        </w:rPr>
      </w:pPr>
      <w:r>
        <w:rPr>
          <w:rFonts w:ascii="Times New Roman" w:hAnsi="Times New Roman" w:cs="Times New Roman"/>
          <w:noProof/>
          <w:sz w:val="24"/>
          <w:lang w:val="en-US"/>
        </w:rPr>
        <w:drawing>
          <wp:inline distT="0" distB="0" distL="0" distR="0" wp14:anchorId="464E4DC8" wp14:editId="450AD649">
            <wp:extent cx="4584700" cy="2755900"/>
            <wp:effectExtent l="0" t="0" r="6350" b="635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31CEBCFF" w14:textId="505AA7A2" w:rsidR="00E30E9F" w:rsidRPr="00EC3158" w:rsidRDefault="00105BDC"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1</w:t>
      </w:r>
      <w:r w:rsidR="00E30E9F" w:rsidRPr="00EC3158">
        <w:rPr>
          <w:rFonts w:ascii="Times New Roman" w:hAnsi="Times New Roman" w:cs="Times New Roman"/>
          <w:b/>
          <w:bCs/>
          <w:sz w:val="24"/>
          <w:szCs w:val="24"/>
        </w:rPr>
        <w:t>.</w:t>
      </w:r>
      <w:r w:rsidR="00E30E9F">
        <w:rPr>
          <w:rFonts w:ascii="Times New Roman" w:hAnsi="Times New Roman" w:cs="Times New Roman"/>
          <w:b/>
          <w:bCs/>
        </w:rPr>
        <w:t xml:space="preserve"> Opción de consumir comida rápida</w:t>
      </w:r>
    </w:p>
    <w:p w14:paraId="63356158"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11E45D97" w14:textId="6B860789" w:rsidR="00E30E9F" w:rsidRDefault="00E30E9F" w:rsidP="00E30E9F">
      <w:pPr>
        <w:pStyle w:val="Ttulo3"/>
        <w:spacing w:line="360" w:lineRule="auto"/>
        <w:rPr>
          <w:rFonts w:ascii="Times New Roman" w:hAnsi="Times New Roman" w:cs="Times New Roman"/>
          <w:color w:val="auto"/>
        </w:rPr>
      </w:pPr>
      <w:bookmarkStart w:id="158" w:name="_Toc158585975"/>
      <w:r>
        <w:rPr>
          <w:rFonts w:ascii="Times New Roman" w:hAnsi="Times New Roman" w:cs="Times New Roman"/>
          <w:color w:val="auto"/>
        </w:rPr>
        <w:t>4.2.</w:t>
      </w:r>
      <w:r w:rsidR="00C859A1">
        <w:rPr>
          <w:rFonts w:ascii="Times New Roman" w:hAnsi="Times New Roman" w:cs="Times New Roman"/>
          <w:color w:val="auto"/>
        </w:rPr>
        <w:t>9</w:t>
      </w:r>
      <w:r>
        <w:rPr>
          <w:rFonts w:ascii="Times New Roman" w:hAnsi="Times New Roman" w:cs="Times New Roman"/>
          <w:color w:val="auto"/>
        </w:rPr>
        <w:t xml:space="preserve"> P</w:t>
      </w:r>
      <w:r w:rsidR="00607940">
        <w:rPr>
          <w:rFonts w:ascii="Times New Roman" w:hAnsi="Times New Roman" w:cs="Times New Roman"/>
          <w:color w:val="auto"/>
        </w:rPr>
        <w:t>RINCIPALES COMPETIDORES</w:t>
      </w:r>
      <w:bookmarkEnd w:id="158"/>
    </w:p>
    <w:p w14:paraId="00E71D8F" w14:textId="77777777" w:rsidR="00E30E9F" w:rsidRDefault="00E30E9F" w:rsidP="00E30E9F">
      <w:pPr>
        <w:spacing w:line="360" w:lineRule="auto"/>
        <w:jc w:val="both"/>
        <w:rPr>
          <w:rFonts w:ascii="Times New Roman" w:hAnsi="Times New Roman" w:cs="Times New Roman"/>
          <w:sz w:val="24"/>
        </w:rPr>
      </w:pPr>
      <w:r>
        <w:rPr>
          <w:rFonts w:ascii="Times New Roman" w:hAnsi="Times New Roman" w:cs="Times New Roman"/>
          <w:sz w:val="24"/>
        </w:rPr>
        <w:tab/>
        <w:t xml:space="preserve">De acuerdo a la opinión de los habitantes del municipio de Gualaco, Pollolandia es el restaurante de comida rápida que más visitan con el 54% de los resultados, seguido por </w:t>
      </w:r>
      <w:r w:rsidRPr="00F37C90">
        <w:rPr>
          <w:rFonts w:ascii="Times New Roman" w:hAnsi="Times New Roman" w:cs="Times New Roman"/>
          <w:i/>
          <w:sz w:val="24"/>
        </w:rPr>
        <w:t>Master Chicken</w:t>
      </w:r>
      <w:r>
        <w:rPr>
          <w:rFonts w:ascii="Times New Roman" w:hAnsi="Times New Roman" w:cs="Times New Roman"/>
          <w:sz w:val="24"/>
        </w:rPr>
        <w:t xml:space="preserve"> con el 28%, luego, Deli Pizzas con el 11% y finalmente, el 7% de la población prefiere visitar otros restaurantes de comida rápida, a saber: Gualaco 1508 y El Amapalino. </w:t>
      </w:r>
    </w:p>
    <w:p w14:paraId="3D65B72A" w14:textId="77777777" w:rsidR="00E30E9F" w:rsidRPr="00BB0CD4" w:rsidRDefault="00E30E9F" w:rsidP="00E30E9F">
      <w:pPr>
        <w:spacing w:line="360" w:lineRule="auto"/>
        <w:jc w:val="center"/>
        <w:rPr>
          <w:rFonts w:ascii="Times New Roman" w:hAnsi="Times New Roman" w:cs="Times New Roman"/>
          <w:sz w:val="24"/>
        </w:rPr>
      </w:pPr>
      <w:r>
        <w:rPr>
          <w:rFonts w:ascii="Times New Roman" w:hAnsi="Times New Roman" w:cs="Times New Roman"/>
          <w:noProof/>
          <w:sz w:val="24"/>
          <w:lang w:val="en-US"/>
        </w:rPr>
        <w:lastRenderedPageBreak/>
        <w:drawing>
          <wp:inline distT="0" distB="0" distL="0" distR="0" wp14:anchorId="4BCB862F" wp14:editId="59E7A6D8">
            <wp:extent cx="4584700" cy="2867025"/>
            <wp:effectExtent l="0" t="0" r="6350" b="9525"/>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584700" cy="2867025"/>
                    </a:xfrm>
                    <a:prstGeom prst="rect">
                      <a:avLst/>
                    </a:prstGeom>
                    <a:noFill/>
                  </pic:spPr>
                </pic:pic>
              </a:graphicData>
            </a:graphic>
          </wp:inline>
        </w:drawing>
      </w:r>
    </w:p>
    <w:p w14:paraId="0230934A" w14:textId="1B1511DC" w:rsidR="00E30E9F" w:rsidRPr="00EC3158" w:rsidRDefault="00105BDC"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2</w:t>
      </w:r>
      <w:r w:rsidR="00E30E9F" w:rsidRPr="00EC3158">
        <w:rPr>
          <w:rFonts w:ascii="Times New Roman" w:hAnsi="Times New Roman" w:cs="Times New Roman"/>
          <w:b/>
          <w:bCs/>
          <w:sz w:val="24"/>
          <w:szCs w:val="24"/>
        </w:rPr>
        <w:t>.</w:t>
      </w:r>
      <w:r w:rsidR="00E30E9F">
        <w:rPr>
          <w:rFonts w:ascii="Times New Roman" w:hAnsi="Times New Roman" w:cs="Times New Roman"/>
          <w:b/>
          <w:bCs/>
        </w:rPr>
        <w:t xml:space="preserve"> Principales competidores</w:t>
      </w:r>
    </w:p>
    <w:p w14:paraId="1C8F3256"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5D3C5745" w14:textId="7009D2EE" w:rsidR="00B60BB7" w:rsidRDefault="00B60BB7" w:rsidP="0023300E">
      <w:pPr>
        <w:pStyle w:val="Ttulo3"/>
        <w:spacing w:line="360" w:lineRule="auto"/>
        <w:rPr>
          <w:rFonts w:ascii="Times New Roman" w:hAnsi="Times New Roman" w:cs="Times New Roman"/>
          <w:color w:val="auto"/>
        </w:rPr>
      </w:pPr>
      <w:bookmarkStart w:id="159" w:name="_Toc158585976"/>
      <w:r>
        <w:rPr>
          <w:rFonts w:ascii="Times New Roman" w:hAnsi="Times New Roman" w:cs="Times New Roman"/>
          <w:color w:val="auto"/>
        </w:rPr>
        <w:t>4.2.9 SATISFACCIÓN DE LOS CONSUMIDORES EN RELACIÓN A DIFERETES FACTORES DE LA COMPETENCIA</w:t>
      </w:r>
      <w:bookmarkEnd w:id="159"/>
    </w:p>
    <w:p w14:paraId="69B0119D" w14:textId="24D1ACB8" w:rsidR="0023300E" w:rsidRDefault="0023300E" w:rsidP="0023300E">
      <w:pPr>
        <w:spacing w:line="360" w:lineRule="auto"/>
        <w:jc w:val="center"/>
      </w:pPr>
      <w:r>
        <w:rPr>
          <w:noProof/>
          <w:lang w:val="en-US"/>
          <w14:ligatures w14:val="standardContextual"/>
        </w:rPr>
        <w:drawing>
          <wp:inline distT="0" distB="0" distL="0" distR="0" wp14:anchorId="76482D83" wp14:editId="31896F14">
            <wp:extent cx="4572000" cy="2743200"/>
            <wp:effectExtent l="0" t="0" r="0" b="0"/>
            <wp:docPr id="1246263731" name="Gráfico 1">
              <a:extLst xmlns:a="http://schemas.openxmlformats.org/drawingml/2006/main">
                <a:ext uri="{FF2B5EF4-FFF2-40B4-BE49-F238E27FC236}">
                  <a16:creationId xmlns:a16="http://schemas.microsoft.com/office/drawing/2014/main" id="{00000000-0008-0000-0400-000004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0745743A" w14:textId="43156840" w:rsidR="0023300E" w:rsidRPr="00EC3158" w:rsidRDefault="0023300E" w:rsidP="0023300E">
      <w:pPr>
        <w:spacing w:line="360" w:lineRule="auto"/>
        <w:rPr>
          <w:rFonts w:ascii="Times New Roman" w:hAnsi="Times New Roman" w:cs="Times New Roman"/>
          <w:b/>
          <w:bCs/>
        </w:rPr>
      </w:pPr>
      <w:r w:rsidRPr="00EC3158">
        <w:rPr>
          <w:rFonts w:ascii="Times New Roman" w:hAnsi="Times New Roman" w:cs="Times New Roman"/>
          <w:b/>
          <w:bCs/>
          <w:sz w:val="24"/>
          <w:szCs w:val="24"/>
        </w:rPr>
        <w:t>Figura</w:t>
      </w:r>
      <w:r w:rsidR="00105BDC">
        <w:rPr>
          <w:rFonts w:ascii="Times New Roman" w:hAnsi="Times New Roman" w:cs="Times New Roman"/>
          <w:b/>
          <w:bCs/>
          <w:sz w:val="24"/>
          <w:szCs w:val="24"/>
        </w:rPr>
        <w:t xml:space="preserve"> 2</w:t>
      </w:r>
      <w:r w:rsidR="008E3D82">
        <w:rPr>
          <w:rFonts w:ascii="Times New Roman" w:hAnsi="Times New Roman" w:cs="Times New Roman"/>
          <w:b/>
          <w:bCs/>
          <w:sz w:val="24"/>
          <w:szCs w:val="24"/>
        </w:rPr>
        <w:t>3</w:t>
      </w:r>
      <w:r w:rsidRPr="00EC3158">
        <w:rPr>
          <w:rFonts w:ascii="Times New Roman" w:hAnsi="Times New Roman" w:cs="Times New Roman"/>
          <w:b/>
          <w:bCs/>
          <w:sz w:val="24"/>
          <w:szCs w:val="24"/>
        </w:rPr>
        <w:t>.</w:t>
      </w:r>
      <w:r>
        <w:rPr>
          <w:rFonts w:ascii="Times New Roman" w:hAnsi="Times New Roman" w:cs="Times New Roman"/>
          <w:b/>
          <w:bCs/>
        </w:rPr>
        <w:t xml:space="preserve"> </w:t>
      </w:r>
      <w:r w:rsidR="000F145F">
        <w:rPr>
          <w:rFonts w:ascii="Times New Roman" w:hAnsi="Times New Roman" w:cs="Times New Roman"/>
          <w:b/>
          <w:bCs/>
        </w:rPr>
        <w:t>Satisfacción de los consumidores en relación a diferentes factores</w:t>
      </w:r>
      <w:r w:rsidR="00864E9D">
        <w:rPr>
          <w:rFonts w:ascii="Times New Roman" w:hAnsi="Times New Roman" w:cs="Times New Roman"/>
          <w:b/>
          <w:bCs/>
        </w:rPr>
        <w:t xml:space="preserve"> de la competencia</w:t>
      </w:r>
    </w:p>
    <w:p w14:paraId="0E887A8A" w14:textId="77777777" w:rsidR="0023300E" w:rsidRPr="007C17E5" w:rsidRDefault="0023300E" w:rsidP="0023300E">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50941D7E" w14:textId="71F873D9" w:rsidR="00B60BB7" w:rsidRPr="0089298A" w:rsidRDefault="00C605A8" w:rsidP="0089298A">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C605A8">
        <w:rPr>
          <w:rFonts w:ascii="Times New Roman" w:hAnsi="Times New Roman" w:cs="Times New Roman"/>
          <w:sz w:val="24"/>
          <w:szCs w:val="24"/>
        </w:rPr>
        <w:t xml:space="preserve">En la figura anterior, </w:t>
      </w:r>
      <w:r w:rsidR="006B504C">
        <w:rPr>
          <w:rFonts w:ascii="Times New Roman" w:hAnsi="Times New Roman" w:cs="Times New Roman"/>
          <w:sz w:val="24"/>
          <w:szCs w:val="24"/>
        </w:rPr>
        <w:t xml:space="preserve">se puede apreciar que los habitantes del municipio de Gualaco, al momento de </w:t>
      </w:r>
      <w:r w:rsidR="00A40B09">
        <w:rPr>
          <w:rFonts w:ascii="Times New Roman" w:hAnsi="Times New Roman" w:cs="Times New Roman"/>
          <w:sz w:val="24"/>
          <w:szCs w:val="24"/>
        </w:rPr>
        <w:t>seleccionar y</w:t>
      </w:r>
      <w:r w:rsidR="001A778D">
        <w:rPr>
          <w:rFonts w:ascii="Times New Roman" w:hAnsi="Times New Roman" w:cs="Times New Roman"/>
          <w:sz w:val="24"/>
          <w:szCs w:val="24"/>
        </w:rPr>
        <w:t xml:space="preserve"> consumir en un </w:t>
      </w:r>
      <w:r w:rsidR="006B504C">
        <w:rPr>
          <w:rFonts w:ascii="Times New Roman" w:hAnsi="Times New Roman" w:cs="Times New Roman"/>
          <w:sz w:val="24"/>
          <w:szCs w:val="24"/>
        </w:rPr>
        <w:t>restaurante de comida rápida</w:t>
      </w:r>
      <w:r w:rsidR="001A778D">
        <w:rPr>
          <w:rFonts w:ascii="Times New Roman" w:hAnsi="Times New Roman" w:cs="Times New Roman"/>
          <w:sz w:val="24"/>
          <w:szCs w:val="24"/>
        </w:rPr>
        <w:t xml:space="preserve"> de la competencia, </w:t>
      </w:r>
      <w:r w:rsidR="00A40B09">
        <w:rPr>
          <w:rFonts w:ascii="Times New Roman" w:hAnsi="Times New Roman" w:cs="Times New Roman"/>
          <w:sz w:val="24"/>
          <w:szCs w:val="24"/>
        </w:rPr>
        <w:t xml:space="preserve">su decisión se basa en </w:t>
      </w:r>
      <w:r w:rsidR="0089298A">
        <w:rPr>
          <w:rFonts w:ascii="Times New Roman" w:hAnsi="Times New Roman" w:cs="Times New Roman"/>
          <w:sz w:val="24"/>
          <w:szCs w:val="24"/>
        </w:rPr>
        <w:t xml:space="preserve">los siguientes factores: en primer lugar, la calidad del producto y la ubicación con resultados iguales del 26% cada uno, seguido por el precio con el 19% de las opiniones de la población muestra y finalmente con el 17% y 12% los </w:t>
      </w:r>
      <w:r w:rsidR="0089298A">
        <w:rPr>
          <w:rFonts w:ascii="Times New Roman" w:hAnsi="Times New Roman" w:cs="Times New Roman"/>
          <w:sz w:val="24"/>
          <w:szCs w:val="24"/>
        </w:rPr>
        <w:lastRenderedPageBreak/>
        <w:t>factores de variedad de producto y atención al cliente respectivamente. Está a la vista, que los principales factores que se deberán considerar para la apertura de un nuevo restaurante de comida rápida en el municipio de Gualaco, son la ubicación del establecimiento y calidad del producto.</w:t>
      </w:r>
    </w:p>
    <w:p w14:paraId="3C8AC66A" w14:textId="21D72B55" w:rsidR="00E30E9F" w:rsidRDefault="00E30E9F" w:rsidP="00E30E9F">
      <w:pPr>
        <w:pStyle w:val="Ttulo3"/>
        <w:spacing w:line="360" w:lineRule="auto"/>
        <w:rPr>
          <w:rFonts w:ascii="Times New Roman" w:hAnsi="Times New Roman" w:cs="Times New Roman"/>
          <w:color w:val="auto"/>
        </w:rPr>
      </w:pPr>
      <w:bookmarkStart w:id="160" w:name="_Toc158585977"/>
      <w:r>
        <w:rPr>
          <w:rFonts w:ascii="Times New Roman" w:hAnsi="Times New Roman" w:cs="Times New Roman"/>
          <w:color w:val="auto"/>
        </w:rPr>
        <w:t>4.2.</w:t>
      </w:r>
      <w:r w:rsidR="00C859A1">
        <w:rPr>
          <w:rFonts w:ascii="Times New Roman" w:hAnsi="Times New Roman" w:cs="Times New Roman"/>
          <w:color w:val="auto"/>
        </w:rPr>
        <w:t>10</w:t>
      </w:r>
      <w:r>
        <w:rPr>
          <w:rFonts w:ascii="Times New Roman" w:hAnsi="Times New Roman" w:cs="Times New Roman"/>
          <w:color w:val="auto"/>
        </w:rPr>
        <w:t xml:space="preserve"> P</w:t>
      </w:r>
      <w:r w:rsidR="00B604FB">
        <w:rPr>
          <w:rFonts w:ascii="Times New Roman" w:hAnsi="Times New Roman" w:cs="Times New Roman"/>
          <w:color w:val="auto"/>
        </w:rPr>
        <w:t>REFERENCIA DE COMIDA RÁPIDA</w:t>
      </w:r>
      <w:bookmarkEnd w:id="160"/>
    </w:p>
    <w:p w14:paraId="32EAB1B1" w14:textId="77777777" w:rsidR="00E30E9F" w:rsidRPr="00DF7734" w:rsidRDefault="00E30E9F" w:rsidP="00E30E9F">
      <w:r>
        <w:rPr>
          <w:rFonts w:ascii="Times New Roman" w:hAnsi="Times New Roman" w:cs="Times New Roman"/>
          <w:noProof/>
          <w:sz w:val="24"/>
          <w:szCs w:val="24"/>
          <w:lang w:val="en-US"/>
        </w:rPr>
        <w:drawing>
          <wp:inline distT="0" distB="0" distL="0" distR="0" wp14:anchorId="26F88A48" wp14:editId="27DDAF85">
            <wp:extent cx="5084445" cy="3248025"/>
            <wp:effectExtent l="0" t="0" r="1905" b="9525"/>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084445" cy="3248025"/>
                    </a:xfrm>
                    <a:prstGeom prst="rect">
                      <a:avLst/>
                    </a:prstGeom>
                    <a:noFill/>
                  </pic:spPr>
                </pic:pic>
              </a:graphicData>
            </a:graphic>
          </wp:inline>
        </w:drawing>
      </w:r>
    </w:p>
    <w:p w14:paraId="70AF9D54" w14:textId="77777777" w:rsidR="00E30E9F" w:rsidRDefault="00E30E9F" w:rsidP="00E30E9F"/>
    <w:p w14:paraId="1C338B0A" w14:textId="5A3A8604" w:rsidR="00E30E9F" w:rsidRPr="00EC3158" w:rsidRDefault="00E30E9F"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4</w:t>
      </w:r>
      <w:r w:rsidRPr="00EC3158">
        <w:rPr>
          <w:rFonts w:ascii="Times New Roman" w:hAnsi="Times New Roman" w:cs="Times New Roman"/>
          <w:b/>
          <w:bCs/>
          <w:sz w:val="24"/>
          <w:szCs w:val="24"/>
        </w:rPr>
        <w:t>.</w:t>
      </w:r>
      <w:r>
        <w:rPr>
          <w:rFonts w:ascii="Times New Roman" w:hAnsi="Times New Roman" w:cs="Times New Roman"/>
          <w:b/>
          <w:bCs/>
        </w:rPr>
        <w:t xml:space="preserve"> Preferencia de consumo de comida rápida de los habitantes del municipio de Gualaco</w:t>
      </w:r>
    </w:p>
    <w:p w14:paraId="0069CB4A"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00732738" w14:textId="77777777" w:rsidR="00540992" w:rsidRPr="00880FDA" w:rsidRDefault="00E30E9F" w:rsidP="00540992">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540992">
        <w:rPr>
          <w:rFonts w:ascii="Times New Roman" w:hAnsi="Times New Roman" w:cs="Times New Roman"/>
          <w:sz w:val="24"/>
          <w:szCs w:val="24"/>
        </w:rPr>
        <w:t xml:space="preserve">Según los datos obtenidos de la encuesta, los habitantes del municipio de Gualaco, cuando visitan a un restaurante de comida rápida dentro de sus preferencias a ordenar están: en primer lugar, con el 44% de los resultados el consumo de carne de pollo; del cual el 27% representa las alitas y el pollo frito o asado el 16%, en segundo lugar, tienen como preferencia el consumo de carne de res asada que representa el 14% de los resultados, seguido de la comida mexicana con el 12%, luego hamburguesas y </w:t>
      </w:r>
      <w:r w:rsidR="00540992" w:rsidRPr="00EB14DB">
        <w:rPr>
          <w:rFonts w:ascii="Times New Roman" w:hAnsi="Times New Roman" w:cs="Times New Roman"/>
          <w:i/>
          <w:sz w:val="24"/>
          <w:szCs w:val="24"/>
        </w:rPr>
        <w:t>pizzas</w:t>
      </w:r>
      <w:r w:rsidR="00540992">
        <w:rPr>
          <w:rFonts w:ascii="Times New Roman" w:hAnsi="Times New Roman" w:cs="Times New Roman"/>
          <w:sz w:val="24"/>
          <w:szCs w:val="24"/>
        </w:rPr>
        <w:t xml:space="preserve"> con el 10% y 9% respectivamente, y finalmente, el 11% opinó que prefiere ordenar costillas de cerdo, </w:t>
      </w:r>
      <w:r w:rsidR="00540992" w:rsidRPr="00A6163E">
        <w:rPr>
          <w:rFonts w:ascii="Times New Roman" w:hAnsi="Times New Roman" w:cs="Times New Roman"/>
          <w:i/>
          <w:iCs/>
          <w:sz w:val="24"/>
          <w:szCs w:val="24"/>
        </w:rPr>
        <w:t>sándwich</w:t>
      </w:r>
      <w:r w:rsidR="00540992">
        <w:rPr>
          <w:rFonts w:ascii="Times New Roman" w:hAnsi="Times New Roman" w:cs="Times New Roman"/>
          <w:sz w:val="24"/>
          <w:szCs w:val="24"/>
        </w:rPr>
        <w:t xml:space="preserve"> y otro. Lo que quiere decir, que el 58% de la población tiene como preferencia ordenar carne tanto de pollo como de res cuando visita un restaurante de comida rápida.  </w:t>
      </w:r>
    </w:p>
    <w:p w14:paraId="5C9F0C1F" w14:textId="5A39F1C4" w:rsidR="00E30E9F" w:rsidRDefault="00E30E9F" w:rsidP="00E30E9F">
      <w:pPr>
        <w:pStyle w:val="Ttulo3"/>
        <w:spacing w:line="360" w:lineRule="auto"/>
        <w:rPr>
          <w:rFonts w:ascii="Times New Roman" w:hAnsi="Times New Roman" w:cs="Times New Roman"/>
          <w:color w:val="auto"/>
        </w:rPr>
      </w:pPr>
      <w:bookmarkStart w:id="161" w:name="_Toc158585978"/>
      <w:r>
        <w:rPr>
          <w:rFonts w:ascii="Times New Roman" w:hAnsi="Times New Roman" w:cs="Times New Roman"/>
          <w:color w:val="auto"/>
        </w:rPr>
        <w:t>4.2.</w:t>
      </w:r>
      <w:r w:rsidR="00C859A1">
        <w:rPr>
          <w:rFonts w:ascii="Times New Roman" w:hAnsi="Times New Roman" w:cs="Times New Roman"/>
          <w:color w:val="auto"/>
        </w:rPr>
        <w:t>11</w:t>
      </w:r>
      <w:r>
        <w:rPr>
          <w:rFonts w:ascii="Times New Roman" w:hAnsi="Times New Roman" w:cs="Times New Roman"/>
          <w:color w:val="auto"/>
        </w:rPr>
        <w:t xml:space="preserve"> O</w:t>
      </w:r>
      <w:r w:rsidR="00A2760E">
        <w:rPr>
          <w:rFonts w:ascii="Times New Roman" w:hAnsi="Times New Roman" w:cs="Times New Roman"/>
          <w:color w:val="auto"/>
        </w:rPr>
        <w:t>PCIONES PARA ACOMPAÑAR LA COMIDA RÁPIDA</w:t>
      </w:r>
      <w:bookmarkEnd w:id="161"/>
    </w:p>
    <w:p w14:paraId="5CA0E8BC" w14:textId="77777777" w:rsidR="00E30E9F" w:rsidRDefault="00E30E9F" w:rsidP="00E30E9F">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Como resultado a los datos recolectados, en referencia a las opciones para acompañar la comida rápida, los habitantes del municipio de Gualaco, opinaron que su </w:t>
      </w:r>
      <w:r>
        <w:rPr>
          <w:rFonts w:ascii="Times New Roman" w:hAnsi="Times New Roman" w:cs="Times New Roman"/>
          <w:sz w:val="24"/>
          <w:szCs w:val="24"/>
        </w:rPr>
        <w:lastRenderedPageBreak/>
        <w:t>opción favorita es la tajada de mínimo verde con el 45.80% de los resultados, seguido por las papas fritas con el 43.28%, y por último con el 10.92% las opciones de yuca frita (6.30%), otros (2.94%) y aros de cebolla (1.68%). En tal sentido, se puede apreciar que el 89.08% que las opciones preferidas de la población de Gualaco prefiere las tajadas de mínimo verde y las papas fritas como acompañante de la comida rápida.</w:t>
      </w:r>
    </w:p>
    <w:p w14:paraId="240D6E95" w14:textId="77777777" w:rsidR="00E30E9F" w:rsidRDefault="00E30E9F" w:rsidP="00E30E9F">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val="en-US"/>
        </w:rPr>
        <w:drawing>
          <wp:inline distT="0" distB="0" distL="0" distR="0" wp14:anchorId="7EA3401A" wp14:editId="57DF2DE3">
            <wp:extent cx="4584700" cy="2755900"/>
            <wp:effectExtent l="0" t="0" r="6350" b="635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32580E64" w14:textId="76105EDA" w:rsidR="00E30E9F" w:rsidRDefault="00E30E9F"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5</w:t>
      </w:r>
      <w:r w:rsidRPr="00EC3158">
        <w:rPr>
          <w:rFonts w:ascii="Times New Roman" w:hAnsi="Times New Roman" w:cs="Times New Roman"/>
          <w:b/>
          <w:bCs/>
          <w:sz w:val="24"/>
          <w:szCs w:val="24"/>
        </w:rPr>
        <w:t>.</w:t>
      </w:r>
      <w:r>
        <w:rPr>
          <w:rFonts w:ascii="Times New Roman" w:hAnsi="Times New Roman" w:cs="Times New Roman"/>
          <w:b/>
          <w:bCs/>
        </w:rPr>
        <w:t xml:space="preserve"> Principales opciones para acompañar la comida rápida</w:t>
      </w:r>
    </w:p>
    <w:p w14:paraId="772CD802"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3D8D751F" w14:textId="7F23C551" w:rsidR="00E30E9F" w:rsidRPr="0089298A" w:rsidRDefault="00E30E9F" w:rsidP="0089298A">
      <w:pPr>
        <w:pStyle w:val="Ttulo3"/>
        <w:spacing w:line="360" w:lineRule="auto"/>
        <w:rPr>
          <w:rFonts w:ascii="Times New Roman" w:hAnsi="Times New Roman" w:cs="Times New Roman"/>
          <w:color w:val="auto"/>
        </w:rPr>
      </w:pPr>
      <w:bookmarkStart w:id="162" w:name="_Toc158585979"/>
      <w:r>
        <w:rPr>
          <w:rFonts w:ascii="Times New Roman" w:hAnsi="Times New Roman" w:cs="Times New Roman"/>
          <w:color w:val="auto"/>
        </w:rPr>
        <w:t>4.2.</w:t>
      </w:r>
      <w:r w:rsidR="00C859A1">
        <w:rPr>
          <w:rFonts w:ascii="Times New Roman" w:hAnsi="Times New Roman" w:cs="Times New Roman"/>
          <w:color w:val="auto"/>
        </w:rPr>
        <w:t>12</w:t>
      </w:r>
      <w:r>
        <w:rPr>
          <w:rFonts w:ascii="Times New Roman" w:hAnsi="Times New Roman" w:cs="Times New Roman"/>
          <w:color w:val="auto"/>
        </w:rPr>
        <w:t xml:space="preserve"> D</w:t>
      </w:r>
      <w:r w:rsidR="00B166B3">
        <w:rPr>
          <w:rFonts w:ascii="Times New Roman" w:hAnsi="Times New Roman" w:cs="Times New Roman"/>
          <w:color w:val="auto"/>
        </w:rPr>
        <w:t>ISPOSICIÓN AL PAGO POR UN PLATO DE COMIDA RÁPIDA</w:t>
      </w:r>
      <w:bookmarkEnd w:id="162"/>
    </w:p>
    <w:p w14:paraId="76D309C3" w14:textId="77777777" w:rsidR="00E30E9F" w:rsidRDefault="00E30E9F" w:rsidP="00E30E9F">
      <w:pPr>
        <w:spacing w:line="360" w:lineRule="auto"/>
        <w:jc w:val="center"/>
      </w:pPr>
      <w:r>
        <w:rPr>
          <w:noProof/>
          <w:lang w:val="en-US"/>
          <w14:ligatures w14:val="standardContextual"/>
        </w:rPr>
        <w:drawing>
          <wp:inline distT="0" distB="0" distL="0" distR="0" wp14:anchorId="27F054D4" wp14:editId="49F30A0E">
            <wp:extent cx="4572000" cy="2743200"/>
            <wp:effectExtent l="0" t="0" r="0" b="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92A8670" w14:textId="2D211EB2" w:rsidR="00E30E9F" w:rsidRDefault="00E30E9F"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6</w:t>
      </w:r>
      <w:r w:rsidRPr="00EC3158">
        <w:rPr>
          <w:rFonts w:ascii="Times New Roman" w:hAnsi="Times New Roman" w:cs="Times New Roman"/>
          <w:b/>
          <w:bCs/>
          <w:sz w:val="24"/>
          <w:szCs w:val="24"/>
        </w:rPr>
        <w:t>.</w:t>
      </w:r>
      <w:r>
        <w:rPr>
          <w:rFonts w:ascii="Times New Roman" w:hAnsi="Times New Roman" w:cs="Times New Roman"/>
          <w:b/>
          <w:bCs/>
        </w:rPr>
        <w:t xml:space="preserve"> </w:t>
      </w:r>
      <w:r w:rsidRPr="00D62150">
        <w:rPr>
          <w:rFonts w:ascii="Times New Roman" w:hAnsi="Times New Roman" w:cs="Times New Roman"/>
          <w:b/>
        </w:rPr>
        <w:t>Disposición a pagar por un plato de comida rápida</w:t>
      </w:r>
    </w:p>
    <w:p w14:paraId="0F742F43" w14:textId="77777777" w:rsidR="00E30E9F" w:rsidRPr="007C17E5" w:rsidRDefault="00E30E9F" w:rsidP="00E30E9F">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624A957A" w14:textId="0E1BC465" w:rsidR="0089298A" w:rsidRPr="002F7274" w:rsidRDefault="0089298A" w:rsidP="002F7274">
      <w:pPr>
        <w:spacing w:line="360" w:lineRule="auto"/>
        <w:jc w:val="both"/>
        <w:rPr>
          <w:rFonts w:ascii="Times New Roman" w:hAnsi="Times New Roman" w:cs="Times New Roman"/>
          <w:sz w:val="24"/>
        </w:rPr>
      </w:pPr>
      <w:r>
        <w:rPr>
          <w:rFonts w:ascii="Times New Roman" w:hAnsi="Times New Roman" w:cs="Times New Roman"/>
          <w:sz w:val="24"/>
        </w:rPr>
        <w:tab/>
        <w:t xml:space="preserve">A través de la figura anterior, se presenta en detalle la opinión de los habitantes del municipio de Gualaco en cuanto a la disposición de pagar por un plato de comida </w:t>
      </w:r>
      <w:r>
        <w:rPr>
          <w:rFonts w:ascii="Times New Roman" w:hAnsi="Times New Roman" w:cs="Times New Roman"/>
          <w:sz w:val="24"/>
        </w:rPr>
        <w:lastRenderedPageBreak/>
        <w:t>rápida de su preferencia, encontrándose que el 48% de los habitantes estarían dispuestos a pagar entre L 121.00 a L 150.00, seguido del 26% con un rango de L 0.00 a L 120.00, luego el 18% estaría dispuesto a pagar entre L 151.00 a L 200.00, por último, 8% tendría a bien pagar más de L 201.00. Lo que quiere decir, que el 74% de la población de Gualaco estaría dispuesta a pagar hasta L 150.00 por un plato de comida rápida, este dato es de suma importancia para el modelo de ingresos del proyecto.</w:t>
      </w:r>
    </w:p>
    <w:p w14:paraId="7745D622" w14:textId="1C83ADDF" w:rsidR="00E30E9F" w:rsidRPr="00D623F4" w:rsidRDefault="00E30E9F" w:rsidP="00E30E9F">
      <w:pPr>
        <w:pStyle w:val="Ttulo3"/>
        <w:spacing w:line="360" w:lineRule="auto"/>
        <w:rPr>
          <w:rFonts w:ascii="Times New Roman" w:hAnsi="Times New Roman" w:cs="Times New Roman"/>
          <w:color w:val="auto"/>
        </w:rPr>
      </w:pPr>
      <w:bookmarkStart w:id="163" w:name="_Toc158585980"/>
      <w:r>
        <w:rPr>
          <w:rFonts w:ascii="Times New Roman" w:hAnsi="Times New Roman" w:cs="Times New Roman"/>
          <w:color w:val="auto"/>
        </w:rPr>
        <w:t>4.2.1</w:t>
      </w:r>
      <w:r w:rsidR="00C859A1">
        <w:rPr>
          <w:rFonts w:ascii="Times New Roman" w:hAnsi="Times New Roman" w:cs="Times New Roman"/>
          <w:color w:val="auto"/>
        </w:rPr>
        <w:t>3</w:t>
      </w:r>
      <w:r>
        <w:rPr>
          <w:rFonts w:ascii="Times New Roman" w:hAnsi="Times New Roman" w:cs="Times New Roman"/>
          <w:color w:val="auto"/>
        </w:rPr>
        <w:t xml:space="preserve"> D</w:t>
      </w:r>
      <w:r w:rsidR="009F0C10">
        <w:rPr>
          <w:rFonts w:ascii="Times New Roman" w:hAnsi="Times New Roman" w:cs="Times New Roman"/>
          <w:color w:val="auto"/>
        </w:rPr>
        <w:t>ISPOSICIÓN AL PAGO DE UNA BEBIDA NO ALCOHÓLICA ELABORADA EN EL RESTAURANTE DE COMIDA RÁPIDA</w:t>
      </w:r>
      <w:bookmarkEnd w:id="163"/>
    </w:p>
    <w:p w14:paraId="4D34CA6A" w14:textId="77777777" w:rsidR="00E30E9F" w:rsidRDefault="00E30E9F" w:rsidP="00E30E9F">
      <w:pPr>
        <w:jc w:val="center"/>
      </w:pPr>
      <w:r>
        <w:rPr>
          <w:noProof/>
          <w:lang w:val="en-US"/>
        </w:rPr>
        <w:drawing>
          <wp:inline distT="0" distB="0" distL="0" distR="0" wp14:anchorId="0BD5880A" wp14:editId="19D0B004">
            <wp:extent cx="4584700" cy="2755900"/>
            <wp:effectExtent l="0" t="0" r="6350" b="635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7D462C48" w14:textId="18F3F4A5" w:rsidR="00E30E9F" w:rsidRDefault="00E30E9F" w:rsidP="00E30E9F">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7</w:t>
      </w:r>
      <w:r w:rsidRPr="00EC3158">
        <w:rPr>
          <w:rFonts w:ascii="Times New Roman" w:hAnsi="Times New Roman" w:cs="Times New Roman"/>
          <w:b/>
          <w:bCs/>
          <w:sz w:val="24"/>
          <w:szCs w:val="24"/>
        </w:rPr>
        <w:t>.</w:t>
      </w:r>
      <w:r>
        <w:rPr>
          <w:rFonts w:ascii="Times New Roman" w:hAnsi="Times New Roman" w:cs="Times New Roman"/>
          <w:b/>
          <w:bCs/>
        </w:rPr>
        <w:t xml:space="preserve"> </w:t>
      </w:r>
      <w:r w:rsidRPr="00D62150">
        <w:rPr>
          <w:rFonts w:ascii="Times New Roman" w:hAnsi="Times New Roman" w:cs="Times New Roman"/>
          <w:b/>
        </w:rPr>
        <w:t>Disposición a pagar por</w:t>
      </w:r>
      <w:r>
        <w:rPr>
          <w:rFonts w:ascii="Times New Roman" w:hAnsi="Times New Roman" w:cs="Times New Roman"/>
          <w:b/>
        </w:rPr>
        <w:t xml:space="preserve"> una bebida no alcohólica</w:t>
      </w:r>
    </w:p>
    <w:p w14:paraId="76DA056A" w14:textId="5A4A0C90" w:rsidR="00E30E9F" w:rsidRDefault="00E30E9F" w:rsidP="002F7274">
      <w:pPr>
        <w:spacing w:line="360" w:lineRule="auto"/>
        <w:rPr>
          <w:rFonts w:ascii="Times New Roman" w:hAnsi="Times New Roman" w:cs="Times New Roman"/>
        </w:rPr>
      </w:pPr>
      <w:r w:rsidRPr="007C17E5">
        <w:rPr>
          <w:rFonts w:ascii="Times New Roman" w:hAnsi="Times New Roman" w:cs="Times New Roman"/>
          <w:sz w:val="20"/>
          <w:szCs w:val="20"/>
        </w:rPr>
        <w:t>Fuente: Elaboración propia</w:t>
      </w:r>
      <w:r>
        <w:rPr>
          <w:rFonts w:ascii="Times New Roman" w:hAnsi="Times New Roman" w:cs="Times New Roman"/>
        </w:rPr>
        <w:tab/>
      </w:r>
    </w:p>
    <w:p w14:paraId="250EA10E" w14:textId="77777777" w:rsidR="00E30E9F" w:rsidRPr="00D45441" w:rsidRDefault="00E30E9F" w:rsidP="00726FA9">
      <w:pPr>
        <w:spacing w:line="360" w:lineRule="auto"/>
        <w:jc w:val="both"/>
        <w:rPr>
          <w:rFonts w:ascii="Times New Roman" w:hAnsi="Times New Roman" w:cs="Times New Roman"/>
        </w:rPr>
      </w:pPr>
      <w:r>
        <w:rPr>
          <w:rFonts w:ascii="Times New Roman" w:hAnsi="Times New Roman" w:cs="Times New Roman"/>
        </w:rPr>
        <w:tab/>
        <w:t>En el gráfico anterior, se puede observar que el 44% de los habitantes del municipio de Gualaco estarían dispuestos a pagar entre L 26.00 a L 30.00 por una bebida no alcohólica elaborada en el restaurante, en segundo lugar, el 28% estaría dispuesto a pagar hasta L25.00 y finalmente el 28% tendría a bien pagar más de L 31.00. En efecto a los resultados antes expuestos, el 72% de la población estaría dispuesta a pagar hasta L 30.00 por una bebida no alcohólica elaborada en el restaurante. De igual manera, este resultado es de mucha importancia para proyectar ingresos del proyecto.</w:t>
      </w:r>
    </w:p>
    <w:p w14:paraId="3D455F24" w14:textId="126266AE" w:rsidR="00E30E9F" w:rsidRDefault="00E30E9F" w:rsidP="00726FA9">
      <w:pPr>
        <w:pStyle w:val="Ttulo3"/>
        <w:spacing w:line="360" w:lineRule="auto"/>
        <w:rPr>
          <w:rFonts w:ascii="Times New Roman" w:hAnsi="Times New Roman" w:cs="Times New Roman"/>
          <w:color w:val="auto"/>
        </w:rPr>
      </w:pPr>
      <w:bookmarkStart w:id="164" w:name="_Toc158585981"/>
      <w:r>
        <w:rPr>
          <w:rFonts w:ascii="Times New Roman" w:hAnsi="Times New Roman" w:cs="Times New Roman"/>
          <w:color w:val="auto"/>
        </w:rPr>
        <w:t>4.2.1</w:t>
      </w:r>
      <w:r w:rsidR="00C859A1">
        <w:rPr>
          <w:rFonts w:ascii="Times New Roman" w:hAnsi="Times New Roman" w:cs="Times New Roman"/>
          <w:color w:val="auto"/>
        </w:rPr>
        <w:t>4</w:t>
      </w:r>
      <w:r>
        <w:rPr>
          <w:rFonts w:ascii="Times New Roman" w:hAnsi="Times New Roman" w:cs="Times New Roman"/>
          <w:color w:val="auto"/>
        </w:rPr>
        <w:t xml:space="preserve"> </w:t>
      </w:r>
      <w:r w:rsidR="00641397">
        <w:rPr>
          <w:rFonts w:ascii="Times New Roman" w:hAnsi="Times New Roman" w:cs="Times New Roman"/>
          <w:color w:val="auto"/>
        </w:rPr>
        <w:t>DISPOSICIÓN A VISITAR UN NUEVO RESTAURANTE DE COMIDA RÁPIDA</w:t>
      </w:r>
      <w:bookmarkEnd w:id="164"/>
    </w:p>
    <w:p w14:paraId="05E19F47" w14:textId="408C0CEE" w:rsidR="00726FA9" w:rsidRDefault="009E02A2" w:rsidP="00726FA9">
      <w:pPr>
        <w:spacing w:line="360" w:lineRule="auto"/>
        <w:rPr>
          <w:rFonts w:ascii="Times New Roman" w:hAnsi="Times New Roman" w:cs="Times New Roman"/>
          <w:sz w:val="24"/>
          <w:szCs w:val="24"/>
        </w:rPr>
      </w:pPr>
      <w:r>
        <w:rPr>
          <w:rFonts w:ascii="Times New Roman" w:hAnsi="Times New Roman" w:cs="Times New Roman"/>
          <w:sz w:val="24"/>
          <w:szCs w:val="24"/>
        </w:rPr>
        <w:tab/>
      </w:r>
      <w:r w:rsidR="00726FA9" w:rsidRPr="00726FA9">
        <w:rPr>
          <w:rFonts w:ascii="Times New Roman" w:hAnsi="Times New Roman" w:cs="Times New Roman"/>
          <w:sz w:val="24"/>
          <w:szCs w:val="24"/>
        </w:rPr>
        <w:t>E</w:t>
      </w:r>
      <w:r w:rsidR="00726FA9">
        <w:rPr>
          <w:rFonts w:ascii="Times New Roman" w:hAnsi="Times New Roman" w:cs="Times New Roman"/>
          <w:sz w:val="24"/>
          <w:szCs w:val="24"/>
        </w:rPr>
        <w:t>n</w:t>
      </w:r>
      <w:r w:rsidR="00726FA9" w:rsidRPr="00726FA9">
        <w:rPr>
          <w:rFonts w:ascii="Times New Roman" w:hAnsi="Times New Roman" w:cs="Times New Roman"/>
          <w:sz w:val="24"/>
          <w:szCs w:val="24"/>
        </w:rPr>
        <w:t xml:space="preserve"> el siguiente gráfico </w:t>
      </w:r>
      <w:r>
        <w:rPr>
          <w:rFonts w:ascii="Times New Roman" w:hAnsi="Times New Roman" w:cs="Times New Roman"/>
          <w:sz w:val="24"/>
          <w:szCs w:val="24"/>
        </w:rPr>
        <w:t xml:space="preserve">se presenta la disposición de los habitantes del municipio de Gualaco en visitar un nuevo restaurante de comida rápida, en tal sentido, se puede observar que el 96% de la muestra sí estaría dispuesta a visitar un nuevo restaurante en el municipio y el </w:t>
      </w:r>
      <w:r w:rsidR="002F7274">
        <w:rPr>
          <w:rFonts w:ascii="Times New Roman" w:hAnsi="Times New Roman" w:cs="Times New Roman"/>
          <w:sz w:val="24"/>
          <w:szCs w:val="24"/>
        </w:rPr>
        <w:t>restante 4</w:t>
      </w:r>
      <w:r>
        <w:rPr>
          <w:rFonts w:ascii="Times New Roman" w:hAnsi="Times New Roman" w:cs="Times New Roman"/>
          <w:sz w:val="24"/>
          <w:szCs w:val="24"/>
        </w:rPr>
        <w:t>% de la muestra no tiene interés en un nuevo restaurante de comida rápida.</w:t>
      </w:r>
    </w:p>
    <w:p w14:paraId="2858DBF7" w14:textId="3780E5BD" w:rsidR="0038171E" w:rsidRDefault="0038171E" w:rsidP="0038171E">
      <w:pPr>
        <w:spacing w:line="360" w:lineRule="auto"/>
        <w:jc w:val="center"/>
        <w:rPr>
          <w:rFonts w:ascii="Times New Roman" w:hAnsi="Times New Roman" w:cs="Times New Roman"/>
          <w:sz w:val="24"/>
          <w:szCs w:val="24"/>
        </w:rPr>
      </w:pPr>
      <w:r>
        <w:rPr>
          <w:noProof/>
          <w:lang w:val="en-US"/>
          <w14:ligatures w14:val="standardContextual"/>
        </w:rPr>
        <w:lastRenderedPageBreak/>
        <w:drawing>
          <wp:inline distT="0" distB="0" distL="0" distR="0" wp14:anchorId="66FA45E5" wp14:editId="2A5851E9">
            <wp:extent cx="4572000" cy="2743200"/>
            <wp:effectExtent l="0" t="0" r="0" b="0"/>
            <wp:docPr id="2112389544" name="Gráfico 1">
              <a:extLst xmlns:a="http://schemas.openxmlformats.org/drawingml/2006/main">
                <a:ext uri="{FF2B5EF4-FFF2-40B4-BE49-F238E27FC236}">
                  <a16:creationId xmlns:a16="http://schemas.microsoft.com/office/drawing/2014/main" id="{F38AC981-D7B4-16F9-C390-E5763A1878C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1B28492B" w14:textId="44BA45BB" w:rsidR="0038171E" w:rsidRDefault="0038171E" w:rsidP="0038171E">
      <w:pPr>
        <w:spacing w:line="360" w:lineRule="auto"/>
        <w:rPr>
          <w:rFonts w:ascii="Times New Roman" w:hAnsi="Times New Roman" w:cs="Times New Roman"/>
          <w:b/>
          <w:bCs/>
        </w:rPr>
      </w:pPr>
      <w:r>
        <w:rPr>
          <w:rFonts w:ascii="Times New Roman" w:hAnsi="Times New Roman" w:cs="Times New Roman"/>
          <w:b/>
          <w:bCs/>
          <w:sz w:val="24"/>
          <w:szCs w:val="24"/>
        </w:rPr>
        <w:t>Figura 2</w:t>
      </w:r>
      <w:r w:rsidR="008E3D82">
        <w:rPr>
          <w:rFonts w:ascii="Times New Roman" w:hAnsi="Times New Roman" w:cs="Times New Roman"/>
          <w:b/>
          <w:bCs/>
          <w:sz w:val="24"/>
          <w:szCs w:val="24"/>
        </w:rPr>
        <w:t>8</w:t>
      </w:r>
      <w:r w:rsidRPr="00EC3158">
        <w:rPr>
          <w:rFonts w:ascii="Times New Roman" w:hAnsi="Times New Roman" w:cs="Times New Roman"/>
          <w:b/>
          <w:bCs/>
          <w:sz w:val="24"/>
          <w:szCs w:val="24"/>
        </w:rPr>
        <w:t>.</w:t>
      </w:r>
      <w:r>
        <w:rPr>
          <w:rFonts w:ascii="Times New Roman" w:hAnsi="Times New Roman" w:cs="Times New Roman"/>
          <w:b/>
          <w:bCs/>
        </w:rPr>
        <w:t xml:space="preserve"> Disposición a visitar un nuevo restaurante de comida rápida en Gualaco</w:t>
      </w:r>
    </w:p>
    <w:p w14:paraId="518FB393" w14:textId="58E162F5" w:rsidR="00B30250" w:rsidRPr="007C17E5" w:rsidRDefault="0038171E" w:rsidP="009A78BE">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17D77E4A" w14:textId="0A3D1FAF" w:rsidR="0044604C" w:rsidRDefault="0044604C" w:rsidP="00726FA9">
      <w:pPr>
        <w:pStyle w:val="Ttulo3"/>
        <w:spacing w:line="360" w:lineRule="auto"/>
        <w:rPr>
          <w:rFonts w:ascii="Times New Roman" w:hAnsi="Times New Roman" w:cs="Times New Roman"/>
          <w:color w:val="auto"/>
        </w:rPr>
      </w:pPr>
      <w:bookmarkStart w:id="165" w:name="_Toc158585982"/>
      <w:r>
        <w:rPr>
          <w:rFonts w:ascii="Times New Roman" w:hAnsi="Times New Roman" w:cs="Times New Roman"/>
          <w:color w:val="auto"/>
        </w:rPr>
        <w:t>4.2.1</w:t>
      </w:r>
      <w:r w:rsidR="009A78BE">
        <w:rPr>
          <w:rFonts w:ascii="Times New Roman" w:hAnsi="Times New Roman" w:cs="Times New Roman"/>
          <w:color w:val="auto"/>
        </w:rPr>
        <w:t>5</w:t>
      </w:r>
      <w:r>
        <w:rPr>
          <w:rFonts w:ascii="Times New Roman" w:hAnsi="Times New Roman" w:cs="Times New Roman"/>
          <w:color w:val="auto"/>
        </w:rPr>
        <w:t xml:space="preserve"> PUBLICIDAD DEL RESTAURANTE DE COMIDA RÁPIDA</w:t>
      </w:r>
      <w:bookmarkEnd w:id="165"/>
    </w:p>
    <w:p w14:paraId="1C0BD5CD" w14:textId="77777777" w:rsidR="0044604C" w:rsidRPr="0044604C" w:rsidRDefault="0044604C" w:rsidP="0044604C"/>
    <w:p w14:paraId="295FC5BD" w14:textId="77777777" w:rsidR="00E30E9F" w:rsidRDefault="00E30E9F" w:rsidP="00E30E9F">
      <w:pPr>
        <w:spacing w:line="360" w:lineRule="auto"/>
        <w:jc w:val="both"/>
        <w:rPr>
          <w:rFonts w:ascii="Times New Roman" w:hAnsi="Times New Roman" w:cs="Times New Roman"/>
          <w:sz w:val="24"/>
        </w:rPr>
      </w:pPr>
      <w:r>
        <w:rPr>
          <w:rFonts w:ascii="Times New Roman" w:hAnsi="Times New Roman" w:cs="Times New Roman"/>
          <w:sz w:val="24"/>
        </w:rPr>
        <w:tab/>
        <w:t>De acuerdo a la opinión de los habitantes del municipio de Gualaco, al 88% le gustaría recibir publicidad del restaurante de comida rápida a través de las redes sociales, y mediante televisión, volantes y radio preferiría el 12% de la población. Este dato es relevante desde el punto de vista de mercadeo del restaurante, para dar a conocer sus productos y promociones por medio de las redes sociales.</w:t>
      </w:r>
    </w:p>
    <w:p w14:paraId="5A31BF72" w14:textId="77777777" w:rsidR="00E30E9F" w:rsidRPr="00F664BC" w:rsidRDefault="00E30E9F" w:rsidP="00E30E9F">
      <w:pPr>
        <w:spacing w:line="360" w:lineRule="auto"/>
        <w:jc w:val="center"/>
        <w:rPr>
          <w:rFonts w:ascii="Times New Roman" w:hAnsi="Times New Roman" w:cs="Times New Roman"/>
          <w:sz w:val="24"/>
        </w:rPr>
      </w:pPr>
      <w:r>
        <w:rPr>
          <w:rFonts w:ascii="Times New Roman" w:hAnsi="Times New Roman" w:cs="Times New Roman"/>
          <w:noProof/>
          <w:sz w:val="24"/>
          <w:lang w:val="en-US"/>
        </w:rPr>
        <w:drawing>
          <wp:inline distT="0" distB="0" distL="0" distR="0" wp14:anchorId="75FD4EC2" wp14:editId="11C3695B">
            <wp:extent cx="4578350" cy="274955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4578350" cy="2749550"/>
                    </a:xfrm>
                    <a:prstGeom prst="rect">
                      <a:avLst/>
                    </a:prstGeom>
                    <a:noFill/>
                  </pic:spPr>
                </pic:pic>
              </a:graphicData>
            </a:graphic>
          </wp:inline>
        </w:drawing>
      </w:r>
    </w:p>
    <w:p w14:paraId="418A65CF" w14:textId="64C151C1" w:rsidR="00E30E9F" w:rsidRDefault="00105BDC" w:rsidP="00E30E9F">
      <w:pPr>
        <w:spacing w:line="360" w:lineRule="auto"/>
        <w:rPr>
          <w:rFonts w:ascii="Times New Roman" w:hAnsi="Times New Roman" w:cs="Times New Roman"/>
          <w:b/>
          <w:bCs/>
        </w:rPr>
      </w:pPr>
      <w:r>
        <w:rPr>
          <w:rFonts w:ascii="Times New Roman" w:hAnsi="Times New Roman" w:cs="Times New Roman"/>
          <w:b/>
          <w:bCs/>
          <w:sz w:val="24"/>
          <w:szCs w:val="24"/>
        </w:rPr>
        <w:t xml:space="preserve">Figura </w:t>
      </w:r>
      <w:r w:rsidR="008E3D82">
        <w:rPr>
          <w:rFonts w:ascii="Times New Roman" w:hAnsi="Times New Roman" w:cs="Times New Roman"/>
          <w:b/>
          <w:bCs/>
          <w:sz w:val="24"/>
          <w:szCs w:val="24"/>
        </w:rPr>
        <w:t>29</w:t>
      </w:r>
      <w:r w:rsidR="00E30E9F" w:rsidRPr="00EC3158">
        <w:rPr>
          <w:rFonts w:ascii="Times New Roman" w:hAnsi="Times New Roman" w:cs="Times New Roman"/>
          <w:b/>
          <w:bCs/>
          <w:sz w:val="24"/>
          <w:szCs w:val="24"/>
        </w:rPr>
        <w:t>.</w:t>
      </w:r>
      <w:r w:rsidR="00E30E9F">
        <w:rPr>
          <w:rFonts w:ascii="Times New Roman" w:hAnsi="Times New Roman" w:cs="Times New Roman"/>
          <w:b/>
          <w:bCs/>
        </w:rPr>
        <w:t xml:space="preserve"> </w:t>
      </w:r>
      <w:r w:rsidR="00E30E9F">
        <w:rPr>
          <w:rFonts w:ascii="Times New Roman" w:hAnsi="Times New Roman" w:cs="Times New Roman"/>
          <w:b/>
        </w:rPr>
        <w:t>Publicidad del restaurante de comida rápida</w:t>
      </w:r>
    </w:p>
    <w:p w14:paraId="39029F11" w14:textId="1B971366" w:rsidR="00E30E9F" w:rsidRPr="007C17E5" w:rsidRDefault="00E30E9F" w:rsidP="004141F4">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3A16B9CB" w14:textId="77777777" w:rsidR="00543484" w:rsidRDefault="00543484" w:rsidP="004141F4">
      <w:pPr>
        <w:spacing w:line="360" w:lineRule="auto"/>
        <w:rPr>
          <w:rFonts w:ascii="Times New Roman" w:hAnsi="Times New Roman" w:cs="Times New Roman"/>
        </w:rPr>
      </w:pPr>
    </w:p>
    <w:p w14:paraId="483A3950" w14:textId="72AA9973" w:rsidR="00B22816" w:rsidRDefault="003736D6" w:rsidP="003D013B">
      <w:pPr>
        <w:spacing w:line="360" w:lineRule="auto"/>
        <w:jc w:val="both"/>
        <w:rPr>
          <w:rFonts w:ascii="Times New Roman" w:hAnsi="Times New Roman" w:cs="Times New Roman"/>
        </w:rPr>
      </w:pPr>
      <w:r>
        <w:rPr>
          <w:rFonts w:ascii="Times New Roman" w:hAnsi="Times New Roman" w:cs="Times New Roman"/>
        </w:rPr>
        <w:tab/>
      </w:r>
    </w:p>
    <w:p w14:paraId="74B82C7D" w14:textId="178CD123" w:rsidR="00B22816" w:rsidRDefault="00B22816" w:rsidP="00E65C1B">
      <w:pPr>
        <w:pStyle w:val="Ttulo1"/>
        <w:spacing w:line="360" w:lineRule="auto"/>
      </w:pPr>
      <w:bookmarkStart w:id="166" w:name="_Toc158585983"/>
      <w:r>
        <w:lastRenderedPageBreak/>
        <w:t xml:space="preserve">CAPÍTULO V. </w:t>
      </w:r>
      <w:r w:rsidR="007E4CDC">
        <w:t>CONCLUSIONES Y RECOMENDACIONES</w:t>
      </w:r>
      <w:bookmarkEnd w:id="166"/>
    </w:p>
    <w:p w14:paraId="3206D26A" w14:textId="671AF2C4" w:rsidR="00BA613C" w:rsidRDefault="006D7EF5" w:rsidP="00F856C2">
      <w:pPr>
        <w:pStyle w:val="Ttulo1"/>
        <w:numPr>
          <w:ilvl w:val="1"/>
          <w:numId w:val="9"/>
        </w:numPr>
        <w:spacing w:line="360" w:lineRule="auto"/>
        <w:jc w:val="left"/>
        <w:rPr>
          <w:sz w:val="24"/>
          <w:szCs w:val="24"/>
        </w:rPr>
      </w:pPr>
      <w:bookmarkStart w:id="167" w:name="_Toc158585984"/>
      <w:r>
        <w:rPr>
          <w:sz w:val="24"/>
          <w:szCs w:val="24"/>
        </w:rPr>
        <w:t>CONCLUSIONES</w:t>
      </w:r>
      <w:bookmarkEnd w:id="167"/>
    </w:p>
    <w:p w14:paraId="22064BDB" w14:textId="493A54F4" w:rsidR="00BA613C" w:rsidRDefault="007E3E8B" w:rsidP="00F856C2">
      <w:pPr>
        <w:pStyle w:val="Prrafodelista"/>
        <w:numPr>
          <w:ilvl w:val="0"/>
          <w:numId w:val="30"/>
        </w:numPr>
        <w:spacing w:line="360" w:lineRule="auto"/>
        <w:jc w:val="both"/>
        <w:rPr>
          <w:rFonts w:ascii="Times New Roman" w:hAnsi="Times New Roman" w:cs="Times New Roman"/>
          <w:sz w:val="24"/>
        </w:rPr>
      </w:pPr>
      <w:r w:rsidRPr="00C70674">
        <w:rPr>
          <w:rFonts w:ascii="Times New Roman" w:hAnsi="Times New Roman" w:cs="Times New Roman"/>
          <w:sz w:val="24"/>
        </w:rPr>
        <w:t xml:space="preserve">Los resultados demuestran que la demanda de comida rápida en el municipio de Gualaco, Olancho asciende a la cantidad de </w:t>
      </w:r>
      <w:r w:rsidR="00126F62">
        <w:rPr>
          <w:rFonts w:ascii="Times New Roman" w:hAnsi="Times New Roman" w:cs="Times New Roman"/>
          <w:sz w:val="24"/>
        </w:rPr>
        <w:t>21,950</w:t>
      </w:r>
      <w:r w:rsidRPr="00C70674">
        <w:rPr>
          <w:rFonts w:ascii="Times New Roman" w:hAnsi="Times New Roman" w:cs="Times New Roman"/>
          <w:sz w:val="24"/>
        </w:rPr>
        <w:t xml:space="preserve"> unidades o platillos al año. Al mismo tiempo, se pudo observar que el 77% de la población son personas menores a los 40 años, que tienen como su preferencia de consumo las carnes tanto de pollo como cerdo, destacando principalmente su inclinación hacía las alitas de pollo. Asimismo, se determinó con el 90% de los resultados, que los habitantes del municipio de Gualaco prefieren acompañar con tajadas de mínimo verde y papas fritas el plato principal de comida rápida.</w:t>
      </w:r>
    </w:p>
    <w:p w14:paraId="6B955588" w14:textId="77777777" w:rsidR="007A30DA" w:rsidRPr="00FF75A7" w:rsidRDefault="007A30DA" w:rsidP="00F856C2">
      <w:pPr>
        <w:pStyle w:val="Prrafodelista"/>
        <w:numPr>
          <w:ilvl w:val="0"/>
          <w:numId w:val="30"/>
        </w:numPr>
        <w:spacing w:line="360" w:lineRule="auto"/>
        <w:contextualSpacing/>
        <w:jc w:val="both"/>
        <w:rPr>
          <w:rFonts w:ascii="Times New Roman" w:hAnsi="Times New Roman" w:cs="Times New Roman"/>
          <w:sz w:val="24"/>
        </w:rPr>
      </w:pPr>
      <w:r>
        <w:rPr>
          <w:rFonts w:ascii="Times New Roman" w:hAnsi="Times New Roman" w:cs="Times New Roman"/>
          <w:sz w:val="24"/>
        </w:rPr>
        <w:t>Al analizar los aspectos técnicos para la creación de un restaurante de comida rápida en el municipio de Gualaco, se ha determinado que se debe de llevar a cabo en un local alquilado frente al parque central del municipio ya que es un lugar accesible, seguro y de alto tránsito peatonal, asimismo p</w:t>
      </w:r>
      <w:r w:rsidRPr="00FF75A7">
        <w:rPr>
          <w:rFonts w:ascii="Times New Roman" w:hAnsi="Times New Roman" w:cs="Times New Roman"/>
          <w:sz w:val="24"/>
        </w:rPr>
        <w:t xml:space="preserve">ara cumplir con las expectativas de ser un restaurante de comida rápida, se estableció en 15 minutos la promesa de servicio o experiencia de compra del cliente, </w:t>
      </w:r>
      <w:r>
        <w:rPr>
          <w:rFonts w:ascii="Times New Roman" w:hAnsi="Times New Roman" w:cs="Times New Roman"/>
          <w:sz w:val="24"/>
        </w:rPr>
        <w:t>además se requiere la contratación de un administrador, un encargado de cocina y un encargado de atención y servicio al cliente, finalmente, la mejor opción para constituir la empresa es a través de una sociedad de responsabilidad limitada ya que la empresa estará integrada por más de dos socios y menos de 25.</w:t>
      </w:r>
    </w:p>
    <w:p w14:paraId="78E13807" w14:textId="106EFB19" w:rsidR="007A30DA" w:rsidRPr="006004E8" w:rsidRDefault="007A30DA" w:rsidP="00F856C2">
      <w:pPr>
        <w:pStyle w:val="Prrafodelista"/>
        <w:numPr>
          <w:ilvl w:val="0"/>
          <w:numId w:val="30"/>
        </w:numPr>
        <w:spacing w:line="360" w:lineRule="auto"/>
        <w:contextualSpacing/>
        <w:jc w:val="both"/>
        <w:rPr>
          <w:rFonts w:ascii="Times New Roman" w:hAnsi="Times New Roman" w:cs="Times New Roman"/>
          <w:sz w:val="24"/>
        </w:rPr>
      </w:pPr>
      <w:r w:rsidRPr="00900145">
        <w:rPr>
          <w:rFonts w:ascii="Times New Roman" w:hAnsi="Times New Roman" w:cs="Times New Roman"/>
          <w:sz w:val="24"/>
        </w:rPr>
        <w:t xml:space="preserve">Como resultado de la evaluación financiera del proyecto, se ha determinado que la inversión referencial para realizar el proyecto es </w:t>
      </w:r>
      <w:r w:rsidRPr="006004E8">
        <w:rPr>
          <w:rFonts w:ascii="Times New Roman" w:hAnsi="Times New Roman" w:cs="Times New Roman"/>
          <w:sz w:val="24"/>
        </w:rPr>
        <w:t xml:space="preserve">de L </w:t>
      </w:r>
      <w:r w:rsidR="00900145" w:rsidRPr="006004E8">
        <w:rPr>
          <w:rFonts w:ascii="Times New Roman" w:hAnsi="Times New Roman" w:cs="Times New Roman"/>
          <w:sz w:val="24"/>
        </w:rPr>
        <w:t>3</w:t>
      </w:r>
      <w:r w:rsidR="0008211C" w:rsidRPr="006004E8">
        <w:rPr>
          <w:rFonts w:ascii="Times New Roman" w:hAnsi="Times New Roman" w:cs="Times New Roman"/>
          <w:sz w:val="24"/>
        </w:rPr>
        <w:t>10,548.10</w:t>
      </w:r>
      <w:r w:rsidRPr="006004E8">
        <w:rPr>
          <w:rFonts w:ascii="Times New Roman" w:hAnsi="Times New Roman" w:cs="Times New Roman"/>
          <w:sz w:val="24"/>
        </w:rPr>
        <w:t>, la cual estará integrada por el 4</w:t>
      </w:r>
      <w:r w:rsidR="0008211C" w:rsidRPr="006004E8">
        <w:rPr>
          <w:rFonts w:ascii="Times New Roman" w:hAnsi="Times New Roman" w:cs="Times New Roman"/>
          <w:sz w:val="24"/>
        </w:rPr>
        <w:t>3</w:t>
      </w:r>
      <w:r w:rsidRPr="006004E8">
        <w:rPr>
          <w:rFonts w:ascii="Times New Roman" w:hAnsi="Times New Roman" w:cs="Times New Roman"/>
          <w:sz w:val="24"/>
        </w:rPr>
        <w:t>.</w:t>
      </w:r>
      <w:r w:rsidR="0008211C" w:rsidRPr="006004E8">
        <w:rPr>
          <w:rFonts w:ascii="Times New Roman" w:hAnsi="Times New Roman" w:cs="Times New Roman"/>
          <w:sz w:val="24"/>
        </w:rPr>
        <w:t>29</w:t>
      </w:r>
      <w:r w:rsidRPr="006004E8">
        <w:rPr>
          <w:rFonts w:ascii="Times New Roman" w:hAnsi="Times New Roman" w:cs="Times New Roman"/>
          <w:sz w:val="24"/>
        </w:rPr>
        <w:t>% con fondos propios del inversionista y el 5</w:t>
      </w:r>
      <w:r w:rsidR="0008211C" w:rsidRPr="006004E8">
        <w:rPr>
          <w:rFonts w:ascii="Times New Roman" w:hAnsi="Times New Roman" w:cs="Times New Roman"/>
          <w:sz w:val="24"/>
        </w:rPr>
        <w:t>6</w:t>
      </w:r>
      <w:r w:rsidRPr="006004E8">
        <w:rPr>
          <w:rFonts w:ascii="Times New Roman" w:hAnsi="Times New Roman" w:cs="Times New Roman"/>
          <w:sz w:val="24"/>
        </w:rPr>
        <w:t>.</w:t>
      </w:r>
      <w:r w:rsidR="0008211C" w:rsidRPr="006004E8">
        <w:rPr>
          <w:rFonts w:ascii="Times New Roman" w:hAnsi="Times New Roman" w:cs="Times New Roman"/>
          <w:sz w:val="24"/>
        </w:rPr>
        <w:t>71</w:t>
      </w:r>
      <w:r w:rsidRPr="006004E8">
        <w:rPr>
          <w:rFonts w:ascii="Times New Roman" w:hAnsi="Times New Roman" w:cs="Times New Roman"/>
          <w:sz w:val="24"/>
        </w:rPr>
        <w:t>% a través de financiamiento bancario, la Tasa Interna de Retorno (TIR) es del 2</w:t>
      </w:r>
      <w:r w:rsidR="0008211C" w:rsidRPr="006004E8">
        <w:rPr>
          <w:rFonts w:ascii="Times New Roman" w:hAnsi="Times New Roman" w:cs="Times New Roman"/>
          <w:sz w:val="24"/>
        </w:rPr>
        <w:t>4</w:t>
      </w:r>
      <w:r w:rsidRPr="006004E8">
        <w:rPr>
          <w:rFonts w:ascii="Times New Roman" w:hAnsi="Times New Roman" w:cs="Times New Roman"/>
          <w:sz w:val="24"/>
        </w:rPr>
        <w:t>.</w:t>
      </w:r>
      <w:r w:rsidR="0008211C" w:rsidRPr="006004E8">
        <w:rPr>
          <w:rFonts w:ascii="Times New Roman" w:hAnsi="Times New Roman" w:cs="Times New Roman"/>
          <w:sz w:val="24"/>
        </w:rPr>
        <w:t>97</w:t>
      </w:r>
      <w:r w:rsidRPr="006004E8">
        <w:rPr>
          <w:rFonts w:ascii="Times New Roman" w:hAnsi="Times New Roman" w:cs="Times New Roman"/>
          <w:sz w:val="24"/>
        </w:rPr>
        <w:t>%, superior al a la Tasa de Rentabilidad Mínima Aceptable (TREMA), mismo que es del 1</w:t>
      </w:r>
      <w:r w:rsidR="0008211C" w:rsidRPr="006004E8">
        <w:rPr>
          <w:rFonts w:ascii="Times New Roman" w:hAnsi="Times New Roman" w:cs="Times New Roman"/>
          <w:sz w:val="24"/>
        </w:rPr>
        <w:t>6</w:t>
      </w:r>
      <w:r w:rsidRPr="006004E8">
        <w:rPr>
          <w:rFonts w:ascii="Times New Roman" w:hAnsi="Times New Roman" w:cs="Times New Roman"/>
          <w:sz w:val="24"/>
        </w:rPr>
        <w:t>.</w:t>
      </w:r>
      <w:r w:rsidR="0008211C" w:rsidRPr="006004E8">
        <w:rPr>
          <w:rFonts w:ascii="Times New Roman" w:hAnsi="Times New Roman" w:cs="Times New Roman"/>
          <w:sz w:val="24"/>
        </w:rPr>
        <w:t>97</w:t>
      </w:r>
      <w:r w:rsidRPr="006004E8">
        <w:rPr>
          <w:rFonts w:ascii="Times New Roman" w:hAnsi="Times New Roman" w:cs="Times New Roman"/>
          <w:sz w:val="24"/>
        </w:rPr>
        <w:t xml:space="preserve">%. El periodo de recuperación de la inversión se estimó en 4 años y </w:t>
      </w:r>
      <w:r w:rsidR="0008211C" w:rsidRPr="006004E8">
        <w:rPr>
          <w:rFonts w:ascii="Times New Roman" w:hAnsi="Times New Roman" w:cs="Times New Roman"/>
          <w:sz w:val="24"/>
        </w:rPr>
        <w:t>54</w:t>
      </w:r>
      <w:r w:rsidRPr="006004E8">
        <w:rPr>
          <w:rFonts w:ascii="Times New Roman" w:hAnsi="Times New Roman" w:cs="Times New Roman"/>
          <w:sz w:val="24"/>
        </w:rPr>
        <w:t xml:space="preserve"> días, y finalmente, el Valor Presente Neto es de L </w:t>
      </w:r>
      <w:r w:rsidR="0008211C" w:rsidRPr="006004E8">
        <w:rPr>
          <w:rFonts w:ascii="Times New Roman" w:hAnsi="Times New Roman" w:cs="Times New Roman"/>
          <w:sz w:val="24"/>
        </w:rPr>
        <w:t>125,964.50</w:t>
      </w:r>
      <w:r w:rsidRPr="006004E8">
        <w:rPr>
          <w:rFonts w:ascii="Times New Roman" w:hAnsi="Times New Roman" w:cs="Times New Roman"/>
          <w:sz w:val="24"/>
        </w:rPr>
        <w:t>, por lo tanto, se concluye que el proyecto es viable financieramente.</w:t>
      </w:r>
    </w:p>
    <w:p w14:paraId="70BA56F2" w14:textId="77777777" w:rsidR="007A30DA" w:rsidRPr="00C70674" w:rsidRDefault="007A30DA" w:rsidP="007A30DA">
      <w:pPr>
        <w:pStyle w:val="Prrafodelista"/>
        <w:spacing w:line="360" w:lineRule="auto"/>
        <w:ind w:left="480"/>
        <w:jc w:val="both"/>
        <w:rPr>
          <w:rFonts w:ascii="Times New Roman" w:hAnsi="Times New Roman" w:cs="Times New Roman"/>
          <w:sz w:val="24"/>
        </w:rPr>
      </w:pPr>
    </w:p>
    <w:p w14:paraId="180BB2DF" w14:textId="77777777" w:rsidR="00185E26" w:rsidRDefault="00185E26" w:rsidP="00E65C1B">
      <w:pPr>
        <w:pStyle w:val="TextoPrincipal"/>
        <w:spacing w:line="360" w:lineRule="auto"/>
      </w:pPr>
    </w:p>
    <w:p w14:paraId="4A01F4F0" w14:textId="77777777" w:rsidR="0047440D" w:rsidRDefault="0047440D" w:rsidP="00E65C1B">
      <w:pPr>
        <w:pStyle w:val="TextoPrincipal"/>
        <w:spacing w:line="360" w:lineRule="auto"/>
      </w:pPr>
    </w:p>
    <w:p w14:paraId="776AA7A1" w14:textId="77777777" w:rsidR="0047440D" w:rsidRPr="00185E26" w:rsidRDefault="0047440D" w:rsidP="00E65C1B">
      <w:pPr>
        <w:pStyle w:val="TextoPrincipal"/>
        <w:spacing w:line="360" w:lineRule="auto"/>
      </w:pPr>
    </w:p>
    <w:p w14:paraId="6F1620FF" w14:textId="48B07E58" w:rsidR="006D7EF5" w:rsidRDefault="006D7EF5" w:rsidP="00F856C2">
      <w:pPr>
        <w:pStyle w:val="Ttulo1"/>
        <w:numPr>
          <w:ilvl w:val="1"/>
          <w:numId w:val="9"/>
        </w:numPr>
        <w:spacing w:line="360" w:lineRule="auto"/>
        <w:jc w:val="left"/>
        <w:rPr>
          <w:sz w:val="24"/>
          <w:szCs w:val="24"/>
        </w:rPr>
      </w:pPr>
      <w:bookmarkStart w:id="168" w:name="_Toc158585985"/>
      <w:r>
        <w:rPr>
          <w:sz w:val="24"/>
          <w:szCs w:val="24"/>
        </w:rPr>
        <w:lastRenderedPageBreak/>
        <w:t>RECOMENDACIONES</w:t>
      </w:r>
      <w:bookmarkEnd w:id="168"/>
    </w:p>
    <w:p w14:paraId="06475DCF" w14:textId="14BD2500" w:rsidR="007A30DA" w:rsidRPr="00A15745" w:rsidRDefault="002D57DB" w:rsidP="00F856C2">
      <w:pPr>
        <w:pStyle w:val="Prrafodelista"/>
        <w:numPr>
          <w:ilvl w:val="0"/>
          <w:numId w:val="44"/>
        </w:numPr>
        <w:spacing w:line="360" w:lineRule="auto"/>
        <w:contextualSpacing/>
        <w:jc w:val="both"/>
        <w:rPr>
          <w:rFonts w:ascii="Times New Roman" w:hAnsi="Times New Roman" w:cs="Times New Roman"/>
          <w:sz w:val="24"/>
        </w:rPr>
      </w:pPr>
      <w:r>
        <w:rPr>
          <w:rFonts w:ascii="Times New Roman" w:hAnsi="Times New Roman" w:cs="Times New Roman"/>
          <w:sz w:val="24"/>
        </w:rPr>
        <w:t>C</w:t>
      </w:r>
      <w:r w:rsidR="007A30DA">
        <w:rPr>
          <w:rFonts w:ascii="Times New Roman" w:hAnsi="Times New Roman" w:cs="Times New Roman"/>
          <w:sz w:val="24"/>
        </w:rPr>
        <w:t>rea</w:t>
      </w:r>
      <w:r>
        <w:rPr>
          <w:rFonts w:ascii="Times New Roman" w:hAnsi="Times New Roman" w:cs="Times New Roman"/>
          <w:sz w:val="24"/>
        </w:rPr>
        <w:t>r</w:t>
      </w:r>
      <w:r w:rsidR="007A30DA" w:rsidRPr="00D14B19">
        <w:rPr>
          <w:rFonts w:ascii="Times New Roman" w:hAnsi="Times New Roman" w:cs="Times New Roman"/>
          <w:sz w:val="24"/>
        </w:rPr>
        <w:t xml:space="preserve"> un nuevo restaurante</w:t>
      </w:r>
      <w:r w:rsidR="007A30DA">
        <w:rPr>
          <w:rFonts w:ascii="Times New Roman" w:hAnsi="Times New Roman" w:cs="Times New Roman"/>
          <w:sz w:val="24"/>
        </w:rPr>
        <w:t xml:space="preserve"> </w:t>
      </w:r>
      <w:r w:rsidR="007A30DA" w:rsidRPr="00F17AE7">
        <w:rPr>
          <w:rFonts w:ascii="Times New Roman" w:hAnsi="Times New Roman" w:cs="Times New Roman"/>
          <w:sz w:val="24"/>
        </w:rPr>
        <w:t>de comida rápida</w:t>
      </w:r>
      <w:r w:rsidR="007A30DA">
        <w:rPr>
          <w:rFonts w:ascii="Times New Roman" w:hAnsi="Times New Roman" w:cs="Times New Roman"/>
          <w:sz w:val="24"/>
        </w:rPr>
        <w:t xml:space="preserve"> dedicado a la venta de alitas de pollo, pollo frito y costillas de cerdo </w:t>
      </w:r>
      <w:r w:rsidR="007A30DA" w:rsidRPr="00D14B19">
        <w:rPr>
          <w:rFonts w:ascii="Times New Roman" w:hAnsi="Times New Roman" w:cs="Times New Roman"/>
          <w:sz w:val="24"/>
        </w:rPr>
        <w:t>en el municipio de Gualaco,</w:t>
      </w:r>
      <w:r w:rsidR="007A30DA">
        <w:rPr>
          <w:rFonts w:ascii="Times New Roman" w:hAnsi="Times New Roman" w:cs="Times New Roman"/>
          <w:sz w:val="24"/>
        </w:rPr>
        <w:t xml:space="preserve"> acompañado de tajadas de mínimo verde y papas fritas,</w:t>
      </w:r>
      <w:r w:rsidR="007A30DA" w:rsidRPr="00D14B19">
        <w:rPr>
          <w:rFonts w:ascii="Times New Roman" w:hAnsi="Times New Roman" w:cs="Times New Roman"/>
          <w:sz w:val="24"/>
        </w:rPr>
        <w:t xml:space="preserve"> </w:t>
      </w:r>
      <w:r w:rsidR="007A30DA">
        <w:rPr>
          <w:rFonts w:ascii="Times New Roman" w:hAnsi="Times New Roman" w:cs="Times New Roman"/>
          <w:sz w:val="24"/>
        </w:rPr>
        <w:t xml:space="preserve">orientado principalmente en ofrecer sus productos y servicios a los </w:t>
      </w:r>
      <w:r w:rsidR="007A30DA" w:rsidRPr="00323A31">
        <w:rPr>
          <w:rFonts w:ascii="Times New Roman" w:hAnsi="Times New Roman" w:cs="Times New Roman"/>
          <w:i/>
          <w:iCs/>
          <w:sz w:val="24"/>
        </w:rPr>
        <w:t>millennials</w:t>
      </w:r>
      <w:r w:rsidR="007A30DA">
        <w:rPr>
          <w:rFonts w:ascii="Times New Roman" w:hAnsi="Times New Roman" w:cs="Times New Roman"/>
          <w:sz w:val="24"/>
        </w:rPr>
        <w:t xml:space="preserve"> y a los c</w:t>
      </w:r>
      <w:r w:rsidR="007A30DA" w:rsidRPr="00323A31">
        <w:rPr>
          <w:rFonts w:ascii="Times New Roman" w:hAnsi="Times New Roman" w:cs="Times New Roman"/>
          <w:i/>
          <w:iCs/>
          <w:sz w:val="24"/>
        </w:rPr>
        <w:t>entenial</w:t>
      </w:r>
      <w:r w:rsidR="007A30DA">
        <w:rPr>
          <w:rFonts w:ascii="Times New Roman" w:hAnsi="Times New Roman" w:cs="Times New Roman"/>
          <w:i/>
          <w:iCs/>
          <w:sz w:val="24"/>
        </w:rPr>
        <w:t>,</w:t>
      </w:r>
      <w:r w:rsidR="007A30DA" w:rsidRPr="005204EC">
        <w:rPr>
          <w:rFonts w:ascii="Times New Roman" w:hAnsi="Times New Roman" w:cs="Times New Roman"/>
          <w:sz w:val="24"/>
        </w:rPr>
        <w:t xml:space="preserve"> </w:t>
      </w:r>
      <w:r w:rsidR="007A30DA">
        <w:rPr>
          <w:rFonts w:ascii="Times New Roman" w:hAnsi="Times New Roman" w:cs="Times New Roman"/>
          <w:sz w:val="24"/>
        </w:rPr>
        <w:t>mediante la publicidad a través de redes sociales y programas de lealtad, además de establecer alianzas estratégicas con los proveedores de materia prima y la PEPSI.</w:t>
      </w:r>
    </w:p>
    <w:p w14:paraId="5A3F57ED" w14:textId="4A172630" w:rsidR="007A30DA" w:rsidRDefault="002D57DB" w:rsidP="00F856C2">
      <w:pPr>
        <w:pStyle w:val="Prrafodelista"/>
        <w:numPr>
          <w:ilvl w:val="0"/>
          <w:numId w:val="44"/>
        </w:numPr>
        <w:spacing w:line="360" w:lineRule="auto"/>
        <w:contextualSpacing/>
        <w:jc w:val="both"/>
        <w:rPr>
          <w:rFonts w:ascii="Times New Roman" w:hAnsi="Times New Roman" w:cs="Times New Roman"/>
          <w:sz w:val="24"/>
        </w:rPr>
      </w:pPr>
      <w:r>
        <w:rPr>
          <w:rFonts w:ascii="Times New Roman" w:hAnsi="Times New Roman" w:cs="Times New Roman"/>
          <w:sz w:val="24"/>
        </w:rPr>
        <w:t>D</w:t>
      </w:r>
      <w:r w:rsidR="007A30DA">
        <w:rPr>
          <w:rFonts w:ascii="Times New Roman" w:hAnsi="Times New Roman" w:cs="Times New Roman"/>
          <w:sz w:val="24"/>
        </w:rPr>
        <w:t xml:space="preserve">otar al restaurante del equipo adecuado para que pueda desempeñar operaciones de manera eficiente, al mismo tiempo considerar una ubicación que disponga de suficiente estacionamiento para los vehículos de los clientes, además de </w:t>
      </w:r>
      <w:r w:rsidR="007A30DA" w:rsidRPr="00C23124">
        <w:rPr>
          <w:rFonts w:ascii="Times New Roman" w:hAnsi="Times New Roman" w:cs="Times New Roman"/>
          <w:sz w:val="24"/>
        </w:rPr>
        <w:t>entrenar al personal para cumplir fielmente</w:t>
      </w:r>
      <w:r w:rsidR="007A30DA">
        <w:rPr>
          <w:rFonts w:ascii="Times New Roman" w:hAnsi="Times New Roman" w:cs="Times New Roman"/>
          <w:sz w:val="24"/>
        </w:rPr>
        <w:t xml:space="preserve"> con la promesa de servicio de 15 minutos o menos.</w:t>
      </w:r>
    </w:p>
    <w:p w14:paraId="1673E04F" w14:textId="63625C7F" w:rsidR="007A30DA" w:rsidRPr="00D14B19" w:rsidRDefault="002D57DB" w:rsidP="00F856C2">
      <w:pPr>
        <w:pStyle w:val="Prrafodelista"/>
        <w:numPr>
          <w:ilvl w:val="0"/>
          <w:numId w:val="44"/>
        </w:numPr>
        <w:spacing w:line="360" w:lineRule="auto"/>
        <w:contextualSpacing/>
        <w:jc w:val="both"/>
        <w:rPr>
          <w:rFonts w:ascii="Times New Roman" w:hAnsi="Times New Roman" w:cs="Times New Roman"/>
          <w:sz w:val="24"/>
        </w:rPr>
      </w:pPr>
      <w:r>
        <w:rPr>
          <w:rFonts w:ascii="Times New Roman" w:hAnsi="Times New Roman" w:cs="Times New Roman"/>
          <w:sz w:val="24"/>
        </w:rPr>
        <w:t>A</w:t>
      </w:r>
      <w:r w:rsidR="007A30DA">
        <w:rPr>
          <w:rFonts w:ascii="Times New Roman" w:hAnsi="Times New Roman" w:cs="Times New Roman"/>
          <w:sz w:val="24"/>
        </w:rPr>
        <w:t>ceptar el proyecto de inversión para la creación y apertura de un nuevo restaurante de comida rápida en el municipio de Gualaco, considerando la viabilidad financiera. Asimismo, se debe de estar atento a contratar el financiamiento bancario con la tasa de interés más baja para obtener mayor rentabilidad.</w:t>
      </w:r>
    </w:p>
    <w:p w14:paraId="66A63CA8" w14:textId="77777777" w:rsidR="007A30DA" w:rsidRPr="00A15745" w:rsidRDefault="007A30DA" w:rsidP="007A30DA">
      <w:pPr>
        <w:pStyle w:val="Prrafodelista"/>
        <w:spacing w:line="360" w:lineRule="auto"/>
        <w:ind w:left="720"/>
        <w:contextualSpacing/>
        <w:jc w:val="both"/>
        <w:rPr>
          <w:rFonts w:ascii="Times New Roman" w:hAnsi="Times New Roman" w:cs="Times New Roman"/>
          <w:sz w:val="24"/>
        </w:rPr>
      </w:pPr>
    </w:p>
    <w:p w14:paraId="5525DA60" w14:textId="4B1D16D5" w:rsidR="0010620A" w:rsidRPr="0010620A" w:rsidRDefault="0010620A" w:rsidP="007A30DA">
      <w:pPr>
        <w:pStyle w:val="Prrafodelista"/>
        <w:spacing w:line="360" w:lineRule="auto"/>
        <w:ind w:left="1440"/>
        <w:contextualSpacing/>
        <w:jc w:val="both"/>
        <w:rPr>
          <w:rFonts w:ascii="Times New Roman" w:hAnsi="Times New Roman" w:cs="Times New Roman"/>
          <w:sz w:val="24"/>
        </w:rPr>
      </w:pPr>
    </w:p>
    <w:p w14:paraId="17F78B51" w14:textId="77777777" w:rsidR="006D7EF5" w:rsidRPr="006D7EF5" w:rsidRDefault="006D7EF5" w:rsidP="006D7EF5">
      <w:pPr>
        <w:pStyle w:val="TextoPrincipal"/>
      </w:pPr>
    </w:p>
    <w:p w14:paraId="3A6E9875" w14:textId="77777777" w:rsidR="006D7EF5" w:rsidRPr="006D7EF5" w:rsidRDefault="006D7EF5" w:rsidP="006D7EF5">
      <w:pPr>
        <w:pStyle w:val="TextoPrincipal"/>
      </w:pPr>
    </w:p>
    <w:p w14:paraId="34885E60" w14:textId="77777777" w:rsidR="00B22816" w:rsidRDefault="00B22816" w:rsidP="004141F4">
      <w:pPr>
        <w:spacing w:line="360" w:lineRule="auto"/>
        <w:rPr>
          <w:rFonts w:ascii="Times New Roman" w:hAnsi="Times New Roman" w:cs="Times New Roman"/>
        </w:rPr>
      </w:pPr>
    </w:p>
    <w:p w14:paraId="739F651E" w14:textId="77777777" w:rsidR="00E30E9F" w:rsidRDefault="00E30E9F" w:rsidP="002B14CA"/>
    <w:p w14:paraId="55017FB0" w14:textId="2D76158F" w:rsidR="00826D82" w:rsidRDefault="00826D82" w:rsidP="002B14CA"/>
    <w:p w14:paraId="2625E618" w14:textId="01FDB4E6" w:rsidR="00826D82" w:rsidRDefault="00826D82" w:rsidP="002B14CA"/>
    <w:p w14:paraId="7D118BE1" w14:textId="1DFA817A" w:rsidR="00826D82" w:rsidRDefault="00826D82" w:rsidP="002B14CA"/>
    <w:p w14:paraId="2E45F485" w14:textId="32CD5255" w:rsidR="00826D82" w:rsidRDefault="00826D82" w:rsidP="002B14CA"/>
    <w:p w14:paraId="09DC6598" w14:textId="61133C5F" w:rsidR="00826D82" w:rsidRDefault="00826D82" w:rsidP="002B14CA"/>
    <w:p w14:paraId="39FFFBE7" w14:textId="36081ACD" w:rsidR="00826D82" w:rsidRDefault="00826D82" w:rsidP="002B14CA"/>
    <w:p w14:paraId="6FF8F373" w14:textId="79493368" w:rsidR="00826D82" w:rsidRDefault="00826D82" w:rsidP="002B14CA"/>
    <w:p w14:paraId="084623E1" w14:textId="0D9FE640" w:rsidR="00826D82" w:rsidRDefault="00826D82" w:rsidP="002B14CA"/>
    <w:p w14:paraId="4A50EED4" w14:textId="1951330D" w:rsidR="00826D82" w:rsidRDefault="00826D82" w:rsidP="002B14CA"/>
    <w:p w14:paraId="5B204267" w14:textId="7A795FE0" w:rsidR="00826D82" w:rsidRDefault="00826D82" w:rsidP="002B14CA"/>
    <w:p w14:paraId="1D60188D" w14:textId="0DE9DD3E" w:rsidR="00826D82" w:rsidRDefault="00826D82" w:rsidP="002B14CA"/>
    <w:p w14:paraId="2FDC5DEE" w14:textId="77777777" w:rsidR="00B22816" w:rsidRDefault="00B22816" w:rsidP="002B14CA"/>
    <w:p w14:paraId="7091E828" w14:textId="17778A4F" w:rsidR="00A96402" w:rsidRDefault="00A96402" w:rsidP="000139E5">
      <w:pPr>
        <w:spacing w:line="360" w:lineRule="auto"/>
        <w:jc w:val="both"/>
        <w:rPr>
          <w:rFonts w:ascii="Times New Roman" w:hAnsi="Times New Roman" w:cs="Times New Roman"/>
          <w:sz w:val="24"/>
        </w:rPr>
      </w:pPr>
    </w:p>
    <w:p w14:paraId="6EC0777A" w14:textId="7FB340B8" w:rsidR="00717A65" w:rsidRPr="00717A65" w:rsidRDefault="00753186" w:rsidP="00925BFB">
      <w:pPr>
        <w:pStyle w:val="Ttulo1"/>
        <w:spacing w:line="360" w:lineRule="auto"/>
      </w:pPr>
      <w:bookmarkStart w:id="169" w:name="_Toc158585986"/>
      <w:r>
        <w:lastRenderedPageBreak/>
        <w:t>CAPÍTULO VI. APLICABILIDAD</w:t>
      </w:r>
      <w:bookmarkEnd w:id="169"/>
    </w:p>
    <w:p w14:paraId="31932645" w14:textId="7E515B21" w:rsidR="00717A65" w:rsidRDefault="00717A65" w:rsidP="00F856C2">
      <w:pPr>
        <w:pStyle w:val="Ttulo1"/>
        <w:numPr>
          <w:ilvl w:val="1"/>
          <w:numId w:val="8"/>
        </w:numPr>
        <w:spacing w:line="360" w:lineRule="auto"/>
        <w:jc w:val="left"/>
        <w:rPr>
          <w:sz w:val="24"/>
          <w:szCs w:val="24"/>
        </w:rPr>
      </w:pPr>
      <w:bookmarkStart w:id="170" w:name="_Toc158585987"/>
      <w:r>
        <w:rPr>
          <w:sz w:val="24"/>
          <w:szCs w:val="24"/>
        </w:rPr>
        <w:t>NOMBRE DE LA PROPUESTA</w:t>
      </w:r>
      <w:bookmarkEnd w:id="170"/>
    </w:p>
    <w:p w14:paraId="15D101CA" w14:textId="7E436684" w:rsidR="00925BFB" w:rsidRPr="00925BFB" w:rsidRDefault="00925BFB" w:rsidP="00925BFB">
      <w:pPr>
        <w:pStyle w:val="TextoPrincipal"/>
        <w:spacing w:line="360" w:lineRule="auto"/>
      </w:pPr>
      <w:r>
        <w:t>Prefactibilidad para la creación de un restaurante dedicado a la venta de comida rápida en Gualaco</w:t>
      </w:r>
    </w:p>
    <w:p w14:paraId="752FF277" w14:textId="55A39AB6" w:rsidR="00717A65" w:rsidRDefault="00717A65" w:rsidP="00F856C2">
      <w:pPr>
        <w:pStyle w:val="Ttulo1"/>
        <w:numPr>
          <w:ilvl w:val="1"/>
          <w:numId w:val="8"/>
        </w:numPr>
        <w:spacing w:line="360" w:lineRule="auto"/>
        <w:jc w:val="left"/>
        <w:rPr>
          <w:sz w:val="24"/>
          <w:szCs w:val="24"/>
        </w:rPr>
      </w:pPr>
      <w:bookmarkStart w:id="171" w:name="_Toc158585988"/>
      <w:r>
        <w:rPr>
          <w:sz w:val="24"/>
          <w:szCs w:val="24"/>
        </w:rPr>
        <w:t>JUSTIFICACIÓN DE LA PROPUESTA</w:t>
      </w:r>
      <w:bookmarkEnd w:id="171"/>
    </w:p>
    <w:p w14:paraId="64F2B4C5" w14:textId="1B2515AF" w:rsidR="00925BFB" w:rsidRPr="00925BFB" w:rsidRDefault="00925BFB" w:rsidP="00925BFB">
      <w:pPr>
        <w:pStyle w:val="TextoPrincipal"/>
        <w:spacing w:line="360" w:lineRule="auto"/>
      </w:pPr>
      <w:r>
        <w:t xml:space="preserve">Luego de determinar la preferencia y hábitos de consumo de la población del municipio de Gualaco, </w:t>
      </w:r>
      <w:r w:rsidR="007D541A">
        <w:t>se procede a realizar la aplicabilidad con el objetivo de estimar la viabilidad de mercado, técnica y financiera del presente proyecto. Dicha viabilidad sirve como base para toma de decisión de realizar o no el proyecto de inversión para la creación de un restaurante de comida rápida en el municipio de Gualaco, Olancho.</w:t>
      </w:r>
    </w:p>
    <w:p w14:paraId="5616FCC0" w14:textId="0FBA0B53" w:rsidR="00717A65" w:rsidRDefault="00717A65" w:rsidP="00F856C2">
      <w:pPr>
        <w:pStyle w:val="Ttulo1"/>
        <w:numPr>
          <w:ilvl w:val="1"/>
          <w:numId w:val="8"/>
        </w:numPr>
        <w:spacing w:line="360" w:lineRule="auto"/>
        <w:jc w:val="left"/>
        <w:rPr>
          <w:sz w:val="24"/>
          <w:szCs w:val="24"/>
        </w:rPr>
      </w:pPr>
      <w:bookmarkStart w:id="172" w:name="_Toc158585989"/>
      <w:r>
        <w:rPr>
          <w:sz w:val="24"/>
          <w:szCs w:val="24"/>
        </w:rPr>
        <w:t>ALCANCE DE LA PROPUESTA</w:t>
      </w:r>
      <w:bookmarkEnd w:id="172"/>
      <w:r>
        <w:rPr>
          <w:sz w:val="24"/>
          <w:szCs w:val="24"/>
        </w:rPr>
        <w:t xml:space="preserve"> </w:t>
      </w:r>
    </w:p>
    <w:p w14:paraId="4091105B" w14:textId="633EE530" w:rsidR="004D5D10" w:rsidRDefault="00623CA9" w:rsidP="00F856C2">
      <w:pPr>
        <w:pStyle w:val="TextoPrincipal"/>
        <w:numPr>
          <w:ilvl w:val="0"/>
          <w:numId w:val="31"/>
        </w:numPr>
        <w:spacing w:line="360" w:lineRule="auto"/>
      </w:pPr>
      <w:r>
        <w:t>Establecer a través de un estudio de mercado la demanda y oferta para la creación de un restaurante dedicado a la venta de comida rápida en el municipio de Gu</w:t>
      </w:r>
      <w:r w:rsidR="00996E76">
        <w:t>alaco</w:t>
      </w:r>
      <w:r>
        <w:t>.</w:t>
      </w:r>
    </w:p>
    <w:p w14:paraId="78F71C4C" w14:textId="77777777" w:rsidR="00996E76" w:rsidRPr="00801097" w:rsidRDefault="00996E76" w:rsidP="00F856C2">
      <w:pPr>
        <w:pStyle w:val="Prrafodelista"/>
        <w:numPr>
          <w:ilvl w:val="0"/>
          <w:numId w:val="31"/>
        </w:numPr>
        <w:spacing w:line="360" w:lineRule="auto"/>
        <w:jc w:val="both"/>
        <w:rPr>
          <w:rFonts w:ascii="Times New Roman" w:hAnsi="Times New Roman" w:cs="Times New Roman"/>
          <w:sz w:val="24"/>
        </w:rPr>
      </w:pPr>
      <w:r w:rsidRPr="00801097">
        <w:rPr>
          <w:rFonts w:ascii="Times New Roman" w:hAnsi="Times New Roman" w:cs="Times New Roman"/>
          <w:sz w:val="24"/>
        </w:rPr>
        <w:t xml:space="preserve">Determinar los aspectos técnicos y de infraestructura necesaria para la creación de un restaurante que se dedicarán a la venta de </w:t>
      </w:r>
      <w:r>
        <w:rPr>
          <w:rFonts w:ascii="Times New Roman" w:hAnsi="Times New Roman" w:cs="Times New Roman"/>
          <w:sz w:val="24"/>
        </w:rPr>
        <w:t>comida rápida</w:t>
      </w:r>
      <w:r w:rsidRPr="00801097">
        <w:rPr>
          <w:rFonts w:ascii="Times New Roman" w:hAnsi="Times New Roman" w:cs="Times New Roman"/>
          <w:sz w:val="24"/>
        </w:rPr>
        <w:t>.</w:t>
      </w:r>
    </w:p>
    <w:p w14:paraId="0392C298" w14:textId="7321D173" w:rsidR="00623CA9" w:rsidRPr="004D5D10" w:rsidRDefault="00996E76" w:rsidP="00F856C2">
      <w:pPr>
        <w:pStyle w:val="TextoPrincipal"/>
        <w:numPr>
          <w:ilvl w:val="0"/>
          <w:numId w:val="31"/>
        </w:numPr>
        <w:spacing w:line="360" w:lineRule="auto"/>
      </w:pPr>
      <w:r>
        <w:t>Analizar la viabilidad financiera para la creación de un restaurante de comida rápida en el municipio de Gualaco.</w:t>
      </w:r>
    </w:p>
    <w:p w14:paraId="4AEB4344" w14:textId="791EE891" w:rsidR="00717A65" w:rsidRDefault="00717A65" w:rsidP="00F856C2">
      <w:pPr>
        <w:pStyle w:val="Ttulo1"/>
        <w:numPr>
          <w:ilvl w:val="1"/>
          <w:numId w:val="8"/>
        </w:numPr>
        <w:spacing w:line="360" w:lineRule="auto"/>
        <w:jc w:val="left"/>
        <w:rPr>
          <w:sz w:val="24"/>
          <w:szCs w:val="24"/>
        </w:rPr>
      </w:pPr>
      <w:bookmarkStart w:id="173" w:name="_Toc158585990"/>
      <w:r>
        <w:rPr>
          <w:sz w:val="24"/>
          <w:szCs w:val="24"/>
        </w:rPr>
        <w:t>DESCRIPCIÓN Y DESARROLLO A DETALLE DE LA PROPUESTA</w:t>
      </w:r>
      <w:bookmarkEnd w:id="173"/>
    </w:p>
    <w:p w14:paraId="45F63B13" w14:textId="0FF759CA" w:rsidR="00717A65" w:rsidRPr="002147A2" w:rsidRDefault="00717A65" w:rsidP="00F856C2">
      <w:pPr>
        <w:pStyle w:val="Ttulo1"/>
        <w:numPr>
          <w:ilvl w:val="2"/>
          <w:numId w:val="8"/>
        </w:numPr>
        <w:spacing w:line="360" w:lineRule="auto"/>
        <w:jc w:val="left"/>
        <w:rPr>
          <w:b w:val="0"/>
          <w:bCs/>
          <w:sz w:val="24"/>
          <w:szCs w:val="24"/>
        </w:rPr>
      </w:pPr>
      <w:bookmarkStart w:id="174" w:name="_Toc158585991"/>
      <w:r w:rsidRPr="002147A2">
        <w:rPr>
          <w:b w:val="0"/>
          <w:bCs/>
          <w:sz w:val="24"/>
          <w:szCs w:val="24"/>
        </w:rPr>
        <w:t>DESCRIPCIÓN CLARA DEL “QUÉ” Y “CÓMO” SE VA A HACER</w:t>
      </w:r>
      <w:bookmarkEnd w:id="174"/>
    </w:p>
    <w:p w14:paraId="66FA979A" w14:textId="251AD437" w:rsidR="00B16A5C" w:rsidRPr="00B16A5C" w:rsidRDefault="00B16A5C" w:rsidP="009C249A">
      <w:pPr>
        <w:pStyle w:val="TextoPrincipal"/>
        <w:spacing w:line="360" w:lineRule="auto"/>
      </w:pPr>
      <w:r>
        <w:t>Estudio de prefactibilidad para la creación de un restaurante dedicado a la venta de comida rápida en el municipio de Gualaco, mismo se realizará mediante el análisis de tres componentes, a saber: el primero, el estudio de mercado, el segundo, el estudio técnico y el tercero, el estudio financiero.</w:t>
      </w:r>
    </w:p>
    <w:p w14:paraId="450421FC" w14:textId="77777777" w:rsidR="007D2FA0" w:rsidRDefault="007D2FA0" w:rsidP="009C249A">
      <w:pPr>
        <w:pStyle w:val="TextoPrincipal"/>
        <w:spacing w:line="360" w:lineRule="auto"/>
      </w:pPr>
    </w:p>
    <w:p w14:paraId="53EFF9DC" w14:textId="77777777" w:rsidR="00B16A5C" w:rsidRPr="007D2FA0" w:rsidRDefault="00B16A5C" w:rsidP="009C249A">
      <w:pPr>
        <w:pStyle w:val="TextoPrincipal"/>
        <w:spacing w:line="360" w:lineRule="auto"/>
      </w:pPr>
    </w:p>
    <w:p w14:paraId="1CB424D8" w14:textId="742ED619" w:rsidR="00717A65" w:rsidRPr="002147A2" w:rsidRDefault="00717A65" w:rsidP="00F856C2">
      <w:pPr>
        <w:pStyle w:val="Ttulo1"/>
        <w:numPr>
          <w:ilvl w:val="2"/>
          <w:numId w:val="8"/>
        </w:numPr>
        <w:spacing w:line="360" w:lineRule="auto"/>
        <w:jc w:val="left"/>
        <w:rPr>
          <w:b w:val="0"/>
          <w:bCs/>
          <w:sz w:val="24"/>
          <w:szCs w:val="24"/>
        </w:rPr>
      </w:pPr>
      <w:bookmarkStart w:id="175" w:name="_Toc158585992"/>
      <w:r w:rsidRPr="002147A2">
        <w:rPr>
          <w:b w:val="0"/>
          <w:bCs/>
          <w:sz w:val="24"/>
          <w:szCs w:val="24"/>
        </w:rPr>
        <w:lastRenderedPageBreak/>
        <w:t>DESARROLLO DE TODOS LOS ELEMENTOS NECESARIOS</w:t>
      </w:r>
      <w:bookmarkEnd w:id="175"/>
      <w:r w:rsidRPr="002147A2">
        <w:rPr>
          <w:b w:val="0"/>
          <w:bCs/>
          <w:sz w:val="24"/>
          <w:szCs w:val="24"/>
        </w:rPr>
        <w:t xml:space="preserve"> </w:t>
      </w:r>
    </w:p>
    <w:p w14:paraId="3AFD621F" w14:textId="72669E1B" w:rsidR="00DF0247" w:rsidRDefault="00DF0247" w:rsidP="00F856C2">
      <w:pPr>
        <w:pStyle w:val="Ttulo1"/>
        <w:numPr>
          <w:ilvl w:val="3"/>
          <w:numId w:val="8"/>
        </w:numPr>
        <w:spacing w:line="360" w:lineRule="auto"/>
        <w:jc w:val="left"/>
        <w:rPr>
          <w:b w:val="0"/>
          <w:bCs/>
          <w:sz w:val="24"/>
          <w:szCs w:val="24"/>
        </w:rPr>
      </w:pPr>
      <w:bookmarkStart w:id="176" w:name="_Toc158585993"/>
      <w:r w:rsidRPr="002147A2">
        <w:rPr>
          <w:b w:val="0"/>
          <w:bCs/>
          <w:sz w:val="24"/>
          <w:szCs w:val="24"/>
        </w:rPr>
        <w:t>ESTUDIO DE MERCADO</w:t>
      </w:r>
      <w:bookmarkEnd w:id="176"/>
    </w:p>
    <w:p w14:paraId="4BCDD5EA" w14:textId="6A8D146E" w:rsidR="003B2E76" w:rsidRDefault="003B2E76" w:rsidP="00160878">
      <w:pPr>
        <w:pStyle w:val="TextoPrincipal"/>
        <w:spacing w:line="360" w:lineRule="auto"/>
      </w:pPr>
      <w:r>
        <w:t xml:space="preserve">El estudio de mercado en el presente proyecto, tiene como finalidad establecer los hábitos y frecuencia de consumo de alimentos preparados en restaurantes de comida rápida </w:t>
      </w:r>
      <w:r w:rsidR="00E743A0">
        <w:t xml:space="preserve">con respecto a </w:t>
      </w:r>
      <w:r>
        <w:t xml:space="preserve">los habitantes del municipio de Gualaco, Olancho. Asimismo, </w:t>
      </w:r>
      <w:r w:rsidR="00885645">
        <w:t xml:space="preserve">determinar los principales competidores y el nivel de aceptación para la </w:t>
      </w:r>
      <w:r w:rsidR="00A72497">
        <w:t>apertura de un nuevo negocio</w:t>
      </w:r>
      <w:r w:rsidR="00885645">
        <w:t xml:space="preserve"> de comida rápida.</w:t>
      </w:r>
      <w:r w:rsidR="00B32777">
        <w:t xml:space="preserve"> </w:t>
      </w:r>
      <w:r w:rsidR="00C1640D">
        <w:t xml:space="preserve">Los datos que se presentan, </w:t>
      </w:r>
      <w:r w:rsidR="00B32777">
        <w:t>se recolectaron a través de una encuesta a los habitantes del área urbana del municipio de Gualaco.</w:t>
      </w:r>
    </w:p>
    <w:p w14:paraId="04EFF5AC" w14:textId="117C0C8A" w:rsidR="007447BE" w:rsidRPr="006004E8" w:rsidRDefault="007447BE" w:rsidP="00F856C2">
      <w:pPr>
        <w:pStyle w:val="Ttulo1"/>
        <w:numPr>
          <w:ilvl w:val="4"/>
          <w:numId w:val="8"/>
        </w:numPr>
        <w:spacing w:line="360" w:lineRule="auto"/>
        <w:jc w:val="left"/>
        <w:rPr>
          <w:b w:val="0"/>
          <w:bCs/>
          <w:sz w:val="24"/>
          <w:szCs w:val="24"/>
        </w:rPr>
      </w:pPr>
      <w:bookmarkStart w:id="177" w:name="_Toc158585994"/>
      <w:r w:rsidRPr="006004E8">
        <w:rPr>
          <w:b w:val="0"/>
          <w:bCs/>
          <w:sz w:val="24"/>
          <w:szCs w:val="24"/>
        </w:rPr>
        <w:t>FODA CRUZADO</w:t>
      </w:r>
      <w:bookmarkEnd w:id="177"/>
    </w:p>
    <w:p w14:paraId="218C6535" w14:textId="15C6C36D" w:rsidR="007447BE" w:rsidRPr="007447BE" w:rsidRDefault="0004644F" w:rsidP="00160878">
      <w:pPr>
        <w:pStyle w:val="Ttulo1"/>
        <w:spacing w:line="360" w:lineRule="auto"/>
        <w:ind w:left="142"/>
        <w:rPr>
          <w:b w:val="0"/>
          <w:bCs/>
          <w:sz w:val="24"/>
          <w:szCs w:val="24"/>
        </w:rPr>
      </w:pPr>
      <w:bookmarkStart w:id="178" w:name="_Toc158584440"/>
      <w:bookmarkStart w:id="179" w:name="_Toc158584811"/>
      <w:bookmarkStart w:id="180" w:name="_Toc158585457"/>
      <w:bookmarkStart w:id="181" w:name="_Toc158585768"/>
      <w:bookmarkStart w:id="182" w:name="_Toc158585995"/>
      <w:r w:rsidRPr="0004644F">
        <w:rPr>
          <w:noProof/>
          <w:lang w:val="en-US"/>
        </w:rPr>
        <w:drawing>
          <wp:inline distT="0" distB="0" distL="0" distR="0" wp14:anchorId="225478B8" wp14:editId="5E63B844">
            <wp:extent cx="5400040" cy="4710430"/>
            <wp:effectExtent l="0" t="0" r="0" b="0"/>
            <wp:docPr id="66951408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0040" cy="4710430"/>
                    </a:xfrm>
                    <a:prstGeom prst="rect">
                      <a:avLst/>
                    </a:prstGeom>
                    <a:noFill/>
                    <a:ln>
                      <a:noFill/>
                    </a:ln>
                  </pic:spPr>
                </pic:pic>
              </a:graphicData>
            </a:graphic>
          </wp:inline>
        </w:drawing>
      </w:r>
      <w:bookmarkEnd w:id="178"/>
      <w:bookmarkEnd w:id="179"/>
      <w:bookmarkEnd w:id="180"/>
      <w:bookmarkEnd w:id="181"/>
      <w:bookmarkEnd w:id="182"/>
    </w:p>
    <w:p w14:paraId="3147C48A" w14:textId="72E08D67" w:rsidR="007447BE" w:rsidRPr="00EC3158" w:rsidRDefault="007447BE" w:rsidP="00160878">
      <w:pPr>
        <w:spacing w:line="360" w:lineRule="auto"/>
        <w:rPr>
          <w:rFonts w:ascii="Times New Roman" w:hAnsi="Times New Roman" w:cs="Times New Roman"/>
          <w:b/>
          <w:bCs/>
        </w:rPr>
      </w:pPr>
      <w:r>
        <w:rPr>
          <w:rFonts w:ascii="Times New Roman" w:hAnsi="Times New Roman" w:cs="Times New Roman"/>
          <w:b/>
          <w:bCs/>
          <w:sz w:val="24"/>
          <w:szCs w:val="24"/>
        </w:rPr>
        <w:t>Figura 3</w:t>
      </w:r>
      <w:r w:rsidR="008E3D82">
        <w:rPr>
          <w:rFonts w:ascii="Times New Roman" w:hAnsi="Times New Roman" w:cs="Times New Roman"/>
          <w:b/>
          <w:bCs/>
          <w:sz w:val="24"/>
          <w:szCs w:val="24"/>
        </w:rPr>
        <w:t>0</w:t>
      </w:r>
      <w:r w:rsidRPr="00EC3158">
        <w:rPr>
          <w:rFonts w:ascii="Times New Roman" w:hAnsi="Times New Roman" w:cs="Times New Roman"/>
          <w:b/>
          <w:bCs/>
          <w:sz w:val="24"/>
          <w:szCs w:val="24"/>
        </w:rPr>
        <w:t>.</w:t>
      </w:r>
      <w:r>
        <w:rPr>
          <w:rFonts w:ascii="Times New Roman" w:hAnsi="Times New Roman" w:cs="Times New Roman"/>
          <w:b/>
          <w:bCs/>
        </w:rPr>
        <w:t xml:space="preserve"> </w:t>
      </w:r>
      <w:r w:rsidR="003576F1">
        <w:rPr>
          <w:rFonts w:ascii="Times New Roman" w:hAnsi="Times New Roman" w:cs="Times New Roman"/>
          <w:b/>
          <w:bCs/>
        </w:rPr>
        <w:t>FODA</w:t>
      </w:r>
      <w:r w:rsidR="00945A1E">
        <w:rPr>
          <w:rFonts w:ascii="Times New Roman" w:hAnsi="Times New Roman" w:cs="Times New Roman"/>
          <w:b/>
          <w:bCs/>
        </w:rPr>
        <w:t xml:space="preserve"> cruzado</w:t>
      </w:r>
    </w:p>
    <w:p w14:paraId="547140AA" w14:textId="2BDDEA34" w:rsidR="008C7143" w:rsidRPr="007C17E5" w:rsidRDefault="007447BE" w:rsidP="00160878">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73A25389" w14:textId="36E2A6AE" w:rsidR="00DD57EE" w:rsidRDefault="00DD57EE" w:rsidP="00F856C2">
      <w:pPr>
        <w:pStyle w:val="Ttulo1"/>
        <w:numPr>
          <w:ilvl w:val="4"/>
          <w:numId w:val="8"/>
        </w:numPr>
        <w:spacing w:line="360" w:lineRule="auto"/>
        <w:jc w:val="left"/>
        <w:rPr>
          <w:b w:val="0"/>
          <w:bCs/>
          <w:sz w:val="24"/>
          <w:szCs w:val="24"/>
        </w:rPr>
      </w:pPr>
      <w:bookmarkStart w:id="183" w:name="_Toc158585996"/>
      <w:r>
        <w:rPr>
          <w:b w:val="0"/>
          <w:bCs/>
          <w:sz w:val="24"/>
          <w:szCs w:val="24"/>
        </w:rPr>
        <w:lastRenderedPageBreak/>
        <w:t>SEGMENTACIÓN DE MERCADO</w:t>
      </w:r>
      <w:bookmarkEnd w:id="183"/>
    </w:p>
    <w:p w14:paraId="085F2EC0" w14:textId="0E43539D" w:rsidR="00BA660E" w:rsidRDefault="004C3814" w:rsidP="00160878">
      <w:pPr>
        <w:pStyle w:val="TextoPrincipal"/>
        <w:spacing w:line="360" w:lineRule="auto"/>
      </w:pPr>
      <w:r>
        <w:t>Para orientar esfuerzos y generar más eficiencia</w:t>
      </w:r>
      <w:r w:rsidR="00CA18AC">
        <w:t xml:space="preserve"> en la estrategia de </w:t>
      </w:r>
      <w:r w:rsidR="00CA18AC" w:rsidRPr="00CA18AC">
        <w:rPr>
          <w:i/>
          <w:iCs/>
        </w:rPr>
        <w:t>marketing</w:t>
      </w:r>
      <w:r>
        <w:t xml:space="preserve">, se establece </w:t>
      </w:r>
      <w:r w:rsidR="00CA18AC">
        <w:t>el segmento de mercado por edades</w:t>
      </w:r>
      <w:r w:rsidR="00837E5C">
        <w:t>; en un rango de 15 a 50 años, sin importar su sexo</w:t>
      </w:r>
      <w:r w:rsidR="00ED45BF">
        <w:t xml:space="preserve"> y </w:t>
      </w:r>
      <w:r w:rsidR="00837E5C">
        <w:t>actividad comercial</w:t>
      </w:r>
      <w:r w:rsidR="00ED45BF">
        <w:t>,</w:t>
      </w:r>
      <w:r w:rsidR="00BA660E">
        <w:t xml:space="preserve"> cuyo nivel de ingresos sea medio-bajo, medio</w:t>
      </w:r>
      <w:r w:rsidR="00E7110F">
        <w:t>, medio-alto y alto.</w:t>
      </w:r>
    </w:p>
    <w:p w14:paraId="07D697A6" w14:textId="54DCD887" w:rsidR="00882AD9" w:rsidRDefault="00882AD9" w:rsidP="00F856C2">
      <w:pPr>
        <w:pStyle w:val="Ttulo1"/>
        <w:numPr>
          <w:ilvl w:val="4"/>
          <w:numId w:val="8"/>
        </w:numPr>
        <w:spacing w:line="360" w:lineRule="auto"/>
        <w:jc w:val="left"/>
        <w:rPr>
          <w:b w:val="0"/>
          <w:bCs/>
          <w:sz w:val="24"/>
          <w:szCs w:val="24"/>
        </w:rPr>
      </w:pPr>
      <w:bookmarkStart w:id="184" w:name="_Toc158585997"/>
      <w:r>
        <w:rPr>
          <w:b w:val="0"/>
          <w:bCs/>
          <w:sz w:val="24"/>
          <w:szCs w:val="24"/>
        </w:rPr>
        <w:t>MERCADO META</w:t>
      </w:r>
      <w:bookmarkEnd w:id="184"/>
    </w:p>
    <w:p w14:paraId="23C997F0" w14:textId="06AB7DED" w:rsidR="00882AD9" w:rsidRPr="00100211" w:rsidRDefault="00AC224E" w:rsidP="00160878">
      <w:pPr>
        <w:pStyle w:val="TextoPrincipal"/>
        <w:spacing w:line="360" w:lineRule="auto"/>
      </w:pPr>
      <w:r>
        <w:t>Según los resultados de la figura 1</w:t>
      </w:r>
      <w:r w:rsidR="00DB6B2A">
        <w:t>5</w:t>
      </w:r>
      <w:r w:rsidR="001C33AF">
        <w:t xml:space="preserve"> y 17</w:t>
      </w:r>
      <w:r>
        <w:t xml:space="preserve">, se debe de tener </w:t>
      </w:r>
      <w:r w:rsidR="00FD0627">
        <w:t xml:space="preserve">principalmente como mercado meta a los </w:t>
      </w:r>
      <w:r w:rsidR="00FD0627" w:rsidRPr="00AC70BB">
        <w:rPr>
          <w:i/>
          <w:iCs/>
        </w:rPr>
        <w:t>millennials</w:t>
      </w:r>
      <w:r w:rsidR="00FD0627">
        <w:t xml:space="preserve"> y los </w:t>
      </w:r>
      <w:r w:rsidR="00FD0627" w:rsidRPr="00DF2317">
        <w:rPr>
          <w:i/>
          <w:iCs/>
        </w:rPr>
        <w:t>centenial</w:t>
      </w:r>
      <w:r w:rsidR="00FD0627">
        <w:rPr>
          <w:i/>
          <w:iCs/>
        </w:rPr>
        <w:t>,</w:t>
      </w:r>
      <w:r w:rsidR="00DE616E">
        <w:rPr>
          <w:i/>
          <w:iCs/>
        </w:rPr>
        <w:t xml:space="preserve"> </w:t>
      </w:r>
      <w:r w:rsidR="00DE616E">
        <w:t>es decir personas menores a 40 años,</w:t>
      </w:r>
      <w:r w:rsidR="00FD0627" w:rsidRPr="00DE616E">
        <w:t xml:space="preserve"> </w:t>
      </w:r>
      <w:r w:rsidR="00FD0627">
        <w:t>ya que representan el 77% del mercado que consume comida rápida en el municipio de Gualaco</w:t>
      </w:r>
      <w:r w:rsidR="00DE616E">
        <w:t xml:space="preserve">, </w:t>
      </w:r>
      <w:r w:rsidR="00BA660E">
        <w:t>que tengan ingresos igual o superior a los L 10,000.00 mensuales</w:t>
      </w:r>
      <w:r w:rsidR="00E7110F">
        <w:t xml:space="preserve"> ya que el 83% de la población del municipio de Gualaco tiene un poder adquisitivo inferior a los L 20,000.00</w:t>
      </w:r>
      <w:r w:rsidR="001C33AF">
        <w:t>.</w:t>
      </w:r>
    </w:p>
    <w:p w14:paraId="7D9F6C95" w14:textId="3829F088" w:rsidR="00DB7DD3" w:rsidRDefault="00DB7DD3" w:rsidP="00F856C2">
      <w:pPr>
        <w:pStyle w:val="Ttulo1"/>
        <w:numPr>
          <w:ilvl w:val="4"/>
          <w:numId w:val="8"/>
        </w:numPr>
        <w:spacing w:line="360" w:lineRule="auto"/>
        <w:jc w:val="left"/>
        <w:rPr>
          <w:b w:val="0"/>
          <w:bCs/>
          <w:sz w:val="24"/>
          <w:szCs w:val="24"/>
        </w:rPr>
      </w:pPr>
      <w:bookmarkStart w:id="185" w:name="_Toc158585998"/>
      <w:r>
        <w:rPr>
          <w:b w:val="0"/>
          <w:bCs/>
          <w:sz w:val="24"/>
          <w:szCs w:val="24"/>
        </w:rPr>
        <w:t>ANÁLISIS DE LA COMPETENCIA</w:t>
      </w:r>
      <w:bookmarkEnd w:id="185"/>
    </w:p>
    <w:p w14:paraId="039DC659" w14:textId="1FC28590" w:rsidR="003D013B" w:rsidRDefault="003D013B" w:rsidP="00160878">
      <w:pPr>
        <w:pStyle w:val="TextoPrincipal"/>
        <w:spacing w:line="360" w:lineRule="auto"/>
      </w:pPr>
      <w:r>
        <w:t>En relación a la figura 2</w:t>
      </w:r>
      <w:r w:rsidR="00BB19F2">
        <w:t>2</w:t>
      </w:r>
      <w:r>
        <w:t xml:space="preserve">, </w:t>
      </w:r>
      <w:r w:rsidR="0082432B">
        <w:t>se identificaron a los principales competidores de comida rápida en el municipio de Gualaco</w:t>
      </w:r>
      <w:r w:rsidR="00E9017F">
        <w:t xml:space="preserve">, siendo éstos: Pollolandia, Master </w:t>
      </w:r>
      <w:r w:rsidR="00E9017F" w:rsidRPr="00E9017F">
        <w:rPr>
          <w:i/>
          <w:iCs/>
        </w:rPr>
        <w:t>Chicken</w:t>
      </w:r>
      <w:r w:rsidR="00E9017F">
        <w:t xml:space="preserve"> y Deli Pizzas. </w:t>
      </w:r>
    </w:p>
    <w:p w14:paraId="1858FE46" w14:textId="75B0606B" w:rsidR="00E9017F" w:rsidRDefault="00E9017F" w:rsidP="00160878">
      <w:pPr>
        <w:pStyle w:val="TextoPrincipal"/>
        <w:spacing w:line="360" w:lineRule="auto"/>
        <w:jc w:val="center"/>
      </w:pPr>
      <w:r>
        <w:rPr>
          <w:noProof/>
          <w:lang w:val="en-US"/>
          <w14:ligatures w14:val="standardContextual"/>
        </w:rPr>
        <w:drawing>
          <wp:inline distT="0" distB="0" distL="0" distR="0" wp14:anchorId="0A6FEFAC" wp14:editId="72D2C2E6">
            <wp:extent cx="3195961" cy="2603045"/>
            <wp:effectExtent l="0" t="0" r="4445" b="6985"/>
            <wp:docPr id="77879267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8792675" name=""/>
                    <pic:cNvPicPr/>
                  </pic:nvPicPr>
                  <pic:blipFill rotWithShape="1">
                    <a:blip r:embed="rId48"/>
                    <a:srcRect l="33213" t="22517" r="25198" b="17233"/>
                    <a:stretch/>
                  </pic:blipFill>
                  <pic:spPr bwMode="auto">
                    <a:xfrm>
                      <a:off x="0" y="0"/>
                      <a:ext cx="3208319" cy="2613111"/>
                    </a:xfrm>
                    <a:prstGeom prst="rect">
                      <a:avLst/>
                    </a:prstGeom>
                    <a:ln>
                      <a:noFill/>
                    </a:ln>
                    <a:extLst>
                      <a:ext uri="{53640926-AAD7-44D8-BBD7-CCE9431645EC}">
                        <a14:shadowObscured xmlns:a14="http://schemas.microsoft.com/office/drawing/2010/main"/>
                      </a:ext>
                    </a:extLst>
                  </pic:spPr>
                </pic:pic>
              </a:graphicData>
            </a:graphic>
          </wp:inline>
        </w:drawing>
      </w:r>
    </w:p>
    <w:p w14:paraId="75D366D2" w14:textId="5669BAD3" w:rsidR="00E9017F" w:rsidRPr="00EC3158" w:rsidRDefault="00E9017F" w:rsidP="00160878">
      <w:pPr>
        <w:spacing w:line="360" w:lineRule="auto"/>
        <w:rPr>
          <w:rFonts w:ascii="Times New Roman" w:hAnsi="Times New Roman" w:cs="Times New Roman"/>
          <w:b/>
          <w:bCs/>
        </w:rPr>
      </w:pPr>
      <w:r>
        <w:rPr>
          <w:rFonts w:ascii="Times New Roman" w:hAnsi="Times New Roman" w:cs="Times New Roman"/>
          <w:b/>
          <w:bCs/>
          <w:sz w:val="24"/>
          <w:szCs w:val="24"/>
        </w:rPr>
        <w:t>Figura 3</w:t>
      </w:r>
      <w:r w:rsidR="008E3D82">
        <w:rPr>
          <w:rFonts w:ascii="Times New Roman" w:hAnsi="Times New Roman" w:cs="Times New Roman"/>
          <w:b/>
          <w:bCs/>
          <w:sz w:val="24"/>
          <w:szCs w:val="24"/>
        </w:rPr>
        <w:t>1</w:t>
      </w:r>
      <w:r w:rsidRPr="00EC3158">
        <w:rPr>
          <w:rFonts w:ascii="Times New Roman" w:hAnsi="Times New Roman" w:cs="Times New Roman"/>
          <w:b/>
          <w:bCs/>
          <w:sz w:val="24"/>
          <w:szCs w:val="24"/>
        </w:rPr>
        <w:t>.</w:t>
      </w:r>
      <w:r>
        <w:rPr>
          <w:rFonts w:ascii="Times New Roman" w:hAnsi="Times New Roman" w:cs="Times New Roman"/>
          <w:b/>
          <w:bCs/>
        </w:rPr>
        <w:t xml:space="preserve"> Logo de los principales competidores de comida rápida en Gualaco</w:t>
      </w:r>
    </w:p>
    <w:p w14:paraId="4A1C703D" w14:textId="77777777" w:rsidR="00E9017F" w:rsidRPr="007C17E5" w:rsidRDefault="00E9017F" w:rsidP="00160878">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48043F9B" w14:textId="6A1E891A" w:rsidR="003D013B" w:rsidRDefault="00E9017F" w:rsidP="00160878">
      <w:pPr>
        <w:pStyle w:val="TextoPrincipal"/>
        <w:spacing w:line="360" w:lineRule="auto"/>
      </w:pPr>
      <w:r>
        <w:t xml:space="preserve">Como se puede apreciar en la figura anterior, </w:t>
      </w:r>
      <w:r w:rsidR="001C33AF">
        <w:t xml:space="preserve">entre Pollolandia y </w:t>
      </w:r>
      <w:r w:rsidR="001C33AF" w:rsidRPr="001C33AF">
        <w:rPr>
          <w:i/>
          <w:iCs/>
        </w:rPr>
        <w:t>Master Chicken</w:t>
      </w:r>
      <w:r w:rsidR="00CB478A">
        <w:t xml:space="preserve"> se concentra</w:t>
      </w:r>
      <w:r w:rsidR="001C33AF">
        <w:t xml:space="preserve"> </w:t>
      </w:r>
      <w:r>
        <w:t xml:space="preserve">el 82% del consumo de comida rápida en el municipio de Gualaco, </w:t>
      </w:r>
      <w:r w:rsidR="00CB478A">
        <w:t xml:space="preserve">lo que </w:t>
      </w:r>
      <w:r w:rsidR="00CB478A">
        <w:lastRenderedPageBreak/>
        <w:t>significa que la carne de pollo es el principal ingrediente en la preparación de los platillos de comida rápida.</w:t>
      </w:r>
    </w:p>
    <w:p w14:paraId="673A05C6" w14:textId="136ACEFD" w:rsidR="00E70EE2" w:rsidRDefault="00E70EE2" w:rsidP="00F856C2">
      <w:pPr>
        <w:pStyle w:val="Ttulo1"/>
        <w:numPr>
          <w:ilvl w:val="4"/>
          <w:numId w:val="8"/>
        </w:numPr>
        <w:spacing w:line="360" w:lineRule="auto"/>
        <w:jc w:val="left"/>
        <w:rPr>
          <w:b w:val="0"/>
          <w:bCs/>
          <w:sz w:val="24"/>
          <w:szCs w:val="24"/>
        </w:rPr>
      </w:pPr>
      <w:bookmarkStart w:id="186" w:name="_Toc158585999"/>
      <w:r>
        <w:rPr>
          <w:b w:val="0"/>
          <w:bCs/>
          <w:sz w:val="24"/>
          <w:szCs w:val="24"/>
        </w:rPr>
        <w:t>ANÁLISIS COMPARATIVO DE LA COMPETENCIA</w:t>
      </w:r>
      <w:bookmarkEnd w:id="186"/>
    </w:p>
    <w:p w14:paraId="357B6FAB" w14:textId="4978FF19" w:rsidR="00C52F92" w:rsidRDefault="002C0F51" w:rsidP="00C52F92">
      <w:pPr>
        <w:pStyle w:val="TextoPrincipal"/>
        <w:spacing w:line="360" w:lineRule="auto"/>
      </w:pPr>
      <w:r>
        <w:t>El en el municipio de Gualaco, la venta de comida rápida está relacionada a los siguientes factores de éxito, a saber: variedad del producto, precios accesibles, ubicación, atención al cliente y calidad de producto. En relación a lo anterior, y en consideración a los resultados de la figura 2</w:t>
      </w:r>
      <w:r w:rsidR="00BB19F2">
        <w:t>3</w:t>
      </w:r>
      <w:r>
        <w:t>,</w:t>
      </w:r>
      <w:r w:rsidR="00CB478A">
        <w:t xml:space="preserve"> </w:t>
      </w:r>
      <w:r w:rsidR="00CB478A" w:rsidRPr="00CE1C86">
        <w:t>en la cual se establece los factores en que se basa la decisión de compra de los consumidores en relación</w:t>
      </w:r>
      <w:r w:rsidR="004437C4" w:rsidRPr="00CE1C86">
        <w:t xml:space="preserve"> a la adquisición</w:t>
      </w:r>
      <w:r w:rsidR="004437C4">
        <w:t xml:space="preserve"> de</w:t>
      </w:r>
      <w:r w:rsidR="00CB478A">
        <w:t xml:space="preserve"> los productos que ofrece la competencia,</w:t>
      </w:r>
      <w:r w:rsidR="004437C4">
        <w:t xml:space="preserve"> se encontró que, la calidad del producto y la ubicación son los principales factores que consideran los consumidores al momento de seleccionar y consumir en un restaurante de comida rápida con un 26% cada uno, seguido de</w:t>
      </w:r>
      <w:r w:rsidR="007456DB">
        <w:t>l</w:t>
      </w:r>
      <w:r w:rsidR="004437C4">
        <w:t xml:space="preserve"> precio con un 19% y finalmente con el 17% y 12% los factores de variedad de producto y atención al cliente respectivamente. Después de lo anterior expuesto, </w:t>
      </w:r>
      <w:r>
        <w:t>se realiza un análisis comparativo de los factores claves de éxito de la competencia</w:t>
      </w:r>
      <w:r w:rsidR="00F8327E">
        <w:t>.</w:t>
      </w:r>
    </w:p>
    <w:p w14:paraId="575FA8A9" w14:textId="19975FB8" w:rsidR="00C52F92" w:rsidRDefault="00C67EEF" w:rsidP="00C52F92">
      <w:pPr>
        <w:pStyle w:val="TextoPrincipal"/>
        <w:spacing w:line="360" w:lineRule="auto"/>
      </w:pPr>
      <w:r>
        <w:t xml:space="preserve">En el análisis, los factores claves de éxito se clasifican en tres niveles; el primero en nivel “Alto” que significa que la mayoría de la población muestra (de la encuesta) seleccionó ese factor </w:t>
      </w:r>
      <w:r w:rsidR="00181C48">
        <w:t xml:space="preserve">para la </w:t>
      </w:r>
      <w:r>
        <w:t xml:space="preserve">elección </w:t>
      </w:r>
      <w:r w:rsidR="00181C48">
        <w:t xml:space="preserve">de consumir en ese </w:t>
      </w:r>
      <w:r>
        <w:t xml:space="preserve">restaurante de comida rápida, asimismo, el segundo nivel “Medio” se refiere </w:t>
      </w:r>
      <w:r w:rsidR="00181C48">
        <w:t>a los fa</w:t>
      </w:r>
      <w:r w:rsidR="002E0403">
        <w:t>ctores que la población seleccionó</w:t>
      </w:r>
      <w:r w:rsidR="00181C48">
        <w:t xml:space="preserve">, pero </w:t>
      </w:r>
      <w:r w:rsidR="00254B13">
        <w:t xml:space="preserve">que </w:t>
      </w:r>
      <w:r w:rsidR="00181C48">
        <w:t xml:space="preserve">no son de los principales ni de los menos seleccionados, y el tercer nivel “Bajo” hace referencia al factor clave de éxito menos seleccionado por los consumidores al momento de </w:t>
      </w:r>
      <w:r w:rsidR="00254B13">
        <w:t xml:space="preserve">elegir </w:t>
      </w:r>
      <w:r w:rsidR="00181C48">
        <w:t>consumir en un restaurante de comida rápida.</w:t>
      </w:r>
    </w:p>
    <w:p w14:paraId="653EBDA2" w14:textId="179FD383" w:rsidR="00785E0B" w:rsidRDefault="00785E0B" w:rsidP="00785E0B">
      <w:pPr>
        <w:pStyle w:val="TextoPrincipal"/>
        <w:spacing w:line="360" w:lineRule="auto"/>
        <w:rPr>
          <w:b/>
        </w:rPr>
      </w:pPr>
      <w:r w:rsidRPr="00E17E13">
        <w:rPr>
          <w:b/>
        </w:rPr>
        <w:t xml:space="preserve">Tabla </w:t>
      </w:r>
      <w:r w:rsidR="004C287A">
        <w:rPr>
          <w:b/>
        </w:rPr>
        <w:t>9</w:t>
      </w:r>
      <w:r w:rsidRPr="00E17E13">
        <w:rPr>
          <w:b/>
        </w:rPr>
        <w:t>.</w:t>
      </w:r>
      <w:r>
        <w:rPr>
          <w:b/>
        </w:rPr>
        <w:t xml:space="preserve"> Factor</w:t>
      </w:r>
      <w:r w:rsidR="006075DB">
        <w:rPr>
          <w:b/>
        </w:rPr>
        <w:t>es</w:t>
      </w:r>
      <w:r>
        <w:rPr>
          <w:b/>
        </w:rPr>
        <w:t xml:space="preserve"> clave de éxito de la competencia</w:t>
      </w:r>
    </w:p>
    <w:tbl>
      <w:tblPr>
        <w:tblStyle w:val="Tablaconcuadrcula"/>
        <w:tblW w:w="8500" w:type="dxa"/>
        <w:tblLook w:val="04A0" w:firstRow="1" w:lastRow="0" w:firstColumn="1" w:lastColumn="0" w:noHBand="0" w:noVBand="1"/>
      </w:tblPr>
      <w:tblGrid>
        <w:gridCol w:w="510"/>
        <w:gridCol w:w="3576"/>
        <w:gridCol w:w="1425"/>
        <w:gridCol w:w="1288"/>
        <w:gridCol w:w="1701"/>
      </w:tblGrid>
      <w:tr w:rsidR="00C07358" w14:paraId="3D0C409A" w14:textId="77777777" w:rsidTr="009A1928">
        <w:tc>
          <w:tcPr>
            <w:tcW w:w="510" w:type="dxa"/>
            <w:shd w:val="clear" w:color="auto" w:fill="ED7D31" w:themeFill="accent2"/>
          </w:tcPr>
          <w:p w14:paraId="448CFAB2" w14:textId="0B23C89B" w:rsidR="00C07358" w:rsidRPr="008E71DA" w:rsidRDefault="00C07358" w:rsidP="00785E0B">
            <w:pPr>
              <w:pStyle w:val="TextoPrincipal"/>
              <w:spacing w:line="360" w:lineRule="auto"/>
              <w:ind w:firstLine="0"/>
              <w:rPr>
                <w:b/>
                <w:sz w:val="22"/>
                <w:lang w:val="es-HN"/>
              </w:rPr>
            </w:pPr>
            <w:r w:rsidRPr="008E71DA">
              <w:rPr>
                <w:b/>
                <w:sz w:val="22"/>
                <w:lang w:val="es-HN"/>
              </w:rPr>
              <w:t>No</w:t>
            </w:r>
          </w:p>
        </w:tc>
        <w:tc>
          <w:tcPr>
            <w:tcW w:w="3576" w:type="dxa"/>
            <w:shd w:val="clear" w:color="auto" w:fill="ED7D31" w:themeFill="accent2"/>
          </w:tcPr>
          <w:p w14:paraId="6F7A5F18" w14:textId="30C1FF43" w:rsidR="00C07358" w:rsidRPr="008E71DA" w:rsidRDefault="00C07358" w:rsidP="00785E0B">
            <w:pPr>
              <w:pStyle w:val="TextoPrincipal"/>
              <w:spacing w:line="360" w:lineRule="auto"/>
              <w:ind w:firstLine="0"/>
              <w:rPr>
                <w:b/>
                <w:sz w:val="22"/>
                <w:lang w:val="es-HN"/>
              </w:rPr>
            </w:pPr>
            <w:r w:rsidRPr="008E71DA">
              <w:rPr>
                <w:b/>
                <w:sz w:val="22"/>
                <w:lang w:val="es-HN"/>
              </w:rPr>
              <w:t>Factor Clave de Éxito/Restaurante</w:t>
            </w:r>
          </w:p>
        </w:tc>
        <w:tc>
          <w:tcPr>
            <w:tcW w:w="1425" w:type="dxa"/>
            <w:shd w:val="clear" w:color="auto" w:fill="ED7D31" w:themeFill="accent2"/>
          </w:tcPr>
          <w:p w14:paraId="449F1328" w14:textId="43135C5A" w:rsidR="00C07358" w:rsidRPr="008E71DA" w:rsidRDefault="00C07358" w:rsidP="00785E0B">
            <w:pPr>
              <w:pStyle w:val="TextoPrincipal"/>
              <w:spacing w:line="360" w:lineRule="auto"/>
              <w:ind w:firstLine="0"/>
              <w:rPr>
                <w:b/>
                <w:sz w:val="22"/>
                <w:lang w:val="es-HN"/>
              </w:rPr>
            </w:pPr>
            <w:r w:rsidRPr="008E71DA">
              <w:rPr>
                <w:b/>
                <w:sz w:val="22"/>
                <w:lang w:val="es-HN"/>
              </w:rPr>
              <w:t>Pollolandia</w:t>
            </w:r>
          </w:p>
        </w:tc>
        <w:tc>
          <w:tcPr>
            <w:tcW w:w="1288" w:type="dxa"/>
            <w:shd w:val="clear" w:color="auto" w:fill="ED7D31" w:themeFill="accent2"/>
          </w:tcPr>
          <w:p w14:paraId="25AEADB0" w14:textId="6A807709" w:rsidR="00C07358" w:rsidRPr="008E71DA" w:rsidRDefault="00C07358" w:rsidP="00785E0B">
            <w:pPr>
              <w:pStyle w:val="TextoPrincipal"/>
              <w:spacing w:line="360" w:lineRule="auto"/>
              <w:ind w:firstLine="0"/>
              <w:rPr>
                <w:b/>
                <w:sz w:val="22"/>
                <w:lang w:val="es-HN"/>
              </w:rPr>
            </w:pPr>
            <w:r w:rsidRPr="008E71DA">
              <w:rPr>
                <w:b/>
                <w:sz w:val="22"/>
                <w:lang w:val="es-HN"/>
              </w:rPr>
              <w:t xml:space="preserve">Master </w:t>
            </w:r>
            <w:r w:rsidRPr="008E71DA">
              <w:rPr>
                <w:b/>
                <w:i/>
                <w:sz w:val="22"/>
                <w:lang w:val="es-HN"/>
              </w:rPr>
              <w:t>Chicken</w:t>
            </w:r>
          </w:p>
        </w:tc>
        <w:tc>
          <w:tcPr>
            <w:tcW w:w="1701" w:type="dxa"/>
            <w:shd w:val="clear" w:color="auto" w:fill="ED7D31" w:themeFill="accent2"/>
          </w:tcPr>
          <w:p w14:paraId="394A0FB5" w14:textId="4E537C5E" w:rsidR="00C07358" w:rsidRPr="008E71DA" w:rsidRDefault="00C07358" w:rsidP="00785E0B">
            <w:pPr>
              <w:pStyle w:val="TextoPrincipal"/>
              <w:spacing w:line="360" w:lineRule="auto"/>
              <w:ind w:firstLine="0"/>
              <w:rPr>
                <w:b/>
                <w:sz w:val="22"/>
                <w:lang w:val="es-HN"/>
              </w:rPr>
            </w:pPr>
            <w:r w:rsidRPr="008E71DA">
              <w:rPr>
                <w:b/>
                <w:sz w:val="22"/>
                <w:lang w:val="es-HN"/>
              </w:rPr>
              <w:t>Deli Pizzas</w:t>
            </w:r>
          </w:p>
        </w:tc>
      </w:tr>
      <w:tr w:rsidR="00C07358" w14:paraId="1708E85B" w14:textId="77777777" w:rsidTr="00C07358">
        <w:tc>
          <w:tcPr>
            <w:tcW w:w="510" w:type="dxa"/>
          </w:tcPr>
          <w:p w14:paraId="1A17392D" w14:textId="57527E69" w:rsidR="00C07358" w:rsidRPr="00C07358" w:rsidRDefault="00556A47" w:rsidP="00785E0B">
            <w:pPr>
              <w:pStyle w:val="TextoPrincipal"/>
              <w:spacing w:line="360" w:lineRule="auto"/>
              <w:ind w:firstLine="0"/>
              <w:rPr>
                <w:sz w:val="22"/>
                <w:lang w:val="es-HN"/>
              </w:rPr>
            </w:pPr>
            <w:r>
              <w:rPr>
                <w:sz w:val="22"/>
                <w:lang w:val="es-HN"/>
              </w:rPr>
              <w:t>1</w:t>
            </w:r>
          </w:p>
        </w:tc>
        <w:tc>
          <w:tcPr>
            <w:tcW w:w="3576" w:type="dxa"/>
          </w:tcPr>
          <w:p w14:paraId="07F9360A" w14:textId="76B66DCF" w:rsidR="00C07358" w:rsidRPr="00C07358" w:rsidRDefault="00C54185" w:rsidP="00785E0B">
            <w:pPr>
              <w:pStyle w:val="TextoPrincipal"/>
              <w:spacing w:line="360" w:lineRule="auto"/>
              <w:ind w:firstLine="0"/>
              <w:rPr>
                <w:sz w:val="22"/>
                <w:lang w:val="es-HN"/>
              </w:rPr>
            </w:pPr>
            <w:r>
              <w:rPr>
                <w:sz w:val="22"/>
                <w:lang w:val="es-HN"/>
              </w:rPr>
              <w:t>Variedad de producto</w:t>
            </w:r>
          </w:p>
        </w:tc>
        <w:tc>
          <w:tcPr>
            <w:tcW w:w="1425" w:type="dxa"/>
          </w:tcPr>
          <w:p w14:paraId="7E9AC411" w14:textId="011F6EEB" w:rsidR="00C07358" w:rsidRPr="00C07358" w:rsidRDefault="00084AFC" w:rsidP="00084AFC">
            <w:pPr>
              <w:pStyle w:val="TextoPrincipal"/>
              <w:spacing w:line="360" w:lineRule="auto"/>
              <w:ind w:firstLine="0"/>
              <w:jc w:val="center"/>
              <w:rPr>
                <w:sz w:val="22"/>
                <w:lang w:val="es-HN"/>
              </w:rPr>
            </w:pPr>
            <w:r>
              <w:rPr>
                <w:sz w:val="22"/>
                <w:lang w:val="es-HN"/>
              </w:rPr>
              <w:t>Media</w:t>
            </w:r>
          </w:p>
        </w:tc>
        <w:tc>
          <w:tcPr>
            <w:tcW w:w="1288" w:type="dxa"/>
          </w:tcPr>
          <w:p w14:paraId="1260C759" w14:textId="17788F7C" w:rsidR="00C07358" w:rsidRPr="00C07358" w:rsidRDefault="00084AFC" w:rsidP="00084AFC">
            <w:pPr>
              <w:pStyle w:val="TextoPrincipal"/>
              <w:spacing w:line="360" w:lineRule="auto"/>
              <w:ind w:firstLine="0"/>
              <w:jc w:val="center"/>
              <w:rPr>
                <w:sz w:val="22"/>
                <w:lang w:val="es-HN"/>
              </w:rPr>
            </w:pPr>
            <w:r>
              <w:rPr>
                <w:sz w:val="22"/>
                <w:lang w:val="es-HN"/>
              </w:rPr>
              <w:t>Media</w:t>
            </w:r>
          </w:p>
        </w:tc>
        <w:tc>
          <w:tcPr>
            <w:tcW w:w="1701" w:type="dxa"/>
          </w:tcPr>
          <w:p w14:paraId="25CC6EE2" w14:textId="62B6089D" w:rsidR="00C07358" w:rsidRPr="00C07358" w:rsidRDefault="00084AFC" w:rsidP="00084AFC">
            <w:pPr>
              <w:pStyle w:val="TextoPrincipal"/>
              <w:spacing w:line="360" w:lineRule="auto"/>
              <w:ind w:firstLine="0"/>
              <w:jc w:val="center"/>
              <w:rPr>
                <w:sz w:val="22"/>
                <w:lang w:val="es-HN"/>
              </w:rPr>
            </w:pPr>
            <w:r>
              <w:rPr>
                <w:sz w:val="22"/>
                <w:lang w:val="es-HN"/>
              </w:rPr>
              <w:t>Baja</w:t>
            </w:r>
          </w:p>
        </w:tc>
      </w:tr>
      <w:tr w:rsidR="00C07358" w14:paraId="0B2D9B32" w14:textId="77777777" w:rsidTr="009A1928">
        <w:tc>
          <w:tcPr>
            <w:tcW w:w="510" w:type="dxa"/>
            <w:shd w:val="clear" w:color="auto" w:fill="FFF2CC" w:themeFill="accent4" w:themeFillTint="33"/>
          </w:tcPr>
          <w:p w14:paraId="4BC6A235" w14:textId="61507E67" w:rsidR="00C07358" w:rsidRPr="00C07358" w:rsidRDefault="00556A47" w:rsidP="00785E0B">
            <w:pPr>
              <w:pStyle w:val="TextoPrincipal"/>
              <w:spacing w:line="360" w:lineRule="auto"/>
              <w:ind w:firstLine="0"/>
              <w:rPr>
                <w:sz w:val="22"/>
                <w:lang w:val="es-HN"/>
              </w:rPr>
            </w:pPr>
            <w:r>
              <w:rPr>
                <w:sz w:val="22"/>
                <w:lang w:val="es-HN"/>
              </w:rPr>
              <w:t>2</w:t>
            </w:r>
          </w:p>
        </w:tc>
        <w:tc>
          <w:tcPr>
            <w:tcW w:w="3576" w:type="dxa"/>
            <w:shd w:val="clear" w:color="auto" w:fill="FFF2CC" w:themeFill="accent4" w:themeFillTint="33"/>
          </w:tcPr>
          <w:p w14:paraId="1E49991B" w14:textId="2A975EEE" w:rsidR="00C07358" w:rsidRPr="00C07358" w:rsidRDefault="00C54185" w:rsidP="00785E0B">
            <w:pPr>
              <w:pStyle w:val="TextoPrincipal"/>
              <w:spacing w:line="360" w:lineRule="auto"/>
              <w:ind w:firstLine="0"/>
              <w:rPr>
                <w:sz w:val="22"/>
                <w:lang w:val="es-HN"/>
              </w:rPr>
            </w:pPr>
            <w:r>
              <w:rPr>
                <w:sz w:val="22"/>
                <w:lang w:val="es-HN"/>
              </w:rPr>
              <w:t>Precio accesible</w:t>
            </w:r>
          </w:p>
        </w:tc>
        <w:tc>
          <w:tcPr>
            <w:tcW w:w="1425" w:type="dxa"/>
            <w:shd w:val="clear" w:color="auto" w:fill="FFF2CC" w:themeFill="accent4" w:themeFillTint="33"/>
          </w:tcPr>
          <w:p w14:paraId="08837016" w14:textId="6D021BAD" w:rsidR="00C07358" w:rsidRPr="00C07358" w:rsidRDefault="00084AFC" w:rsidP="00084AFC">
            <w:pPr>
              <w:pStyle w:val="TextoPrincipal"/>
              <w:spacing w:line="360" w:lineRule="auto"/>
              <w:ind w:firstLine="0"/>
              <w:jc w:val="center"/>
              <w:rPr>
                <w:sz w:val="22"/>
                <w:lang w:val="es-HN"/>
              </w:rPr>
            </w:pPr>
            <w:r>
              <w:rPr>
                <w:sz w:val="22"/>
                <w:lang w:val="es-HN"/>
              </w:rPr>
              <w:t>Alto</w:t>
            </w:r>
          </w:p>
        </w:tc>
        <w:tc>
          <w:tcPr>
            <w:tcW w:w="1288" w:type="dxa"/>
            <w:shd w:val="clear" w:color="auto" w:fill="FFF2CC" w:themeFill="accent4" w:themeFillTint="33"/>
          </w:tcPr>
          <w:p w14:paraId="356FB636" w14:textId="1835804F" w:rsidR="00C07358" w:rsidRPr="00C07358" w:rsidRDefault="00084AFC" w:rsidP="00084AFC">
            <w:pPr>
              <w:pStyle w:val="TextoPrincipal"/>
              <w:spacing w:line="360" w:lineRule="auto"/>
              <w:ind w:firstLine="0"/>
              <w:jc w:val="center"/>
              <w:rPr>
                <w:sz w:val="22"/>
                <w:lang w:val="es-HN"/>
              </w:rPr>
            </w:pPr>
            <w:r>
              <w:rPr>
                <w:sz w:val="22"/>
                <w:lang w:val="es-HN"/>
              </w:rPr>
              <w:t>Alto</w:t>
            </w:r>
          </w:p>
        </w:tc>
        <w:tc>
          <w:tcPr>
            <w:tcW w:w="1701" w:type="dxa"/>
            <w:shd w:val="clear" w:color="auto" w:fill="FFF2CC" w:themeFill="accent4" w:themeFillTint="33"/>
          </w:tcPr>
          <w:p w14:paraId="19AE14A1" w14:textId="3AEEA694" w:rsidR="00C07358" w:rsidRPr="00C07358" w:rsidRDefault="00084AFC" w:rsidP="00084AFC">
            <w:pPr>
              <w:pStyle w:val="TextoPrincipal"/>
              <w:spacing w:line="360" w:lineRule="auto"/>
              <w:ind w:firstLine="0"/>
              <w:jc w:val="center"/>
              <w:rPr>
                <w:sz w:val="22"/>
                <w:lang w:val="es-HN"/>
              </w:rPr>
            </w:pPr>
            <w:r>
              <w:rPr>
                <w:sz w:val="22"/>
                <w:lang w:val="es-HN"/>
              </w:rPr>
              <w:t>Media</w:t>
            </w:r>
          </w:p>
        </w:tc>
      </w:tr>
      <w:tr w:rsidR="00C07358" w14:paraId="0A4E759D" w14:textId="77777777" w:rsidTr="00C07358">
        <w:tc>
          <w:tcPr>
            <w:tcW w:w="510" w:type="dxa"/>
          </w:tcPr>
          <w:p w14:paraId="6FA78EE0" w14:textId="5584741C" w:rsidR="00C07358" w:rsidRPr="00C07358" w:rsidRDefault="00556A47" w:rsidP="00785E0B">
            <w:pPr>
              <w:pStyle w:val="TextoPrincipal"/>
              <w:spacing w:line="360" w:lineRule="auto"/>
              <w:ind w:firstLine="0"/>
              <w:rPr>
                <w:sz w:val="22"/>
                <w:lang w:val="es-HN"/>
              </w:rPr>
            </w:pPr>
            <w:r>
              <w:rPr>
                <w:sz w:val="22"/>
                <w:lang w:val="es-HN"/>
              </w:rPr>
              <w:t>3</w:t>
            </w:r>
          </w:p>
        </w:tc>
        <w:tc>
          <w:tcPr>
            <w:tcW w:w="3576" w:type="dxa"/>
          </w:tcPr>
          <w:p w14:paraId="0A210CAF" w14:textId="48931507" w:rsidR="00C07358" w:rsidRPr="00C07358" w:rsidRDefault="00C54185" w:rsidP="00785E0B">
            <w:pPr>
              <w:pStyle w:val="TextoPrincipal"/>
              <w:spacing w:line="360" w:lineRule="auto"/>
              <w:ind w:firstLine="0"/>
              <w:rPr>
                <w:sz w:val="22"/>
                <w:lang w:val="es-HN"/>
              </w:rPr>
            </w:pPr>
            <w:r>
              <w:rPr>
                <w:sz w:val="22"/>
                <w:lang w:val="es-HN"/>
              </w:rPr>
              <w:t>Ubicación</w:t>
            </w:r>
          </w:p>
        </w:tc>
        <w:tc>
          <w:tcPr>
            <w:tcW w:w="1425" w:type="dxa"/>
          </w:tcPr>
          <w:p w14:paraId="30F038DE" w14:textId="647C61D8" w:rsidR="00C07358" w:rsidRPr="00C07358" w:rsidRDefault="00084AFC" w:rsidP="00084AFC">
            <w:pPr>
              <w:pStyle w:val="TextoPrincipal"/>
              <w:spacing w:line="360" w:lineRule="auto"/>
              <w:ind w:firstLine="0"/>
              <w:jc w:val="center"/>
              <w:rPr>
                <w:sz w:val="22"/>
                <w:lang w:val="es-HN"/>
              </w:rPr>
            </w:pPr>
            <w:r>
              <w:rPr>
                <w:sz w:val="22"/>
                <w:lang w:val="es-HN"/>
              </w:rPr>
              <w:t>Alto</w:t>
            </w:r>
          </w:p>
        </w:tc>
        <w:tc>
          <w:tcPr>
            <w:tcW w:w="1288" w:type="dxa"/>
          </w:tcPr>
          <w:p w14:paraId="0AC26555" w14:textId="77F335A1" w:rsidR="00C07358" w:rsidRPr="00C07358" w:rsidRDefault="00084AFC" w:rsidP="00084AFC">
            <w:pPr>
              <w:pStyle w:val="TextoPrincipal"/>
              <w:spacing w:line="360" w:lineRule="auto"/>
              <w:ind w:firstLine="0"/>
              <w:jc w:val="center"/>
              <w:rPr>
                <w:sz w:val="22"/>
                <w:lang w:val="es-HN"/>
              </w:rPr>
            </w:pPr>
            <w:r>
              <w:rPr>
                <w:sz w:val="22"/>
                <w:lang w:val="es-HN"/>
              </w:rPr>
              <w:t>Medio</w:t>
            </w:r>
          </w:p>
        </w:tc>
        <w:tc>
          <w:tcPr>
            <w:tcW w:w="1701" w:type="dxa"/>
          </w:tcPr>
          <w:p w14:paraId="5EB628B2" w14:textId="3FE00C64" w:rsidR="00C07358" w:rsidRPr="00C07358" w:rsidRDefault="00084AFC" w:rsidP="00084AFC">
            <w:pPr>
              <w:pStyle w:val="TextoPrincipal"/>
              <w:spacing w:line="360" w:lineRule="auto"/>
              <w:ind w:firstLine="0"/>
              <w:jc w:val="center"/>
              <w:rPr>
                <w:sz w:val="22"/>
                <w:lang w:val="es-HN"/>
              </w:rPr>
            </w:pPr>
            <w:r>
              <w:rPr>
                <w:sz w:val="22"/>
                <w:lang w:val="es-HN"/>
              </w:rPr>
              <w:t>Bajo</w:t>
            </w:r>
          </w:p>
        </w:tc>
      </w:tr>
      <w:tr w:rsidR="00C07358" w14:paraId="07C8C413" w14:textId="77777777" w:rsidTr="009A1928">
        <w:tc>
          <w:tcPr>
            <w:tcW w:w="510" w:type="dxa"/>
            <w:shd w:val="clear" w:color="auto" w:fill="FFF2CC" w:themeFill="accent4" w:themeFillTint="33"/>
          </w:tcPr>
          <w:p w14:paraId="7F02AE3F" w14:textId="269548F7" w:rsidR="00C07358" w:rsidRPr="00C07358" w:rsidRDefault="00556A47" w:rsidP="00785E0B">
            <w:pPr>
              <w:pStyle w:val="TextoPrincipal"/>
              <w:spacing w:line="360" w:lineRule="auto"/>
              <w:ind w:firstLine="0"/>
              <w:rPr>
                <w:sz w:val="22"/>
                <w:lang w:val="es-HN"/>
              </w:rPr>
            </w:pPr>
            <w:r>
              <w:rPr>
                <w:sz w:val="22"/>
                <w:lang w:val="es-HN"/>
              </w:rPr>
              <w:t>4</w:t>
            </w:r>
          </w:p>
        </w:tc>
        <w:tc>
          <w:tcPr>
            <w:tcW w:w="3576" w:type="dxa"/>
            <w:shd w:val="clear" w:color="auto" w:fill="FFF2CC" w:themeFill="accent4" w:themeFillTint="33"/>
          </w:tcPr>
          <w:p w14:paraId="24E39928" w14:textId="44000BD9" w:rsidR="00C07358" w:rsidRPr="00C07358" w:rsidRDefault="00C54185" w:rsidP="00785E0B">
            <w:pPr>
              <w:pStyle w:val="TextoPrincipal"/>
              <w:spacing w:line="360" w:lineRule="auto"/>
              <w:ind w:firstLine="0"/>
              <w:rPr>
                <w:sz w:val="22"/>
                <w:lang w:val="es-HN"/>
              </w:rPr>
            </w:pPr>
            <w:r>
              <w:rPr>
                <w:sz w:val="22"/>
                <w:lang w:val="es-HN"/>
              </w:rPr>
              <w:t>Atención al cliente</w:t>
            </w:r>
          </w:p>
        </w:tc>
        <w:tc>
          <w:tcPr>
            <w:tcW w:w="1425" w:type="dxa"/>
            <w:shd w:val="clear" w:color="auto" w:fill="FFF2CC" w:themeFill="accent4" w:themeFillTint="33"/>
          </w:tcPr>
          <w:p w14:paraId="4A774728" w14:textId="4C24CD11" w:rsidR="00C07358" w:rsidRPr="00C07358" w:rsidRDefault="00084AFC" w:rsidP="00084AFC">
            <w:pPr>
              <w:pStyle w:val="TextoPrincipal"/>
              <w:spacing w:line="360" w:lineRule="auto"/>
              <w:ind w:firstLine="0"/>
              <w:jc w:val="center"/>
              <w:rPr>
                <w:sz w:val="22"/>
                <w:lang w:val="es-HN"/>
              </w:rPr>
            </w:pPr>
            <w:r>
              <w:rPr>
                <w:sz w:val="22"/>
                <w:lang w:val="es-HN"/>
              </w:rPr>
              <w:t>Bajo</w:t>
            </w:r>
          </w:p>
        </w:tc>
        <w:tc>
          <w:tcPr>
            <w:tcW w:w="1288" w:type="dxa"/>
            <w:shd w:val="clear" w:color="auto" w:fill="FFF2CC" w:themeFill="accent4" w:themeFillTint="33"/>
          </w:tcPr>
          <w:p w14:paraId="5CF1A923" w14:textId="7841951B" w:rsidR="00C07358" w:rsidRPr="00C07358" w:rsidRDefault="00084AFC" w:rsidP="00084AFC">
            <w:pPr>
              <w:pStyle w:val="TextoPrincipal"/>
              <w:spacing w:line="360" w:lineRule="auto"/>
              <w:ind w:firstLine="0"/>
              <w:jc w:val="center"/>
              <w:rPr>
                <w:sz w:val="22"/>
                <w:lang w:val="es-HN"/>
              </w:rPr>
            </w:pPr>
            <w:r>
              <w:rPr>
                <w:sz w:val="22"/>
                <w:lang w:val="es-HN"/>
              </w:rPr>
              <w:t>Medio</w:t>
            </w:r>
          </w:p>
        </w:tc>
        <w:tc>
          <w:tcPr>
            <w:tcW w:w="1701" w:type="dxa"/>
            <w:shd w:val="clear" w:color="auto" w:fill="FFF2CC" w:themeFill="accent4" w:themeFillTint="33"/>
          </w:tcPr>
          <w:p w14:paraId="3DF29B3A" w14:textId="6E38CDBC" w:rsidR="00C07358" w:rsidRPr="00C07358" w:rsidRDefault="00084AFC" w:rsidP="00084AFC">
            <w:pPr>
              <w:pStyle w:val="TextoPrincipal"/>
              <w:spacing w:line="360" w:lineRule="auto"/>
              <w:ind w:firstLine="0"/>
              <w:jc w:val="center"/>
              <w:rPr>
                <w:sz w:val="22"/>
                <w:lang w:val="es-HN"/>
              </w:rPr>
            </w:pPr>
            <w:r>
              <w:rPr>
                <w:sz w:val="22"/>
                <w:lang w:val="es-HN"/>
              </w:rPr>
              <w:t>Alto</w:t>
            </w:r>
          </w:p>
        </w:tc>
      </w:tr>
      <w:tr w:rsidR="00C07358" w14:paraId="0DAC3F47" w14:textId="77777777" w:rsidTr="00C07358">
        <w:tc>
          <w:tcPr>
            <w:tcW w:w="510" w:type="dxa"/>
          </w:tcPr>
          <w:p w14:paraId="3C16AFAB" w14:textId="4C4C6252" w:rsidR="00C07358" w:rsidRPr="00C07358" w:rsidRDefault="00556A47" w:rsidP="00785E0B">
            <w:pPr>
              <w:pStyle w:val="TextoPrincipal"/>
              <w:spacing w:line="360" w:lineRule="auto"/>
              <w:ind w:firstLine="0"/>
              <w:rPr>
                <w:sz w:val="22"/>
                <w:lang w:val="es-HN"/>
              </w:rPr>
            </w:pPr>
            <w:r>
              <w:rPr>
                <w:sz w:val="22"/>
                <w:lang w:val="es-HN"/>
              </w:rPr>
              <w:t>5</w:t>
            </w:r>
          </w:p>
        </w:tc>
        <w:tc>
          <w:tcPr>
            <w:tcW w:w="3576" w:type="dxa"/>
          </w:tcPr>
          <w:p w14:paraId="4D5E17C0" w14:textId="3E7D61AB" w:rsidR="00C07358" w:rsidRPr="00C07358" w:rsidRDefault="00C54185" w:rsidP="00785E0B">
            <w:pPr>
              <w:pStyle w:val="TextoPrincipal"/>
              <w:spacing w:line="360" w:lineRule="auto"/>
              <w:ind w:firstLine="0"/>
              <w:rPr>
                <w:sz w:val="22"/>
                <w:lang w:val="es-HN"/>
              </w:rPr>
            </w:pPr>
            <w:r>
              <w:rPr>
                <w:sz w:val="22"/>
                <w:lang w:val="es-HN"/>
              </w:rPr>
              <w:t>Calidad del producto</w:t>
            </w:r>
          </w:p>
        </w:tc>
        <w:tc>
          <w:tcPr>
            <w:tcW w:w="1425" w:type="dxa"/>
          </w:tcPr>
          <w:p w14:paraId="2DC1F86B" w14:textId="485D5780" w:rsidR="00C07358" w:rsidRPr="00C07358" w:rsidRDefault="00084AFC" w:rsidP="00084AFC">
            <w:pPr>
              <w:pStyle w:val="TextoPrincipal"/>
              <w:spacing w:line="360" w:lineRule="auto"/>
              <w:ind w:firstLine="0"/>
              <w:jc w:val="center"/>
              <w:rPr>
                <w:sz w:val="22"/>
                <w:lang w:val="es-HN"/>
              </w:rPr>
            </w:pPr>
            <w:r>
              <w:rPr>
                <w:sz w:val="22"/>
                <w:lang w:val="es-HN"/>
              </w:rPr>
              <w:t>Alto</w:t>
            </w:r>
          </w:p>
        </w:tc>
        <w:tc>
          <w:tcPr>
            <w:tcW w:w="1288" w:type="dxa"/>
          </w:tcPr>
          <w:p w14:paraId="0563E848" w14:textId="162800F4" w:rsidR="00C07358" w:rsidRPr="00C07358" w:rsidRDefault="00084AFC" w:rsidP="00084AFC">
            <w:pPr>
              <w:pStyle w:val="TextoPrincipal"/>
              <w:spacing w:line="360" w:lineRule="auto"/>
              <w:ind w:firstLine="0"/>
              <w:jc w:val="center"/>
              <w:rPr>
                <w:sz w:val="22"/>
                <w:lang w:val="es-HN"/>
              </w:rPr>
            </w:pPr>
            <w:r>
              <w:rPr>
                <w:sz w:val="22"/>
                <w:lang w:val="es-HN"/>
              </w:rPr>
              <w:t>Alto</w:t>
            </w:r>
          </w:p>
        </w:tc>
        <w:tc>
          <w:tcPr>
            <w:tcW w:w="1701" w:type="dxa"/>
          </w:tcPr>
          <w:p w14:paraId="64D2C99A" w14:textId="3FF2A6A3" w:rsidR="00C07358" w:rsidRPr="00C07358" w:rsidRDefault="00084AFC" w:rsidP="00084AFC">
            <w:pPr>
              <w:pStyle w:val="TextoPrincipal"/>
              <w:spacing w:line="360" w:lineRule="auto"/>
              <w:ind w:firstLine="0"/>
              <w:jc w:val="center"/>
              <w:rPr>
                <w:sz w:val="22"/>
                <w:lang w:val="es-HN"/>
              </w:rPr>
            </w:pPr>
            <w:r>
              <w:rPr>
                <w:sz w:val="22"/>
                <w:lang w:val="es-HN"/>
              </w:rPr>
              <w:t>Alto</w:t>
            </w:r>
          </w:p>
        </w:tc>
      </w:tr>
    </w:tbl>
    <w:p w14:paraId="7C10E3B4" w14:textId="4EA69081" w:rsidR="00E70EE2" w:rsidRPr="007C17E5" w:rsidRDefault="009D3337" w:rsidP="009D3337">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67029268" w14:textId="7697A136" w:rsidR="00084AFC" w:rsidRPr="009D3337" w:rsidRDefault="009840CF" w:rsidP="00663761">
      <w:pPr>
        <w:spacing w:line="360" w:lineRule="auto"/>
        <w:jc w:val="both"/>
        <w:rPr>
          <w:rFonts w:ascii="Times New Roman" w:hAnsi="Times New Roman" w:cs="Times New Roman"/>
        </w:rPr>
      </w:pPr>
      <w:r>
        <w:rPr>
          <w:rFonts w:ascii="Times New Roman" w:hAnsi="Times New Roman" w:cs="Times New Roman"/>
        </w:rPr>
        <w:tab/>
        <w:t xml:space="preserve">Como se refleja en el cuadro anterior, todos los competidores tienen como punto fuerte </w:t>
      </w:r>
      <w:r>
        <w:rPr>
          <w:rFonts w:ascii="Times New Roman" w:hAnsi="Times New Roman" w:cs="Times New Roman"/>
        </w:rPr>
        <w:lastRenderedPageBreak/>
        <w:t xml:space="preserve">la calidad del producto que ofrecen, seguido por precios accesibles. En cuanto al factor clave de éxito de la ubicación, destaca </w:t>
      </w:r>
      <w:r w:rsidR="003D253B">
        <w:rPr>
          <w:rFonts w:ascii="Times New Roman" w:hAnsi="Times New Roman" w:cs="Times New Roman"/>
        </w:rPr>
        <w:t>P</w:t>
      </w:r>
      <w:r w:rsidRPr="003D253B">
        <w:rPr>
          <w:rFonts w:ascii="Times New Roman" w:hAnsi="Times New Roman" w:cs="Times New Roman"/>
        </w:rPr>
        <w:t>ollolandia</w:t>
      </w:r>
      <w:r>
        <w:rPr>
          <w:rFonts w:ascii="Times New Roman" w:hAnsi="Times New Roman" w:cs="Times New Roman"/>
        </w:rPr>
        <w:t xml:space="preserve">, ya que el mismo está ubicado frente a la carretera del corredor agrícola, exactamente en el kilómetro 50. </w:t>
      </w:r>
      <w:r w:rsidR="00663761">
        <w:rPr>
          <w:rFonts w:ascii="Times New Roman" w:hAnsi="Times New Roman" w:cs="Times New Roman"/>
        </w:rPr>
        <w:t>Finalmente, los factores de éxito menos observado por los consumido</w:t>
      </w:r>
      <w:r w:rsidR="00520E1E">
        <w:rPr>
          <w:rFonts w:ascii="Times New Roman" w:hAnsi="Times New Roman" w:cs="Times New Roman"/>
        </w:rPr>
        <w:t>res del municipio de Gualaco, son</w:t>
      </w:r>
      <w:r w:rsidR="00663761">
        <w:rPr>
          <w:rFonts w:ascii="Times New Roman" w:hAnsi="Times New Roman" w:cs="Times New Roman"/>
        </w:rPr>
        <w:t xml:space="preserve"> la variedad de productos y atención al cliente, eso quiere decir, </w:t>
      </w:r>
      <w:r w:rsidR="00520E1E">
        <w:rPr>
          <w:rFonts w:ascii="Times New Roman" w:hAnsi="Times New Roman" w:cs="Times New Roman"/>
        </w:rPr>
        <w:t xml:space="preserve">para efectos del presente proyecto, sin descuidar todos los factores claves de éxito antes descritos, se debe de enfocar principalmente en variedad de productos y excelente atención al cliente. </w:t>
      </w:r>
    </w:p>
    <w:p w14:paraId="53CBD205" w14:textId="4B9DBE6E" w:rsidR="00DB7DD3" w:rsidRDefault="007623F5" w:rsidP="00F856C2">
      <w:pPr>
        <w:pStyle w:val="Ttulo1"/>
        <w:numPr>
          <w:ilvl w:val="4"/>
          <w:numId w:val="8"/>
        </w:numPr>
        <w:spacing w:line="360" w:lineRule="auto"/>
        <w:jc w:val="left"/>
        <w:rPr>
          <w:b w:val="0"/>
          <w:bCs/>
          <w:sz w:val="24"/>
          <w:szCs w:val="24"/>
        </w:rPr>
      </w:pPr>
      <w:bookmarkStart w:id="187" w:name="_Toc158586000"/>
      <w:r>
        <w:rPr>
          <w:b w:val="0"/>
          <w:bCs/>
          <w:sz w:val="24"/>
          <w:szCs w:val="24"/>
        </w:rPr>
        <w:t>ANÁLISIS DE LA DEMANDA</w:t>
      </w:r>
      <w:bookmarkEnd w:id="187"/>
    </w:p>
    <w:p w14:paraId="1B270CC4" w14:textId="5661CA97" w:rsidR="00DD57EE" w:rsidRDefault="00B40317" w:rsidP="00160878">
      <w:pPr>
        <w:pStyle w:val="TextoPrincipal"/>
        <w:spacing w:line="360" w:lineRule="auto"/>
      </w:pPr>
      <w:r>
        <w:t>Una vez establecido el segmento del mercado, se vuelve necesario determinar la cantidad de unidades o platillos de comida que consume la población del municipio de Gualaco durante el año, para de esa manera poder competir y ofrecer los productos del restaurante.</w:t>
      </w:r>
    </w:p>
    <w:p w14:paraId="6857E2C7" w14:textId="2A8C11B5" w:rsidR="009D3337" w:rsidRPr="006143E6" w:rsidRDefault="00DC7436" w:rsidP="00160878">
      <w:pPr>
        <w:spacing w:line="360" w:lineRule="auto"/>
        <w:jc w:val="both"/>
        <w:rPr>
          <w:rFonts w:ascii="Times New Roman" w:hAnsi="Times New Roman" w:cs="Times New Roman"/>
          <w:sz w:val="24"/>
        </w:rPr>
      </w:pPr>
      <w:r>
        <w:rPr>
          <w:rFonts w:ascii="Times New Roman" w:hAnsi="Times New Roman" w:cs="Times New Roman"/>
          <w:sz w:val="24"/>
        </w:rPr>
        <w:tab/>
        <w:t xml:space="preserve">En base a la figura </w:t>
      </w:r>
      <w:r w:rsidR="001466D1">
        <w:rPr>
          <w:rFonts w:ascii="Times New Roman" w:hAnsi="Times New Roman" w:cs="Times New Roman"/>
          <w:sz w:val="24"/>
        </w:rPr>
        <w:t>19</w:t>
      </w:r>
      <w:r w:rsidR="00B40317">
        <w:rPr>
          <w:rFonts w:ascii="Times New Roman" w:hAnsi="Times New Roman" w:cs="Times New Roman"/>
          <w:sz w:val="24"/>
        </w:rPr>
        <w:t>, se determin</w:t>
      </w:r>
      <w:r w:rsidR="003D013B">
        <w:rPr>
          <w:rFonts w:ascii="Times New Roman" w:hAnsi="Times New Roman" w:cs="Times New Roman"/>
          <w:sz w:val="24"/>
        </w:rPr>
        <w:t>ó</w:t>
      </w:r>
      <w:r w:rsidR="00B40317">
        <w:rPr>
          <w:rFonts w:ascii="Times New Roman" w:hAnsi="Times New Roman" w:cs="Times New Roman"/>
          <w:sz w:val="24"/>
        </w:rPr>
        <w:t xml:space="preserve"> la demanda de unidades o platillos de comida que consume anualmente la población del munici</w:t>
      </w:r>
      <w:r w:rsidR="006143E6">
        <w:rPr>
          <w:rFonts w:ascii="Times New Roman" w:hAnsi="Times New Roman" w:cs="Times New Roman"/>
          <w:sz w:val="24"/>
        </w:rPr>
        <w:t>pio de Gualaco en restaurantes.</w:t>
      </w:r>
    </w:p>
    <w:p w14:paraId="65969C1A" w14:textId="6F487506" w:rsidR="00B40317" w:rsidRDefault="00B40317" w:rsidP="00160878">
      <w:pPr>
        <w:spacing w:line="360" w:lineRule="auto"/>
        <w:jc w:val="both"/>
        <w:rPr>
          <w:rFonts w:ascii="Times New Roman" w:hAnsi="Times New Roman" w:cs="Times New Roman"/>
          <w:b/>
          <w:sz w:val="24"/>
        </w:rPr>
      </w:pPr>
      <w:r w:rsidRPr="00E17E13">
        <w:rPr>
          <w:rFonts w:ascii="Times New Roman" w:hAnsi="Times New Roman" w:cs="Times New Roman"/>
          <w:b/>
          <w:sz w:val="24"/>
        </w:rPr>
        <w:t xml:space="preserve">Tabla </w:t>
      </w:r>
      <w:r w:rsidR="004C287A">
        <w:rPr>
          <w:rFonts w:ascii="Times New Roman" w:hAnsi="Times New Roman" w:cs="Times New Roman"/>
          <w:b/>
          <w:sz w:val="24"/>
        </w:rPr>
        <w:t>10</w:t>
      </w:r>
      <w:r w:rsidRPr="00E17E13">
        <w:rPr>
          <w:rFonts w:ascii="Times New Roman" w:hAnsi="Times New Roman" w:cs="Times New Roman"/>
          <w:b/>
          <w:sz w:val="24"/>
        </w:rPr>
        <w:t xml:space="preserve">. Demanda </w:t>
      </w:r>
      <w:r w:rsidR="005D0DEB">
        <w:rPr>
          <w:rFonts w:ascii="Times New Roman" w:hAnsi="Times New Roman" w:cs="Times New Roman"/>
          <w:b/>
          <w:sz w:val="24"/>
        </w:rPr>
        <w:t>de comida rápida en el municipio de Gualaco</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1"/>
        <w:gridCol w:w="1996"/>
        <w:gridCol w:w="1213"/>
        <w:gridCol w:w="2137"/>
        <w:gridCol w:w="1701"/>
        <w:gridCol w:w="992"/>
      </w:tblGrid>
      <w:tr w:rsidR="00B40317" w14:paraId="622F41DE" w14:textId="77777777" w:rsidTr="002C0F51">
        <w:tc>
          <w:tcPr>
            <w:tcW w:w="461" w:type="dxa"/>
            <w:shd w:val="clear" w:color="auto" w:fill="ED7D31" w:themeFill="accent2"/>
          </w:tcPr>
          <w:p w14:paraId="5DEF8249"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No</w:t>
            </w:r>
          </w:p>
        </w:tc>
        <w:tc>
          <w:tcPr>
            <w:tcW w:w="1996" w:type="dxa"/>
            <w:shd w:val="clear" w:color="auto" w:fill="ED7D31" w:themeFill="accent2"/>
          </w:tcPr>
          <w:p w14:paraId="4866197D"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Opción de respuesta</w:t>
            </w:r>
          </w:p>
        </w:tc>
        <w:tc>
          <w:tcPr>
            <w:tcW w:w="1213" w:type="dxa"/>
            <w:shd w:val="clear" w:color="auto" w:fill="ED7D31" w:themeFill="accent2"/>
          </w:tcPr>
          <w:p w14:paraId="0FECAAA1"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Frecuencia</w:t>
            </w:r>
          </w:p>
        </w:tc>
        <w:tc>
          <w:tcPr>
            <w:tcW w:w="2137" w:type="dxa"/>
            <w:shd w:val="clear" w:color="auto" w:fill="ED7D31" w:themeFill="accent2"/>
          </w:tcPr>
          <w:p w14:paraId="055A8A47"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Visitas al año/Persona</w:t>
            </w:r>
          </w:p>
        </w:tc>
        <w:tc>
          <w:tcPr>
            <w:tcW w:w="1701" w:type="dxa"/>
            <w:shd w:val="clear" w:color="auto" w:fill="ED7D31" w:themeFill="accent2"/>
          </w:tcPr>
          <w:p w14:paraId="7D778A93"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Visita Anuales</w:t>
            </w:r>
          </w:p>
        </w:tc>
        <w:tc>
          <w:tcPr>
            <w:tcW w:w="992" w:type="dxa"/>
            <w:shd w:val="clear" w:color="auto" w:fill="ED7D31" w:themeFill="accent2"/>
          </w:tcPr>
          <w:p w14:paraId="6E0C1FDD" w14:textId="77777777" w:rsidR="00B40317" w:rsidRPr="00C41E53" w:rsidRDefault="00B40317" w:rsidP="00160878">
            <w:pPr>
              <w:spacing w:line="360" w:lineRule="auto"/>
              <w:jc w:val="center"/>
              <w:rPr>
                <w:rFonts w:ascii="Times New Roman" w:hAnsi="Times New Roman" w:cs="Times New Roman"/>
                <w:b/>
                <w:sz w:val="20"/>
              </w:rPr>
            </w:pPr>
            <w:r w:rsidRPr="00C41E53">
              <w:rPr>
                <w:rFonts w:ascii="Times New Roman" w:hAnsi="Times New Roman" w:cs="Times New Roman"/>
                <w:b/>
                <w:sz w:val="20"/>
              </w:rPr>
              <w:t>%</w:t>
            </w:r>
          </w:p>
        </w:tc>
      </w:tr>
      <w:tr w:rsidR="00B40317" w14:paraId="6633460B" w14:textId="77777777" w:rsidTr="002C0F51">
        <w:tc>
          <w:tcPr>
            <w:tcW w:w="461" w:type="dxa"/>
          </w:tcPr>
          <w:p w14:paraId="49FEC0BB"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1</w:t>
            </w:r>
          </w:p>
        </w:tc>
        <w:tc>
          <w:tcPr>
            <w:tcW w:w="1996" w:type="dxa"/>
          </w:tcPr>
          <w:p w14:paraId="4D34B307"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Todos los días</w:t>
            </w:r>
          </w:p>
        </w:tc>
        <w:tc>
          <w:tcPr>
            <w:tcW w:w="1213" w:type="dxa"/>
          </w:tcPr>
          <w:p w14:paraId="79C4FF5D"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7</w:t>
            </w:r>
          </w:p>
        </w:tc>
        <w:tc>
          <w:tcPr>
            <w:tcW w:w="2137" w:type="dxa"/>
          </w:tcPr>
          <w:p w14:paraId="15857B3D"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360</w:t>
            </w:r>
          </w:p>
        </w:tc>
        <w:tc>
          <w:tcPr>
            <w:tcW w:w="1701" w:type="dxa"/>
          </w:tcPr>
          <w:p w14:paraId="3CD58EBB"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2,520</w:t>
            </w:r>
          </w:p>
        </w:tc>
        <w:tc>
          <w:tcPr>
            <w:tcW w:w="992" w:type="dxa"/>
          </w:tcPr>
          <w:p w14:paraId="67D15EEB"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w:t>
            </w:r>
          </w:p>
        </w:tc>
      </w:tr>
      <w:tr w:rsidR="00B40317" w14:paraId="4E2C27E8" w14:textId="77777777" w:rsidTr="002C0F51">
        <w:tc>
          <w:tcPr>
            <w:tcW w:w="461" w:type="dxa"/>
          </w:tcPr>
          <w:p w14:paraId="58130AAE"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2</w:t>
            </w:r>
          </w:p>
        </w:tc>
        <w:tc>
          <w:tcPr>
            <w:tcW w:w="1996" w:type="dxa"/>
          </w:tcPr>
          <w:p w14:paraId="6D8DAA9F"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De 3 a 5 días a la semana</w:t>
            </w:r>
          </w:p>
        </w:tc>
        <w:tc>
          <w:tcPr>
            <w:tcW w:w="1213" w:type="dxa"/>
          </w:tcPr>
          <w:p w14:paraId="6ED787CD"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20</w:t>
            </w:r>
          </w:p>
        </w:tc>
        <w:tc>
          <w:tcPr>
            <w:tcW w:w="2137" w:type="dxa"/>
          </w:tcPr>
          <w:p w14:paraId="5D81AEFE"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208</w:t>
            </w:r>
          </w:p>
        </w:tc>
        <w:tc>
          <w:tcPr>
            <w:tcW w:w="1701" w:type="dxa"/>
          </w:tcPr>
          <w:p w14:paraId="5323394A"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4,160</w:t>
            </w:r>
          </w:p>
        </w:tc>
        <w:tc>
          <w:tcPr>
            <w:tcW w:w="992" w:type="dxa"/>
          </w:tcPr>
          <w:p w14:paraId="09599EC2"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10%</w:t>
            </w:r>
          </w:p>
        </w:tc>
      </w:tr>
      <w:tr w:rsidR="00B40317" w14:paraId="1DD19A94" w14:textId="77777777" w:rsidTr="002C0F51">
        <w:tc>
          <w:tcPr>
            <w:tcW w:w="461" w:type="dxa"/>
          </w:tcPr>
          <w:p w14:paraId="0F03C84D"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3</w:t>
            </w:r>
          </w:p>
        </w:tc>
        <w:tc>
          <w:tcPr>
            <w:tcW w:w="1996" w:type="dxa"/>
          </w:tcPr>
          <w:p w14:paraId="1F27DD5C"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Una o dos veces por semana</w:t>
            </w:r>
          </w:p>
        </w:tc>
        <w:tc>
          <w:tcPr>
            <w:tcW w:w="1213" w:type="dxa"/>
          </w:tcPr>
          <w:p w14:paraId="5763CC6A"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79</w:t>
            </w:r>
          </w:p>
        </w:tc>
        <w:tc>
          <w:tcPr>
            <w:tcW w:w="2137" w:type="dxa"/>
          </w:tcPr>
          <w:p w14:paraId="2AA5EEFA"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78</w:t>
            </w:r>
          </w:p>
        </w:tc>
        <w:tc>
          <w:tcPr>
            <w:tcW w:w="1701" w:type="dxa"/>
          </w:tcPr>
          <w:p w14:paraId="3ACDB8F3"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6,182</w:t>
            </w:r>
          </w:p>
        </w:tc>
        <w:tc>
          <w:tcPr>
            <w:tcW w:w="992" w:type="dxa"/>
          </w:tcPr>
          <w:p w14:paraId="013D0ABD"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40%</w:t>
            </w:r>
          </w:p>
        </w:tc>
      </w:tr>
      <w:tr w:rsidR="00B40317" w14:paraId="02C1A057" w14:textId="77777777" w:rsidTr="002C0F51">
        <w:tc>
          <w:tcPr>
            <w:tcW w:w="461" w:type="dxa"/>
          </w:tcPr>
          <w:p w14:paraId="0D23CFCD"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4</w:t>
            </w:r>
          </w:p>
        </w:tc>
        <w:tc>
          <w:tcPr>
            <w:tcW w:w="1996" w:type="dxa"/>
          </w:tcPr>
          <w:p w14:paraId="31E794A6"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Dos veces al mes</w:t>
            </w:r>
          </w:p>
        </w:tc>
        <w:tc>
          <w:tcPr>
            <w:tcW w:w="1213" w:type="dxa"/>
          </w:tcPr>
          <w:p w14:paraId="1C3E63BC"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42</w:t>
            </w:r>
          </w:p>
        </w:tc>
        <w:tc>
          <w:tcPr>
            <w:tcW w:w="2137" w:type="dxa"/>
          </w:tcPr>
          <w:p w14:paraId="2084E0B4"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24</w:t>
            </w:r>
          </w:p>
        </w:tc>
        <w:tc>
          <w:tcPr>
            <w:tcW w:w="1701" w:type="dxa"/>
          </w:tcPr>
          <w:p w14:paraId="24AD1A78"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1,008</w:t>
            </w:r>
          </w:p>
        </w:tc>
        <w:tc>
          <w:tcPr>
            <w:tcW w:w="992" w:type="dxa"/>
          </w:tcPr>
          <w:p w14:paraId="1FDD2ADA"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21%</w:t>
            </w:r>
          </w:p>
        </w:tc>
      </w:tr>
      <w:tr w:rsidR="00B40317" w14:paraId="1432BFF6" w14:textId="77777777" w:rsidTr="002C0F51">
        <w:tc>
          <w:tcPr>
            <w:tcW w:w="461" w:type="dxa"/>
          </w:tcPr>
          <w:p w14:paraId="5930C8BD"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5</w:t>
            </w:r>
          </w:p>
        </w:tc>
        <w:tc>
          <w:tcPr>
            <w:tcW w:w="1996" w:type="dxa"/>
          </w:tcPr>
          <w:p w14:paraId="3F91D36A"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Una vez al mes</w:t>
            </w:r>
          </w:p>
        </w:tc>
        <w:tc>
          <w:tcPr>
            <w:tcW w:w="1213" w:type="dxa"/>
          </w:tcPr>
          <w:p w14:paraId="58686D03"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41</w:t>
            </w:r>
          </w:p>
        </w:tc>
        <w:tc>
          <w:tcPr>
            <w:tcW w:w="2137" w:type="dxa"/>
          </w:tcPr>
          <w:p w14:paraId="392AEE52"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12</w:t>
            </w:r>
          </w:p>
        </w:tc>
        <w:tc>
          <w:tcPr>
            <w:tcW w:w="1701" w:type="dxa"/>
          </w:tcPr>
          <w:p w14:paraId="3F059EA6"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492</w:t>
            </w:r>
          </w:p>
        </w:tc>
        <w:tc>
          <w:tcPr>
            <w:tcW w:w="992" w:type="dxa"/>
          </w:tcPr>
          <w:p w14:paraId="55A41E7F"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21%</w:t>
            </w:r>
          </w:p>
        </w:tc>
      </w:tr>
      <w:tr w:rsidR="00B40317" w14:paraId="628522E1" w14:textId="77777777" w:rsidTr="002C0F51">
        <w:tc>
          <w:tcPr>
            <w:tcW w:w="461" w:type="dxa"/>
          </w:tcPr>
          <w:p w14:paraId="79FB0154" w14:textId="77777777" w:rsidR="00B40317" w:rsidRPr="00996EC7" w:rsidRDefault="00B40317" w:rsidP="00160878">
            <w:pPr>
              <w:spacing w:line="360" w:lineRule="auto"/>
              <w:jc w:val="center"/>
              <w:rPr>
                <w:rFonts w:ascii="Times New Roman" w:hAnsi="Times New Roman" w:cs="Times New Roman"/>
                <w:sz w:val="20"/>
              </w:rPr>
            </w:pPr>
            <w:r w:rsidRPr="00996EC7">
              <w:rPr>
                <w:rFonts w:ascii="Times New Roman" w:hAnsi="Times New Roman" w:cs="Times New Roman"/>
                <w:sz w:val="20"/>
              </w:rPr>
              <w:t>6</w:t>
            </w:r>
          </w:p>
        </w:tc>
        <w:tc>
          <w:tcPr>
            <w:tcW w:w="1996" w:type="dxa"/>
          </w:tcPr>
          <w:p w14:paraId="2D6EDFDD" w14:textId="77777777" w:rsidR="00B40317" w:rsidRPr="00996EC7" w:rsidRDefault="00B40317" w:rsidP="00160878">
            <w:pPr>
              <w:spacing w:line="360" w:lineRule="auto"/>
              <w:rPr>
                <w:rFonts w:ascii="Times New Roman" w:hAnsi="Times New Roman" w:cs="Times New Roman"/>
                <w:sz w:val="20"/>
              </w:rPr>
            </w:pPr>
            <w:r>
              <w:rPr>
                <w:rFonts w:ascii="Times New Roman" w:hAnsi="Times New Roman" w:cs="Times New Roman"/>
                <w:sz w:val="20"/>
              </w:rPr>
              <w:t>Una vez al año</w:t>
            </w:r>
          </w:p>
        </w:tc>
        <w:tc>
          <w:tcPr>
            <w:tcW w:w="1213" w:type="dxa"/>
          </w:tcPr>
          <w:p w14:paraId="118EEDF1"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11</w:t>
            </w:r>
          </w:p>
        </w:tc>
        <w:tc>
          <w:tcPr>
            <w:tcW w:w="2137" w:type="dxa"/>
          </w:tcPr>
          <w:p w14:paraId="334AE30F"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w:t>
            </w:r>
          </w:p>
        </w:tc>
        <w:tc>
          <w:tcPr>
            <w:tcW w:w="1701" w:type="dxa"/>
          </w:tcPr>
          <w:p w14:paraId="5AF58C3E"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11</w:t>
            </w:r>
          </w:p>
        </w:tc>
        <w:tc>
          <w:tcPr>
            <w:tcW w:w="992" w:type="dxa"/>
          </w:tcPr>
          <w:p w14:paraId="1911FF8A" w14:textId="77777777" w:rsidR="00B40317" w:rsidRPr="00996EC7" w:rsidRDefault="00B40317" w:rsidP="00160878">
            <w:pPr>
              <w:spacing w:line="360" w:lineRule="auto"/>
              <w:jc w:val="center"/>
              <w:rPr>
                <w:rFonts w:ascii="Times New Roman" w:hAnsi="Times New Roman" w:cs="Times New Roman"/>
                <w:sz w:val="20"/>
              </w:rPr>
            </w:pPr>
            <w:r>
              <w:rPr>
                <w:rFonts w:ascii="Times New Roman" w:hAnsi="Times New Roman" w:cs="Times New Roman"/>
                <w:sz w:val="20"/>
              </w:rPr>
              <w:t>65</w:t>
            </w:r>
          </w:p>
        </w:tc>
      </w:tr>
      <w:tr w:rsidR="00B40317" w14:paraId="505D59C0" w14:textId="77777777" w:rsidTr="002C0F51">
        <w:tc>
          <w:tcPr>
            <w:tcW w:w="2457" w:type="dxa"/>
            <w:gridSpan w:val="2"/>
          </w:tcPr>
          <w:p w14:paraId="2897F219" w14:textId="77777777" w:rsidR="00B40317" w:rsidRPr="00241CE0" w:rsidRDefault="00B40317" w:rsidP="00160878">
            <w:pPr>
              <w:spacing w:line="360" w:lineRule="auto"/>
              <w:jc w:val="center"/>
              <w:rPr>
                <w:rFonts w:ascii="Times New Roman" w:hAnsi="Times New Roman" w:cs="Times New Roman"/>
                <w:b/>
                <w:sz w:val="20"/>
              </w:rPr>
            </w:pPr>
            <w:r w:rsidRPr="00241CE0">
              <w:rPr>
                <w:rFonts w:ascii="Times New Roman" w:hAnsi="Times New Roman" w:cs="Times New Roman"/>
                <w:b/>
                <w:sz w:val="20"/>
              </w:rPr>
              <w:t>Total</w:t>
            </w:r>
          </w:p>
        </w:tc>
        <w:tc>
          <w:tcPr>
            <w:tcW w:w="1213" w:type="dxa"/>
          </w:tcPr>
          <w:p w14:paraId="682F732F" w14:textId="77777777" w:rsidR="00B40317" w:rsidRPr="00241CE0" w:rsidRDefault="00B40317" w:rsidP="00160878">
            <w:pPr>
              <w:spacing w:line="360" w:lineRule="auto"/>
              <w:jc w:val="center"/>
              <w:rPr>
                <w:rFonts w:ascii="Times New Roman" w:hAnsi="Times New Roman" w:cs="Times New Roman"/>
                <w:b/>
                <w:sz w:val="20"/>
              </w:rPr>
            </w:pPr>
            <w:r w:rsidRPr="00241CE0">
              <w:rPr>
                <w:rFonts w:ascii="Times New Roman" w:hAnsi="Times New Roman" w:cs="Times New Roman"/>
                <w:b/>
                <w:sz w:val="20"/>
              </w:rPr>
              <w:t>200</w:t>
            </w:r>
          </w:p>
        </w:tc>
        <w:tc>
          <w:tcPr>
            <w:tcW w:w="2137" w:type="dxa"/>
          </w:tcPr>
          <w:p w14:paraId="7F62C490" w14:textId="77777777" w:rsidR="00B40317" w:rsidRPr="00241CE0" w:rsidRDefault="00B40317" w:rsidP="00160878">
            <w:pPr>
              <w:spacing w:line="360" w:lineRule="auto"/>
              <w:jc w:val="center"/>
              <w:rPr>
                <w:rFonts w:ascii="Times New Roman" w:hAnsi="Times New Roman" w:cs="Times New Roman"/>
                <w:b/>
                <w:sz w:val="20"/>
              </w:rPr>
            </w:pPr>
            <w:r w:rsidRPr="00241CE0">
              <w:rPr>
                <w:rFonts w:ascii="Times New Roman" w:hAnsi="Times New Roman" w:cs="Times New Roman"/>
                <w:b/>
                <w:sz w:val="20"/>
              </w:rPr>
              <w:t>683</w:t>
            </w:r>
          </w:p>
        </w:tc>
        <w:tc>
          <w:tcPr>
            <w:tcW w:w="1701" w:type="dxa"/>
          </w:tcPr>
          <w:p w14:paraId="0B1BB723" w14:textId="77777777" w:rsidR="00B40317" w:rsidRPr="00241CE0" w:rsidRDefault="00B40317" w:rsidP="00160878">
            <w:pPr>
              <w:spacing w:line="360" w:lineRule="auto"/>
              <w:jc w:val="center"/>
              <w:rPr>
                <w:rFonts w:ascii="Times New Roman" w:hAnsi="Times New Roman" w:cs="Times New Roman"/>
                <w:b/>
                <w:sz w:val="20"/>
              </w:rPr>
            </w:pPr>
            <w:r w:rsidRPr="00241CE0">
              <w:rPr>
                <w:rFonts w:ascii="Times New Roman" w:hAnsi="Times New Roman" w:cs="Times New Roman"/>
                <w:b/>
                <w:sz w:val="20"/>
              </w:rPr>
              <w:t>14,353</w:t>
            </w:r>
          </w:p>
        </w:tc>
        <w:tc>
          <w:tcPr>
            <w:tcW w:w="992" w:type="dxa"/>
          </w:tcPr>
          <w:p w14:paraId="414D5FB4" w14:textId="77777777" w:rsidR="00B40317" w:rsidRPr="00241CE0" w:rsidRDefault="00B40317" w:rsidP="00160878">
            <w:pPr>
              <w:spacing w:line="360" w:lineRule="auto"/>
              <w:jc w:val="center"/>
              <w:rPr>
                <w:rFonts w:ascii="Times New Roman" w:hAnsi="Times New Roman" w:cs="Times New Roman"/>
                <w:b/>
                <w:sz w:val="20"/>
              </w:rPr>
            </w:pPr>
            <w:r>
              <w:rPr>
                <w:rFonts w:ascii="Times New Roman" w:hAnsi="Times New Roman" w:cs="Times New Roman"/>
                <w:b/>
                <w:sz w:val="20"/>
              </w:rPr>
              <w:t>100%</w:t>
            </w:r>
          </w:p>
        </w:tc>
      </w:tr>
      <w:tr w:rsidR="00B40317" w14:paraId="6EA0FC35" w14:textId="77777777" w:rsidTr="002C0F51">
        <w:tc>
          <w:tcPr>
            <w:tcW w:w="5807" w:type="dxa"/>
            <w:gridSpan w:val="4"/>
          </w:tcPr>
          <w:p w14:paraId="28490107" w14:textId="01A54EDF" w:rsidR="00B40317" w:rsidRPr="00C545FA" w:rsidRDefault="00B40317" w:rsidP="00160878">
            <w:pPr>
              <w:spacing w:line="360" w:lineRule="auto"/>
              <w:rPr>
                <w:rFonts w:ascii="Times New Roman" w:hAnsi="Times New Roman" w:cs="Times New Roman"/>
                <w:sz w:val="20"/>
              </w:rPr>
            </w:pPr>
            <w:r w:rsidRPr="00C545FA">
              <w:rPr>
                <w:rFonts w:ascii="Times New Roman" w:hAnsi="Times New Roman" w:cs="Times New Roman"/>
                <w:sz w:val="20"/>
              </w:rPr>
              <w:t xml:space="preserve">Figura </w:t>
            </w:r>
            <w:r w:rsidR="009A43DB">
              <w:rPr>
                <w:rFonts w:ascii="Times New Roman" w:hAnsi="Times New Roman" w:cs="Times New Roman"/>
                <w:sz w:val="20"/>
              </w:rPr>
              <w:t>22</w:t>
            </w:r>
            <w:r w:rsidRPr="00C545FA">
              <w:rPr>
                <w:rFonts w:ascii="Times New Roman" w:hAnsi="Times New Roman" w:cs="Times New Roman"/>
                <w:sz w:val="20"/>
              </w:rPr>
              <w:t>. Personas que tienen como opción la comida rápida</w:t>
            </w:r>
            <w:r>
              <w:rPr>
                <w:rFonts w:ascii="Times New Roman" w:hAnsi="Times New Roman" w:cs="Times New Roman"/>
                <w:sz w:val="20"/>
              </w:rPr>
              <w:t xml:space="preserve"> </w:t>
            </w:r>
          </w:p>
        </w:tc>
        <w:tc>
          <w:tcPr>
            <w:tcW w:w="1701" w:type="dxa"/>
            <w:shd w:val="clear" w:color="auto" w:fill="FFFFFF" w:themeFill="background1"/>
          </w:tcPr>
          <w:p w14:paraId="13B94110" w14:textId="77777777" w:rsidR="00B40317" w:rsidRPr="00241CE0" w:rsidRDefault="00B40317" w:rsidP="00160878">
            <w:pPr>
              <w:spacing w:line="360" w:lineRule="auto"/>
              <w:jc w:val="center"/>
              <w:rPr>
                <w:rFonts w:ascii="Times New Roman" w:hAnsi="Times New Roman" w:cs="Times New Roman"/>
                <w:b/>
                <w:sz w:val="20"/>
              </w:rPr>
            </w:pPr>
            <w:r>
              <w:rPr>
                <w:rFonts w:ascii="Times New Roman" w:hAnsi="Times New Roman" w:cs="Times New Roman"/>
                <w:b/>
                <w:sz w:val="20"/>
              </w:rPr>
              <w:t>12,918</w:t>
            </w:r>
          </w:p>
        </w:tc>
        <w:tc>
          <w:tcPr>
            <w:tcW w:w="992" w:type="dxa"/>
            <w:shd w:val="clear" w:color="auto" w:fill="FFFFFF" w:themeFill="background1"/>
          </w:tcPr>
          <w:p w14:paraId="4501BC48" w14:textId="77777777" w:rsidR="00B40317" w:rsidRDefault="00B40317" w:rsidP="00160878">
            <w:pPr>
              <w:spacing w:line="360" w:lineRule="auto"/>
              <w:jc w:val="center"/>
              <w:rPr>
                <w:rFonts w:ascii="Times New Roman" w:hAnsi="Times New Roman" w:cs="Times New Roman"/>
                <w:b/>
                <w:sz w:val="20"/>
              </w:rPr>
            </w:pPr>
            <w:r>
              <w:rPr>
                <w:rFonts w:ascii="Times New Roman" w:hAnsi="Times New Roman" w:cs="Times New Roman"/>
                <w:b/>
                <w:sz w:val="20"/>
              </w:rPr>
              <w:t>90%</w:t>
            </w:r>
          </w:p>
        </w:tc>
      </w:tr>
      <w:tr w:rsidR="00B40317" w14:paraId="17981481" w14:textId="77777777" w:rsidTr="002C0F51">
        <w:tc>
          <w:tcPr>
            <w:tcW w:w="5807" w:type="dxa"/>
            <w:gridSpan w:val="4"/>
          </w:tcPr>
          <w:p w14:paraId="30F8663B" w14:textId="591103F7" w:rsidR="00B40317" w:rsidRPr="0024566C" w:rsidRDefault="00B40317" w:rsidP="00160878">
            <w:pPr>
              <w:spacing w:line="360" w:lineRule="auto"/>
              <w:rPr>
                <w:rFonts w:ascii="Times New Roman" w:hAnsi="Times New Roman" w:cs="Times New Roman"/>
                <w:sz w:val="20"/>
              </w:rPr>
            </w:pPr>
            <w:r w:rsidRPr="0024566C">
              <w:rPr>
                <w:rFonts w:ascii="Times New Roman" w:hAnsi="Times New Roman" w:cs="Times New Roman"/>
                <w:sz w:val="20"/>
              </w:rPr>
              <w:t>Figura 2</w:t>
            </w:r>
            <w:r w:rsidR="009A43DB">
              <w:rPr>
                <w:rFonts w:ascii="Times New Roman" w:hAnsi="Times New Roman" w:cs="Times New Roman"/>
                <w:sz w:val="20"/>
              </w:rPr>
              <w:t>9</w:t>
            </w:r>
            <w:r w:rsidRPr="0024566C">
              <w:rPr>
                <w:rFonts w:ascii="Times New Roman" w:hAnsi="Times New Roman" w:cs="Times New Roman"/>
                <w:sz w:val="20"/>
              </w:rPr>
              <w:t>. Disposición a visitar un nuevo restaurante de comida rápida</w:t>
            </w:r>
          </w:p>
        </w:tc>
        <w:tc>
          <w:tcPr>
            <w:tcW w:w="2693" w:type="dxa"/>
            <w:gridSpan w:val="2"/>
            <w:shd w:val="clear" w:color="auto" w:fill="FFFFFF" w:themeFill="background1"/>
          </w:tcPr>
          <w:p w14:paraId="4476AB57" w14:textId="77777777" w:rsidR="00B40317" w:rsidRPr="0024566C" w:rsidRDefault="00B40317" w:rsidP="00160878">
            <w:pPr>
              <w:spacing w:line="360" w:lineRule="auto"/>
              <w:jc w:val="center"/>
              <w:rPr>
                <w:rFonts w:ascii="Times New Roman" w:hAnsi="Times New Roman" w:cs="Times New Roman"/>
                <w:b/>
                <w:sz w:val="20"/>
              </w:rPr>
            </w:pPr>
            <w:r>
              <w:rPr>
                <w:rFonts w:ascii="Times New Roman" w:hAnsi="Times New Roman" w:cs="Times New Roman"/>
                <w:b/>
                <w:sz w:val="20"/>
              </w:rPr>
              <w:t>96%</w:t>
            </w:r>
          </w:p>
        </w:tc>
      </w:tr>
      <w:tr w:rsidR="00B40317" w14:paraId="04DBD8B3" w14:textId="77777777" w:rsidTr="002C0F51">
        <w:tc>
          <w:tcPr>
            <w:tcW w:w="5807" w:type="dxa"/>
            <w:gridSpan w:val="4"/>
          </w:tcPr>
          <w:p w14:paraId="405761EB" w14:textId="77777777" w:rsidR="00B40317" w:rsidRPr="0036720C" w:rsidRDefault="00B40317" w:rsidP="00160878">
            <w:pPr>
              <w:spacing w:line="360" w:lineRule="auto"/>
              <w:rPr>
                <w:rFonts w:ascii="Times New Roman" w:hAnsi="Times New Roman" w:cs="Times New Roman"/>
                <w:b/>
                <w:bCs/>
                <w:sz w:val="20"/>
              </w:rPr>
            </w:pPr>
            <w:r w:rsidRPr="0036720C">
              <w:rPr>
                <w:rFonts w:ascii="Times New Roman" w:hAnsi="Times New Roman" w:cs="Times New Roman"/>
                <w:b/>
                <w:bCs/>
                <w:sz w:val="20"/>
              </w:rPr>
              <w:t>Total demanda esperada</w:t>
            </w:r>
          </w:p>
        </w:tc>
        <w:tc>
          <w:tcPr>
            <w:tcW w:w="2693" w:type="dxa"/>
            <w:gridSpan w:val="2"/>
            <w:shd w:val="clear" w:color="auto" w:fill="FFE599" w:themeFill="accent4" w:themeFillTint="66"/>
          </w:tcPr>
          <w:p w14:paraId="73545207" w14:textId="77777777" w:rsidR="00B40317" w:rsidRPr="0024566C" w:rsidRDefault="00B40317" w:rsidP="00160878">
            <w:pPr>
              <w:spacing w:line="360" w:lineRule="auto"/>
              <w:jc w:val="center"/>
              <w:rPr>
                <w:rFonts w:ascii="Times New Roman" w:hAnsi="Times New Roman" w:cs="Times New Roman"/>
                <w:b/>
                <w:sz w:val="20"/>
              </w:rPr>
            </w:pPr>
            <w:r>
              <w:rPr>
                <w:rFonts w:ascii="Times New Roman" w:hAnsi="Times New Roman" w:cs="Times New Roman"/>
                <w:b/>
                <w:sz w:val="20"/>
              </w:rPr>
              <w:t>12,401</w:t>
            </w:r>
          </w:p>
        </w:tc>
      </w:tr>
    </w:tbl>
    <w:p w14:paraId="0114EBC6" w14:textId="77777777" w:rsidR="00B40317" w:rsidRPr="007C17E5" w:rsidRDefault="00B40317" w:rsidP="00160878">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5550CB4D" w14:textId="5AFDB62A" w:rsidR="005959ED" w:rsidRDefault="00B40317" w:rsidP="00160878">
      <w:pPr>
        <w:spacing w:line="360" w:lineRule="auto"/>
        <w:jc w:val="both"/>
        <w:rPr>
          <w:rFonts w:ascii="Times New Roman" w:hAnsi="Times New Roman" w:cs="Times New Roman"/>
          <w:sz w:val="24"/>
        </w:rPr>
      </w:pPr>
      <w:r>
        <w:rPr>
          <w:rFonts w:ascii="Times New Roman" w:hAnsi="Times New Roman" w:cs="Times New Roman"/>
          <w:sz w:val="24"/>
        </w:rPr>
        <w:tab/>
      </w:r>
      <w:r w:rsidRPr="00EA4D42">
        <w:rPr>
          <w:rFonts w:ascii="Times New Roman" w:hAnsi="Times New Roman" w:cs="Times New Roman"/>
          <w:sz w:val="24"/>
        </w:rPr>
        <w:t>En el cuadro anterior</w:t>
      </w:r>
      <w:r>
        <w:rPr>
          <w:rFonts w:ascii="Times New Roman" w:hAnsi="Times New Roman" w:cs="Times New Roman"/>
          <w:sz w:val="24"/>
        </w:rPr>
        <w:t xml:space="preserve"> se puede observar, que la demanda tot</w:t>
      </w:r>
      <w:r w:rsidR="005959ED">
        <w:rPr>
          <w:rFonts w:ascii="Times New Roman" w:hAnsi="Times New Roman" w:cs="Times New Roman"/>
          <w:sz w:val="24"/>
        </w:rPr>
        <w:t>al de platillos que consume el 56.50% de la población muestra (200 encuestas) del</w:t>
      </w:r>
      <w:r>
        <w:rPr>
          <w:rFonts w:ascii="Times New Roman" w:hAnsi="Times New Roman" w:cs="Times New Roman"/>
          <w:sz w:val="24"/>
        </w:rPr>
        <w:t xml:space="preserve"> municipio de Gualaco en los restaurantes asciende a la cantidad de 14,353 unidades. Sin embargo, el 10% de la población muestra determinó que no está dentro de sus opciones la comida rápida, dando como resultado la cantidad de 12,918 unidades demandadas al año. Asimismo, se precisó </w:t>
      </w:r>
      <w:r>
        <w:rPr>
          <w:rFonts w:ascii="Times New Roman" w:hAnsi="Times New Roman" w:cs="Times New Roman"/>
          <w:sz w:val="24"/>
        </w:rPr>
        <w:lastRenderedPageBreak/>
        <w:t>que el 4% de la población no está interesada en visitar un nuevo restaurante de comida rápida</w:t>
      </w:r>
      <w:r w:rsidR="001466D1">
        <w:rPr>
          <w:rFonts w:ascii="Times New Roman" w:hAnsi="Times New Roman" w:cs="Times New Roman"/>
          <w:sz w:val="24"/>
        </w:rPr>
        <w:t>, lo que resulta una demanda esperada al año de 12,401.</w:t>
      </w:r>
    </w:p>
    <w:p w14:paraId="651BD076" w14:textId="57284F86" w:rsidR="00EA6066" w:rsidRDefault="00C53E48" w:rsidP="00160878">
      <w:pPr>
        <w:spacing w:line="360" w:lineRule="auto"/>
        <w:jc w:val="both"/>
        <w:rPr>
          <w:rFonts w:ascii="Times New Roman" w:hAnsi="Times New Roman" w:cs="Times New Roman"/>
          <w:sz w:val="24"/>
        </w:rPr>
      </w:pPr>
      <w:r>
        <w:rPr>
          <w:rFonts w:ascii="Times New Roman" w:hAnsi="Times New Roman" w:cs="Times New Roman"/>
          <w:sz w:val="24"/>
        </w:rPr>
        <w:tab/>
      </w:r>
      <w:r w:rsidR="005959ED">
        <w:rPr>
          <w:rFonts w:ascii="Times New Roman" w:hAnsi="Times New Roman" w:cs="Times New Roman"/>
          <w:sz w:val="24"/>
        </w:rPr>
        <w:t xml:space="preserve">Para completar la demanda total que consumen los habitantes del municipio de Gulaco, es necesario a hacer una ponderación respetando la tendencia de consumo. </w:t>
      </w:r>
      <w:r>
        <w:rPr>
          <w:rFonts w:ascii="Times New Roman" w:hAnsi="Times New Roman" w:cs="Times New Roman"/>
          <w:sz w:val="24"/>
        </w:rPr>
        <w:t>A través de la siguiente tabla</w:t>
      </w:r>
      <w:r w:rsidR="005D0DEB">
        <w:rPr>
          <w:rFonts w:ascii="Times New Roman" w:hAnsi="Times New Roman" w:cs="Times New Roman"/>
          <w:sz w:val="24"/>
        </w:rPr>
        <w:t xml:space="preserve"> y mediante la aplicación de la “regla de tres”</w:t>
      </w:r>
      <w:r>
        <w:rPr>
          <w:rFonts w:ascii="Times New Roman" w:hAnsi="Times New Roman" w:cs="Times New Roman"/>
          <w:sz w:val="24"/>
        </w:rPr>
        <w:t xml:space="preserve"> se calcula la demanda total </w:t>
      </w:r>
      <w:r w:rsidR="00EA6066">
        <w:rPr>
          <w:rFonts w:ascii="Times New Roman" w:hAnsi="Times New Roman" w:cs="Times New Roman"/>
          <w:sz w:val="24"/>
        </w:rPr>
        <w:t xml:space="preserve">de comida rápida </w:t>
      </w:r>
      <w:r w:rsidR="005D0DEB">
        <w:rPr>
          <w:rFonts w:ascii="Times New Roman" w:hAnsi="Times New Roman" w:cs="Times New Roman"/>
          <w:sz w:val="24"/>
        </w:rPr>
        <w:t xml:space="preserve">que consume </w:t>
      </w:r>
      <w:r w:rsidR="00EA6066">
        <w:rPr>
          <w:rFonts w:ascii="Times New Roman" w:hAnsi="Times New Roman" w:cs="Times New Roman"/>
          <w:sz w:val="24"/>
        </w:rPr>
        <w:t>la población muestra del municipio de Gualaco.</w:t>
      </w:r>
    </w:p>
    <w:p w14:paraId="5A7D47BA" w14:textId="23262099" w:rsidR="00EA6066" w:rsidRDefault="00EA6066" w:rsidP="00EA6066">
      <w:pPr>
        <w:spacing w:line="360" w:lineRule="auto"/>
        <w:jc w:val="both"/>
        <w:rPr>
          <w:rFonts w:ascii="Times New Roman" w:hAnsi="Times New Roman" w:cs="Times New Roman"/>
          <w:b/>
          <w:sz w:val="24"/>
        </w:rPr>
      </w:pPr>
      <w:r w:rsidRPr="00E17E13">
        <w:rPr>
          <w:rFonts w:ascii="Times New Roman" w:hAnsi="Times New Roman" w:cs="Times New Roman"/>
          <w:b/>
          <w:sz w:val="24"/>
        </w:rPr>
        <w:t xml:space="preserve">Tabla </w:t>
      </w:r>
      <w:r>
        <w:rPr>
          <w:rFonts w:ascii="Times New Roman" w:hAnsi="Times New Roman" w:cs="Times New Roman"/>
          <w:b/>
          <w:sz w:val="24"/>
        </w:rPr>
        <w:t>11</w:t>
      </w:r>
      <w:r w:rsidR="00AA5616">
        <w:rPr>
          <w:rFonts w:ascii="Times New Roman" w:hAnsi="Times New Roman" w:cs="Times New Roman"/>
          <w:b/>
          <w:sz w:val="24"/>
        </w:rPr>
        <w:t xml:space="preserve">. </w:t>
      </w:r>
      <w:r w:rsidR="005D0DEB">
        <w:rPr>
          <w:rFonts w:ascii="Times New Roman" w:hAnsi="Times New Roman" w:cs="Times New Roman"/>
          <w:b/>
          <w:sz w:val="24"/>
        </w:rPr>
        <w:t>Demanda total de consumo de comida rápida de la población en el municipio de Gualaco</w:t>
      </w:r>
    </w:p>
    <w:tbl>
      <w:tblPr>
        <w:tblStyle w:val="Tablaconcuadrcula"/>
        <w:tblW w:w="4248" w:type="dxa"/>
        <w:jc w:val="center"/>
        <w:tblLook w:val="04A0" w:firstRow="1" w:lastRow="0" w:firstColumn="1" w:lastColumn="0" w:noHBand="0" w:noVBand="1"/>
      </w:tblPr>
      <w:tblGrid>
        <w:gridCol w:w="2122"/>
        <w:gridCol w:w="2126"/>
      </w:tblGrid>
      <w:tr w:rsidR="00B40663" w14:paraId="20E27AEB" w14:textId="77777777" w:rsidTr="004C070B">
        <w:trPr>
          <w:jc w:val="center"/>
        </w:trPr>
        <w:tc>
          <w:tcPr>
            <w:tcW w:w="2122" w:type="dxa"/>
            <w:shd w:val="clear" w:color="auto" w:fill="ED7D31" w:themeFill="accent2"/>
          </w:tcPr>
          <w:p w14:paraId="133597E5" w14:textId="4165F480" w:rsidR="00B40663" w:rsidRPr="004C070B" w:rsidRDefault="00B40663" w:rsidP="00A53984">
            <w:pPr>
              <w:spacing w:line="360" w:lineRule="auto"/>
              <w:jc w:val="center"/>
              <w:rPr>
                <w:rFonts w:ascii="Times New Roman" w:hAnsi="Times New Roman" w:cs="Times New Roman"/>
                <w:sz w:val="24"/>
                <w:lang w:val="es-HN"/>
              </w:rPr>
            </w:pPr>
            <w:r w:rsidRPr="004C070B">
              <w:rPr>
                <w:rFonts w:ascii="Times New Roman" w:hAnsi="Times New Roman" w:cs="Times New Roman"/>
                <w:sz w:val="24"/>
                <w:lang w:val="es-HN"/>
              </w:rPr>
              <w:t>Población muestra</w:t>
            </w:r>
          </w:p>
        </w:tc>
        <w:tc>
          <w:tcPr>
            <w:tcW w:w="2126" w:type="dxa"/>
            <w:shd w:val="clear" w:color="auto" w:fill="ED7D31" w:themeFill="accent2"/>
          </w:tcPr>
          <w:p w14:paraId="0A10E032" w14:textId="420C1929" w:rsidR="00B40663" w:rsidRPr="004C070B" w:rsidRDefault="00B40663" w:rsidP="00A53984">
            <w:pPr>
              <w:spacing w:line="360" w:lineRule="auto"/>
              <w:jc w:val="center"/>
              <w:rPr>
                <w:rFonts w:ascii="Times New Roman" w:hAnsi="Times New Roman" w:cs="Times New Roman"/>
                <w:sz w:val="24"/>
                <w:lang w:val="es-HN"/>
              </w:rPr>
            </w:pPr>
            <w:r w:rsidRPr="004C070B">
              <w:rPr>
                <w:rFonts w:ascii="Times New Roman" w:hAnsi="Times New Roman" w:cs="Times New Roman"/>
                <w:sz w:val="24"/>
                <w:lang w:val="es-HN"/>
              </w:rPr>
              <w:t>Demanda de comida rápida</w:t>
            </w:r>
          </w:p>
        </w:tc>
      </w:tr>
      <w:tr w:rsidR="00B40663" w14:paraId="55E87237" w14:textId="77777777" w:rsidTr="004C070B">
        <w:trPr>
          <w:jc w:val="center"/>
        </w:trPr>
        <w:tc>
          <w:tcPr>
            <w:tcW w:w="2122" w:type="dxa"/>
          </w:tcPr>
          <w:p w14:paraId="2B92562D" w14:textId="3E610A06" w:rsidR="00B40663" w:rsidRPr="004C070B" w:rsidRDefault="00B40663" w:rsidP="00292B6C">
            <w:pPr>
              <w:spacing w:line="360" w:lineRule="auto"/>
              <w:jc w:val="both"/>
              <w:rPr>
                <w:rFonts w:ascii="Times New Roman" w:hAnsi="Times New Roman" w:cs="Times New Roman"/>
                <w:sz w:val="24"/>
                <w:lang w:val="es-HN"/>
              </w:rPr>
            </w:pPr>
            <w:r w:rsidRPr="004C070B">
              <w:rPr>
                <w:rFonts w:ascii="Times New Roman" w:hAnsi="Times New Roman" w:cs="Times New Roman"/>
                <w:sz w:val="24"/>
                <w:lang w:val="es-HN"/>
              </w:rPr>
              <w:t xml:space="preserve">200 personas </w:t>
            </w:r>
          </w:p>
        </w:tc>
        <w:tc>
          <w:tcPr>
            <w:tcW w:w="2126" w:type="dxa"/>
          </w:tcPr>
          <w:p w14:paraId="2800B6CB" w14:textId="042E28F6" w:rsidR="00B40663" w:rsidRPr="004C070B" w:rsidRDefault="00B40663" w:rsidP="00A53984">
            <w:pPr>
              <w:spacing w:line="360" w:lineRule="auto"/>
              <w:jc w:val="center"/>
              <w:rPr>
                <w:rFonts w:ascii="Times New Roman" w:hAnsi="Times New Roman" w:cs="Times New Roman"/>
                <w:sz w:val="24"/>
                <w:lang w:val="es-HN"/>
              </w:rPr>
            </w:pPr>
            <w:r w:rsidRPr="004C070B">
              <w:rPr>
                <w:rFonts w:ascii="Times New Roman" w:hAnsi="Times New Roman" w:cs="Times New Roman"/>
                <w:sz w:val="24"/>
                <w:lang w:val="es-HN"/>
              </w:rPr>
              <w:t>12,401</w:t>
            </w:r>
          </w:p>
        </w:tc>
      </w:tr>
      <w:tr w:rsidR="00B40663" w14:paraId="4CE76CB6" w14:textId="77777777" w:rsidTr="004C070B">
        <w:trPr>
          <w:jc w:val="center"/>
        </w:trPr>
        <w:tc>
          <w:tcPr>
            <w:tcW w:w="2122" w:type="dxa"/>
          </w:tcPr>
          <w:p w14:paraId="51728890" w14:textId="590545C5" w:rsidR="00B40663" w:rsidRPr="004C070B" w:rsidRDefault="00B40663" w:rsidP="00A53984">
            <w:pPr>
              <w:spacing w:line="360" w:lineRule="auto"/>
              <w:jc w:val="both"/>
              <w:rPr>
                <w:rFonts w:ascii="Times New Roman" w:hAnsi="Times New Roman" w:cs="Times New Roman"/>
                <w:sz w:val="24"/>
                <w:lang w:val="es-HN"/>
              </w:rPr>
            </w:pPr>
            <w:r w:rsidRPr="004C070B">
              <w:rPr>
                <w:rFonts w:ascii="Times New Roman" w:hAnsi="Times New Roman" w:cs="Times New Roman"/>
                <w:sz w:val="24"/>
                <w:lang w:val="es-HN"/>
              </w:rPr>
              <w:t>354 personas</w:t>
            </w:r>
          </w:p>
        </w:tc>
        <w:tc>
          <w:tcPr>
            <w:tcW w:w="2126" w:type="dxa"/>
          </w:tcPr>
          <w:p w14:paraId="31EDDB53" w14:textId="418A55AF" w:rsidR="00B40663" w:rsidRPr="004C070B" w:rsidRDefault="00B40663" w:rsidP="00A53984">
            <w:pPr>
              <w:spacing w:line="360" w:lineRule="auto"/>
              <w:jc w:val="center"/>
              <w:rPr>
                <w:rFonts w:ascii="Times New Roman" w:hAnsi="Times New Roman" w:cs="Times New Roman"/>
                <w:sz w:val="24"/>
                <w:lang w:val="es-HN"/>
              </w:rPr>
            </w:pPr>
            <w:r w:rsidRPr="004C070B">
              <w:rPr>
                <w:rFonts w:ascii="Times New Roman" w:hAnsi="Times New Roman" w:cs="Times New Roman"/>
                <w:sz w:val="24"/>
                <w:lang w:val="es-HN"/>
              </w:rPr>
              <w:t>X= 21,950</w:t>
            </w:r>
          </w:p>
        </w:tc>
      </w:tr>
      <w:tr w:rsidR="00B40663" w14:paraId="1CE0E61E" w14:textId="77777777" w:rsidTr="004C070B">
        <w:trPr>
          <w:jc w:val="center"/>
        </w:trPr>
        <w:tc>
          <w:tcPr>
            <w:tcW w:w="2122" w:type="dxa"/>
            <w:shd w:val="clear" w:color="auto" w:fill="FFF2CC" w:themeFill="accent4" w:themeFillTint="33"/>
          </w:tcPr>
          <w:p w14:paraId="6542634C" w14:textId="0BE16829" w:rsidR="00B40663" w:rsidRPr="004C070B" w:rsidRDefault="00B40663" w:rsidP="00A53984">
            <w:pPr>
              <w:spacing w:line="360" w:lineRule="auto"/>
              <w:jc w:val="both"/>
              <w:rPr>
                <w:rFonts w:ascii="Times New Roman" w:hAnsi="Times New Roman" w:cs="Times New Roman"/>
                <w:sz w:val="24"/>
                <w:lang w:val="es-HN"/>
              </w:rPr>
            </w:pPr>
            <w:r w:rsidRPr="004C070B">
              <w:rPr>
                <w:rFonts w:ascii="Times New Roman" w:hAnsi="Times New Roman" w:cs="Times New Roman"/>
                <w:sz w:val="24"/>
                <w:lang w:val="es-HN"/>
              </w:rPr>
              <w:t>Demanda</w:t>
            </w:r>
            <w:r w:rsidR="0000071A">
              <w:rPr>
                <w:rFonts w:ascii="Times New Roman" w:hAnsi="Times New Roman" w:cs="Times New Roman"/>
                <w:sz w:val="24"/>
                <w:lang w:val="es-HN"/>
              </w:rPr>
              <w:t xml:space="preserve"> total</w:t>
            </w:r>
          </w:p>
        </w:tc>
        <w:tc>
          <w:tcPr>
            <w:tcW w:w="2126" w:type="dxa"/>
            <w:shd w:val="clear" w:color="auto" w:fill="FFF2CC" w:themeFill="accent4" w:themeFillTint="33"/>
          </w:tcPr>
          <w:p w14:paraId="3EE84B01" w14:textId="1D45BA67" w:rsidR="00B40663" w:rsidRPr="004C070B" w:rsidRDefault="00B40663" w:rsidP="00A53984">
            <w:pPr>
              <w:spacing w:line="360" w:lineRule="auto"/>
              <w:jc w:val="center"/>
              <w:rPr>
                <w:rFonts w:ascii="Times New Roman" w:hAnsi="Times New Roman" w:cs="Times New Roman"/>
                <w:sz w:val="24"/>
                <w:lang w:val="es-HN"/>
              </w:rPr>
            </w:pPr>
            <w:r w:rsidRPr="004C070B">
              <w:rPr>
                <w:rFonts w:ascii="Times New Roman" w:hAnsi="Times New Roman" w:cs="Times New Roman"/>
                <w:sz w:val="24"/>
                <w:lang w:val="es-HN"/>
              </w:rPr>
              <w:t>21,950</w:t>
            </w:r>
          </w:p>
        </w:tc>
      </w:tr>
    </w:tbl>
    <w:p w14:paraId="14B03FE0" w14:textId="605B5C6F" w:rsidR="00EA6066" w:rsidRPr="00292B6C" w:rsidRDefault="004C070B" w:rsidP="00B40663">
      <w:pPr>
        <w:spacing w:line="360" w:lineRule="auto"/>
        <w:rPr>
          <w:rFonts w:ascii="Times New Roman" w:hAnsi="Times New Roman" w:cs="Times New Roman"/>
        </w:rPr>
      </w:pPr>
      <w:r>
        <w:rPr>
          <w:rFonts w:ascii="Times New Roman" w:hAnsi="Times New Roman" w:cs="Times New Roman"/>
        </w:rPr>
        <w:t xml:space="preserve">                                       </w:t>
      </w:r>
      <w:r w:rsidR="00EA6066" w:rsidRPr="007C17E5">
        <w:rPr>
          <w:rFonts w:ascii="Times New Roman" w:hAnsi="Times New Roman" w:cs="Times New Roman"/>
          <w:sz w:val="20"/>
          <w:szCs w:val="20"/>
        </w:rPr>
        <w:t>F</w:t>
      </w:r>
      <w:r w:rsidR="00292B6C" w:rsidRPr="007C17E5">
        <w:rPr>
          <w:rFonts w:ascii="Times New Roman" w:hAnsi="Times New Roman" w:cs="Times New Roman"/>
          <w:sz w:val="20"/>
          <w:szCs w:val="20"/>
        </w:rPr>
        <w:t>uente: Elaboración propia</w:t>
      </w:r>
    </w:p>
    <w:p w14:paraId="553F3AD5" w14:textId="73C34E9C" w:rsidR="00D32CF1" w:rsidRPr="003D013B" w:rsidRDefault="00292B6C" w:rsidP="00160878">
      <w:pPr>
        <w:spacing w:line="360" w:lineRule="auto"/>
        <w:jc w:val="both"/>
        <w:rPr>
          <w:rFonts w:ascii="Times New Roman" w:hAnsi="Times New Roman" w:cs="Times New Roman"/>
          <w:sz w:val="24"/>
        </w:rPr>
      </w:pPr>
      <w:r>
        <w:rPr>
          <w:rFonts w:ascii="Times New Roman" w:hAnsi="Times New Roman" w:cs="Times New Roman"/>
          <w:sz w:val="24"/>
        </w:rPr>
        <w:tab/>
      </w:r>
      <w:r w:rsidR="00B40317">
        <w:rPr>
          <w:rFonts w:ascii="Times New Roman" w:hAnsi="Times New Roman" w:cs="Times New Roman"/>
          <w:sz w:val="24"/>
        </w:rPr>
        <w:t xml:space="preserve"> </w:t>
      </w:r>
      <w:r>
        <w:rPr>
          <w:rFonts w:ascii="Times New Roman" w:hAnsi="Times New Roman" w:cs="Times New Roman"/>
          <w:sz w:val="24"/>
        </w:rPr>
        <w:t>P</w:t>
      </w:r>
      <w:r w:rsidR="00B40317">
        <w:rPr>
          <w:rFonts w:ascii="Times New Roman" w:hAnsi="Times New Roman" w:cs="Times New Roman"/>
          <w:sz w:val="24"/>
        </w:rPr>
        <w:t xml:space="preserve">or lo tanto, para fines del presente proyecto, la demanda anual de consumo de comida rápida de la población de Gualaco se establece en </w:t>
      </w:r>
      <w:r>
        <w:rPr>
          <w:rFonts w:ascii="Times New Roman" w:hAnsi="Times New Roman" w:cs="Times New Roman"/>
          <w:sz w:val="24"/>
        </w:rPr>
        <w:t>21,950</w:t>
      </w:r>
      <w:r w:rsidR="00B40317">
        <w:rPr>
          <w:rFonts w:ascii="Times New Roman" w:hAnsi="Times New Roman" w:cs="Times New Roman"/>
          <w:sz w:val="24"/>
        </w:rPr>
        <w:t xml:space="preserve"> unidades.</w:t>
      </w:r>
    </w:p>
    <w:p w14:paraId="2C049AED" w14:textId="1C947920" w:rsidR="00CC5150" w:rsidRDefault="00CC5150" w:rsidP="00F856C2">
      <w:pPr>
        <w:pStyle w:val="Ttulo1"/>
        <w:numPr>
          <w:ilvl w:val="4"/>
          <w:numId w:val="8"/>
        </w:numPr>
        <w:spacing w:line="360" w:lineRule="auto"/>
        <w:jc w:val="left"/>
        <w:rPr>
          <w:b w:val="0"/>
          <w:bCs/>
          <w:sz w:val="24"/>
          <w:szCs w:val="24"/>
        </w:rPr>
      </w:pPr>
      <w:bookmarkStart w:id="188" w:name="_Toc158586001"/>
      <w:r>
        <w:rPr>
          <w:b w:val="0"/>
          <w:bCs/>
          <w:sz w:val="24"/>
          <w:szCs w:val="24"/>
        </w:rPr>
        <w:t>PROYECCI</w:t>
      </w:r>
      <w:r w:rsidR="006A7E06">
        <w:rPr>
          <w:b w:val="0"/>
          <w:bCs/>
          <w:sz w:val="24"/>
          <w:szCs w:val="24"/>
        </w:rPr>
        <w:t>ÓN DE LA DEMANDA</w:t>
      </w:r>
      <w:bookmarkEnd w:id="188"/>
    </w:p>
    <w:p w14:paraId="6417D200" w14:textId="572F4DA7" w:rsidR="006A7E06" w:rsidRDefault="006A7E06" w:rsidP="006A7E06">
      <w:pPr>
        <w:spacing w:line="360" w:lineRule="auto"/>
        <w:jc w:val="both"/>
        <w:rPr>
          <w:rFonts w:ascii="Times New Roman" w:hAnsi="Times New Roman" w:cs="Times New Roman"/>
        </w:rPr>
      </w:pPr>
      <w:r>
        <w:rPr>
          <w:rFonts w:ascii="Times New Roman" w:hAnsi="Times New Roman" w:cs="Times New Roman"/>
          <w:sz w:val="24"/>
        </w:rPr>
        <w:tab/>
      </w:r>
      <w:r w:rsidRPr="006A7E06">
        <w:rPr>
          <w:rFonts w:ascii="Times New Roman" w:hAnsi="Times New Roman" w:cs="Times New Roman"/>
          <w:sz w:val="24"/>
        </w:rPr>
        <w:t>Según el Banco Central de Honduras (BCH), la actividad económica e</w:t>
      </w:r>
      <w:r w:rsidR="00075999">
        <w:rPr>
          <w:rFonts w:ascii="Times New Roman" w:hAnsi="Times New Roman" w:cs="Times New Roman"/>
          <w:sz w:val="24"/>
        </w:rPr>
        <w:t>n el país para el año 2022</w:t>
      </w:r>
      <w:r w:rsidRPr="006A7E06">
        <w:rPr>
          <w:rFonts w:ascii="Times New Roman" w:hAnsi="Times New Roman" w:cs="Times New Roman"/>
          <w:sz w:val="24"/>
        </w:rPr>
        <w:t xml:space="preserve">, creció el </w:t>
      </w:r>
      <w:r w:rsidR="00075999">
        <w:rPr>
          <w:rFonts w:ascii="Times New Roman" w:hAnsi="Times New Roman" w:cs="Times New Roman"/>
          <w:sz w:val="24"/>
        </w:rPr>
        <w:t>4</w:t>
      </w:r>
      <w:r w:rsidRPr="006A7E06">
        <w:rPr>
          <w:rFonts w:ascii="Times New Roman" w:hAnsi="Times New Roman" w:cs="Times New Roman"/>
          <w:sz w:val="24"/>
        </w:rPr>
        <w:t>%</w:t>
      </w:r>
      <w:r w:rsidR="00075999">
        <w:rPr>
          <w:rFonts w:ascii="Times New Roman" w:hAnsi="Times New Roman" w:cs="Times New Roman"/>
          <w:sz w:val="24"/>
        </w:rPr>
        <w:t>.</w:t>
      </w:r>
      <w:r w:rsidRPr="006A7E06">
        <w:rPr>
          <w:rFonts w:ascii="Times New Roman" w:hAnsi="Times New Roman" w:cs="Times New Roman"/>
          <w:sz w:val="24"/>
        </w:rPr>
        <w:t xml:space="preserve"> </w:t>
      </w:r>
      <w:r>
        <w:rPr>
          <w:rFonts w:ascii="Times New Roman" w:hAnsi="Times New Roman" w:cs="Times New Roman"/>
        </w:rPr>
        <w:t xml:space="preserve">Tomando como base ese crecimiento del </w:t>
      </w:r>
      <w:r w:rsidR="00075999">
        <w:rPr>
          <w:rFonts w:ascii="Times New Roman" w:hAnsi="Times New Roman" w:cs="Times New Roman"/>
        </w:rPr>
        <w:t>4</w:t>
      </w:r>
      <w:r>
        <w:rPr>
          <w:rFonts w:ascii="Times New Roman" w:hAnsi="Times New Roman" w:cs="Times New Roman"/>
        </w:rPr>
        <w:t xml:space="preserve">%, a través de la siguiente tabla, se proyecta la demanda de consumo </w:t>
      </w:r>
      <w:r w:rsidR="00075999">
        <w:rPr>
          <w:rFonts w:ascii="Times New Roman" w:hAnsi="Times New Roman" w:cs="Times New Roman"/>
        </w:rPr>
        <w:t xml:space="preserve">de comida rápida </w:t>
      </w:r>
      <w:r>
        <w:rPr>
          <w:rFonts w:ascii="Times New Roman" w:hAnsi="Times New Roman" w:cs="Times New Roman"/>
        </w:rPr>
        <w:t>en restaurantes de la población de Gualaco para los próximos cinco años.</w:t>
      </w:r>
    </w:p>
    <w:p w14:paraId="23B51696" w14:textId="022770E6" w:rsidR="006A7E06" w:rsidRDefault="006A7E06" w:rsidP="006A7E06">
      <w:pPr>
        <w:spacing w:line="360" w:lineRule="auto"/>
        <w:jc w:val="both"/>
        <w:rPr>
          <w:rFonts w:ascii="Times New Roman" w:hAnsi="Times New Roman" w:cs="Times New Roman"/>
          <w:b/>
          <w:sz w:val="24"/>
        </w:rPr>
      </w:pPr>
      <w:r w:rsidRPr="00E17E13">
        <w:rPr>
          <w:rFonts w:ascii="Times New Roman" w:hAnsi="Times New Roman" w:cs="Times New Roman"/>
          <w:b/>
          <w:sz w:val="24"/>
        </w:rPr>
        <w:t xml:space="preserve">Tabla </w:t>
      </w:r>
      <w:r w:rsidR="004C287A">
        <w:rPr>
          <w:rFonts w:ascii="Times New Roman" w:hAnsi="Times New Roman" w:cs="Times New Roman"/>
          <w:b/>
          <w:sz w:val="24"/>
        </w:rPr>
        <w:t>1</w:t>
      </w:r>
      <w:r w:rsidR="00F01348">
        <w:rPr>
          <w:rFonts w:ascii="Times New Roman" w:hAnsi="Times New Roman" w:cs="Times New Roman"/>
          <w:b/>
          <w:sz w:val="24"/>
        </w:rPr>
        <w:t>2</w:t>
      </w:r>
      <w:r>
        <w:rPr>
          <w:rFonts w:ascii="Times New Roman" w:hAnsi="Times New Roman" w:cs="Times New Roman"/>
          <w:b/>
          <w:sz w:val="24"/>
        </w:rPr>
        <w:t xml:space="preserve">. Proyección de la demanda </w:t>
      </w:r>
      <w:r w:rsidR="006F11D1">
        <w:rPr>
          <w:rFonts w:ascii="Times New Roman" w:hAnsi="Times New Roman" w:cs="Times New Roman"/>
          <w:b/>
          <w:sz w:val="24"/>
        </w:rPr>
        <w:t>de comida rápida en el municipio de Gualaco</w:t>
      </w:r>
    </w:p>
    <w:tbl>
      <w:tblPr>
        <w:tblStyle w:val="Tablaconcuadrcula"/>
        <w:tblW w:w="8500" w:type="dxa"/>
        <w:tblLook w:val="04A0" w:firstRow="1" w:lastRow="0" w:firstColumn="1" w:lastColumn="0" w:noHBand="0" w:noVBand="1"/>
      </w:tblPr>
      <w:tblGrid>
        <w:gridCol w:w="2122"/>
        <w:gridCol w:w="1559"/>
        <w:gridCol w:w="850"/>
        <w:gridCol w:w="993"/>
        <w:gridCol w:w="992"/>
        <w:gridCol w:w="992"/>
        <w:gridCol w:w="992"/>
      </w:tblGrid>
      <w:tr w:rsidR="006A7E06" w14:paraId="757051FB" w14:textId="77777777" w:rsidTr="00C53E48">
        <w:tc>
          <w:tcPr>
            <w:tcW w:w="2122" w:type="dxa"/>
            <w:shd w:val="clear" w:color="auto" w:fill="ED7D31" w:themeFill="accent2"/>
          </w:tcPr>
          <w:p w14:paraId="75303482" w14:textId="77777777" w:rsidR="006A7E06" w:rsidRPr="00C677CD" w:rsidRDefault="006A7E06" w:rsidP="00C53E48">
            <w:pPr>
              <w:spacing w:line="360" w:lineRule="auto"/>
              <w:jc w:val="center"/>
              <w:rPr>
                <w:rFonts w:ascii="Times New Roman" w:hAnsi="Times New Roman" w:cs="Times New Roman"/>
                <w:sz w:val="20"/>
                <w:lang w:val="es-HN"/>
              </w:rPr>
            </w:pPr>
            <w:r w:rsidRPr="00C677CD">
              <w:rPr>
                <w:rFonts w:ascii="Times New Roman" w:hAnsi="Times New Roman" w:cs="Times New Roman"/>
                <w:sz w:val="20"/>
                <w:lang w:val="es-HN"/>
              </w:rPr>
              <w:t>Descripción</w:t>
            </w:r>
          </w:p>
        </w:tc>
        <w:tc>
          <w:tcPr>
            <w:tcW w:w="1559" w:type="dxa"/>
            <w:shd w:val="clear" w:color="auto" w:fill="ED7D31" w:themeFill="accent2"/>
          </w:tcPr>
          <w:p w14:paraId="555B4C05" w14:textId="29733265"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 xml:space="preserve">Año </w:t>
            </w:r>
            <w:r w:rsidR="00B03DBA">
              <w:rPr>
                <w:rFonts w:ascii="Times New Roman" w:hAnsi="Times New Roman" w:cs="Times New Roman"/>
                <w:sz w:val="20"/>
                <w:lang w:val="es-HN"/>
              </w:rPr>
              <w:t>inicial</w:t>
            </w:r>
          </w:p>
        </w:tc>
        <w:tc>
          <w:tcPr>
            <w:tcW w:w="850" w:type="dxa"/>
            <w:shd w:val="clear" w:color="auto" w:fill="ED7D31" w:themeFill="accent2"/>
          </w:tcPr>
          <w:p w14:paraId="2A805221" w14:textId="77777777"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Año 1</w:t>
            </w:r>
          </w:p>
        </w:tc>
        <w:tc>
          <w:tcPr>
            <w:tcW w:w="993" w:type="dxa"/>
            <w:shd w:val="clear" w:color="auto" w:fill="ED7D31" w:themeFill="accent2"/>
          </w:tcPr>
          <w:p w14:paraId="17DB8E90" w14:textId="77777777"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Año 2</w:t>
            </w:r>
          </w:p>
        </w:tc>
        <w:tc>
          <w:tcPr>
            <w:tcW w:w="992" w:type="dxa"/>
            <w:shd w:val="clear" w:color="auto" w:fill="ED7D31" w:themeFill="accent2"/>
          </w:tcPr>
          <w:p w14:paraId="5CF8E43B" w14:textId="77777777"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Año 3</w:t>
            </w:r>
          </w:p>
        </w:tc>
        <w:tc>
          <w:tcPr>
            <w:tcW w:w="992" w:type="dxa"/>
            <w:shd w:val="clear" w:color="auto" w:fill="ED7D31" w:themeFill="accent2"/>
          </w:tcPr>
          <w:p w14:paraId="535894EF" w14:textId="77777777"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Año 4</w:t>
            </w:r>
          </w:p>
        </w:tc>
        <w:tc>
          <w:tcPr>
            <w:tcW w:w="992" w:type="dxa"/>
            <w:shd w:val="clear" w:color="auto" w:fill="ED7D31" w:themeFill="accent2"/>
          </w:tcPr>
          <w:p w14:paraId="08566513" w14:textId="77777777" w:rsidR="006A7E06" w:rsidRPr="00C677CD"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Año 5</w:t>
            </w:r>
          </w:p>
        </w:tc>
      </w:tr>
      <w:tr w:rsidR="006A7E06" w14:paraId="026A13E5" w14:textId="77777777" w:rsidTr="00C53E48">
        <w:tc>
          <w:tcPr>
            <w:tcW w:w="2122" w:type="dxa"/>
          </w:tcPr>
          <w:p w14:paraId="71060058" w14:textId="77777777" w:rsidR="006A7E06" w:rsidRPr="00C677CD" w:rsidRDefault="006A7E06" w:rsidP="00C53E48">
            <w:pPr>
              <w:spacing w:line="360" w:lineRule="auto"/>
              <w:jc w:val="both"/>
              <w:rPr>
                <w:rFonts w:ascii="Times New Roman" w:hAnsi="Times New Roman" w:cs="Times New Roman"/>
                <w:sz w:val="20"/>
                <w:lang w:val="es-HN"/>
              </w:rPr>
            </w:pPr>
            <w:r>
              <w:rPr>
                <w:rFonts w:ascii="Times New Roman" w:hAnsi="Times New Roman" w:cs="Times New Roman"/>
                <w:sz w:val="20"/>
                <w:lang w:val="es-HN"/>
              </w:rPr>
              <w:t>Unidades demandadas</w:t>
            </w:r>
          </w:p>
        </w:tc>
        <w:tc>
          <w:tcPr>
            <w:tcW w:w="1559" w:type="dxa"/>
          </w:tcPr>
          <w:p w14:paraId="0E481B0B" w14:textId="31132AF8"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21,950</w:t>
            </w:r>
          </w:p>
        </w:tc>
        <w:tc>
          <w:tcPr>
            <w:tcW w:w="850" w:type="dxa"/>
          </w:tcPr>
          <w:p w14:paraId="7F423E33" w14:textId="02D45D20"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21,950</w:t>
            </w:r>
          </w:p>
        </w:tc>
        <w:tc>
          <w:tcPr>
            <w:tcW w:w="993" w:type="dxa"/>
          </w:tcPr>
          <w:p w14:paraId="2B591620" w14:textId="6B2D1945"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22,828</w:t>
            </w:r>
          </w:p>
        </w:tc>
        <w:tc>
          <w:tcPr>
            <w:tcW w:w="992" w:type="dxa"/>
          </w:tcPr>
          <w:p w14:paraId="13B29D2C" w14:textId="2EF998C3"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23,741</w:t>
            </w:r>
          </w:p>
        </w:tc>
        <w:tc>
          <w:tcPr>
            <w:tcW w:w="992" w:type="dxa"/>
          </w:tcPr>
          <w:p w14:paraId="464468C4" w14:textId="64D3C4DB"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24,691</w:t>
            </w:r>
          </w:p>
        </w:tc>
        <w:tc>
          <w:tcPr>
            <w:tcW w:w="992" w:type="dxa"/>
          </w:tcPr>
          <w:p w14:paraId="4974017E" w14:textId="51D96371" w:rsidR="006A7E06" w:rsidRPr="00C677CD"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25,678</w:t>
            </w:r>
          </w:p>
        </w:tc>
      </w:tr>
      <w:tr w:rsidR="006A7E06" w14:paraId="5CE3662D" w14:textId="77777777" w:rsidTr="00C53E48">
        <w:tc>
          <w:tcPr>
            <w:tcW w:w="2122" w:type="dxa"/>
          </w:tcPr>
          <w:p w14:paraId="3A89F8DB" w14:textId="77777777" w:rsidR="006A7E06" w:rsidRPr="00791123" w:rsidRDefault="006A7E06" w:rsidP="00C53E48">
            <w:pPr>
              <w:spacing w:line="360" w:lineRule="auto"/>
              <w:jc w:val="both"/>
              <w:rPr>
                <w:rFonts w:ascii="Times New Roman" w:hAnsi="Times New Roman" w:cs="Times New Roman"/>
                <w:sz w:val="20"/>
                <w:lang w:val="es-HN"/>
              </w:rPr>
            </w:pPr>
            <w:r w:rsidRPr="00791123">
              <w:rPr>
                <w:rFonts w:ascii="Times New Roman" w:hAnsi="Times New Roman" w:cs="Times New Roman"/>
                <w:sz w:val="20"/>
                <w:lang w:val="es-HN"/>
              </w:rPr>
              <w:t>% Crecimiento (BCH)</w:t>
            </w:r>
          </w:p>
        </w:tc>
        <w:tc>
          <w:tcPr>
            <w:tcW w:w="1559" w:type="dxa"/>
          </w:tcPr>
          <w:p w14:paraId="5A1CBA08" w14:textId="26205E97" w:rsidR="006A7E06" w:rsidRPr="00791123" w:rsidRDefault="00075999"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4</w:t>
            </w:r>
            <w:r w:rsidR="006A7E06">
              <w:rPr>
                <w:rFonts w:ascii="Times New Roman" w:hAnsi="Times New Roman" w:cs="Times New Roman"/>
                <w:sz w:val="20"/>
                <w:lang w:val="es-HN"/>
              </w:rPr>
              <w:t>%</w:t>
            </w:r>
          </w:p>
        </w:tc>
        <w:tc>
          <w:tcPr>
            <w:tcW w:w="850" w:type="dxa"/>
          </w:tcPr>
          <w:p w14:paraId="1B19B8E6" w14:textId="407EA891" w:rsidR="006A7E06" w:rsidRPr="00791123"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1.0</w:t>
            </w:r>
            <w:r w:rsidR="00075999">
              <w:rPr>
                <w:rFonts w:ascii="Times New Roman" w:hAnsi="Times New Roman" w:cs="Times New Roman"/>
                <w:sz w:val="20"/>
                <w:lang w:val="es-HN"/>
              </w:rPr>
              <w:t>4</w:t>
            </w:r>
          </w:p>
        </w:tc>
        <w:tc>
          <w:tcPr>
            <w:tcW w:w="993" w:type="dxa"/>
          </w:tcPr>
          <w:p w14:paraId="44D709ED" w14:textId="28164D3C" w:rsidR="006A7E06" w:rsidRPr="00791123"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1.0</w:t>
            </w:r>
            <w:r w:rsidR="00075999">
              <w:rPr>
                <w:rFonts w:ascii="Times New Roman" w:hAnsi="Times New Roman" w:cs="Times New Roman"/>
                <w:sz w:val="20"/>
                <w:lang w:val="es-HN"/>
              </w:rPr>
              <w:t>4</w:t>
            </w:r>
          </w:p>
        </w:tc>
        <w:tc>
          <w:tcPr>
            <w:tcW w:w="992" w:type="dxa"/>
          </w:tcPr>
          <w:p w14:paraId="08A48FAF" w14:textId="5002A27A" w:rsidR="006A7E06" w:rsidRPr="00791123"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1.0</w:t>
            </w:r>
            <w:r w:rsidR="00075999">
              <w:rPr>
                <w:rFonts w:ascii="Times New Roman" w:hAnsi="Times New Roman" w:cs="Times New Roman"/>
                <w:sz w:val="20"/>
                <w:lang w:val="es-HN"/>
              </w:rPr>
              <w:t>4</w:t>
            </w:r>
          </w:p>
        </w:tc>
        <w:tc>
          <w:tcPr>
            <w:tcW w:w="992" w:type="dxa"/>
          </w:tcPr>
          <w:p w14:paraId="2C28E419" w14:textId="11C4D195" w:rsidR="006A7E06" w:rsidRPr="00791123"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1.0</w:t>
            </w:r>
            <w:r w:rsidR="00075999">
              <w:rPr>
                <w:rFonts w:ascii="Times New Roman" w:hAnsi="Times New Roman" w:cs="Times New Roman"/>
                <w:sz w:val="20"/>
                <w:lang w:val="es-HN"/>
              </w:rPr>
              <w:t>4</w:t>
            </w:r>
          </w:p>
        </w:tc>
        <w:tc>
          <w:tcPr>
            <w:tcW w:w="992" w:type="dxa"/>
          </w:tcPr>
          <w:p w14:paraId="37C35D69" w14:textId="7A43C619" w:rsidR="006A7E06" w:rsidRPr="00791123" w:rsidRDefault="006A7E06"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1.0</w:t>
            </w:r>
            <w:r w:rsidR="00075999">
              <w:rPr>
                <w:rFonts w:ascii="Times New Roman" w:hAnsi="Times New Roman" w:cs="Times New Roman"/>
                <w:sz w:val="20"/>
                <w:lang w:val="es-HN"/>
              </w:rPr>
              <w:t>4</w:t>
            </w:r>
          </w:p>
        </w:tc>
      </w:tr>
      <w:tr w:rsidR="006A7E06" w14:paraId="3A2D2148" w14:textId="77777777" w:rsidTr="00C53E48">
        <w:tc>
          <w:tcPr>
            <w:tcW w:w="2122" w:type="dxa"/>
            <w:shd w:val="clear" w:color="auto" w:fill="FFF2CC" w:themeFill="accent4" w:themeFillTint="33"/>
          </w:tcPr>
          <w:p w14:paraId="1AD3AECE" w14:textId="53EDCEC1" w:rsidR="006A7E06" w:rsidRPr="00791123" w:rsidRDefault="006A7E06" w:rsidP="00C53E48">
            <w:pPr>
              <w:spacing w:line="360" w:lineRule="auto"/>
              <w:jc w:val="both"/>
              <w:rPr>
                <w:rFonts w:ascii="Times New Roman" w:hAnsi="Times New Roman" w:cs="Times New Roman"/>
                <w:sz w:val="20"/>
                <w:lang w:val="es-HN"/>
              </w:rPr>
            </w:pPr>
            <w:r w:rsidRPr="00791123">
              <w:rPr>
                <w:rFonts w:ascii="Times New Roman" w:hAnsi="Times New Roman" w:cs="Times New Roman"/>
                <w:sz w:val="20"/>
                <w:lang w:val="es-HN"/>
              </w:rPr>
              <w:t xml:space="preserve"> Demanda</w:t>
            </w:r>
            <w:r w:rsidR="0000071A">
              <w:rPr>
                <w:rFonts w:ascii="Times New Roman" w:hAnsi="Times New Roman" w:cs="Times New Roman"/>
                <w:sz w:val="20"/>
                <w:lang w:val="es-HN"/>
              </w:rPr>
              <w:t xml:space="preserve"> total</w:t>
            </w:r>
          </w:p>
        </w:tc>
        <w:tc>
          <w:tcPr>
            <w:tcW w:w="1559" w:type="dxa"/>
            <w:shd w:val="clear" w:color="auto" w:fill="FFF2CC" w:themeFill="accent4" w:themeFillTint="33"/>
          </w:tcPr>
          <w:p w14:paraId="45E5E23D" w14:textId="2662D7CB" w:rsidR="006A7E06" w:rsidRPr="00791123" w:rsidRDefault="00F544EB" w:rsidP="00800247">
            <w:pPr>
              <w:spacing w:line="360" w:lineRule="auto"/>
              <w:jc w:val="center"/>
              <w:rPr>
                <w:rFonts w:ascii="Times New Roman" w:hAnsi="Times New Roman" w:cs="Times New Roman"/>
                <w:sz w:val="20"/>
                <w:lang w:val="es-HN"/>
              </w:rPr>
            </w:pPr>
            <w:r>
              <w:rPr>
                <w:rFonts w:ascii="Times New Roman" w:hAnsi="Times New Roman" w:cs="Times New Roman"/>
                <w:sz w:val="20"/>
                <w:lang w:val="es-HN"/>
              </w:rPr>
              <w:t>21,950</w:t>
            </w:r>
          </w:p>
        </w:tc>
        <w:tc>
          <w:tcPr>
            <w:tcW w:w="850" w:type="dxa"/>
            <w:shd w:val="clear" w:color="auto" w:fill="FFF2CC" w:themeFill="accent4" w:themeFillTint="33"/>
          </w:tcPr>
          <w:p w14:paraId="1F2509FD" w14:textId="5B78ECF7" w:rsidR="006A7E06" w:rsidRPr="00791123"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22,828</w:t>
            </w:r>
          </w:p>
        </w:tc>
        <w:tc>
          <w:tcPr>
            <w:tcW w:w="993" w:type="dxa"/>
            <w:shd w:val="clear" w:color="auto" w:fill="FFF2CC" w:themeFill="accent4" w:themeFillTint="33"/>
          </w:tcPr>
          <w:p w14:paraId="6AFD01DA" w14:textId="03807514" w:rsidR="006A7E06" w:rsidRPr="00791123"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23,741</w:t>
            </w:r>
          </w:p>
        </w:tc>
        <w:tc>
          <w:tcPr>
            <w:tcW w:w="992" w:type="dxa"/>
            <w:shd w:val="clear" w:color="auto" w:fill="FFF2CC" w:themeFill="accent4" w:themeFillTint="33"/>
          </w:tcPr>
          <w:p w14:paraId="073D0B53" w14:textId="7687E9A8" w:rsidR="006A7E06" w:rsidRPr="00791123"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24,691</w:t>
            </w:r>
          </w:p>
        </w:tc>
        <w:tc>
          <w:tcPr>
            <w:tcW w:w="992" w:type="dxa"/>
            <w:shd w:val="clear" w:color="auto" w:fill="FFF2CC" w:themeFill="accent4" w:themeFillTint="33"/>
          </w:tcPr>
          <w:p w14:paraId="4BE81DD5" w14:textId="53CC500A" w:rsidR="006A7E06" w:rsidRPr="00791123"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25,678</w:t>
            </w:r>
          </w:p>
        </w:tc>
        <w:tc>
          <w:tcPr>
            <w:tcW w:w="992" w:type="dxa"/>
            <w:shd w:val="clear" w:color="auto" w:fill="FFF2CC" w:themeFill="accent4" w:themeFillTint="33"/>
          </w:tcPr>
          <w:p w14:paraId="22CD5470" w14:textId="6F925AA6" w:rsidR="006A7E06" w:rsidRPr="00791123" w:rsidRDefault="00F544EB" w:rsidP="00C53E48">
            <w:pPr>
              <w:spacing w:line="360" w:lineRule="auto"/>
              <w:jc w:val="center"/>
              <w:rPr>
                <w:rFonts w:ascii="Times New Roman" w:hAnsi="Times New Roman" w:cs="Times New Roman"/>
                <w:sz w:val="20"/>
                <w:lang w:val="es-HN"/>
              </w:rPr>
            </w:pPr>
            <w:r>
              <w:rPr>
                <w:rFonts w:ascii="Times New Roman" w:hAnsi="Times New Roman" w:cs="Times New Roman"/>
                <w:sz w:val="20"/>
                <w:lang w:val="es-HN"/>
              </w:rPr>
              <w:t>26,706</w:t>
            </w:r>
          </w:p>
        </w:tc>
      </w:tr>
    </w:tbl>
    <w:p w14:paraId="7062A3C4" w14:textId="77777777" w:rsidR="006A7E06" w:rsidRPr="007C17E5" w:rsidRDefault="006A7E06" w:rsidP="006A7E06">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06F77DFF" w14:textId="1A0D5302" w:rsidR="006A7E06" w:rsidRPr="006A1F7A" w:rsidRDefault="006A7E06" w:rsidP="006A1F7A">
      <w:pPr>
        <w:spacing w:line="360" w:lineRule="auto"/>
        <w:rPr>
          <w:rFonts w:ascii="Times New Roman" w:hAnsi="Times New Roman" w:cs="Times New Roman"/>
        </w:rPr>
      </w:pPr>
      <w:r>
        <w:rPr>
          <w:rFonts w:ascii="Times New Roman" w:hAnsi="Times New Roman" w:cs="Times New Roman"/>
        </w:rPr>
        <w:t>(Ver anexo 4)</w:t>
      </w:r>
    </w:p>
    <w:p w14:paraId="78E7CD30" w14:textId="5BBAE589" w:rsidR="00D56CCD" w:rsidRPr="00C86D75" w:rsidRDefault="00C86D75" w:rsidP="00F856C2">
      <w:pPr>
        <w:pStyle w:val="Ttulo1"/>
        <w:numPr>
          <w:ilvl w:val="4"/>
          <w:numId w:val="8"/>
        </w:numPr>
        <w:spacing w:line="360" w:lineRule="auto"/>
        <w:jc w:val="left"/>
        <w:rPr>
          <w:b w:val="0"/>
          <w:bCs/>
          <w:sz w:val="24"/>
          <w:szCs w:val="24"/>
        </w:rPr>
      </w:pPr>
      <w:bookmarkStart w:id="189" w:name="_Toc158586002"/>
      <w:r w:rsidRPr="00C86D75">
        <w:rPr>
          <w:b w:val="0"/>
          <w:bCs/>
          <w:sz w:val="24"/>
          <w:szCs w:val="24"/>
        </w:rPr>
        <w:t>OFERTA DE COMIDA RÁPIDA</w:t>
      </w:r>
      <w:bookmarkEnd w:id="189"/>
    </w:p>
    <w:p w14:paraId="7D076662" w14:textId="54D08F52" w:rsidR="003D013B" w:rsidRPr="003D013B" w:rsidRDefault="00DC7436" w:rsidP="00160878">
      <w:pPr>
        <w:pStyle w:val="TextoPrincipal"/>
        <w:spacing w:line="360" w:lineRule="auto"/>
      </w:pPr>
      <w:r>
        <w:t>Uno d</w:t>
      </w:r>
      <w:r w:rsidR="00EC2CEC">
        <w:t>e los objetivos</w:t>
      </w:r>
      <w:r>
        <w:t xml:space="preserve"> de la encuesta, era determinar los gustos y preferencia de consumo</w:t>
      </w:r>
      <w:r w:rsidR="00EC2CEC">
        <w:t xml:space="preserve"> de comida rápida</w:t>
      </w:r>
      <w:r>
        <w:t xml:space="preserve"> de los habitantes del municipio de Gualaco, en tal sentido, </w:t>
      </w:r>
      <w:r>
        <w:lastRenderedPageBreak/>
        <w:t>t</w:t>
      </w:r>
      <w:r w:rsidR="00A56B84">
        <w:t>omando como referencia la</w:t>
      </w:r>
      <w:r>
        <w:t>s figuras 2</w:t>
      </w:r>
      <w:r w:rsidR="00D932F4">
        <w:t>4</w:t>
      </w:r>
      <w:r>
        <w:t xml:space="preserve"> y 2</w:t>
      </w:r>
      <w:r w:rsidR="00D932F4">
        <w:t>5</w:t>
      </w:r>
      <w:r>
        <w:t>,</w:t>
      </w:r>
      <w:r w:rsidR="00540992">
        <w:t xml:space="preserve"> </w:t>
      </w:r>
      <w:r>
        <w:t xml:space="preserve"> </w:t>
      </w:r>
      <w:r w:rsidR="00E31F11">
        <w:t xml:space="preserve">en </w:t>
      </w:r>
      <w:r>
        <w:t>la</w:t>
      </w:r>
      <w:r w:rsidR="00E31F11">
        <w:t>s cuales la</w:t>
      </w:r>
      <w:r>
        <w:t xml:space="preserve"> población de Gualaco</w:t>
      </w:r>
      <w:r w:rsidR="00EC2CEC">
        <w:t xml:space="preserve"> determinó</w:t>
      </w:r>
      <w:r>
        <w:t xml:space="preserve"> </w:t>
      </w:r>
      <w:r w:rsidR="00EC2CEC">
        <w:t>tener como preferencia para</w:t>
      </w:r>
      <w:r>
        <w:t xml:space="preserve"> </w:t>
      </w:r>
      <w:r w:rsidR="00EC2CEC" w:rsidRPr="00EC2CEC">
        <w:t>la ingesta</w:t>
      </w:r>
      <w:r w:rsidR="00EC2CEC">
        <w:t xml:space="preserve"> de comida rápida, las </w:t>
      </w:r>
      <w:r>
        <w:t>alitas de p</w:t>
      </w:r>
      <w:r w:rsidR="00EC2CEC">
        <w:t>ollo</w:t>
      </w:r>
      <w:r w:rsidR="00E31F11">
        <w:t xml:space="preserve"> con el 27% de los resultados, seguido de </w:t>
      </w:r>
      <w:r w:rsidR="00EC2CEC">
        <w:t xml:space="preserve">pollo frito </w:t>
      </w:r>
      <w:r w:rsidR="00E31F11">
        <w:t xml:space="preserve">16%, luego la carne  de res con el 14% </w:t>
      </w:r>
      <w:r w:rsidR="00EC2CEC">
        <w:t>y costillas de cerdo fritas</w:t>
      </w:r>
      <w:r w:rsidR="00E31F11">
        <w:t xml:space="preserve"> con el 8%, lo que quiere decir, que el 60% de la población tiene como preferencia ordenar carne de pollo, res y cerdo.</w:t>
      </w:r>
      <w:r w:rsidR="00EC2CEC">
        <w:t xml:space="preserve"> </w:t>
      </w:r>
      <w:r w:rsidR="0083012C">
        <w:t>A</w:t>
      </w:r>
      <w:r w:rsidR="00EC2CEC">
        <w:t>demás, demostró tener preferencia por las tajadas de mínimo verde y papas fritas como complemento o acompañante del platillo principal</w:t>
      </w:r>
      <w:r w:rsidR="0083012C">
        <w:t>, con el 90% de los resultados.</w:t>
      </w:r>
    </w:p>
    <w:p w14:paraId="6CED9C39" w14:textId="36F87170" w:rsidR="007F45F5" w:rsidRDefault="000470F9" w:rsidP="00F856C2">
      <w:pPr>
        <w:pStyle w:val="Ttulo1"/>
        <w:numPr>
          <w:ilvl w:val="4"/>
          <w:numId w:val="8"/>
        </w:numPr>
        <w:spacing w:line="360" w:lineRule="auto"/>
        <w:jc w:val="left"/>
        <w:rPr>
          <w:b w:val="0"/>
          <w:bCs/>
          <w:sz w:val="24"/>
          <w:szCs w:val="24"/>
        </w:rPr>
      </w:pPr>
      <w:bookmarkStart w:id="190" w:name="_Toc158586003"/>
      <w:r>
        <w:rPr>
          <w:b w:val="0"/>
          <w:bCs/>
          <w:sz w:val="24"/>
          <w:szCs w:val="24"/>
        </w:rPr>
        <w:t>ESTRATEGI</w:t>
      </w:r>
      <w:r w:rsidR="007F45F5" w:rsidRPr="00D56CCD">
        <w:rPr>
          <w:b w:val="0"/>
          <w:bCs/>
          <w:sz w:val="24"/>
          <w:szCs w:val="24"/>
        </w:rPr>
        <w:t>A DE MERCADO</w:t>
      </w:r>
      <w:bookmarkEnd w:id="190"/>
    </w:p>
    <w:p w14:paraId="7424AC14" w14:textId="3507D1E1" w:rsidR="00567444" w:rsidRDefault="00997ED5" w:rsidP="0027755F">
      <w:pPr>
        <w:pStyle w:val="TextoPrincipal"/>
        <w:spacing w:line="360" w:lineRule="auto"/>
      </w:pPr>
      <w:r>
        <w:t xml:space="preserve">La estrategia de mercado a implementar es la </w:t>
      </w:r>
      <w:r w:rsidRPr="00C86C05">
        <w:t>de posicionamiento del mercado,</w:t>
      </w:r>
      <w:r>
        <w:t xml:space="preserve"> es decir, </w:t>
      </w:r>
      <w:r w:rsidRPr="00C57577">
        <w:t xml:space="preserve">que </w:t>
      </w:r>
      <w:r w:rsidR="000A71DB" w:rsidRPr="00C57577">
        <w:t>el restaurante</w:t>
      </w:r>
      <w:r w:rsidRPr="00C57577">
        <w:t xml:space="preserve"> sea la primera opción de consumo de comida rápida de los habitantes del municipio de Gulaco</w:t>
      </w:r>
      <w:r w:rsidR="000A71DB">
        <w:t xml:space="preserve"> en relación a variedad de productos y atención al cliente</w:t>
      </w:r>
      <w:r>
        <w:t xml:space="preserve">, para tal fin, en </w:t>
      </w:r>
      <w:r w:rsidR="00D932F4">
        <w:t>base a la figura 30</w:t>
      </w:r>
      <w:r w:rsidR="000A71DB">
        <w:t>, en la cual se presentan las principales oportunidades, amenazas, fortalezas y debilidades del restaurante, de igual manera en base</w:t>
      </w:r>
      <w:r w:rsidR="00D932F4">
        <w:t xml:space="preserve"> </w:t>
      </w:r>
      <w:r w:rsidR="000A71DB">
        <w:t xml:space="preserve">a </w:t>
      </w:r>
      <w:r w:rsidR="00D932F4">
        <w:t>la tabla 9,</w:t>
      </w:r>
      <w:r w:rsidR="000A71DB">
        <w:t xml:space="preserve"> misma que describe los factores de éxito que los competidores menos ofrecen a los consumidores de comida rápida. En tal sentido,</w:t>
      </w:r>
      <w:r w:rsidR="00D932F4">
        <w:t xml:space="preserve"> </w:t>
      </w:r>
      <w:r>
        <w:t xml:space="preserve">se presentan las </w:t>
      </w:r>
      <w:r w:rsidR="000F3E50">
        <w:t>estrategias primordiales</w:t>
      </w:r>
      <w:r>
        <w:t xml:space="preserve"> a ejecutar para cumplir con la estrategia de posicionamiento:</w:t>
      </w:r>
    </w:p>
    <w:p w14:paraId="6D9FEB94" w14:textId="142EA65A" w:rsidR="00997ED5" w:rsidRDefault="00997ED5" w:rsidP="00F856C2">
      <w:pPr>
        <w:pStyle w:val="TextoPrincipal"/>
        <w:numPr>
          <w:ilvl w:val="0"/>
          <w:numId w:val="42"/>
        </w:numPr>
        <w:spacing w:line="360" w:lineRule="auto"/>
        <w:ind w:left="1134"/>
      </w:pPr>
      <w:r>
        <w:t>Desarrollar e implementar un proceso de producción que garantice la promesa de servicio al cliente de menos de 15 minutos,</w:t>
      </w:r>
      <w:r w:rsidR="00FC204A">
        <w:t xml:space="preserve"> sin descuidar la calidad del servicio y producto,</w:t>
      </w:r>
      <w:r>
        <w:t xml:space="preserve"> desde el momento en que entra al establecimiento del restaurante. </w:t>
      </w:r>
      <w:r w:rsidR="00FC204A">
        <w:t>Con esta estrategia, se pretende dar cumplimiento a la razón de ser de la empresa, un restaurante de comida rápida.</w:t>
      </w:r>
    </w:p>
    <w:p w14:paraId="46E90055" w14:textId="5991D74D" w:rsidR="00997ED5" w:rsidRDefault="00997ED5" w:rsidP="00F856C2">
      <w:pPr>
        <w:pStyle w:val="TextoPrincipal"/>
        <w:numPr>
          <w:ilvl w:val="0"/>
          <w:numId w:val="42"/>
        </w:numPr>
        <w:spacing w:line="360" w:lineRule="auto"/>
        <w:ind w:left="1134"/>
      </w:pPr>
      <w:r>
        <w:t>Integra</w:t>
      </w:r>
      <w:r w:rsidR="004F2093">
        <w:t>r</w:t>
      </w:r>
      <w:r>
        <w:t>se a los programas del Instituto Hondureño del Turismo.</w:t>
      </w:r>
      <w:r w:rsidR="00FC204A">
        <w:t xml:space="preserve"> Con el objetivo de aprovechar la ubicación estratégica del restaurante (frente al parque municipal)</w:t>
      </w:r>
      <w:r w:rsidR="000147FB">
        <w:t>, y al mismo tiempo, captar a los turistas que vistan los atractivos turísticos del municipio de Gualaco</w:t>
      </w:r>
      <w:r w:rsidR="008738AD">
        <w:t>, asimismo integrarse a los programas de capacitación que ofrece el Instituto.</w:t>
      </w:r>
    </w:p>
    <w:p w14:paraId="1B806CB8" w14:textId="7EDED751" w:rsidR="000147FB" w:rsidRDefault="00277FBE" w:rsidP="00F856C2">
      <w:pPr>
        <w:pStyle w:val="TextoPrincipal"/>
        <w:numPr>
          <w:ilvl w:val="0"/>
          <w:numId w:val="42"/>
        </w:numPr>
        <w:spacing w:line="360" w:lineRule="auto"/>
        <w:ind w:left="1134"/>
      </w:pPr>
      <w:r>
        <w:t>Consolidar alianzas estratégicas con los proveedores de materias primas locales y departamentales para satisfacer la demanda. Con esta estrategia se pretende protegerse del riesgo operativo; es decir, al ser una empresa nueva y no disponer de muchos pro</w:t>
      </w:r>
      <w:r w:rsidR="00116EED">
        <w:t>veedores es necesario estrechar</w:t>
      </w:r>
      <w:r>
        <w:t xml:space="preserve"> alianzas para garantizar el suministro de m</w:t>
      </w:r>
      <w:r w:rsidR="00116EED">
        <w:t>ateria prima, y tener disponibilidad de productos a la venta del cliente.</w:t>
      </w:r>
    </w:p>
    <w:p w14:paraId="330EA9F6" w14:textId="482396C9" w:rsidR="00277FBE" w:rsidRDefault="00116EED" w:rsidP="00F856C2">
      <w:pPr>
        <w:pStyle w:val="TextoPrincipal"/>
        <w:numPr>
          <w:ilvl w:val="0"/>
          <w:numId w:val="42"/>
        </w:numPr>
        <w:spacing w:line="360" w:lineRule="auto"/>
        <w:ind w:left="1134"/>
      </w:pPr>
      <w:r>
        <w:lastRenderedPageBreak/>
        <w:t xml:space="preserve">Fortalecer el estándar de calidad en relación a variación de productos y atención al cliente. Con esta estrategia se busca generar competencia, al ser factores claves de éxito, que los competidores de comida rápida en Gualaco, </w:t>
      </w:r>
      <w:r w:rsidR="00E97F5D">
        <w:t>no los practican.</w:t>
      </w:r>
    </w:p>
    <w:p w14:paraId="4418B4F5" w14:textId="587B8CD9" w:rsidR="00E97F5D" w:rsidRDefault="00E97F5D" w:rsidP="00F856C2">
      <w:pPr>
        <w:pStyle w:val="TextoPrincipal"/>
        <w:numPr>
          <w:ilvl w:val="0"/>
          <w:numId w:val="42"/>
        </w:numPr>
        <w:spacing w:line="360" w:lineRule="auto"/>
        <w:ind w:left="1134"/>
      </w:pPr>
      <w:r>
        <w:t xml:space="preserve">Elaborar estrategias de </w:t>
      </w:r>
      <w:r w:rsidRPr="00E97F5D">
        <w:rPr>
          <w:i/>
        </w:rPr>
        <w:t>marketing</w:t>
      </w:r>
      <w:r>
        <w:t xml:space="preserve"> para dar a conocer la empresa. A través de esta estrategia, se busca implementar la mezcla de mercadotecnia.</w:t>
      </w:r>
    </w:p>
    <w:p w14:paraId="16D742B1" w14:textId="39650687" w:rsidR="00E97F5D" w:rsidRDefault="00957B6C" w:rsidP="00F856C2">
      <w:pPr>
        <w:pStyle w:val="TextoPrincipal"/>
        <w:numPr>
          <w:ilvl w:val="0"/>
          <w:numId w:val="42"/>
        </w:numPr>
        <w:spacing w:line="360" w:lineRule="auto"/>
        <w:ind w:left="1134"/>
      </w:pPr>
      <w:r>
        <w:t>Elaborar estrategia para diferenciar el producto de la empresa con los productos de la competencia. En tal sentido es de suma importancia establecer el sabor, cantidad y presentación que haga único y diferente el producto de la empresa.</w:t>
      </w:r>
    </w:p>
    <w:p w14:paraId="504B43BB" w14:textId="01E189DB" w:rsidR="006143E6" w:rsidRPr="006143E6" w:rsidRDefault="001F1AC9" w:rsidP="00F856C2">
      <w:pPr>
        <w:pStyle w:val="TextoPrincipal"/>
        <w:numPr>
          <w:ilvl w:val="0"/>
          <w:numId w:val="42"/>
        </w:numPr>
        <w:spacing w:line="360" w:lineRule="auto"/>
        <w:ind w:left="1134"/>
      </w:pPr>
      <w:r>
        <w:t>Implementar programas de fidelización del cliente. Con esta estrategia se pretende que la empresa sea la primera opción de consumo de comidas rápidas de los habitantes del municipio de Gualaco.</w:t>
      </w:r>
    </w:p>
    <w:p w14:paraId="006F0D46" w14:textId="491E402D" w:rsidR="007623F5" w:rsidRDefault="007F45F5" w:rsidP="00F856C2">
      <w:pPr>
        <w:pStyle w:val="Ttulo1"/>
        <w:numPr>
          <w:ilvl w:val="4"/>
          <w:numId w:val="8"/>
        </w:numPr>
        <w:spacing w:line="360" w:lineRule="auto"/>
        <w:jc w:val="left"/>
        <w:rPr>
          <w:b w:val="0"/>
          <w:bCs/>
          <w:sz w:val="24"/>
          <w:szCs w:val="24"/>
        </w:rPr>
      </w:pPr>
      <w:bookmarkStart w:id="191" w:name="_Toc158586004"/>
      <w:r>
        <w:rPr>
          <w:b w:val="0"/>
          <w:bCs/>
          <w:sz w:val="24"/>
          <w:szCs w:val="24"/>
        </w:rPr>
        <w:t>MEZCLA DE MARKETING</w:t>
      </w:r>
      <w:bookmarkEnd w:id="191"/>
    </w:p>
    <w:p w14:paraId="039D6B47" w14:textId="10EB91AB" w:rsidR="00A36BA7" w:rsidRDefault="00A36BA7" w:rsidP="00F856C2">
      <w:pPr>
        <w:pStyle w:val="Ttulo1"/>
        <w:numPr>
          <w:ilvl w:val="5"/>
          <w:numId w:val="8"/>
        </w:numPr>
        <w:spacing w:line="360" w:lineRule="auto"/>
        <w:jc w:val="left"/>
        <w:rPr>
          <w:b w:val="0"/>
          <w:bCs/>
          <w:sz w:val="24"/>
          <w:szCs w:val="24"/>
        </w:rPr>
      </w:pPr>
      <w:bookmarkStart w:id="192" w:name="_Toc158586005"/>
      <w:r>
        <w:rPr>
          <w:b w:val="0"/>
          <w:bCs/>
          <w:sz w:val="24"/>
          <w:szCs w:val="24"/>
        </w:rPr>
        <w:t>PRODUCTO</w:t>
      </w:r>
      <w:bookmarkEnd w:id="192"/>
    </w:p>
    <w:p w14:paraId="0E293EF3" w14:textId="68127079" w:rsidR="001005DD" w:rsidRDefault="004B5A07" w:rsidP="00D53338">
      <w:pPr>
        <w:pStyle w:val="TextoPrincipal"/>
        <w:spacing w:line="360" w:lineRule="auto"/>
        <w:ind w:firstLine="1080"/>
      </w:pPr>
      <w:r>
        <w:tab/>
      </w:r>
      <w:r w:rsidR="00904215">
        <w:t>Como</w:t>
      </w:r>
      <w:r w:rsidR="005829E6">
        <w:t xml:space="preserve"> se ha venido mencionando, los</w:t>
      </w:r>
      <w:r w:rsidR="00904215">
        <w:t xml:space="preserve"> producto</w:t>
      </w:r>
      <w:r w:rsidR="005829E6">
        <w:t>s</w:t>
      </w:r>
      <w:r w:rsidR="00904215">
        <w:t xml:space="preserve"> a elaborar en el resta</w:t>
      </w:r>
      <w:r w:rsidR="005829E6">
        <w:t>urante se deben de caracterizar por ser de alta calidad, variados, con sabor únicos en el mercado.</w:t>
      </w:r>
    </w:p>
    <w:p w14:paraId="4449A856" w14:textId="5EA2D9EC" w:rsidR="002C50DD" w:rsidRDefault="00C16C7A" w:rsidP="00D53338">
      <w:pPr>
        <w:pStyle w:val="TextoPrincipal"/>
        <w:spacing w:line="360" w:lineRule="auto"/>
        <w:ind w:firstLine="0"/>
      </w:pPr>
      <w:r>
        <w:tab/>
      </w:r>
      <w:r w:rsidR="002C50DD">
        <w:t>E</w:t>
      </w:r>
      <w:r w:rsidR="004B5A07">
        <w:t>n la siguiente tabla, se presenta la propuesta de menú del restaurante de comida rápida, el mismo se origina de los resultados en las figuras 2</w:t>
      </w:r>
      <w:r w:rsidR="009B5652">
        <w:t>4</w:t>
      </w:r>
      <w:r w:rsidR="004B5A07">
        <w:t xml:space="preserve"> y 2</w:t>
      </w:r>
      <w:r w:rsidR="009B5652">
        <w:t>5</w:t>
      </w:r>
      <w:r w:rsidR="001238B0">
        <w:t>, que reflejan las preferencias de consumo de la población del municipio de Gualaco con una disposición del 66% a consumir alitas de pollo, pollo frito y costillas de cerdo, y como acompañante con el 90% de los resultados las tajadas de mínimo verde y papas fritas.</w:t>
      </w:r>
    </w:p>
    <w:p w14:paraId="3C603705" w14:textId="13124189" w:rsidR="00C16C7A" w:rsidRPr="00C16C7A" w:rsidRDefault="00C16C7A" w:rsidP="00182D06">
      <w:pPr>
        <w:pStyle w:val="TextoPrincipal"/>
        <w:spacing w:line="360" w:lineRule="auto"/>
        <w:ind w:left="1080" w:firstLine="0"/>
        <w:rPr>
          <w:b/>
        </w:rPr>
      </w:pPr>
      <w:r w:rsidRPr="00C16C7A">
        <w:rPr>
          <w:b/>
        </w:rPr>
        <w:t xml:space="preserve">Tabla </w:t>
      </w:r>
      <w:r w:rsidR="006A1F7A">
        <w:rPr>
          <w:b/>
        </w:rPr>
        <w:t>1</w:t>
      </w:r>
      <w:r w:rsidR="00031F1F">
        <w:rPr>
          <w:b/>
        </w:rPr>
        <w:t>3</w:t>
      </w:r>
      <w:r w:rsidRPr="00C16C7A">
        <w:rPr>
          <w:b/>
        </w:rPr>
        <w:t>. Propuesta de menú</w:t>
      </w:r>
    </w:p>
    <w:tbl>
      <w:tblPr>
        <w:tblStyle w:val="Tablaconcuadrcula"/>
        <w:tblW w:w="0" w:type="auto"/>
        <w:jc w:val="center"/>
        <w:tblLook w:val="04A0" w:firstRow="1" w:lastRow="0" w:firstColumn="1" w:lastColumn="0" w:noHBand="0" w:noVBand="1"/>
      </w:tblPr>
      <w:tblGrid>
        <w:gridCol w:w="510"/>
        <w:gridCol w:w="4467"/>
        <w:gridCol w:w="2472"/>
      </w:tblGrid>
      <w:tr w:rsidR="002C50DD" w14:paraId="0E982C97" w14:textId="77777777" w:rsidTr="0000071A">
        <w:trPr>
          <w:jc w:val="center"/>
        </w:trPr>
        <w:tc>
          <w:tcPr>
            <w:tcW w:w="510" w:type="dxa"/>
            <w:shd w:val="clear" w:color="auto" w:fill="ED7D31" w:themeFill="accent2"/>
          </w:tcPr>
          <w:p w14:paraId="5A371B52" w14:textId="0EF844E2" w:rsidR="002C50DD" w:rsidRPr="00241C6D" w:rsidRDefault="00C16C7A" w:rsidP="00241C6D">
            <w:pPr>
              <w:pStyle w:val="TextoPrincipal"/>
              <w:spacing w:line="240" w:lineRule="auto"/>
              <w:ind w:firstLine="0"/>
              <w:jc w:val="center"/>
              <w:rPr>
                <w:lang w:val="es-HN"/>
              </w:rPr>
            </w:pPr>
            <w:r w:rsidRPr="00241C6D">
              <w:rPr>
                <w:lang w:val="es-HN"/>
              </w:rPr>
              <w:t>No</w:t>
            </w:r>
          </w:p>
        </w:tc>
        <w:tc>
          <w:tcPr>
            <w:tcW w:w="4467" w:type="dxa"/>
            <w:shd w:val="clear" w:color="auto" w:fill="ED7D31" w:themeFill="accent2"/>
          </w:tcPr>
          <w:p w14:paraId="0F1FFAA6" w14:textId="3A5056D8" w:rsidR="002C50DD" w:rsidRPr="00241C6D" w:rsidRDefault="00241C6D" w:rsidP="00241C6D">
            <w:pPr>
              <w:pStyle w:val="TextoPrincipal"/>
              <w:spacing w:line="240" w:lineRule="auto"/>
              <w:ind w:firstLine="0"/>
              <w:jc w:val="center"/>
              <w:rPr>
                <w:lang w:val="es-HN"/>
              </w:rPr>
            </w:pPr>
            <w:r w:rsidRPr="00241C6D">
              <w:rPr>
                <w:lang w:val="es-HN"/>
              </w:rPr>
              <w:t>Principal</w:t>
            </w:r>
          </w:p>
        </w:tc>
        <w:tc>
          <w:tcPr>
            <w:tcW w:w="2472" w:type="dxa"/>
            <w:shd w:val="clear" w:color="auto" w:fill="ED7D31" w:themeFill="accent2"/>
          </w:tcPr>
          <w:p w14:paraId="58DF6E52" w14:textId="3D9D89AB" w:rsidR="002C50DD" w:rsidRPr="00241C6D" w:rsidRDefault="00241C6D" w:rsidP="00241C6D">
            <w:pPr>
              <w:pStyle w:val="TextoPrincipal"/>
              <w:spacing w:line="240" w:lineRule="auto"/>
              <w:ind w:firstLine="0"/>
              <w:jc w:val="center"/>
              <w:rPr>
                <w:lang w:val="es-HN"/>
              </w:rPr>
            </w:pPr>
            <w:r w:rsidRPr="00241C6D">
              <w:rPr>
                <w:lang w:val="es-HN"/>
              </w:rPr>
              <w:t>Complemento</w:t>
            </w:r>
          </w:p>
        </w:tc>
      </w:tr>
      <w:tr w:rsidR="00182D06" w14:paraId="3BEE3102" w14:textId="77777777" w:rsidTr="003E1BFB">
        <w:trPr>
          <w:jc w:val="center"/>
        </w:trPr>
        <w:tc>
          <w:tcPr>
            <w:tcW w:w="510" w:type="dxa"/>
          </w:tcPr>
          <w:p w14:paraId="1A8EEE2C" w14:textId="76A55288" w:rsidR="00182D06" w:rsidRPr="00241C6D" w:rsidRDefault="00C16C7A" w:rsidP="00182D06">
            <w:pPr>
              <w:pStyle w:val="TextoPrincipal"/>
              <w:spacing w:line="240" w:lineRule="auto"/>
              <w:ind w:firstLine="0"/>
              <w:rPr>
                <w:lang w:val="es-HN"/>
              </w:rPr>
            </w:pPr>
            <w:r w:rsidRPr="00241C6D">
              <w:rPr>
                <w:lang w:val="es-HN"/>
              </w:rPr>
              <w:t>1</w:t>
            </w:r>
          </w:p>
        </w:tc>
        <w:tc>
          <w:tcPr>
            <w:tcW w:w="4467" w:type="dxa"/>
          </w:tcPr>
          <w:p w14:paraId="7853DF47" w14:textId="0F64CAEF" w:rsidR="00182D06" w:rsidRPr="00241C6D" w:rsidRDefault="00446A16" w:rsidP="00182D06">
            <w:pPr>
              <w:pStyle w:val="TextoPrincipal"/>
              <w:spacing w:line="240" w:lineRule="auto"/>
              <w:ind w:firstLine="0"/>
              <w:rPr>
                <w:lang w:val="es-HN"/>
              </w:rPr>
            </w:pPr>
            <w:r>
              <w:rPr>
                <w:lang w:val="es-HN"/>
              </w:rPr>
              <w:t>Alitas de pollo</w:t>
            </w:r>
          </w:p>
        </w:tc>
        <w:tc>
          <w:tcPr>
            <w:tcW w:w="2472" w:type="dxa"/>
          </w:tcPr>
          <w:p w14:paraId="44A9AA11" w14:textId="11C28187" w:rsidR="00182D06" w:rsidRPr="00241C6D" w:rsidRDefault="00446A16" w:rsidP="00182D06">
            <w:pPr>
              <w:pStyle w:val="TextoPrincipal"/>
              <w:spacing w:line="240" w:lineRule="auto"/>
              <w:ind w:firstLine="0"/>
              <w:rPr>
                <w:lang w:val="es-HN"/>
              </w:rPr>
            </w:pPr>
            <w:r>
              <w:rPr>
                <w:lang w:val="es-HN"/>
              </w:rPr>
              <w:t>Papa frita</w:t>
            </w:r>
          </w:p>
        </w:tc>
      </w:tr>
      <w:tr w:rsidR="00182D06" w14:paraId="6CB987B4" w14:textId="77777777" w:rsidTr="0000071A">
        <w:trPr>
          <w:jc w:val="center"/>
        </w:trPr>
        <w:tc>
          <w:tcPr>
            <w:tcW w:w="510" w:type="dxa"/>
            <w:shd w:val="clear" w:color="auto" w:fill="FFF2CC" w:themeFill="accent4" w:themeFillTint="33"/>
          </w:tcPr>
          <w:p w14:paraId="77E4F38E" w14:textId="29619E7B" w:rsidR="00182D06" w:rsidRPr="00241C6D" w:rsidRDefault="00C16C7A" w:rsidP="00182D06">
            <w:pPr>
              <w:pStyle w:val="TextoPrincipal"/>
              <w:spacing w:line="240" w:lineRule="auto"/>
              <w:ind w:firstLine="0"/>
              <w:rPr>
                <w:lang w:val="es-HN"/>
              </w:rPr>
            </w:pPr>
            <w:r w:rsidRPr="00241C6D">
              <w:rPr>
                <w:lang w:val="es-HN"/>
              </w:rPr>
              <w:t>2</w:t>
            </w:r>
          </w:p>
        </w:tc>
        <w:tc>
          <w:tcPr>
            <w:tcW w:w="4467" w:type="dxa"/>
            <w:shd w:val="clear" w:color="auto" w:fill="FFF2CC" w:themeFill="accent4" w:themeFillTint="33"/>
          </w:tcPr>
          <w:p w14:paraId="2560954F" w14:textId="74DDE72F" w:rsidR="00182D06" w:rsidRPr="00241C6D" w:rsidRDefault="00B92CA9" w:rsidP="00182D06">
            <w:pPr>
              <w:pStyle w:val="TextoPrincipal"/>
              <w:spacing w:line="240" w:lineRule="auto"/>
              <w:ind w:firstLine="0"/>
              <w:rPr>
                <w:lang w:val="es-HN"/>
              </w:rPr>
            </w:pPr>
            <w:r>
              <w:rPr>
                <w:lang w:val="es-HN"/>
              </w:rPr>
              <w:t>Pollo frito entero</w:t>
            </w:r>
          </w:p>
        </w:tc>
        <w:tc>
          <w:tcPr>
            <w:tcW w:w="2472" w:type="dxa"/>
            <w:shd w:val="clear" w:color="auto" w:fill="FFF2CC" w:themeFill="accent4" w:themeFillTint="33"/>
          </w:tcPr>
          <w:p w14:paraId="054CC1F5" w14:textId="2E47F01A" w:rsidR="00182D06" w:rsidRPr="00241C6D" w:rsidRDefault="00B92CA9" w:rsidP="00182D06">
            <w:pPr>
              <w:pStyle w:val="TextoPrincipal"/>
              <w:spacing w:line="240" w:lineRule="auto"/>
              <w:ind w:firstLine="0"/>
              <w:rPr>
                <w:lang w:val="es-HN"/>
              </w:rPr>
            </w:pPr>
            <w:r>
              <w:rPr>
                <w:lang w:val="es-HN"/>
              </w:rPr>
              <w:t>Papa frita</w:t>
            </w:r>
          </w:p>
        </w:tc>
      </w:tr>
      <w:tr w:rsidR="00182D06" w14:paraId="4DD0DBEA" w14:textId="77777777" w:rsidTr="003E1BFB">
        <w:trPr>
          <w:jc w:val="center"/>
        </w:trPr>
        <w:tc>
          <w:tcPr>
            <w:tcW w:w="510" w:type="dxa"/>
          </w:tcPr>
          <w:p w14:paraId="0A2A63AD" w14:textId="3EA3208B" w:rsidR="00182D06" w:rsidRPr="00241C6D" w:rsidRDefault="00C16C7A" w:rsidP="00182D06">
            <w:pPr>
              <w:pStyle w:val="TextoPrincipal"/>
              <w:spacing w:line="240" w:lineRule="auto"/>
              <w:ind w:firstLine="0"/>
              <w:rPr>
                <w:lang w:val="es-HN"/>
              </w:rPr>
            </w:pPr>
            <w:r w:rsidRPr="00241C6D">
              <w:rPr>
                <w:lang w:val="es-HN"/>
              </w:rPr>
              <w:t>3</w:t>
            </w:r>
          </w:p>
        </w:tc>
        <w:tc>
          <w:tcPr>
            <w:tcW w:w="4467" w:type="dxa"/>
          </w:tcPr>
          <w:p w14:paraId="173E91EE" w14:textId="718AE387" w:rsidR="00182D06" w:rsidRPr="00241C6D" w:rsidRDefault="00B92CA9" w:rsidP="00182D06">
            <w:pPr>
              <w:pStyle w:val="TextoPrincipal"/>
              <w:spacing w:line="240" w:lineRule="auto"/>
              <w:ind w:firstLine="0"/>
              <w:rPr>
                <w:lang w:val="es-HN"/>
              </w:rPr>
            </w:pPr>
            <w:r>
              <w:rPr>
                <w:lang w:val="es-HN"/>
              </w:rPr>
              <w:t xml:space="preserve">Pollo entero </w:t>
            </w:r>
          </w:p>
        </w:tc>
        <w:tc>
          <w:tcPr>
            <w:tcW w:w="2472" w:type="dxa"/>
          </w:tcPr>
          <w:p w14:paraId="56712622" w14:textId="0977BAA2" w:rsidR="00182D06" w:rsidRPr="00241C6D" w:rsidRDefault="00B92CA9" w:rsidP="00182D06">
            <w:pPr>
              <w:pStyle w:val="TextoPrincipal"/>
              <w:spacing w:line="240" w:lineRule="auto"/>
              <w:ind w:firstLine="0"/>
              <w:rPr>
                <w:lang w:val="es-HN"/>
              </w:rPr>
            </w:pPr>
            <w:r>
              <w:rPr>
                <w:lang w:val="es-HN"/>
              </w:rPr>
              <w:t xml:space="preserve">Tajadas de mínimo verde </w:t>
            </w:r>
            <w:r w:rsidR="00742A67">
              <w:rPr>
                <w:lang w:val="es-HN"/>
              </w:rPr>
              <w:t>fritas</w:t>
            </w:r>
          </w:p>
        </w:tc>
      </w:tr>
      <w:tr w:rsidR="00C16C7A" w14:paraId="2C754E64" w14:textId="77777777" w:rsidTr="0000071A">
        <w:trPr>
          <w:jc w:val="center"/>
        </w:trPr>
        <w:tc>
          <w:tcPr>
            <w:tcW w:w="510" w:type="dxa"/>
            <w:shd w:val="clear" w:color="auto" w:fill="FFF2CC" w:themeFill="accent4" w:themeFillTint="33"/>
          </w:tcPr>
          <w:p w14:paraId="4CC92212" w14:textId="1128D837" w:rsidR="00C16C7A" w:rsidRPr="00241C6D" w:rsidRDefault="00241C6D" w:rsidP="00182D06">
            <w:pPr>
              <w:pStyle w:val="TextoPrincipal"/>
              <w:spacing w:line="240" w:lineRule="auto"/>
              <w:ind w:firstLine="0"/>
              <w:rPr>
                <w:lang w:val="es-HN"/>
              </w:rPr>
            </w:pPr>
            <w:r w:rsidRPr="00241C6D">
              <w:rPr>
                <w:lang w:val="es-HN"/>
              </w:rPr>
              <w:t>4</w:t>
            </w:r>
          </w:p>
        </w:tc>
        <w:tc>
          <w:tcPr>
            <w:tcW w:w="4467" w:type="dxa"/>
            <w:shd w:val="clear" w:color="auto" w:fill="FFF2CC" w:themeFill="accent4" w:themeFillTint="33"/>
          </w:tcPr>
          <w:p w14:paraId="5B2CDDE9" w14:textId="7093EA31" w:rsidR="00C16C7A" w:rsidRPr="00241C6D" w:rsidRDefault="00B92CA9" w:rsidP="00182D06">
            <w:pPr>
              <w:pStyle w:val="TextoPrincipal"/>
              <w:spacing w:line="240" w:lineRule="auto"/>
              <w:ind w:firstLine="0"/>
              <w:rPr>
                <w:lang w:val="es-HN"/>
              </w:rPr>
            </w:pPr>
            <w:r>
              <w:rPr>
                <w:lang w:val="es-HN"/>
              </w:rPr>
              <w:t>Porción de pollo</w:t>
            </w:r>
          </w:p>
        </w:tc>
        <w:tc>
          <w:tcPr>
            <w:tcW w:w="2472" w:type="dxa"/>
            <w:shd w:val="clear" w:color="auto" w:fill="FFF2CC" w:themeFill="accent4" w:themeFillTint="33"/>
          </w:tcPr>
          <w:p w14:paraId="634A1786" w14:textId="4298177D" w:rsidR="00C16C7A" w:rsidRPr="00241C6D" w:rsidRDefault="00B92CA9" w:rsidP="00182D06">
            <w:pPr>
              <w:pStyle w:val="TextoPrincipal"/>
              <w:spacing w:line="240" w:lineRule="auto"/>
              <w:ind w:firstLine="0"/>
              <w:rPr>
                <w:lang w:val="es-HN"/>
              </w:rPr>
            </w:pPr>
            <w:r>
              <w:rPr>
                <w:lang w:val="es-HN"/>
              </w:rPr>
              <w:t>Papa frita</w:t>
            </w:r>
          </w:p>
        </w:tc>
      </w:tr>
      <w:tr w:rsidR="00C16C7A" w14:paraId="79FE56E7" w14:textId="77777777" w:rsidTr="003E1BFB">
        <w:trPr>
          <w:jc w:val="center"/>
        </w:trPr>
        <w:tc>
          <w:tcPr>
            <w:tcW w:w="510" w:type="dxa"/>
          </w:tcPr>
          <w:p w14:paraId="0EFB3B14" w14:textId="2A35ABC7" w:rsidR="00C16C7A" w:rsidRPr="00241C6D" w:rsidRDefault="00241C6D" w:rsidP="00182D06">
            <w:pPr>
              <w:pStyle w:val="TextoPrincipal"/>
              <w:spacing w:line="240" w:lineRule="auto"/>
              <w:ind w:firstLine="0"/>
              <w:rPr>
                <w:lang w:val="es-HN"/>
              </w:rPr>
            </w:pPr>
            <w:r w:rsidRPr="00241C6D">
              <w:rPr>
                <w:lang w:val="es-HN"/>
              </w:rPr>
              <w:t>5</w:t>
            </w:r>
          </w:p>
        </w:tc>
        <w:tc>
          <w:tcPr>
            <w:tcW w:w="4467" w:type="dxa"/>
          </w:tcPr>
          <w:p w14:paraId="571616E0" w14:textId="2EF40102" w:rsidR="00C16C7A" w:rsidRPr="00241C6D" w:rsidRDefault="00B92CA9" w:rsidP="00182D06">
            <w:pPr>
              <w:pStyle w:val="TextoPrincipal"/>
              <w:spacing w:line="240" w:lineRule="auto"/>
              <w:ind w:firstLine="0"/>
              <w:rPr>
                <w:lang w:val="es-HN"/>
              </w:rPr>
            </w:pPr>
            <w:r>
              <w:rPr>
                <w:lang w:val="es-HN"/>
              </w:rPr>
              <w:t>Porción de pollo</w:t>
            </w:r>
          </w:p>
        </w:tc>
        <w:tc>
          <w:tcPr>
            <w:tcW w:w="2472" w:type="dxa"/>
          </w:tcPr>
          <w:p w14:paraId="05787A74" w14:textId="053A5659" w:rsidR="00C16C7A" w:rsidRPr="00241C6D" w:rsidRDefault="00B92CA9" w:rsidP="00182D06">
            <w:pPr>
              <w:pStyle w:val="TextoPrincipal"/>
              <w:spacing w:line="240" w:lineRule="auto"/>
              <w:ind w:firstLine="0"/>
              <w:rPr>
                <w:lang w:val="es-HN"/>
              </w:rPr>
            </w:pPr>
            <w:r>
              <w:rPr>
                <w:lang w:val="es-HN"/>
              </w:rPr>
              <w:t>Tajadas de mínimo verde</w:t>
            </w:r>
          </w:p>
        </w:tc>
      </w:tr>
    </w:tbl>
    <w:p w14:paraId="7E265C1B" w14:textId="164E7D4A" w:rsidR="00A22FFC" w:rsidRDefault="00A22FFC" w:rsidP="00182D06">
      <w:pPr>
        <w:pStyle w:val="TextoPrincipal"/>
        <w:spacing w:line="360" w:lineRule="auto"/>
        <w:ind w:left="1080" w:firstLine="0"/>
        <w:rPr>
          <w:b/>
          <w:bCs/>
        </w:rPr>
      </w:pPr>
      <w:r w:rsidRPr="00A22FFC">
        <w:rPr>
          <w:b/>
          <w:bCs/>
        </w:rPr>
        <w:lastRenderedPageBreak/>
        <w:t>Continuación tabla 13. Propuesta de menú</w:t>
      </w:r>
    </w:p>
    <w:tbl>
      <w:tblPr>
        <w:tblStyle w:val="Tablaconcuadrcula"/>
        <w:tblW w:w="0" w:type="auto"/>
        <w:jc w:val="center"/>
        <w:tblLook w:val="04A0" w:firstRow="1" w:lastRow="0" w:firstColumn="1" w:lastColumn="0" w:noHBand="0" w:noVBand="1"/>
      </w:tblPr>
      <w:tblGrid>
        <w:gridCol w:w="510"/>
        <w:gridCol w:w="4467"/>
        <w:gridCol w:w="2472"/>
      </w:tblGrid>
      <w:tr w:rsidR="00A22FFC" w:rsidRPr="00241C6D" w14:paraId="090C7838" w14:textId="77777777" w:rsidTr="00F4667A">
        <w:trPr>
          <w:jc w:val="center"/>
        </w:trPr>
        <w:tc>
          <w:tcPr>
            <w:tcW w:w="510" w:type="dxa"/>
            <w:shd w:val="clear" w:color="auto" w:fill="ED7D31" w:themeFill="accent2"/>
          </w:tcPr>
          <w:p w14:paraId="0797B6A7" w14:textId="77777777" w:rsidR="00A22FFC" w:rsidRPr="00241C6D" w:rsidRDefault="00A22FFC" w:rsidP="00F4667A">
            <w:pPr>
              <w:pStyle w:val="TextoPrincipal"/>
              <w:spacing w:line="240" w:lineRule="auto"/>
              <w:ind w:firstLine="0"/>
              <w:jc w:val="center"/>
              <w:rPr>
                <w:lang w:val="es-HN"/>
              </w:rPr>
            </w:pPr>
            <w:r w:rsidRPr="00241C6D">
              <w:rPr>
                <w:lang w:val="es-HN"/>
              </w:rPr>
              <w:t>No</w:t>
            </w:r>
          </w:p>
        </w:tc>
        <w:tc>
          <w:tcPr>
            <w:tcW w:w="4467" w:type="dxa"/>
            <w:shd w:val="clear" w:color="auto" w:fill="ED7D31" w:themeFill="accent2"/>
          </w:tcPr>
          <w:p w14:paraId="6246C82F" w14:textId="77777777" w:rsidR="00A22FFC" w:rsidRPr="00241C6D" w:rsidRDefault="00A22FFC" w:rsidP="00F4667A">
            <w:pPr>
              <w:pStyle w:val="TextoPrincipal"/>
              <w:spacing w:line="240" w:lineRule="auto"/>
              <w:ind w:firstLine="0"/>
              <w:jc w:val="center"/>
              <w:rPr>
                <w:lang w:val="es-HN"/>
              </w:rPr>
            </w:pPr>
            <w:r w:rsidRPr="00241C6D">
              <w:rPr>
                <w:lang w:val="es-HN"/>
              </w:rPr>
              <w:t>Principal</w:t>
            </w:r>
          </w:p>
        </w:tc>
        <w:tc>
          <w:tcPr>
            <w:tcW w:w="2472" w:type="dxa"/>
            <w:shd w:val="clear" w:color="auto" w:fill="ED7D31" w:themeFill="accent2"/>
          </w:tcPr>
          <w:p w14:paraId="507A90A9" w14:textId="77777777" w:rsidR="00A22FFC" w:rsidRPr="00241C6D" w:rsidRDefault="00A22FFC" w:rsidP="00F4667A">
            <w:pPr>
              <w:pStyle w:val="TextoPrincipal"/>
              <w:spacing w:line="240" w:lineRule="auto"/>
              <w:ind w:firstLine="0"/>
              <w:jc w:val="center"/>
              <w:rPr>
                <w:lang w:val="es-HN"/>
              </w:rPr>
            </w:pPr>
            <w:r w:rsidRPr="00241C6D">
              <w:rPr>
                <w:lang w:val="es-HN"/>
              </w:rPr>
              <w:t>Complemento</w:t>
            </w:r>
          </w:p>
        </w:tc>
      </w:tr>
      <w:tr w:rsidR="00A22FFC" w:rsidRPr="000A76B5" w14:paraId="343B003E" w14:textId="77777777" w:rsidTr="00A22FFC">
        <w:tblPrEx>
          <w:jc w:val="left"/>
        </w:tblPrEx>
        <w:tc>
          <w:tcPr>
            <w:tcW w:w="510" w:type="dxa"/>
          </w:tcPr>
          <w:p w14:paraId="0076CB96" w14:textId="77777777" w:rsidR="00A22FFC" w:rsidRPr="00241C6D" w:rsidRDefault="00A22FFC" w:rsidP="00F4667A">
            <w:pPr>
              <w:pStyle w:val="TextoPrincipal"/>
              <w:spacing w:line="240" w:lineRule="auto"/>
              <w:ind w:firstLine="0"/>
              <w:rPr>
                <w:lang w:val="es-HN"/>
              </w:rPr>
            </w:pPr>
            <w:r w:rsidRPr="00241C6D">
              <w:rPr>
                <w:lang w:val="es-HN"/>
              </w:rPr>
              <w:t>6</w:t>
            </w:r>
          </w:p>
        </w:tc>
        <w:tc>
          <w:tcPr>
            <w:tcW w:w="4467" w:type="dxa"/>
          </w:tcPr>
          <w:p w14:paraId="686CE6AC" w14:textId="77777777" w:rsidR="00A22FFC" w:rsidRPr="000A76B5" w:rsidRDefault="00A22FFC" w:rsidP="00F4667A">
            <w:pPr>
              <w:pStyle w:val="TextoPrincipal"/>
              <w:spacing w:line="240" w:lineRule="auto"/>
              <w:ind w:firstLine="0"/>
              <w:rPr>
                <w:lang w:val="es-HN"/>
              </w:rPr>
            </w:pPr>
            <w:r w:rsidRPr="0000071A">
              <w:rPr>
                <w:i/>
                <w:iCs/>
                <w:lang w:val="es-HN"/>
              </w:rPr>
              <w:t>Boneless</w:t>
            </w:r>
            <w:r w:rsidRPr="000A76B5">
              <w:rPr>
                <w:lang w:val="es-HN"/>
              </w:rPr>
              <w:t xml:space="preserve"> de pollo</w:t>
            </w:r>
          </w:p>
        </w:tc>
        <w:tc>
          <w:tcPr>
            <w:tcW w:w="2472" w:type="dxa"/>
          </w:tcPr>
          <w:p w14:paraId="34DA42A2" w14:textId="77777777" w:rsidR="00A22FFC" w:rsidRPr="000A76B5" w:rsidRDefault="00A22FFC" w:rsidP="00F4667A">
            <w:pPr>
              <w:pStyle w:val="TextoPrincipal"/>
              <w:spacing w:line="240" w:lineRule="auto"/>
              <w:ind w:firstLine="0"/>
              <w:rPr>
                <w:lang w:val="es-HN"/>
              </w:rPr>
            </w:pPr>
            <w:r w:rsidRPr="000A76B5">
              <w:rPr>
                <w:lang w:val="es-HN"/>
              </w:rPr>
              <w:t>Papa frita</w:t>
            </w:r>
          </w:p>
        </w:tc>
      </w:tr>
      <w:tr w:rsidR="00A22FFC" w:rsidRPr="000A76B5" w14:paraId="2F2956F3" w14:textId="77777777" w:rsidTr="00A22FFC">
        <w:tblPrEx>
          <w:jc w:val="left"/>
        </w:tblPrEx>
        <w:tc>
          <w:tcPr>
            <w:tcW w:w="510" w:type="dxa"/>
          </w:tcPr>
          <w:p w14:paraId="568517A0" w14:textId="77777777" w:rsidR="00A22FFC" w:rsidRPr="00241C6D" w:rsidRDefault="00A22FFC" w:rsidP="00F4667A">
            <w:pPr>
              <w:pStyle w:val="TextoPrincipal"/>
              <w:spacing w:line="240" w:lineRule="auto"/>
              <w:ind w:firstLine="0"/>
            </w:pPr>
            <w:r>
              <w:t>7</w:t>
            </w:r>
          </w:p>
        </w:tc>
        <w:tc>
          <w:tcPr>
            <w:tcW w:w="4467" w:type="dxa"/>
          </w:tcPr>
          <w:p w14:paraId="4AE82B71" w14:textId="77777777" w:rsidR="00A22FFC" w:rsidRPr="000A76B5" w:rsidRDefault="00A22FFC" w:rsidP="00F4667A">
            <w:pPr>
              <w:pStyle w:val="TextoPrincipal"/>
              <w:spacing w:line="240" w:lineRule="auto"/>
              <w:ind w:firstLine="0"/>
              <w:rPr>
                <w:lang w:val="es-HN"/>
              </w:rPr>
            </w:pPr>
            <w:r w:rsidRPr="000A76B5">
              <w:rPr>
                <w:lang w:val="es-HN"/>
              </w:rPr>
              <w:t xml:space="preserve">Costilla de cerdo </w:t>
            </w:r>
          </w:p>
        </w:tc>
        <w:tc>
          <w:tcPr>
            <w:tcW w:w="2472" w:type="dxa"/>
          </w:tcPr>
          <w:p w14:paraId="47D7717B" w14:textId="77777777" w:rsidR="00A22FFC" w:rsidRPr="000A76B5" w:rsidRDefault="00A22FFC" w:rsidP="00F4667A">
            <w:pPr>
              <w:pStyle w:val="TextoPrincipal"/>
              <w:spacing w:line="240" w:lineRule="auto"/>
              <w:ind w:firstLine="0"/>
              <w:rPr>
                <w:lang w:val="es-HN"/>
              </w:rPr>
            </w:pPr>
            <w:r w:rsidRPr="000A76B5">
              <w:rPr>
                <w:lang w:val="es-HN"/>
              </w:rPr>
              <w:t>Tajadas de mínimo verde</w:t>
            </w:r>
          </w:p>
        </w:tc>
      </w:tr>
      <w:tr w:rsidR="00A22FFC" w:rsidRPr="000A76B5" w14:paraId="442C072F" w14:textId="77777777" w:rsidTr="00A22FFC">
        <w:tblPrEx>
          <w:jc w:val="left"/>
        </w:tblPrEx>
        <w:tc>
          <w:tcPr>
            <w:tcW w:w="510" w:type="dxa"/>
          </w:tcPr>
          <w:p w14:paraId="5FF964E5" w14:textId="77777777" w:rsidR="00A22FFC" w:rsidRPr="00241C6D" w:rsidRDefault="00A22FFC" w:rsidP="00F4667A">
            <w:pPr>
              <w:pStyle w:val="TextoPrincipal"/>
              <w:spacing w:line="240" w:lineRule="auto"/>
              <w:ind w:firstLine="0"/>
            </w:pPr>
            <w:r>
              <w:t>8</w:t>
            </w:r>
          </w:p>
        </w:tc>
        <w:tc>
          <w:tcPr>
            <w:tcW w:w="4467" w:type="dxa"/>
          </w:tcPr>
          <w:p w14:paraId="7DA07D01" w14:textId="77777777" w:rsidR="00A22FFC" w:rsidRPr="000A76B5" w:rsidRDefault="00A22FFC" w:rsidP="00F4667A">
            <w:pPr>
              <w:pStyle w:val="TextoPrincipal"/>
              <w:spacing w:line="240" w:lineRule="auto"/>
              <w:ind w:firstLine="0"/>
              <w:rPr>
                <w:lang w:val="es-HN"/>
              </w:rPr>
            </w:pPr>
            <w:r w:rsidRPr="000A76B5">
              <w:rPr>
                <w:lang w:val="es-HN"/>
              </w:rPr>
              <w:t xml:space="preserve">Chuleta de cerdo </w:t>
            </w:r>
          </w:p>
        </w:tc>
        <w:tc>
          <w:tcPr>
            <w:tcW w:w="2472" w:type="dxa"/>
          </w:tcPr>
          <w:p w14:paraId="10E88B13" w14:textId="77777777" w:rsidR="00A22FFC" w:rsidRPr="000A76B5" w:rsidRDefault="00A22FFC" w:rsidP="00F4667A">
            <w:pPr>
              <w:pStyle w:val="TextoPrincipal"/>
              <w:spacing w:line="240" w:lineRule="auto"/>
              <w:ind w:firstLine="0"/>
              <w:rPr>
                <w:lang w:val="es-HN"/>
              </w:rPr>
            </w:pPr>
            <w:r w:rsidRPr="000A76B5">
              <w:rPr>
                <w:lang w:val="es-HN"/>
              </w:rPr>
              <w:t>Tajadas de mínimo verde</w:t>
            </w:r>
          </w:p>
        </w:tc>
      </w:tr>
      <w:tr w:rsidR="00A22FFC" w:rsidRPr="000A76B5" w14:paraId="424E833A" w14:textId="77777777" w:rsidTr="00A22FFC">
        <w:tblPrEx>
          <w:jc w:val="left"/>
        </w:tblPrEx>
        <w:tc>
          <w:tcPr>
            <w:tcW w:w="510" w:type="dxa"/>
          </w:tcPr>
          <w:p w14:paraId="681C6126" w14:textId="77777777" w:rsidR="00A22FFC" w:rsidRPr="00241C6D" w:rsidRDefault="00A22FFC" w:rsidP="00F4667A">
            <w:pPr>
              <w:pStyle w:val="TextoPrincipal"/>
              <w:spacing w:line="240" w:lineRule="auto"/>
              <w:ind w:firstLine="0"/>
            </w:pPr>
            <w:r>
              <w:t>9</w:t>
            </w:r>
          </w:p>
        </w:tc>
        <w:tc>
          <w:tcPr>
            <w:tcW w:w="4467" w:type="dxa"/>
          </w:tcPr>
          <w:p w14:paraId="23C7EF29" w14:textId="77777777" w:rsidR="00A22FFC" w:rsidRPr="000A76B5" w:rsidRDefault="00A22FFC" w:rsidP="00F4667A">
            <w:pPr>
              <w:pStyle w:val="TextoPrincipal"/>
              <w:spacing w:line="240" w:lineRule="auto"/>
              <w:ind w:firstLine="0"/>
              <w:rPr>
                <w:lang w:val="es-HN"/>
              </w:rPr>
            </w:pPr>
            <w:r>
              <w:rPr>
                <w:lang w:val="es-HN"/>
              </w:rPr>
              <w:t xml:space="preserve">Pollo frito entero  </w:t>
            </w:r>
          </w:p>
        </w:tc>
        <w:tc>
          <w:tcPr>
            <w:tcW w:w="2472" w:type="dxa"/>
          </w:tcPr>
          <w:p w14:paraId="482EB124" w14:textId="77777777" w:rsidR="00A22FFC" w:rsidRPr="000A76B5" w:rsidRDefault="00A22FFC" w:rsidP="00F4667A">
            <w:pPr>
              <w:pStyle w:val="TextoPrincipal"/>
              <w:spacing w:line="240" w:lineRule="auto"/>
              <w:ind w:firstLine="0"/>
              <w:rPr>
                <w:lang w:val="es-HN"/>
              </w:rPr>
            </w:pPr>
            <w:r>
              <w:rPr>
                <w:lang w:val="es-HN"/>
              </w:rPr>
              <w:t>Tajadas de mínimo verde</w:t>
            </w:r>
          </w:p>
        </w:tc>
      </w:tr>
      <w:tr w:rsidR="00A22FFC" w:rsidRPr="000A76B5" w14:paraId="56BE7FC0" w14:textId="77777777" w:rsidTr="00A22FFC">
        <w:tblPrEx>
          <w:jc w:val="left"/>
        </w:tblPrEx>
        <w:tc>
          <w:tcPr>
            <w:tcW w:w="510" w:type="dxa"/>
          </w:tcPr>
          <w:p w14:paraId="590D170B" w14:textId="77777777" w:rsidR="00A22FFC" w:rsidRPr="00241C6D" w:rsidRDefault="00A22FFC" w:rsidP="00F4667A">
            <w:pPr>
              <w:pStyle w:val="TextoPrincipal"/>
              <w:spacing w:line="240" w:lineRule="auto"/>
              <w:ind w:firstLine="0"/>
            </w:pPr>
            <w:r>
              <w:t xml:space="preserve">10 </w:t>
            </w:r>
          </w:p>
        </w:tc>
        <w:tc>
          <w:tcPr>
            <w:tcW w:w="4467" w:type="dxa"/>
          </w:tcPr>
          <w:p w14:paraId="6639EC11" w14:textId="77777777" w:rsidR="00A22FFC" w:rsidRPr="000A76B5" w:rsidRDefault="00A22FFC" w:rsidP="00F4667A">
            <w:pPr>
              <w:pStyle w:val="TextoPrincipal"/>
              <w:spacing w:line="240" w:lineRule="auto"/>
              <w:ind w:firstLine="0"/>
              <w:rPr>
                <w:lang w:val="es-HN"/>
              </w:rPr>
            </w:pPr>
            <w:r>
              <w:rPr>
                <w:lang w:val="es-HN"/>
              </w:rPr>
              <w:t>Pollo frito entero</w:t>
            </w:r>
          </w:p>
        </w:tc>
        <w:tc>
          <w:tcPr>
            <w:tcW w:w="2472" w:type="dxa"/>
          </w:tcPr>
          <w:p w14:paraId="572237AB" w14:textId="77777777" w:rsidR="00A22FFC" w:rsidRPr="000A76B5" w:rsidRDefault="00A22FFC" w:rsidP="00F4667A">
            <w:pPr>
              <w:pStyle w:val="TextoPrincipal"/>
              <w:spacing w:line="240" w:lineRule="auto"/>
              <w:ind w:firstLine="0"/>
              <w:rPr>
                <w:lang w:val="es-HN"/>
              </w:rPr>
            </w:pPr>
            <w:r>
              <w:rPr>
                <w:lang w:val="es-HN"/>
              </w:rPr>
              <w:t>Papas fritas</w:t>
            </w:r>
          </w:p>
        </w:tc>
      </w:tr>
    </w:tbl>
    <w:p w14:paraId="0C353B2C" w14:textId="2068AAC8" w:rsidR="002C50DD" w:rsidRDefault="00A22FFC" w:rsidP="00182D06">
      <w:pPr>
        <w:pStyle w:val="TextoPrincipal"/>
        <w:spacing w:line="360" w:lineRule="auto"/>
        <w:ind w:left="1080" w:firstLine="0"/>
        <w:rPr>
          <w:sz w:val="20"/>
          <w:szCs w:val="20"/>
        </w:rPr>
      </w:pPr>
      <w:r>
        <w:rPr>
          <w:sz w:val="20"/>
          <w:szCs w:val="20"/>
        </w:rPr>
        <w:t>F</w:t>
      </w:r>
      <w:r w:rsidR="00BC2D83" w:rsidRPr="007C17E5">
        <w:rPr>
          <w:sz w:val="20"/>
          <w:szCs w:val="20"/>
        </w:rPr>
        <w:t>uente: Elaboración propia</w:t>
      </w:r>
    </w:p>
    <w:p w14:paraId="46D3BBA1" w14:textId="7141E7BD" w:rsidR="00463683" w:rsidRDefault="00463683" w:rsidP="00463683">
      <w:pPr>
        <w:pStyle w:val="TextoPrincipal"/>
        <w:spacing w:line="360" w:lineRule="auto"/>
        <w:ind w:left="1080" w:firstLine="0"/>
        <w:rPr>
          <w:b/>
        </w:rPr>
      </w:pPr>
      <w:r w:rsidRPr="00C16C7A">
        <w:rPr>
          <w:b/>
        </w:rPr>
        <w:t xml:space="preserve">Tabla </w:t>
      </w:r>
      <w:r>
        <w:rPr>
          <w:b/>
        </w:rPr>
        <w:t>14</w:t>
      </w:r>
      <w:r w:rsidRPr="00C16C7A">
        <w:rPr>
          <w:b/>
        </w:rPr>
        <w:t>. P</w:t>
      </w:r>
      <w:r w:rsidR="000240F3">
        <w:rPr>
          <w:b/>
        </w:rPr>
        <w:t>resentaciones del producto</w:t>
      </w:r>
    </w:p>
    <w:tbl>
      <w:tblPr>
        <w:tblStyle w:val="Tablaconcuadrcula"/>
        <w:tblW w:w="8784" w:type="dxa"/>
        <w:jc w:val="center"/>
        <w:tblLook w:val="04A0" w:firstRow="1" w:lastRow="0" w:firstColumn="1" w:lastColumn="0" w:noHBand="0" w:noVBand="1"/>
      </w:tblPr>
      <w:tblGrid>
        <w:gridCol w:w="1834"/>
        <w:gridCol w:w="2807"/>
        <w:gridCol w:w="2157"/>
        <w:gridCol w:w="1986"/>
      </w:tblGrid>
      <w:tr w:rsidR="00363EF8" w14:paraId="3F741B18" w14:textId="77777777" w:rsidTr="00B10318">
        <w:trPr>
          <w:jc w:val="center"/>
        </w:trPr>
        <w:tc>
          <w:tcPr>
            <w:tcW w:w="1834" w:type="dxa"/>
          </w:tcPr>
          <w:p w14:paraId="475D53A6" w14:textId="0B1D92B2" w:rsidR="000240F3" w:rsidRPr="000240F3" w:rsidRDefault="000240F3" w:rsidP="004C2DEE">
            <w:pPr>
              <w:pStyle w:val="TextoPrincipal"/>
              <w:spacing w:line="360" w:lineRule="auto"/>
              <w:ind w:firstLine="0"/>
              <w:jc w:val="center"/>
              <w:rPr>
                <w:b/>
                <w:lang w:val="es-HN"/>
              </w:rPr>
            </w:pPr>
            <w:bookmarkStart w:id="193" w:name="_Hlk153307974"/>
            <w:r w:rsidRPr="000240F3">
              <w:rPr>
                <w:b/>
                <w:lang w:val="es-HN"/>
              </w:rPr>
              <w:t>Producto</w:t>
            </w:r>
          </w:p>
        </w:tc>
        <w:tc>
          <w:tcPr>
            <w:tcW w:w="2807" w:type="dxa"/>
          </w:tcPr>
          <w:p w14:paraId="625ED00F" w14:textId="6729DC88" w:rsidR="000240F3" w:rsidRPr="000240F3" w:rsidRDefault="000240F3" w:rsidP="004C2DEE">
            <w:pPr>
              <w:pStyle w:val="TextoPrincipal"/>
              <w:spacing w:line="360" w:lineRule="auto"/>
              <w:ind w:firstLine="0"/>
              <w:jc w:val="center"/>
              <w:rPr>
                <w:b/>
                <w:lang w:val="es-HN"/>
              </w:rPr>
            </w:pPr>
            <w:r w:rsidRPr="000240F3">
              <w:rPr>
                <w:b/>
                <w:lang w:val="es-HN"/>
              </w:rPr>
              <w:t>Imagen</w:t>
            </w:r>
          </w:p>
        </w:tc>
        <w:tc>
          <w:tcPr>
            <w:tcW w:w="2157" w:type="dxa"/>
          </w:tcPr>
          <w:p w14:paraId="6A60B799" w14:textId="3C10D517" w:rsidR="000240F3" w:rsidRPr="000240F3" w:rsidRDefault="000240F3" w:rsidP="004C2DEE">
            <w:pPr>
              <w:pStyle w:val="TextoPrincipal"/>
              <w:spacing w:line="360" w:lineRule="auto"/>
              <w:ind w:firstLine="0"/>
              <w:jc w:val="center"/>
              <w:rPr>
                <w:b/>
                <w:lang w:val="es-HN"/>
              </w:rPr>
            </w:pPr>
            <w:r w:rsidRPr="000240F3">
              <w:rPr>
                <w:b/>
                <w:lang w:val="es-HN"/>
              </w:rPr>
              <w:t>Presentación</w:t>
            </w:r>
          </w:p>
        </w:tc>
        <w:tc>
          <w:tcPr>
            <w:tcW w:w="1986" w:type="dxa"/>
          </w:tcPr>
          <w:p w14:paraId="1B7054DB" w14:textId="3A110EF6" w:rsidR="000240F3" w:rsidRPr="000240F3" w:rsidRDefault="000240F3" w:rsidP="004C2DEE">
            <w:pPr>
              <w:pStyle w:val="TextoPrincipal"/>
              <w:spacing w:line="360" w:lineRule="auto"/>
              <w:ind w:firstLine="0"/>
              <w:jc w:val="center"/>
              <w:rPr>
                <w:b/>
                <w:lang w:val="es-HN"/>
              </w:rPr>
            </w:pPr>
            <w:r w:rsidRPr="000240F3">
              <w:rPr>
                <w:b/>
                <w:lang w:val="es-HN"/>
              </w:rPr>
              <w:t>Empaque</w:t>
            </w:r>
          </w:p>
        </w:tc>
      </w:tr>
      <w:tr w:rsidR="0013283D" w14:paraId="3C5D3A4F" w14:textId="77777777" w:rsidTr="00B10318">
        <w:trPr>
          <w:trHeight w:val="1078"/>
          <w:jc w:val="center"/>
        </w:trPr>
        <w:tc>
          <w:tcPr>
            <w:tcW w:w="1834" w:type="dxa"/>
          </w:tcPr>
          <w:p w14:paraId="141CB88E" w14:textId="77777777" w:rsidR="00911141" w:rsidRDefault="00911141" w:rsidP="00463683">
            <w:pPr>
              <w:pStyle w:val="TextoPrincipal"/>
              <w:spacing w:line="360" w:lineRule="auto"/>
              <w:ind w:firstLine="0"/>
              <w:rPr>
                <w:b/>
                <w:lang w:val="es-HN"/>
              </w:rPr>
            </w:pPr>
          </w:p>
          <w:p w14:paraId="7DB4C7C7" w14:textId="2CE0E186" w:rsidR="00E64EDC" w:rsidRPr="00705B19" w:rsidRDefault="00705B19" w:rsidP="00463683">
            <w:pPr>
              <w:pStyle w:val="TextoPrincipal"/>
              <w:spacing w:line="360" w:lineRule="auto"/>
              <w:ind w:firstLine="0"/>
              <w:rPr>
                <w:b/>
                <w:lang w:val="es-HN"/>
              </w:rPr>
            </w:pPr>
            <w:r w:rsidRPr="00705B19">
              <w:rPr>
                <w:b/>
                <w:lang w:val="es-HN"/>
              </w:rPr>
              <w:t>Alitas de Pollo con p</w:t>
            </w:r>
            <w:r>
              <w:rPr>
                <w:b/>
                <w:lang w:val="es-HN"/>
              </w:rPr>
              <w:t>apas fritas</w:t>
            </w:r>
          </w:p>
        </w:tc>
        <w:tc>
          <w:tcPr>
            <w:tcW w:w="2807" w:type="dxa"/>
          </w:tcPr>
          <w:p w14:paraId="1B612A76" w14:textId="6E20128F" w:rsidR="00E64EDC" w:rsidRPr="000240F3" w:rsidRDefault="00705B19" w:rsidP="00705B19">
            <w:pPr>
              <w:pStyle w:val="TextoPrincipal"/>
              <w:spacing w:line="360" w:lineRule="auto"/>
              <w:ind w:firstLine="0"/>
              <w:jc w:val="center"/>
              <w:rPr>
                <w:b/>
              </w:rPr>
            </w:pPr>
            <w:r>
              <w:rPr>
                <w:noProof/>
              </w:rPr>
              <w:drawing>
                <wp:inline distT="0" distB="0" distL="0" distR="0" wp14:anchorId="5F74DF46" wp14:editId="69652C73">
                  <wp:extent cx="1645285" cy="1352550"/>
                  <wp:effectExtent l="0" t="0" r="0" b="0"/>
                  <wp:docPr id="146191792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1917928" name=""/>
                          <pic:cNvPicPr/>
                        </pic:nvPicPr>
                        <pic:blipFill rotWithShape="1">
                          <a:blip r:embed="rId49"/>
                          <a:srcRect l="12348" t="17569" r="39146" b="22506"/>
                          <a:stretch/>
                        </pic:blipFill>
                        <pic:spPr bwMode="auto">
                          <a:xfrm>
                            <a:off x="0" y="0"/>
                            <a:ext cx="1661796" cy="1366123"/>
                          </a:xfrm>
                          <a:prstGeom prst="rect">
                            <a:avLst/>
                          </a:prstGeom>
                          <a:ln>
                            <a:noFill/>
                          </a:ln>
                          <a:extLst>
                            <a:ext uri="{53640926-AAD7-44D8-BBD7-CCE9431645EC}">
                              <a14:shadowObscured xmlns:a14="http://schemas.microsoft.com/office/drawing/2010/main"/>
                            </a:ext>
                          </a:extLst>
                        </pic:spPr>
                      </pic:pic>
                    </a:graphicData>
                  </a:graphic>
                </wp:inline>
              </w:drawing>
            </w:r>
          </w:p>
        </w:tc>
        <w:tc>
          <w:tcPr>
            <w:tcW w:w="2157" w:type="dxa"/>
          </w:tcPr>
          <w:p w14:paraId="41568905" w14:textId="77777777" w:rsidR="00E64EDC" w:rsidRDefault="00705B19" w:rsidP="00F856C2">
            <w:pPr>
              <w:pStyle w:val="TextoPrincipal"/>
              <w:numPr>
                <w:ilvl w:val="0"/>
                <w:numId w:val="49"/>
              </w:numPr>
              <w:spacing w:line="360" w:lineRule="auto"/>
              <w:jc w:val="left"/>
              <w:rPr>
                <w:b/>
              </w:rPr>
            </w:pPr>
            <w:r>
              <w:rPr>
                <w:b/>
              </w:rPr>
              <w:t>6 unidades</w:t>
            </w:r>
          </w:p>
          <w:p w14:paraId="71F1E853" w14:textId="77777777" w:rsidR="00705B19" w:rsidRDefault="00705B19" w:rsidP="00F856C2">
            <w:pPr>
              <w:pStyle w:val="TextoPrincipal"/>
              <w:numPr>
                <w:ilvl w:val="0"/>
                <w:numId w:val="49"/>
              </w:numPr>
              <w:spacing w:line="360" w:lineRule="auto"/>
              <w:jc w:val="left"/>
              <w:rPr>
                <w:b/>
              </w:rPr>
            </w:pPr>
            <w:r>
              <w:rPr>
                <w:b/>
              </w:rPr>
              <w:t>12 unidades</w:t>
            </w:r>
          </w:p>
          <w:p w14:paraId="79A6AC6F" w14:textId="58C77583" w:rsidR="00705B19" w:rsidRPr="000240F3" w:rsidRDefault="00705B19" w:rsidP="00F856C2">
            <w:pPr>
              <w:pStyle w:val="TextoPrincipal"/>
              <w:numPr>
                <w:ilvl w:val="0"/>
                <w:numId w:val="49"/>
              </w:numPr>
              <w:spacing w:line="360" w:lineRule="auto"/>
              <w:jc w:val="left"/>
              <w:rPr>
                <w:b/>
              </w:rPr>
            </w:pPr>
            <w:r>
              <w:rPr>
                <w:b/>
              </w:rPr>
              <w:t>24 unidades</w:t>
            </w:r>
          </w:p>
        </w:tc>
        <w:tc>
          <w:tcPr>
            <w:tcW w:w="1986" w:type="dxa"/>
          </w:tcPr>
          <w:p w14:paraId="233C6BDF" w14:textId="77777777" w:rsidR="00E64EDC" w:rsidRDefault="00CB2579" w:rsidP="00463683">
            <w:pPr>
              <w:pStyle w:val="TextoPrincipal"/>
              <w:spacing w:line="360" w:lineRule="auto"/>
              <w:ind w:firstLine="0"/>
              <w:rPr>
                <w:noProof/>
              </w:rPr>
            </w:pPr>
            <w:r>
              <w:rPr>
                <w:noProof/>
              </w:rPr>
              <w:t>Plato desechable</w:t>
            </w:r>
          </w:p>
          <w:p w14:paraId="0A3207AD" w14:textId="02FA7E8F" w:rsidR="00CB2579" w:rsidRPr="000240F3" w:rsidRDefault="00CB2579" w:rsidP="00463683">
            <w:pPr>
              <w:pStyle w:val="TextoPrincipal"/>
              <w:spacing w:line="360" w:lineRule="auto"/>
              <w:ind w:firstLine="0"/>
              <w:rPr>
                <w:b/>
              </w:rPr>
            </w:pPr>
            <w:r>
              <w:rPr>
                <w:noProof/>
              </w:rPr>
              <w:drawing>
                <wp:inline distT="0" distB="0" distL="0" distR="0" wp14:anchorId="5ED5D870" wp14:editId="6661D6E1">
                  <wp:extent cx="1123949" cy="981075"/>
                  <wp:effectExtent l="0" t="0" r="635" b="0"/>
                  <wp:docPr id="8622646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264643" name=""/>
                          <pic:cNvPicPr/>
                        </pic:nvPicPr>
                        <pic:blipFill rotWithShape="1">
                          <a:blip r:embed="rId50"/>
                          <a:srcRect l="63323" t="28551" r="10925" b="30663"/>
                          <a:stretch/>
                        </pic:blipFill>
                        <pic:spPr bwMode="auto">
                          <a:xfrm>
                            <a:off x="0" y="0"/>
                            <a:ext cx="1142194" cy="997001"/>
                          </a:xfrm>
                          <a:prstGeom prst="rect">
                            <a:avLst/>
                          </a:prstGeom>
                          <a:ln>
                            <a:noFill/>
                          </a:ln>
                          <a:extLst>
                            <a:ext uri="{53640926-AAD7-44D8-BBD7-CCE9431645EC}">
                              <a14:shadowObscured xmlns:a14="http://schemas.microsoft.com/office/drawing/2010/main"/>
                            </a:ext>
                          </a:extLst>
                        </pic:spPr>
                      </pic:pic>
                    </a:graphicData>
                  </a:graphic>
                </wp:inline>
              </w:drawing>
            </w:r>
          </w:p>
        </w:tc>
      </w:tr>
      <w:tr w:rsidR="00B10318" w14:paraId="27C6D4D0" w14:textId="77777777" w:rsidTr="00F4667A">
        <w:trPr>
          <w:trHeight w:val="2166"/>
          <w:jc w:val="center"/>
        </w:trPr>
        <w:tc>
          <w:tcPr>
            <w:tcW w:w="1834" w:type="dxa"/>
          </w:tcPr>
          <w:p w14:paraId="3FA3867D" w14:textId="6D9FD4D5" w:rsidR="00B10318" w:rsidRPr="00C2017D" w:rsidRDefault="00C2017D" w:rsidP="00463683">
            <w:pPr>
              <w:pStyle w:val="TextoPrincipal"/>
              <w:spacing w:line="360" w:lineRule="auto"/>
              <w:ind w:firstLine="0"/>
              <w:rPr>
                <w:b/>
                <w:lang w:val="es-HN"/>
              </w:rPr>
            </w:pPr>
            <w:r w:rsidRPr="00EC327A">
              <w:rPr>
                <w:b/>
                <w:i/>
                <w:lang w:val="es-HN"/>
              </w:rPr>
              <w:t>Boneless</w:t>
            </w:r>
            <w:r w:rsidRPr="00C2017D">
              <w:rPr>
                <w:b/>
                <w:lang w:val="es-HN"/>
              </w:rPr>
              <w:t xml:space="preserve"> de pollo con p</w:t>
            </w:r>
            <w:r>
              <w:rPr>
                <w:b/>
                <w:lang w:val="es-HN"/>
              </w:rPr>
              <w:t>apas fritas</w:t>
            </w:r>
          </w:p>
        </w:tc>
        <w:tc>
          <w:tcPr>
            <w:tcW w:w="2807" w:type="dxa"/>
          </w:tcPr>
          <w:p w14:paraId="7F6B5262" w14:textId="44A5FD73" w:rsidR="001E1660" w:rsidRPr="00C2017D" w:rsidRDefault="00CB3310" w:rsidP="00705B19">
            <w:pPr>
              <w:pStyle w:val="TextoPrincipal"/>
              <w:spacing w:line="360" w:lineRule="auto"/>
              <w:ind w:firstLine="0"/>
              <w:jc w:val="center"/>
              <w:rPr>
                <w:noProof/>
                <w:lang w:val="es-HN"/>
              </w:rPr>
            </w:pPr>
            <w:r>
              <w:rPr>
                <w:noProof/>
              </w:rPr>
              <w:drawing>
                <wp:inline distT="0" distB="0" distL="0" distR="0" wp14:anchorId="1002C3B1" wp14:editId="6139BCDF">
                  <wp:extent cx="1541943" cy="1171575"/>
                  <wp:effectExtent l="0" t="0" r="1270" b="0"/>
                  <wp:docPr id="15814507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450733" name=""/>
                          <pic:cNvPicPr/>
                        </pic:nvPicPr>
                        <pic:blipFill rotWithShape="1">
                          <a:blip r:embed="rId51"/>
                          <a:srcRect l="45332" t="24786" r="18686" b="26584"/>
                          <a:stretch/>
                        </pic:blipFill>
                        <pic:spPr bwMode="auto">
                          <a:xfrm>
                            <a:off x="0" y="0"/>
                            <a:ext cx="1553429" cy="1180302"/>
                          </a:xfrm>
                          <a:prstGeom prst="rect">
                            <a:avLst/>
                          </a:prstGeom>
                          <a:ln>
                            <a:noFill/>
                          </a:ln>
                          <a:extLst>
                            <a:ext uri="{53640926-AAD7-44D8-BBD7-CCE9431645EC}">
                              <a14:shadowObscured xmlns:a14="http://schemas.microsoft.com/office/drawing/2010/main"/>
                            </a:ext>
                          </a:extLst>
                        </pic:spPr>
                      </pic:pic>
                    </a:graphicData>
                  </a:graphic>
                </wp:inline>
              </w:drawing>
            </w:r>
          </w:p>
        </w:tc>
        <w:tc>
          <w:tcPr>
            <w:tcW w:w="2157" w:type="dxa"/>
          </w:tcPr>
          <w:p w14:paraId="474522CE" w14:textId="77777777" w:rsidR="00943B67" w:rsidRDefault="00943B67" w:rsidP="00F856C2">
            <w:pPr>
              <w:pStyle w:val="TextoPrincipal"/>
              <w:numPr>
                <w:ilvl w:val="0"/>
                <w:numId w:val="49"/>
              </w:numPr>
              <w:spacing w:line="360" w:lineRule="auto"/>
              <w:jc w:val="left"/>
              <w:rPr>
                <w:b/>
              </w:rPr>
            </w:pPr>
            <w:r>
              <w:rPr>
                <w:b/>
              </w:rPr>
              <w:t>6 unidades</w:t>
            </w:r>
          </w:p>
          <w:p w14:paraId="42550663" w14:textId="77777777" w:rsidR="00943B67" w:rsidRDefault="00943B67" w:rsidP="00F856C2">
            <w:pPr>
              <w:pStyle w:val="TextoPrincipal"/>
              <w:numPr>
                <w:ilvl w:val="0"/>
                <w:numId w:val="49"/>
              </w:numPr>
              <w:spacing w:line="360" w:lineRule="auto"/>
              <w:jc w:val="left"/>
              <w:rPr>
                <w:b/>
              </w:rPr>
            </w:pPr>
            <w:r>
              <w:rPr>
                <w:b/>
              </w:rPr>
              <w:t>12 unidades</w:t>
            </w:r>
          </w:p>
          <w:p w14:paraId="534465CC" w14:textId="52E2DDBA" w:rsidR="00B10318" w:rsidRPr="00C2017D" w:rsidRDefault="00943B67" w:rsidP="00943B67">
            <w:pPr>
              <w:pStyle w:val="TextoPrincipal"/>
              <w:spacing w:line="360" w:lineRule="auto"/>
              <w:ind w:left="720" w:firstLine="0"/>
              <w:jc w:val="left"/>
              <w:rPr>
                <w:b/>
                <w:lang w:val="es-HN"/>
              </w:rPr>
            </w:pPr>
            <w:r>
              <w:rPr>
                <w:b/>
              </w:rPr>
              <w:t>24 unidades</w:t>
            </w:r>
          </w:p>
        </w:tc>
        <w:tc>
          <w:tcPr>
            <w:tcW w:w="1986" w:type="dxa"/>
          </w:tcPr>
          <w:p w14:paraId="7906151D" w14:textId="77777777" w:rsidR="00943B67" w:rsidRDefault="00943B67" w:rsidP="00943B67">
            <w:pPr>
              <w:pStyle w:val="TextoPrincipal"/>
              <w:spacing w:line="360" w:lineRule="auto"/>
              <w:ind w:firstLine="0"/>
              <w:rPr>
                <w:noProof/>
              </w:rPr>
            </w:pPr>
            <w:r>
              <w:rPr>
                <w:noProof/>
              </w:rPr>
              <w:t>Plato desechable</w:t>
            </w:r>
          </w:p>
          <w:p w14:paraId="0202280B" w14:textId="0C09B30F" w:rsidR="00B10318" w:rsidRPr="00C2017D" w:rsidRDefault="00943B67" w:rsidP="00463683">
            <w:pPr>
              <w:pStyle w:val="TextoPrincipal"/>
              <w:spacing w:line="360" w:lineRule="auto"/>
              <w:ind w:firstLine="0"/>
              <w:rPr>
                <w:noProof/>
                <w:lang w:val="es-HN"/>
              </w:rPr>
            </w:pPr>
            <w:r>
              <w:rPr>
                <w:noProof/>
              </w:rPr>
              <w:drawing>
                <wp:inline distT="0" distB="0" distL="0" distR="0" wp14:anchorId="6B26F713" wp14:editId="50E18FAF">
                  <wp:extent cx="1123949" cy="981075"/>
                  <wp:effectExtent l="0" t="0" r="635" b="0"/>
                  <wp:docPr id="1396351113" name="Imagen 1396351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264643" name=""/>
                          <pic:cNvPicPr/>
                        </pic:nvPicPr>
                        <pic:blipFill rotWithShape="1">
                          <a:blip r:embed="rId50"/>
                          <a:srcRect l="63323" t="28551" r="10925" b="30663"/>
                          <a:stretch/>
                        </pic:blipFill>
                        <pic:spPr bwMode="auto">
                          <a:xfrm>
                            <a:off x="0" y="0"/>
                            <a:ext cx="1142194" cy="997001"/>
                          </a:xfrm>
                          <a:prstGeom prst="rect">
                            <a:avLst/>
                          </a:prstGeom>
                          <a:ln>
                            <a:noFill/>
                          </a:ln>
                          <a:extLst>
                            <a:ext uri="{53640926-AAD7-44D8-BBD7-CCE9431645EC}">
                              <a14:shadowObscured xmlns:a14="http://schemas.microsoft.com/office/drawing/2010/main"/>
                            </a:ext>
                          </a:extLst>
                        </pic:spPr>
                      </pic:pic>
                    </a:graphicData>
                  </a:graphic>
                </wp:inline>
              </w:drawing>
            </w:r>
          </w:p>
        </w:tc>
      </w:tr>
      <w:tr w:rsidR="00D32BAA" w14:paraId="4FBDB134" w14:textId="77777777" w:rsidTr="00F4667A">
        <w:trPr>
          <w:trHeight w:val="2166"/>
          <w:jc w:val="center"/>
        </w:trPr>
        <w:tc>
          <w:tcPr>
            <w:tcW w:w="1834" w:type="dxa"/>
          </w:tcPr>
          <w:p w14:paraId="729BBFA7" w14:textId="1FFA50AA" w:rsidR="00D32BAA" w:rsidRPr="00D32BAA" w:rsidRDefault="00D32BAA" w:rsidP="00D32BAA">
            <w:pPr>
              <w:pStyle w:val="TextoPrincipal"/>
              <w:spacing w:line="360" w:lineRule="auto"/>
              <w:ind w:firstLine="0"/>
              <w:jc w:val="left"/>
              <w:rPr>
                <w:b/>
                <w:lang w:val="es-HN"/>
              </w:rPr>
            </w:pPr>
            <w:r>
              <w:rPr>
                <w:b/>
                <w:lang w:val="es-HN"/>
              </w:rPr>
              <w:t xml:space="preserve">Pollo </w:t>
            </w:r>
            <w:r w:rsidRPr="00D32BAA">
              <w:rPr>
                <w:b/>
                <w:lang w:val="es-HN"/>
              </w:rPr>
              <w:t>acompañado d</w:t>
            </w:r>
            <w:r>
              <w:rPr>
                <w:b/>
                <w:lang w:val="es-HN"/>
              </w:rPr>
              <w:t>e tajadas de mínimo verde</w:t>
            </w:r>
          </w:p>
        </w:tc>
        <w:tc>
          <w:tcPr>
            <w:tcW w:w="2807" w:type="dxa"/>
          </w:tcPr>
          <w:p w14:paraId="5C145317" w14:textId="0E669003" w:rsidR="00D32BAA" w:rsidRDefault="00D32BAA" w:rsidP="00705B19">
            <w:pPr>
              <w:pStyle w:val="TextoPrincipal"/>
              <w:spacing w:line="360" w:lineRule="auto"/>
              <w:ind w:firstLine="0"/>
              <w:jc w:val="center"/>
              <w:rPr>
                <w:noProof/>
              </w:rPr>
            </w:pPr>
            <w:r>
              <w:rPr>
                <w:noProof/>
              </w:rPr>
              <w:drawing>
                <wp:inline distT="0" distB="0" distL="0" distR="0" wp14:anchorId="0FAF7F1C" wp14:editId="37D27318">
                  <wp:extent cx="1588770" cy="1314450"/>
                  <wp:effectExtent l="0" t="0" r="0" b="0"/>
                  <wp:docPr id="120139919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1399196" name=""/>
                          <pic:cNvPicPr/>
                        </pic:nvPicPr>
                        <pic:blipFill rotWithShape="1">
                          <a:blip r:embed="rId52"/>
                          <a:srcRect l="56091" t="25413" r="4045" b="32154"/>
                          <a:stretch/>
                        </pic:blipFill>
                        <pic:spPr bwMode="auto">
                          <a:xfrm>
                            <a:off x="0" y="0"/>
                            <a:ext cx="1597847" cy="1321960"/>
                          </a:xfrm>
                          <a:prstGeom prst="rect">
                            <a:avLst/>
                          </a:prstGeom>
                          <a:ln>
                            <a:noFill/>
                          </a:ln>
                          <a:extLst>
                            <a:ext uri="{53640926-AAD7-44D8-BBD7-CCE9431645EC}">
                              <a14:shadowObscured xmlns:a14="http://schemas.microsoft.com/office/drawing/2010/main"/>
                            </a:ext>
                          </a:extLst>
                        </pic:spPr>
                      </pic:pic>
                    </a:graphicData>
                  </a:graphic>
                </wp:inline>
              </w:drawing>
            </w:r>
          </w:p>
        </w:tc>
        <w:tc>
          <w:tcPr>
            <w:tcW w:w="2157" w:type="dxa"/>
          </w:tcPr>
          <w:p w14:paraId="02AB5EA6" w14:textId="24AE7E13" w:rsidR="00D32BAA" w:rsidRDefault="00D32BAA" w:rsidP="00F856C2">
            <w:pPr>
              <w:pStyle w:val="TextoPrincipal"/>
              <w:numPr>
                <w:ilvl w:val="0"/>
                <w:numId w:val="49"/>
              </w:numPr>
              <w:spacing w:line="360" w:lineRule="auto"/>
              <w:jc w:val="left"/>
              <w:rPr>
                <w:b/>
              </w:rPr>
            </w:pPr>
            <w:r>
              <w:rPr>
                <w:b/>
              </w:rPr>
              <w:t xml:space="preserve">¼ de pollo </w:t>
            </w:r>
          </w:p>
          <w:p w14:paraId="1656105D" w14:textId="76D18344" w:rsidR="00D32BAA" w:rsidRDefault="00D32BAA" w:rsidP="00F856C2">
            <w:pPr>
              <w:pStyle w:val="TextoPrincipal"/>
              <w:numPr>
                <w:ilvl w:val="0"/>
                <w:numId w:val="49"/>
              </w:numPr>
              <w:spacing w:line="360" w:lineRule="auto"/>
              <w:jc w:val="left"/>
              <w:rPr>
                <w:b/>
              </w:rPr>
            </w:pPr>
            <w:r>
              <w:rPr>
                <w:b/>
              </w:rPr>
              <w:t>½ pollo</w:t>
            </w:r>
          </w:p>
          <w:p w14:paraId="12C48914" w14:textId="52E14E2B" w:rsidR="00D32BAA" w:rsidRPr="00D32BAA" w:rsidRDefault="00D32BAA" w:rsidP="00F856C2">
            <w:pPr>
              <w:pStyle w:val="TextoPrincipal"/>
              <w:numPr>
                <w:ilvl w:val="0"/>
                <w:numId w:val="49"/>
              </w:numPr>
              <w:spacing w:line="360" w:lineRule="auto"/>
              <w:jc w:val="left"/>
              <w:rPr>
                <w:b/>
              </w:rPr>
            </w:pPr>
            <w:r>
              <w:rPr>
                <w:b/>
              </w:rPr>
              <w:t>Pollo entero</w:t>
            </w:r>
          </w:p>
        </w:tc>
        <w:tc>
          <w:tcPr>
            <w:tcW w:w="1986" w:type="dxa"/>
          </w:tcPr>
          <w:p w14:paraId="1E1DFE7E" w14:textId="77777777" w:rsidR="00D32BAA" w:rsidRDefault="00D32BAA" w:rsidP="00D32BAA">
            <w:pPr>
              <w:pStyle w:val="TextoPrincipal"/>
              <w:spacing w:line="360" w:lineRule="auto"/>
              <w:ind w:firstLine="0"/>
              <w:rPr>
                <w:noProof/>
              </w:rPr>
            </w:pPr>
            <w:r>
              <w:rPr>
                <w:noProof/>
              </w:rPr>
              <w:t>Plato desechable</w:t>
            </w:r>
          </w:p>
          <w:p w14:paraId="18CB7113" w14:textId="6618B5D5" w:rsidR="00D32BAA" w:rsidRDefault="00D32BAA" w:rsidP="00943B67">
            <w:pPr>
              <w:pStyle w:val="TextoPrincipal"/>
              <w:spacing w:line="360" w:lineRule="auto"/>
              <w:ind w:firstLine="0"/>
              <w:rPr>
                <w:noProof/>
              </w:rPr>
            </w:pPr>
            <w:r>
              <w:rPr>
                <w:noProof/>
              </w:rPr>
              <w:drawing>
                <wp:inline distT="0" distB="0" distL="0" distR="0" wp14:anchorId="5D049115" wp14:editId="133EB144">
                  <wp:extent cx="1123949" cy="981075"/>
                  <wp:effectExtent l="0" t="0" r="635" b="0"/>
                  <wp:docPr id="254216020" name="Imagen 254216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264643" name=""/>
                          <pic:cNvPicPr/>
                        </pic:nvPicPr>
                        <pic:blipFill rotWithShape="1">
                          <a:blip r:embed="rId50"/>
                          <a:srcRect l="63323" t="28551" r="10925" b="30663"/>
                          <a:stretch/>
                        </pic:blipFill>
                        <pic:spPr bwMode="auto">
                          <a:xfrm>
                            <a:off x="0" y="0"/>
                            <a:ext cx="1142194" cy="997001"/>
                          </a:xfrm>
                          <a:prstGeom prst="rect">
                            <a:avLst/>
                          </a:prstGeom>
                          <a:ln>
                            <a:noFill/>
                          </a:ln>
                          <a:extLst>
                            <a:ext uri="{53640926-AAD7-44D8-BBD7-CCE9431645EC}">
                              <a14:shadowObscured xmlns:a14="http://schemas.microsoft.com/office/drawing/2010/main"/>
                            </a:ext>
                          </a:extLst>
                        </pic:spPr>
                      </pic:pic>
                    </a:graphicData>
                  </a:graphic>
                </wp:inline>
              </w:drawing>
            </w:r>
          </w:p>
        </w:tc>
      </w:tr>
      <w:bookmarkEnd w:id="193"/>
    </w:tbl>
    <w:p w14:paraId="656EB8FF" w14:textId="77777777" w:rsidR="00A22FFC" w:rsidRDefault="00A22FFC" w:rsidP="00182D06">
      <w:pPr>
        <w:pStyle w:val="TextoPrincipal"/>
        <w:spacing w:line="360" w:lineRule="auto"/>
        <w:ind w:left="1080" w:firstLine="0"/>
        <w:rPr>
          <w:sz w:val="20"/>
          <w:szCs w:val="20"/>
        </w:rPr>
      </w:pPr>
    </w:p>
    <w:p w14:paraId="3EAF40F8" w14:textId="77777777" w:rsidR="00A22FFC" w:rsidRDefault="00A22FFC" w:rsidP="00182D06">
      <w:pPr>
        <w:pStyle w:val="TextoPrincipal"/>
        <w:spacing w:line="360" w:lineRule="auto"/>
        <w:ind w:left="1080" w:firstLine="0"/>
        <w:rPr>
          <w:sz w:val="20"/>
          <w:szCs w:val="20"/>
        </w:rPr>
      </w:pPr>
    </w:p>
    <w:p w14:paraId="41A72502" w14:textId="77777777" w:rsidR="00A22FFC" w:rsidRDefault="00A22FFC" w:rsidP="00182D06">
      <w:pPr>
        <w:pStyle w:val="TextoPrincipal"/>
        <w:spacing w:line="360" w:lineRule="auto"/>
        <w:ind w:left="1080" w:firstLine="0"/>
        <w:rPr>
          <w:sz w:val="20"/>
          <w:szCs w:val="20"/>
        </w:rPr>
      </w:pPr>
    </w:p>
    <w:p w14:paraId="6D826538" w14:textId="011A48FC" w:rsidR="00A22FFC" w:rsidRDefault="00A22FFC" w:rsidP="00182D06">
      <w:pPr>
        <w:pStyle w:val="TextoPrincipal"/>
        <w:spacing w:line="360" w:lineRule="auto"/>
        <w:ind w:left="1080" w:firstLine="0"/>
        <w:rPr>
          <w:b/>
          <w:bCs/>
        </w:rPr>
      </w:pPr>
      <w:r w:rsidRPr="0081492A">
        <w:rPr>
          <w:b/>
          <w:bCs/>
        </w:rPr>
        <w:lastRenderedPageBreak/>
        <w:t>Continuación tabla 14. Presentaciones del producto</w:t>
      </w:r>
    </w:p>
    <w:tbl>
      <w:tblPr>
        <w:tblStyle w:val="Tablaconcuadrcula"/>
        <w:tblW w:w="8784" w:type="dxa"/>
        <w:jc w:val="center"/>
        <w:tblLook w:val="04A0" w:firstRow="1" w:lastRow="0" w:firstColumn="1" w:lastColumn="0" w:noHBand="0" w:noVBand="1"/>
      </w:tblPr>
      <w:tblGrid>
        <w:gridCol w:w="1834"/>
        <w:gridCol w:w="2807"/>
        <w:gridCol w:w="2157"/>
        <w:gridCol w:w="1986"/>
      </w:tblGrid>
      <w:tr w:rsidR="0081492A" w:rsidRPr="000240F3" w14:paraId="61998C9F" w14:textId="77777777" w:rsidTr="00F4667A">
        <w:trPr>
          <w:jc w:val="center"/>
        </w:trPr>
        <w:tc>
          <w:tcPr>
            <w:tcW w:w="1834" w:type="dxa"/>
          </w:tcPr>
          <w:p w14:paraId="6D30018B" w14:textId="77777777" w:rsidR="0081492A" w:rsidRPr="000240F3" w:rsidRDefault="0081492A" w:rsidP="00F4667A">
            <w:pPr>
              <w:pStyle w:val="TextoPrincipal"/>
              <w:spacing w:line="360" w:lineRule="auto"/>
              <w:ind w:firstLine="0"/>
              <w:jc w:val="center"/>
              <w:rPr>
                <w:b/>
                <w:lang w:val="es-HN"/>
              </w:rPr>
            </w:pPr>
            <w:r w:rsidRPr="000240F3">
              <w:rPr>
                <w:b/>
                <w:lang w:val="es-HN"/>
              </w:rPr>
              <w:t>Producto</w:t>
            </w:r>
          </w:p>
        </w:tc>
        <w:tc>
          <w:tcPr>
            <w:tcW w:w="2807" w:type="dxa"/>
          </w:tcPr>
          <w:p w14:paraId="65B82269" w14:textId="77777777" w:rsidR="0081492A" w:rsidRPr="000240F3" w:rsidRDefault="0081492A" w:rsidP="00F4667A">
            <w:pPr>
              <w:pStyle w:val="TextoPrincipal"/>
              <w:spacing w:line="360" w:lineRule="auto"/>
              <w:ind w:firstLine="0"/>
              <w:jc w:val="center"/>
              <w:rPr>
                <w:b/>
                <w:lang w:val="es-HN"/>
              </w:rPr>
            </w:pPr>
            <w:r w:rsidRPr="000240F3">
              <w:rPr>
                <w:b/>
                <w:lang w:val="es-HN"/>
              </w:rPr>
              <w:t>Imagen</w:t>
            </w:r>
          </w:p>
        </w:tc>
        <w:tc>
          <w:tcPr>
            <w:tcW w:w="2157" w:type="dxa"/>
          </w:tcPr>
          <w:p w14:paraId="640D0C28" w14:textId="77777777" w:rsidR="0081492A" w:rsidRPr="000240F3" w:rsidRDefault="0081492A" w:rsidP="00F4667A">
            <w:pPr>
              <w:pStyle w:val="TextoPrincipal"/>
              <w:spacing w:line="360" w:lineRule="auto"/>
              <w:ind w:firstLine="0"/>
              <w:jc w:val="center"/>
              <w:rPr>
                <w:b/>
                <w:lang w:val="es-HN"/>
              </w:rPr>
            </w:pPr>
            <w:r w:rsidRPr="000240F3">
              <w:rPr>
                <w:b/>
                <w:lang w:val="es-HN"/>
              </w:rPr>
              <w:t>Presentación</w:t>
            </w:r>
          </w:p>
        </w:tc>
        <w:tc>
          <w:tcPr>
            <w:tcW w:w="1986" w:type="dxa"/>
          </w:tcPr>
          <w:p w14:paraId="63983797" w14:textId="77777777" w:rsidR="0081492A" w:rsidRPr="000240F3" w:rsidRDefault="0081492A" w:rsidP="00F4667A">
            <w:pPr>
              <w:pStyle w:val="TextoPrincipal"/>
              <w:spacing w:line="360" w:lineRule="auto"/>
              <w:ind w:firstLine="0"/>
              <w:jc w:val="center"/>
              <w:rPr>
                <w:b/>
                <w:lang w:val="es-HN"/>
              </w:rPr>
            </w:pPr>
            <w:r w:rsidRPr="000240F3">
              <w:rPr>
                <w:b/>
                <w:lang w:val="es-HN"/>
              </w:rPr>
              <w:t>Empaque</w:t>
            </w:r>
          </w:p>
        </w:tc>
      </w:tr>
      <w:tr w:rsidR="0081492A" w:rsidRPr="00D32BAA" w14:paraId="036BC9F4" w14:textId="77777777" w:rsidTr="0081492A">
        <w:tblPrEx>
          <w:jc w:val="left"/>
        </w:tblPrEx>
        <w:trPr>
          <w:trHeight w:val="1540"/>
        </w:trPr>
        <w:tc>
          <w:tcPr>
            <w:tcW w:w="1834" w:type="dxa"/>
          </w:tcPr>
          <w:p w14:paraId="47ED5CD6" w14:textId="77777777" w:rsidR="0081492A" w:rsidRPr="00D32BAA" w:rsidRDefault="0081492A" w:rsidP="00F4667A">
            <w:pPr>
              <w:pStyle w:val="TextoPrincipal"/>
              <w:spacing w:line="360" w:lineRule="auto"/>
              <w:ind w:firstLine="0"/>
              <w:rPr>
                <w:b/>
                <w:lang w:val="es-HN"/>
              </w:rPr>
            </w:pPr>
            <w:r w:rsidRPr="00D32BAA">
              <w:rPr>
                <w:b/>
                <w:lang w:val="es-HN"/>
              </w:rPr>
              <w:t xml:space="preserve">Pollo acompañado de papas </w:t>
            </w:r>
            <w:r>
              <w:rPr>
                <w:b/>
                <w:lang w:val="es-HN"/>
              </w:rPr>
              <w:t>fritas</w:t>
            </w:r>
          </w:p>
        </w:tc>
        <w:tc>
          <w:tcPr>
            <w:tcW w:w="2807" w:type="dxa"/>
          </w:tcPr>
          <w:p w14:paraId="780F6A3C" w14:textId="77777777" w:rsidR="0081492A" w:rsidRPr="00D32BAA" w:rsidRDefault="0081492A" w:rsidP="00F4667A">
            <w:pPr>
              <w:pStyle w:val="TextoPrincipal"/>
              <w:spacing w:line="360" w:lineRule="auto"/>
              <w:ind w:firstLine="0"/>
              <w:jc w:val="center"/>
              <w:rPr>
                <w:noProof/>
                <w:lang w:val="es-HN"/>
              </w:rPr>
            </w:pPr>
            <w:r>
              <w:rPr>
                <w:noProof/>
              </w:rPr>
              <w:drawing>
                <wp:inline distT="0" distB="0" distL="0" distR="0" wp14:anchorId="592F4AD7" wp14:editId="0656F29A">
                  <wp:extent cx="1581150" cy="1247454"/>
                  <wp:effectExtent l="0" t="0" r="0" b="0"/>
                  <wp:docPr id="184558426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5584268" name=""/>
                          <pic:cNvPicPr/>
                        </pic:nvPicPr>
                        <pic:blipFill rotWithShape="1">
                          <a:blip r:embed="rId53"/>
                          <a:srcRect l="65264" t="25727" r="13041" b="40703"/>
                          <a:stretch/>
                        </pic:blipFill>
                        <pic:spPr bwMode="auto">
                          <a:xfrm>
                            <a:off x="0" y="0"/>
                            <a:ext cx="1586741" cy="1251865"/>
                          </a:xfrm>
                          <a:prstGeom prst="rect">
                            <a:avLst/>
                          </a:prstGeom>
                          <a:ln>
                            <a:noFill/>
                          </a:ln>
                          <a:extLst>
                            <a:ext uri="{53640926-AAD7-44D8-BBD7-CCE9431645EC}">
                              <a14:shadowObscured xmlns:a14="http://schemas.microsoft.com/office/drawing/2010/main"/>
                            </a:ext>
                          </a:extLst>
                        </pic:spPr>
                      </pic:pic>
                    </a:graphicData>
                  </a:graphic>
                </wp:inline>
              </w:drawing>
            </w:r>
          </w:p>
        </w:tc>
        <w:tc>
          <w:tcPr>
            <w:tcW w:w="2157" w:type="dxa"/>
          </w:tcPr>
          <w:p w14:paraId="026B809A" w14:textId="77777777" w:rsidR="0081492A" w:rsidRPr="007439EA" w:rsidRDefault="0081492A" w:rsidP="00F856C2">
            <w:pPr>
              <w:pStyle w:val="TextoPrincipal"/>
              <w:numPr>
                <w:ilvl w:val="0"/>
                <w:numId w:val="49"/>
              </w:numPr>
              <w:spacing w:line="360" w:lineRule="auto"/>
              <w:jc w:val="left"/>
              <w:rPr>
                <w:b/>
                <w:lang w:val="es-HN"/>
              </w:rPr>
            </w:pPr>
            <w:r>
              <w:rPr>
                <w:b/>
              </w:rPr>
              <w:t>¼ de p</w:t>
            </w:r>
            <w:r w:rsidRPr="007439EA">
              <w:rPr>
                <w:b/>
                <w:lang w:val="es-HN"/>
              </w:rPr>
              <w:t xml:space="preserve">ollo </w:t>
            </w:r>
          </w:p>
          <w:p w14:paraId="713150B6" w14:textId="77777777" w:rsidR="0081492A" w:rsidRPr="007439EA" w:rsidRDefault="0081492A" w:rsidP="00F856C2">
            <w:pPr>
              <w:pStyle w:val="TextoPrincipal"/>
              <w:numPr>
                <w:ilvl w:val="0"/>
                <w:numId w:val="49"/>
              </w:numPr>
              <w:spacing w:line="360" w:lineRule="auto"/>
              <w:jc w:val="left"/>
              <w:rPr>
                <w:b/>
                <w:lang w:val="es-HN"/>
              </w:rPr>
            </w:pPr>
            <w:r w:rsidRPr="007439EA">
              <w:rPr>
                <w:b/>
                <w:lang w:val="es-HN"/>
              </w:rPr>
              <w:t>½ pollo</w:t>
            </w:r>
          </w:p>
          <w:p w14:paraId="0BF23BE0" w14:textId="77777777" w:rsidR="0081492A" w:rsidRPr="007439EA" w:rsidRDefault="0081492A" w:rsidP="00F856C2">
            <w:pPr>
              <w:pStyle w:val="TextoPrincipal"/>
              <w:numPr>
                <w:ilvl w:val="0"/>
                <w:numId w:val="49"/>
              </w:numPr>
              <w:spacing w:line="360" w:lineRule="auto"/>
              <w:jc w:val="left"/>
              <w:rPr>
                <w:b/>
              </w:rPr>
            </w:pPr>
            <w:r w:rsidRPr="007439EA">
              <w:rPr>
                <w:b/>
                <w:lang w:val="es-HN"/>
              </w:rPr>
              <w:t xml:space="preserve">Pollo </w:t>
            </w:r>
            <w:r>
              <w:rPr>
                <w:b/>
              </w:rPr>
              <w:t>entero</w:t>
            </w:r>
          </w:p>
        </w:tc>
        <w:tc>
          <w:tcPr>
            <w:tcW w:w="1986" w:type="dxa"/>
          </w:tcPr>
          <w:p w14:paraId="66EFBE30" w14:textId="77777777" w:rsidR="0081492A" w:rsidRDefault="0081492A" w:rsidP="00F4667A">
            <w:pPr>
              <w:pStyle w:val="TextoPrincipal"/>
              <w:spacing w:line="360" w:lineRule="auto"/>
              <w:ind w:firstLine="0"/>
              <w:rPr>
                <w:noProof/>
              </w:rPr>
            </w:pPr>
            <w:r>
              <w:rPr>
                <w:noProof/>
              </w:rPr>
              <w:t>Plato desechable</w:t>
            </w:r>
          </w:p>
          <w:p w14:paraId="16603206" w14:textId="77777777" w:rsidR="0081492A" w:rsidRPr="00D32BAA" w:rsidRDefault="0081492A" w:rsidP="00F4667A">
            <w:pPr>
              <w:pStyle w:val="TextoPrincipal"/>
              <w:spacing w:line="360" w:lineRule="auto"/>
              <w:ind w:firstLine="0"/>
              <w:rPr>
                <w:noProof/>
                <w:lang w:val="es-HN"/>
              </w:rPr>
            </w:pPr>
            <w:r>
              <w:rPr>
                <w:noProof/>
              </w:rPr>
              <w:drawing>
                <wp:inline distT="0" distB="0" distL="0" distR="0" wp14:anchorId="50A59EEA" wp14:editId="7CCE4DD9">
                  <wp:extent cx="1123315" cy="876300"/>
                  <wp:effectExtent l="0" t="0" r="635" b="0"/>
                  <wp:docPr id="27198626" name="Imagen 271986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2264643" name=""/>
                          <pic:cNvPicPr/>
                        </pic:nvPicPr>
                        <pic:blipFill rotWithShape="1">
                          <a:blip r:embed="rId50"/>
                          <a:srcRect l="63323" t="28551" r="10925" b="30663"/>
                          <a:stretch/>
                        </pic:blipFill>
                        <pic:spPr bwMode="auto">
                          <a:xfrm>
                            <a:off x="0" y="0"/>
                            <a:ext cx="1142195" cy="891028"/>
                          </a:xfrm>
                          <a:prstGeom prst="rect">
                            <a:avLst/>
                          </a:prstGeom>
                          <a:ln>
                            <a:noFill/>
                          </a:ln>
                          <a:extLst>
                            <a:ext uri="{53640926-AAD7-44D8-BBD7-CCE9431645EC}">
                              <a14:shadowObscured xmlns:a14="http://schemas.microsoft.com/office/drawing/2010/main"/>
                            </a:ext>
                          </a:extLst>
                        </pic:spPr>
                      </pic:pic>
                    </a:graphicData>
                  </a:graphic>
                </wp:inline>
              </w:drawing>
            </w:r>
          </w:p>
        </w:tc>
      </w:tr>
    </w:tbl>
    <w:p w14:paraId="57FCA967" w14:textId="44438642" w:rsidR="00463683" w:rsidRPr="007C17E5" w:rsidRDefault="001E1660" w:rsidP="00182D06">
      <w:pPr>
        <w:pStyle w:val="TextoPrincipal"/>
        <w:spacing w:line="360" w:lineRule="auto"/>
        <w:ind w:left="1080" w:firstLine="0"/>
        <w:rPr>
          <w:sz w:val="20"/>
          <w:szCs w:val="20"/>
        </w:rPr>
      </w:pPr>
      <w:r>
        <w:rPr>
          <w:sz w:val="20"/>
          <w:szCs w:val="20"/>
        </w:rPr>
        <w:t xml:space="preserve">Fuente: (Tegus </w:t>
      </w:r>
      <w:r w:rsidRPr="008E539B">
        <w:rPr>
          <w:i/>
          <w:iCs/>
          <w:sz w:val="20"/>
          <w:szCs w:val="20"/>
        </w:rPr>
        <w:t>Wing</w:t>
      </w:r>
      <w:r w:rsidR="008E539B" w:rsidRPr="008E539B">
        <w:rPr>
          <w:i/>
          <w:iCs/>
          <w:sz w:val="20"/>
          <w:szCs w:val="20"/>
        </w:rPr>
        <w:t>s</w:t>
      </w:r>
      <w:r w:rsidRPr="008E539B">
        <w:rPr>
          <w:i/>
          <w:iCs/>
          <w:sz w:val="20"/>
          <w:szCs w:val="20"/>
        </w:rPr>
        <w:t>,</w:t>
      </w:r>
      <w:r>
        <w:rPr>
          <w:sz w:val="20"/>
          <w:szCs w:val="20"/>
        </w:rPr>
        <w:t xml:space="preserve"> 2023)</w:t>
      </w:r>
    </w:p>
    <w:p w14:paraId="0ED5C673" w14:textId="14C3D7AC" w:rsidR="00A36BA7" w:rsidRDefault="00A36BA7" w:rsidP="00F856C2">
      <w:pPr>
        <w:pStyle w:val="Ttulo1"/>
        <w:numPr>
          <w:ilvl w:val="5"/>
          <w:numId w:val="8"/>
        </w:numPr>
        <w:spacing w:line="360" w:lineRule="auto"/>
        <w:jc w:val="left"/>
        <w:rPr>
          <w:b w:val="0"/>
          <w:bCs/>
          <w:sz w:val="24"/>
          <w:szCs w:val="24"/>
        </w:rPr>
      </w:pPr>
      <w:bookmarkStart w:id="194" w:name="_Toc158586006"/>
      <w:r>
        <w:rPr>
          <w:b w:val="0"/>
          <w:bCs/>
          <w:sz w:val="24"/>
          <w:szCs w:val="24"/>
        </w:rPr>
        <w:t>PRECIO</w:t>
      </w:r>
      <w:bookmarkEnd w:id="194"/>
    </w:p>
    <w:p w14:paraId="6102A570" w14:textId="3EA337CE" w:rsidR="00FC08D9" w:rsidRDefault="001E22F8" w:rsidP="001E22F8">
      <w:pPr>
        <w:pStyle w:val="TextoPrincipal"/>
        <w:spacing w:line="360" w:lineRule="auto"/>
      </w:pPr>
      <w:r>
        <w:t xml:space="preserve">Para entrar al mercado y competir con los demás competidores, es necesario establecer precios accesibles </w:t>
      </w:r>
      <w:r w:rsidR="008B5019">
        <w:t xml:space="preserve">a los consumidores. </w:t>
      </w:r>
      <w:r w:rsidR="0029494D">
        <w:t>A</w:t>
      </w:r>
      <w:r>
        <w:t xml:space="preserve">l realizar esta actividad se vuelve fundamental tomar en consideración </w:t>
      </w:r>
      <w:r w:rsidR="008B5019">
        <w:t>los costos de fabricación, gastos fijos y el margen de util</w:t>
      </w:r>
      <w:r w:rsidR="00FC08D9">
        <w:t>idad.</w:t>
      </w:r>
    </w:p>
    <w:p w14:paraId="46B6FBB5" w14:textId="7A6C5283" w:rsidR="009F4DDC" w:rsidRDefault="009F4DDC" w:rsidP="001E22F8">
      <w:pPr>
        <w:pStyle w:val="TextoPrincipal"/>
        <w:spacing w:line="360" w:lineRule="auto"/>
      </w:pPr>
      <w:r>
        <w:t>Los resultados demuestran una disposición al pago por consumo de un platillo de comida rápida por parte de los habitantes del municipio de Gualaco de la siguiente manera: el 48% está dispuesta a entre L 121.00 y L 150.00, seguido del 26% que está dispuesto a pagar hasta L 120.00, y finalmente 26% está dispuesto a pagar más de L 150.00.</w:t>
      </w:r>
    </w:p>
    <w:p w14:paraId="6D77D81C" w14:textId="1BD1F306" w:rsidR="00802001" w:rsidRPr="00585141" w:rsidRDefault="00802001" w:rsidP="001E22F8">
      <w:pPr>
        <w:pStyle w:val="TextoPrincipal"/>
        <w:spacing w:line="360" w:lineRule="auto"/>
        <w:rPr>
          <w:b/>
        </w:rPr>
      </w:pPr>
      <w:r w:rsidRPr="00585141">
        <w:rPr>
          <w:b/>
        </w:rPr>
        <w:t>Tabla 1</w:t>
      </w:r>
      <w:r w:rsidR="00FC08D9">
        <w:rPr>
          <w:b/>
        </w:rPr>
        <w:t>5</w:t>
      </w:r>
      <w:r w:rsidRPr="00585141">
        <w:rPr>
          <w:b/>
        </w:rPr>
        <w:t>. Disposición al pago por un platillo de comida rápida</w:t>
      </w:r>
      <w:r w:rsidR="00CE5D7D">
        <w:rPr>
          <w:b/>
        </w:rPr>
        <w:t xml:space="preserve"> y refresco</w:t>
      </w:r>
    </w:p>
    <w:tbl>
      <w:tblPr>
        <w:tblStyle w:val="Tablaconcuadrcula"/>
        <w:tblW w:w="7650" w:type="dxa"/>
        <w:jc w:val="center"/>
        <w:tblLook w:val="04A0" w:firstRow="1" w:lastRow="0" w:firstColumn="1" w:lastColumn="0" w:noHBand="0" w:noVBand="1"/>
      </w:tblPr>
      <w:tblGrid>
        <w:gridCol w:w="510"/>
        <w:gridCol w:w="2495"/>
        <w:gridCol w:w="1952"/>
        <w:gridCol w:w="1417"/>
        <w:gridCol w:w="1276"/>
      </w:tblGrid>
      <w:tr w:rsidR="00753C6D" w14:paraId="5A580F0D" w14:textId="6114D572" w:rsidTr="00323477">
        <w:trPr>
          <w:jc w:val="center"/>
        </w:trPr>
        <w:tc>
          <w:tcPr>
            <w:tcW w:w="510" w:type="dxa"/>
            <w:shd w:val="clear" w:color="auto" w:fill="ED7D31" w:themeFill="accent2"/>
          </w:tcPr>
          <w:p w14:paraId="5C8B462B" w14:textId="54795D5D" w:rsidR="00753C6D" w:rsidRPr="001E79AB" w:rsidRDefault="00753C6D" w:rsidP="009F1BA9">
            <w:pPr>
              <w:pStyle w:val="TextoPrincipal"/>
              <w:spacing w:line="240" w:lineRule="auto"/>
              <w:ind w:firstLine="0"/>
              <w:jc w:val="center"/>
              <w:rPr>
                <w:lang w:val="es-HN"/>
              </w:rPr>
            </w:pPr>
            <w:r w:rsidRPr="001E79AB">
              <w:rPr>
                <w:lang w:val="es-HN"/>
              </w:rPr>
              <w:t>No</w:t>
            </w:r>
          </w:p>
        </w:tc>
        <w:tc>
          <w:tcPr>
            <w:tcW w:w="2495" w:type="dxa"/>
            <w:shd w:val="clear" w:color="auto" w:fill="ED7D31" w:themeFill="accent2"/>
          </w:tcPr>
          <w:p w14:paraId="0FB03201" w14:textId="448E5D01" w:rsidR="00753C6D" w:rsidRPr="001E79AB" w:rsidRDefault="00753C6D" w:rsidP="009F1BA9">
            <w:pPr>
              <w:pStyle w:val="TextoPrincipal"/>
              <w:spacing w:line="240" w:lineRule="auto"/>
              <w:ind w:firstLine="0"/>
              <w:jc w:val="center"/>
              <w:rPr>
                <w:lang w:val="es-HN"/>
              </w:rPr>
            </w:pPr>
            <w:r>
              <w:rPr>
                <w:lang w:val="es-HN"/>
              </w:rPr>
              <w:t>Producto</w:t>
            </w:r>
          </w:p>
        </w:tc>
        <w:tc>
          <w:tcPr>
            <w:tcW w:w="1952" w:type="dxa"/>
            <w:shd w:val="clear" w:color="auto" w:fill="ED7D31" w:themeFill="accent2"/>
          </w:tcPr>
          <w:p w14:paraId="4E3463FD" w14:textId="79DC5F4D" w:rsidR="00753C6D" w:rsidRPr="001E79AB" w:rsidRDefault="00753C6D" w:rsidP="009F1BA9">
            <w:pPr>
              <w:pStyle w:val="TextoPrincipal"/>
              <w:spacing w:line="240" w:lineRule="auto"/>
              <w:ind w:firstLine="0"/>
              <w:jc w:val="center"/>
              <w:rPr>
                <w:lang w:val="es-HN"/>
              </w:rPr>
            </w:pPr>
            <w:r w:rsidRPr="001E79AB">
              <w:rPr>
                <w:lang w:val="es-HN"/>
              </w:rPr>
              <w:t>Precio de venta al cliente</w:t>
            </w:r>
          </w:p>
        </w:tc>
        <w:tc>
          <w:tcPr>
            <w:tcW w:w="1417" w:type="dxa"/>
            <w:shd w:val="clear" w:color="auto" w:fill="ED7D31" w:themeFill="accent2"/>
          </w:tcPr>
          <w:p w14:paraId="4334524A" w14:textId="59840B46" w:rsidR="00753C6D" w:rsidRPr="001E79AB" w:rsidRDefault="00753C6D" w:rsidP="009F1BA9">
            <w:pPr>
              <w:pStyle w:val="TextoPrincipal"/>
              <w:spacing w:line="240" w:lineRule="auto"/>
              <w:ind w:firstLine="0"/>
              <w:jc w:val="center"/>
              <w:rPr>
                <w:lang w:val="es-HN"/>
              </w:rPr>
            </w:pPr>
            <w:r w:rsidRPr="001E79AB">
              <w:rPr>
                <w:lang w:val="es-HN"/>
              </w:rPr>
              <w:t>Impuesto Sobre Venta (15%)</w:t>
            </w:r>
          </w:p>
        </w:tc>
        <w:tc>
          <w:tcPr>
            <w:tcW w:w="1276" w:type="dxa"/>
            <w:shd w:val="clear" w:color="auto" w:fill="ED7D31" w:themeFill="accent2"/>
          </w:tcPr>
          <w:p w14:paraId="774D5F89" w14:textId="4413F67B" w:rsidR="00753C6D" w:rsidRPr="001E79AB" w:rsidRDefault="00753C6D" w:rsidP="009F1BA9">
            <w:pPr>
              <w:pStyle w:val="TextoPrincipal"/>
              <w:spacing w:line="240" w:lineRule="auto"/>
              <w:ind w:firstLine="0"/>
              <w:jc w:val="center"/>
              <w:rPr>
                <w:lang w:val="es-HN"/>
              </w:rPr>
            </w:pPr>
            <w:r w:rsidRPr="001E79AB">
              <w:rPr>
                <w:lang w:val="es-HN"/>
              </w:rPr>
              <w:t>Precio de Venta Operativo</w:t>
            </w:r>
          </w:p>
        </w:tc>
      </w:tr>
      <w:tr w:rsidR="00753C6D" w14:paraId="34BB15AC" w14:textId="63CB3E0C" w:rsidTr="00ED5044">
        <w:trPr>
          <w:jc w:val="center"/>
        </w:trPr>
        <w:tc>
          <w:tcPr>
            <w:tcW w:w="510" w:type="dxa"/>
            <w:shd w:val="clear" w:color="auto" w:fill="auto"/>
          </w:tcPr>
          <w:p w14:paraId="332BA388" w14:textId="4649A2D2" w:rsidR="00753C6D" w:rsidRPr="00323477" w:rsidRDefault="00753C6D" w:rsidP="009F1BA9">
            <w:pPr>
              <w:pStyle w:val="TextoPrincipal"/>
              <w:spacing w:line="240" w:lineRule="auto"/>
              <w:ind w:firstLine="0"/>
              <w:rPr>
                <w:sz w:val="20"/>
                <w:szCs w:val="20"/>
                <w:lang w:val="es-HN"/>
              </w:rPr>
            </w:pPr>
            <w:r w:rsidRPr="00323477">
              <w:rPr>
                <w:sz w:val="20"/>
                <w:szCs w:val="20"/>
                <w:lang w:val="es-HN"/>
              </w:rPr>
              <w:t>1</w:t>
            </w:r>
          </w:p>
        </w:tc>
        <w:tc>
          <w:tcPr>
            <w:tcW w:w="2495" w:type="dxa"/>
            <w:shd w:val="clear" w:color="auto" w:fill="auto"/>
          </w:tcPr>
          <w:p w14:paraId="33F2B145" w14:textId="299FAB8B" w:rsidR="00753C6D" w:rsidRPr="00323477" w:rsidRDefault="007B7D72" w:rsidP="009F1BA9">
            <w:pPr>
              <w:pStyle w:val="TextoPrincipal"/>
              <w:spacing w:line="240" w:lineRule="auto"/>
              <w:ind w:firstLine="0"/>
              <w:rPr>
                <w:sz w:val="20"/>
                <w:szCs w:val="20"/>
                <w:lang w:val="es-HN"/>
              </w:rPr>
            </w:pPr>
            <w:r>
              <w:rPr>
                <w:sz w:val="20"/>
                <w:szCs w:val="20"/>
                <w:lang w:val="es-HN"/>
              </w:rPr>
              <w:t>6 A</w:t>
            </w:r>
            <w:r w:rsidR="00753C6D" w:rsidRPr="00323477">
              <w:rPr>
                <w:sz w:val="20"/>
                <w:szCs w:val="20"/>
                <w:lang w:val="es-HN"/>
              </w:rPr>
              <w:t>litas de pollo más papa frita de complemento</w:t>
            </w:r>
          </w:p>
        </w:tc>
        <w:tc>
          <w:tcPr>
            <w:tcW w:w="1952" w:type="dxa"/>
            <w:shd w:val="clear" w:color="auto" w:fill="auto"/>
          </w:tcPr>
          <w:p w14:paraId="7B2F9D71" w14:textId="7C03D8A5" w:rsidR="00753C6D" w:rsidRPr="00323477" w:rsidRDefault="00753C6D" w:rsidP="0031692D">
            <w:pPr>
              <w:pStyle w:val="TextoPrincipal"/>
              <w:spacing w:line="240" w:lineRule="auto"/>
              <w:ind w:firstLine="0"/>
              <w:jc w:val="right"/>
              <w:rPr>
                <w:sz w:val="20"/>
                <w:szCs w:val="20"/>
              </w:rPr>
            </w:pPr>
            <w:r w:rsidRPr="00323477">
              <w:rPr>
                <w:sz w:val="20"/>
                <w:szCs w:val="20"/>
              </w:rPr>
              <w:t>L 150.00</w:t>
            </w:r>
          </w:p>
        </w:tc>
        <w:tc>
          <w:tcPr>
            <w:tcW w:w="1417" w:type="dxa"/>
            <w:shd w:val="clear" w:color="auto" w:fill="auto"/>
          </w:tcPr>
          <w:p w14:paraId="5A555A93" w14:textId="7B4DC70B" w:rsidR="00753C6D" w:rsidRPr="00323477" w:rsidRDefault="00753C6D" w:rsidP="0031692D">
            <w:pPr>
              <w:pStyle w:val="TextoPrincipal"/>
              <w:spacing w:line="240" w:lineRule="auto"/>
              <w:ind w:firstLine="0"/>
              <w:jc w:val="right"/>
              <w:rPr>
                <w:sz w:val="20"/>
                <w:szCs w:val="20"/>
              </w:rPr>
            </w:pPr>
            <w:r w:rsidRPr="00323477">
              <w:rPr>
                <w:sz w:val="20"/>
                <w:szCs w:val="20"/>
              </w:rPr>
              <w:t>L 19.57</w:t>
            </w:r>
          </w:p>
        </w:tc>
        <w:tc>
          <w:tcPr>
            <w:tcW w:w="1276" w:type="dxa"/>
            <w:shd w:val="clear" w:color="auto" w:fill="auto"/>
          </w:tcPr>
          <w:p w14:paraId="07184DB2" w14:textId="0F0CA456" w:rsidR="00753C6D" w:rsidRPr="00323477" w:rsidRDefault="00753C6D" w:rsidP="0031692D">
            <w:pPr>
              <w:pStyle w:val="TextoPrincipal"/>
              <w:spacing w:line="240" w:lineRule="auto"/>
              <w:ind w:firstLine="0"/>
              <w:jc w:val="right"/>
              <w:rPr>
                <w:sz w:val="20"/>
                <w:szCs w:val="20"/>
              </w:rPr>
            </w:pPr>
            <w:r w:rsidRPr="00323477">
              <w:rPr>
                <w:sz w:val="20"/>
                <w:szCs w:val="20"/>
              </w:rPr>
              <w:t>L 130.43</w:t>
            </w:r>
          </w:p>
        </w:tc>
      </w:tr>
      <w:tr w:rsidR="00753C6D" w14:paraId="2D3A32C4" w14:textId="77777777" w:rsidTr="00ED5044">
        <w:trPr>
          <w:jc w:val="center"/>
        </w:trPr>
        <w:tc>
          <w:tcPr>
            <w:tcW w:w="510" w:type="dxa"/>
            <w:shd w:val="clear" w:color="auto" w:fill="FFF2CC" w:themeFill="accent4" w:themeFillTint="33"/>
          </w:tcPr>
          <w:p w14:paraId="566D8D4F" w14:textId="4CB40210" w:rsidR="00753C6D" w:rsidRPr="00323477" w:rsidRDefault="00BE2D37" w:rsidP="009F1BA9">
            <w:pPr>
              <w:pStyle w:val="TextoPrincipal"/>
              <w:spacing w:line="240" w:lineRule="auto"/>
              <w:ind w:firstLine="0"/>
              <w:rPr>
                <w:sz w:val="20"/>
                <w:szCs w:val="20"/>
              </w:rPr>
            </w:pPr>
            <w:r>
              <w:rPr>
                <w:sz w:val="20"/>
                <w:szCs w:val="20"/>
              </w:rPr>
              <w:t>2</w:t>
            </w:r>
          </w:p>
        </w:tc>
        <w:tc>
          <w:tcPr>
            <w:tcW w:w="2495" w:type="dxa"/>
            <w:shd w:val="clear" w:color="auto" w:fill="FFF2CC" w:themeFill="accent4" w:themeFillTint="33"/>
          </w:tcPr>
          <w:p w14:paraId="43D2F65A" w14:textId="4C071450" w:rsidR="00753C6D" w:rsidRPr="002266BF" w:rsidRDefault="00BE2D37" w:rsidP="009F1BA9">
            <w:pPr>
              <w:pStyle w:val="TextoPrincipal"/>
              <w:spacing w:line="240" w:lineRule="auto"/>
              <w:ind w:firstLine="0"/>
              <w:rPr>
                <w:sz w:val="20"/>
                <w:szCs w:val="20"/>
                <w:lang w:val="es-HN"/>
              </w:rPr>
            </w:pPr>
            <w:r>
              <w:rPr>
                <w:sz w:val="20"/>
                <w:szCs w:val="20"/>
                <w:lang w:val="es-HN"/>
              </w:rPr>
              <w:t>12</w:t>
            </w:r>
            <w:r w:rsidR="007B7D72">
              <w:rPr>
                <w:sz w:val="20"/>
                <w:szCs w:val="20"/>
                <w:lang w:val="es-HN"/>
              </w:rPr>
              <w:t xml:space="preserve"> A</w:t>
            </w:r>
            <w:r w:rsidRPr="00323477">
              <w:rPr>
                <w:sz w:val="20"/>
                <w:szCs w:val="20"/>
                <w:lang w:val="es-HN"/>
              </w:rPr>
              <w:t>litas de pollo más papa frita de complemento</w:t>
            </w:r>
          </w:p>
        </w:tc>
        <w:tc>
          <w:tcPr>
            <w:tcW w:w="1952" w:type="dxa"/>
            <w:shd w:val="clear" w:color="auto" w:fill="FFF2CC" w:themeFill="accent4" w:themeFillTint="33"/>
          </w:tcPr>
          <w:p w14:paraId="65D78787" w14:textId="4CB61ED3" w:rsidR="00753C6D" w:rsidRPr="00323477" w:rsidRDefault="0031692D" w:rsidP="0031692D">
            <w:pPr>
              <w:pStyle w:val="TextoPrincipal"/>
              <w:spacing w:line="240" w:lineRule="auto"/>
              <w:ind w:firstLine="0"/>
              <w:jc w:val="right"/>
              <w:rPr>
                <w:sz w:val="20"/>
                <w:szCs w:val="20"/>
              </w:rPr>
            </w:pPr>
            <w:r>
              <w:rPr>
                <w:sz w:val="20"/>
                <w:szCs w:val="20"/>
              </w:rPr>
              <w:t>L 260.00</w:t>
            </w:r>
          </w:p>
        </w:tc>
        <w:tc>
          <w:tcPr>
            <w:tcW w:w="1417" w:type="dxa"/>
            <w:shd w:val="clear" w:color="auto" w:fill="FFF2CC" w:themeFill="accent4" w:themeFillTint="33"/>
          </w:tcPr>
          <w:p w14:paraId="18772DF9" w14:textId="1CEB6F2F" w:rsidR="00753C6D" w:rsidRPr="00323477" w:rsidRDefault="008F1D90" w:rsidP="0031692D">
            <w:pPr>
              <w:pStyle w:val="TextoPrincipal"/>
              <w:spacing w:line="240" w:lineRule="auto"/>
              <w:ind w:firstLine="0"/>
              <w:jc w:val="right"/>
              <w:rPr>
                <w:sz w:val="20"/>
                <w:szCs w:val="20"/>
              </w:rPr>
            </w:pPr>
            <w:r>
              <w:rPr>
                <w:sz w:val="20"/>
                <w:szCs w:val="20"/>
              </w:rPr>
              <w:t>L 33.91</w:t>
            </w:r>
          </w:p>
        </w:tc>
        <w:tc>
          <w:tcPr>
            <w:tcW w:w="1276" w:type="dxa"/>
            <w:shd w:val="clear" w:color="auto" w:fill="FFF2CC" w:themeFill="accent4" w:themeFillTint="33"/>
          </w:tcPr>
          <w:p w14:paraId="2F2B5A76" w14:textId="291E6CC9" w:rsidR="00753C6D" w:rsidRPr="00323477" w:rsidRDefault="008F1D90" w:rsidP="0031692D">
            <w:pPr>
              <w:pStyle w:val="TextoPrincipal"/>
              <w:spacing w:line="240" w:lineRule="auto"/>
              <w:ind w:firstLine="0"/>
              <w:jc w:val="right"/>
              <w:rPr>
                <w:sz w:val="20"/>
                <w:szCs w:val="20"/>
              </w:rPr>
            </w:pPr>
            <w:r>
              <w:rPr>
                <w:sz w:val="20"/>
                <w:szCs w:val="20"/>
              </w:rPr>
              <w:t>L 226.09</w:t>
            </w:r>
          </w:p>
        </w:tc>
      </w:tr>
      <w:tr w:rsidR="00753C6D" w14:paraId="73A80BF7" w14:textId="77777777" w:rsidTr="00ED5044">
        <w:trPr>
          <w:jc w:val="center"/>
        </w:trPr>
        <w:tc>
          <w:tcPr>
            <w:tcW w:w="510" w:type="dxa"/>
            <w:shd w:val="clear" w:color="auto" w:fill="auto"/>
          </w:tcPr>
          <w:p w14:paraId="6228E3C4" w14:textId="2A8F4522" w:rsidR="00753C6D" w:rsidRPr="00323477" w:rsidRDefault="00BE2D37" w:rsidP="009F1BA9">
            <w:pPr>
              <w:pStyle w:val="TextoPrincipal"/>
              <w:spacing w:line="240" w:lineRule="auto"/>
              <w:ind w:firstLine="0"/>
              <w:rPr>
                <w:sz w:val="20"/>
                <w:szCs w:val="20"/>
              </w:rPr>
            </w:pPr>
            <w:r>
              <w:rPr>
                <w:sz w:val="20"/>
                <w:szCs w:val="20"/>
              </w:rPr>
              <w:t>3</w:t>
            </w:r>
          </w:p>
        </w:tc>
        <w:tc>
          <w:tcPr>
            <w:tcW w:w="2495" w:type="dxa"/>
            <w:shd w:val="clear" w:color="auto" w:fill="auto"/>
          </w:tcPr>
          <w:p w14:paraId="55B6AE9E" w14:textId="62B6B067" w:rsidR="00753C6D" w:rsidRPr="002266BF" w:rsidRDefault="00BE2D37" w:rsidP="0031692D">
            <w:pPr>
              <w:pStyle w:val="TextoPrincipal"/>
              <w:spacing w:line="240" w:lineRule="auto"/>
              <w:ind w:firstLine="0"/>
              <w:rPr>
                <w:sz w:val="20"/>
                <w:szCs w:val="20"/>
                <w:lang w:val="es-HN"/>
              </w:rPr>
            </w:pPr>
            <w:r>
              <w:rPr>
                <w:sz w:val="20"/>
                <w:szCs w:val="20"/>
                <w:lang w:val="es-HN"/>
              </w:rPr>
              <w:t>24</w:t>
            </w:r>
            <w:r w:rsidR="00C57EFE">
              <w:rPr>
                <w:sz w:val="20"/>
                <w:szCs w:val="20"/>
                <w:lang w:val="es-HN"/>
              </w:rPr>
              <w:t xml:space="preserve"> </w:t>
            </w:r>
            <w:r w:rsidR="007B7D72">
              <w:rPr>
                <w:sz w:val="20"/>
                <w:szCs w:val="20"/>
                <w:lang w:val="es-HN"/>
              </w:rPr>
              <w:t>A</w:t>
            </w:r>
            <w:r w:rsidRPr="00323477">
              <w:rPr>
                <w:sz w:val="20"/>
                <w:szCs w:val="20"/>
                <w:lang w:val="es-HN"/>
              </w:rPr>
              <w:t>litas de pollo más papa frita de complemento</w:t>
            </w:r>
          </w:p>
        </w:tc>
        <w:tc>
          <w:tcPr>
            <w:tcW w:w="1952" w:type="dxa"/>
            <w:shd w:val="clear" w:color="auto" w:fill="auto"/>
          </w:tcPr>
          <w:p w14:paraId="62380896" w14:textId="26B69004" w:rsidR="00753C6D" w:rsidRPr="00323477" w:rsidRDefault="0031692D" w:rsidP="0031692D">
            <w:pPr>
              <w:pStyle w:val="TextoPrincipal"/>
              <w:spacing w:line="240" w:lineRule="auto"/>
              <w:ind w:firstLine="0"/>
              <w:jc w:val="right"/>
              <w:rPr>
                <w:sz w:val="20"/>
                <w:szCs w:val="20"/>
              </w:rPr>
            </w:pPr>
            <w:r>
              <w:rPr>
                <w:sz w:val="20"/>
                <w:szCs w:val="20"/>
              </w:rPr>
              <w:t>L 480.00</w:t>
            </w:r>
          </w:p>
        </w:tc>
        <w:tc>
          <w:tcPr>
            <w:tcW w:w="1417" w:type="dxa"/>
            <w:shd w:val="clear" w:color="auto" w:fill="auto"/>
          </w:tcPr>
          <w:p w14:paraId="1AAE4FF7" w14:textId="36E07DEA" w:rsidR="00753C6D" w:rsidRPr="00323477" w:rsidRDefault="00D76384" w:rsidP="0031692D">
            <w:pPr>
              <w:pStyle w:val="TextoPrincipal"/>
              <w:spacing w:line="240" w:lineRule="auto"/>
              <w:ind w:firstLine="0"/>
              <w:jc w:val="right"/>
              <w:rPr>
                <w:sz w:val="20"/>
                <w:szCs w:val="20"/>
              </w:rPr>
            </w:pPr>
            <w:r>
              <w:rPr>
                <w:sz w:val="20"/>
                <w:szCs w:val="20"/>
              </w:rPr>
              <w:t>L 62.60</w:t>
            </w:r>
          </w:p>
        </w:tc>
        <w:tc>
          <w:tcPr>
            <w:tcW w:w="1276" w:type="dxa"/>
            <w:shd w:val="clear" w:color="auto" w:fill="auto"/>
          </w:tcPr>
          <w:p w14:paraId="2C3E78AB" w14:textId="43DC9D7B" w:rsidR="00753C6D" w:rsidRPr="00323477" w:rsidRDefault="00D76384" w:rsidP="0031692D">
            <w:pPr>
              <w:pStyle w:val="TextoPrincipal"/>
              <w:spacing w:line="240" w:lineRule="auto"/>
              <w:ind w:firstLine="0"/>
              <w:jc w:val="right"/>
              <w:rPr>
                <w:sz w:val="20"/>
                <w:szCs w:val="20"/>
              </w:rPr>
            </w:pPr>
            <w:r>
              <w:rPr>
                <w:sz w:val="20"/>
                <w:szCs w:val="20"/>
              </w:rPr>
              <w:t>L 417.40</w:t>
            </w:r>
          </w:p>
        </w:tc>
      </w:tr>
      <w:tr w:rsidR="00DE5712" w14:paraId="4962CA0C" w14:textId="77777777" w:rsidTr="00ED5044">
        <w:trPr>
          <w:jc w:val="center"/>
        </w:trPr>
        <w:tc>
          <w:tcPr>
            <w:tcW w:w="510" w:type="dxa"/>
            <w:shd w:val="clear" w:color="auto" w:fill="FFF2CC" w:themeFill="accent4" w:themeFillTint="33"/>
          </w:tcPr>
          <w:p w14:paraId="736E40F2" w14:textId="6E0B7583" w:rsidR="00DE5712" w:rsidRPr="00323477" w:rsidRDefault="00DE5712" w:rsidP="00DE5712">
            <w:pPr>
              <w:pStyle w:val="TextoPrincipal"/>
              <w:spacing w:line="240" w:lineRule="auto"/>
              <w:ind w:firstLine="0"/>
              <w:rPr>
                <w:sz w:val="20"/>
                <w:szCs w:val="20"/>
              </w:rPr>
            </w:pPr>
            <w:r>
              <w:rPr>
                <w:sz w:val="20"/>
                <w:szCs w:val="20"/>
              </w:rPr>
              <w:t>4</w:t>
            </w:r>
          </w:p>
        </w:tc>
        <w:tc>
          <w:tcPr>
            <w:tcW w:w="2495" w:type="dxa"/>
            <w:shd w:val="clear" w:color="auto" w:fill="FFF2CC" w:themeFill="accent4" w:themeFillTint="33"/>
          </w:tcPr>
          <w:p w14:paraId="67BE7F18" w14:textId="4A929EC9" w:rsidR="00DE5712" w:rsidRPr="002266BF" w:rsidRDefault="00DE5712" w:rsidP="00DE5712">
            <w:pPr>
              <w:pStyle w:val="TextoPrincipal"/>
              <w:spacing w:line="240" w:lineRule="auto"/>
              <w:ind w:firstLine="0"/>
              <w:rPr>
                <w:sz w:val="20"/>
                <w:szCs w:val="20"/>
                <w:lang w:val="es-HN"/>
              </w:rPr>
            </w:pPr>
            <w:r>
              <w:rPr>
                <w:sz w:val="20"/>
                <w:szCs w:val="20"/>
                <w:lang w:val="es-HN"/>
              </w:rPr>
              <w:t xml:space="preserve">6 </w:t>
            </w:r>
            <w:r w:rsidRPr="007B7D72">
              <w:rPr>
                <w:i/>
                <w:sz w:val="20"/>
                <w:szCs w:val="20"/>
                <w:lang w:val="es-HN"/>
              </w:rPr>
              <w:t>Boneless</w:t>
            </w:r>
            <w:r>
              <w:rPr>
                <w:sz w:val="20"/>
                <w:szCs w:val="20"/>
                <w:lang w:val="es-HN"/>
              </w:rPr>
              <w:t xml:space="preserve"> </w:t>
            </w:r>
            <w:r w:rsidRPr="00323477">
              <w:rPr>
                <w:sz w:val="20"/>
                <w:szCs w:val="20"/>
                <w:lang w:val="es-HN"/>
              </w:rPr>
              <w:t>de pollo más papa frita de complemento</w:t>
            </w:r>
          </w:p>
        </w:tc>
        <w:tc>
          <w:tcPr>
            <w:tcW w:w="1952" w:type="dxa"/>
            <w:shd w:val="clear" w:color="auto" w:fill="FFF2CC" w:themeFill="accent4" w:themeFillTint="33"/>
          </w:tcPr>
          <w:p w14:paraId="3DE8B7C1" w14:textId="2558DB49" w:rsidR="00DE5712" w:rsidRPr="00323477" w:rsidRDefault="00DE5712" w:rsidP="00DE5712">
            <w:pPr>
              <w:pStyle w:val="TextoPrincipal"/>
              <w:spacing w:line="240" w:lineRule="auto"/>
              <w:ind w:firstLine="0"/>
              <w:jc w:val="right"/>
              <w:rPr>
                <w:sz w:val="20"/>
                <w:szCs w:val="20"/>
              </w:rPr>
            </w:pPr>
            <w:r w:rsidRPr="00323477">
              <w:rPr>
                <w:sz w:val="20"/>
                <w:szCs w:val="20"/>
              </w:rPr>
              <w:t>L 150.00</w:t>
            </w:r>
          </w:p>
        </w:tc>
        <w:tc>
          <w:tcPr>
            <w:tcW w:w="1417" w:type="dxa"/>
            <w:shd w:val="clear" w:color="auto" w:fill="FFF2CC" w:themeFill="accent4" w:themeFillTint="33"/>
          </w:tcPr>
          <w:p w14:paraId="23DE429A" w14:textId="5CE13325" w:rsidR="00DE5712" w:rsidRPr="00323477" w:rsidRDefault="00DE5712" w:rsidP="00DE5712">
            <w:pPr>
              <w:pStyle w:val="TextoPrincipal"/>
              <w:spacing w:line="240" w:lineRule="auto"/>
              <w:ind w:firstLine="0"/>
              <w:jc w:val="right"/>
              <w:rPr>
                <w:sz w:val="20"/>
                <w:szCs w:val="20"/>
              </w:rPr>
            </w:pPr>
            <w:r w:rsidRPr="00323477">
              <w:rPr>
                <w:sz w:val="20"/>
                <w:szCs w:val="20"/>
              </w:rPr>
              <w:t>L 19.57</w:t>
            </w:r>
          </w:p>
        </w:tc>
        <w:tc>
          <w:tcPr>
            <w:tcW w:w="1276" w:type="dxa"/>
            <w:shd w:val="clear" w:color="auto" w:fill="FFF2CC" w:themeFill="accent4" w:themeFillTint="33"/>
          </w:tcPr>
          <w:p w14:paraId="20ADDF78" w14:textId="4673F20D" w:rsidR="00DE5712" w:rsidRPr="00323477" w:rsidRDefault="00DE5712" w:rsidP="00DE5712">
            <w:pPr>
              <w:pStyle w:val="TextoPrincipal"/>
              <w:spacing w:line="240" w:lineRule="auto"/>
              <w:ind w:firstLine="0"/>
              <w:jc w:val="right"/>
              <w:rPr>
                <w:sz w:val="20"/>
                <w:szCs w:val="20"/>
              </w:rPr>
            </w:pPr>
            <w:r w:rsidRPr="00323477">
              <w:rPr>
                <w:sz w:val="20"/>
                <w:szCs w:val="20"/>
              </w:rPr>
              <w:t>L 130.43</w:t>
            </w:r>
          </w:p>
        </w:tc>
      </w:tr>
      <w:tr w:rsidR="00DE5712" w14:paraId="7173110B" w14:textId="77777777" w:rsidTr="00ED5044">
        <w:trPr>
          <w:jc w:val="center"/>
        </w:trPr>
        <w:tc>
          <w:tcPr>
            <w:tcW w:w="510" w:type="dxa"/>
            <w:shd w:val="clear" w:color="auto" w:fill="auto"/>
          </w:tcPr>
          <w:p w14:paraId="4C1FFF31" w14:textId="5EBFDA38" w:rsidR="00DE5712" w:rsidRPr="00323477" w:rsidRDefault="00DE5712" w:rsidP="00DE5712">
            <w:pPr>
              <w:pStyle w:val="TextoPrincipal"/>
              <w:spacing w:line="240" w:lineRule="auto"/>
              <w:ind w:firstLine="0"/>
              <w:rPr>
                <w:sz w:val="20"/>
                <w:szCs w:val="20"/>
              </w:rPr>
            </w:pPr>
            <w:r>
              <w:rPr>
                <w:sz w:val="20"/>
                <w:szCs w:val="20"/>
              </w:rPr>
              <w:t>5</w:t>
            </w:r>
          </w:p>
        </w:tc>
        <w:tc>
          <w:tcPr>
            <w:tcW w:w="2495" w:type="dxa"/>
            <w:shd w:val="clear" w:color="auto" w:fill="auto"/>
          </w:tcPr>
          <w:p w14:paraId="028DE188" w14:textId="6E691E22" w:rsidR="00DE5712" w:rsidRPr="002266BF" w:rsidRDefault="00DE5712" w:rsidP="00DE5712">
            <w:pPr>
              <w:pStyle w:val="TextoPrincipal"/>
              <w:spacing w:line="240" w:lineRule="auto"/>
              <w:ind w:firstLine="0"/>
              <w:rPr>
                <w:sz w:val="20"/>
                <w:szCs w:val="20"/>
                <w:lang w:val="es-HN"/>
              </w:rPr>
            </w:pPr>
            <w:r>
              <w:rPr>
                <w:sz w:val="20"/>
                <w:szCs w:val="20"/>
                <w:lang w:val="es-HN"/>
              </w:rPr>
              <w:t xml:space="preserve">12 </w:t>
            </w:r>
            <w:r w:rsidRPr="007B7D72">
              <w:rPr>
                <w:i/>
                <w:sz w:val="20"/>
                <w:szCs w:val="20"/>
                <w:lang w:val="es-HN"/>
              </w:rPr>
              <w:t>Boneless</w:t>
            </w:r>
            <w:r w:rsidRPr="00323477">
              <w:rPr>
                <w:sz w:val="20"/>
                <w:szCs w:val="20"/>
                <w:lang w:val="es-HN"/>
              </w:rPr>
              <w:t xml:space="preserve"> de pollo más papa frita de complemento</w:t>
            </w:r>
          </w:p>
        </w:tc>
        <w:tc>
          <w:tcPr>
            <w:tcW w:w="1952" w:type="dxa"/>
            <w:shd w:val="clear" w:color="auto" w:fill="auto"/>
          </w:tcPr>
          <w:p w14:paraId="7ED8BAD5" w14:textId="6919ADDE" w:rsidR="00DE5712" w:rsidRPr="00323477" w:rsidRDefault="00DE5712" w:rsidP="00DE5712">
            <w:pPr>
              <w:pStyle w:val="TextoPrincipal"/>
              <w:spacing w:line="240" w:lineRule="auto"/>
              <w:ind w:firstLine="0"/>
              <w:jc w:val="right"/>
              <w:rPr>
                <w:sz w:val="20"/>
                <w:szCs w:val="20"/>
              </w:rPr>
            </w:pPr>
            <w:r>
              <w:rPr>
                <w:sz w:val="20"/>
                <w:szCs w:val="20"/>
              </w:rPr>
              <w:t>L 260.00</w:t>
            </w:r>
          </w:p>
        </w:tc>
        <w:tc>
          <w:tcPr>
            <w:tcW w:w="1417" w:type="dxa"/>
            <w:shd w:val="clear" w:color="auto" w:fill="auto"/>
          </w:tcPr>
          <w:p w14:paraId="5B847CAE" w14:textId="193012FD" w:rsidR="00DE5712" w:rsidRPr="00323477" w:rsidRDefault="00DE5712" w:rsidP="00DE5712">
            <w:pPr>
              <w:pStyle w:val="TextoPrincipal"/>
              <w:spacing w:line="240" w:lineRule="auto"/>
              <w:ind w:firstLine="0"/>
              <w:jc w:val="right"/>
              <w:rPr>
                <w:sz w:val="20"/>
                <w:szCs w:val="20"/>
              </w:rPr>
            </w:pPr>
            <w:r>
              <w:rPr>
                <w:sz w:val="20"/>
                <w:szCs w:val="20"/>
              </w:rPr>
              <w:t>L 33.91</w:t>
            </w:r>
          </w:p>
        </w:tc>
        <w:tc>
          <w:tcPr>
            <w:tcW w:w="1276" w:type="dxa"/>
            <w:shd w:val="clear" w:color="auto" w:fill="auto"/>
          </w:tcPr>
          <w:p w14:paraId="04B0106E" w14:textId="6455389E" w:rsidR="00DE5712" w:rsidRPr="00323477" w:rsidRDefault="00DE5712" w:rsidP="00DE5712">
            <w:pPr>
              <w:pStyle w:val="TextoPrincipal"/>
              <w:spacing w:line="240" w:lineRule="auto"/>
              <w:ind w:firstLine="0"/>
              <w:jc w:val="right"/>
              <w:rPr>
                <w:sz w:val="20"/>
                <w:szCs w:val="20"/>
              </w:rPr>
            </w:pPr>
            <w:r>
              <w:rPr>
                <w:sz w:val="20"/>
                <w:szCs w:val="20"/>
              </w:rPr>
              <w:t>L 226.09</w:t>
            </w:r>
          </w:p>
        </w:tc>
      </w:tr>
      <w:tr w:rsidR="00DE5712" w14:paraId="14539A28" w14:textId="77777777" w:rsidTr="00ED5044">
        <w:trPr>
          <w:jc w:val="center"/>
        </w:trPr>
        <w:tc>
          <w:tcPr>
            <w:tcW w:w="510" w:type="dxa"/>
            <w:shd w:val="clear" w:color="auto" w:fill="FFF2CC" w:themeFill="accent4" w:themeFillTint="33"/>
          </w:tcPr>
          <w:p w14:paraId="08DFF77D" w14:textId="40A7A3C6" w:rsidR="00DE5712" w:rsidRDefault="00DE5712" w:rsidP="00DE5712">
            <w:pPr>
              <w:pStyle w:val="TextoPrincipal"/>
              <w:spacing w:line="240" w:lineRule="auto"/>
              <w:ind w:firstLine="0"/>
              <w:rPr>
                <w:sz w:val="20"/>
                <w:szCs w:val="20"/>
              </w:rPr>
            </w:pPr>
            <w:r>
              <w:rPr>
                <w:sz w:val="20"/>
                <w:szCs w:val="20"/>
              </w:rPr>
              <w:t>6</w:t>
            </w:r>
          </w:p>
        </w:tc>
        <w:tc>
          <w:tcPr>
            <w:tcW w:w="2495" w:type="dxa"/>
            <w:shd w:val="clear" w:color="auto" w:fill="FFF2CC" w:themeFill="accent4" w:themeFillTint="33"/>
          </w:tcPr>
          <w:p w14:paraId="13262C23" w14:textId="0E95468F" w:rsidR="00DE5712" w:rsidRPr="002266BF" w:rsidRDefault="00DE5712" w:rsidP="00DE5712">
            <w:pPr>
              <w:pStyle w:val="TextoPrincipal"/>
              <w:spacing w:line="240" w:lineRule="auto"/>
              <w:ind w:firstLine="0"/>
              <w:rPr>
                <w:sz w:val="20"/>
                <w:szCs w:val="20"/>
                <w:lang w:val="es-HN"/>
              </w:rPr>
            </w:pPr>
            <w:r>
              <w:rPr>
                <w:sz w:val="20"/>
                <w:szCs w:val="20"/>
                <w:lang w:val="es-HN"/>
              </w:rPr>
              <w:t xml:space="preserve">24 </w:t>
            </w:r>
            <w:r w:rsidRPr="007B7D72">
              <w:rPr>
                <w:i/>
                <w:sz w:val="20"/>
                <w:szCs w:val="20"/>
                <w:lang w:val="es-HN"/>
              </w:rPr>
              <w:t>Boneless</w:t>
            </w:r>
            <w:r w:rsidRPr="00323477">
              <w:rPr>
                <w:sz w:val="20"/>
                <w:szCs w:val="20"/>
                <w:lang w:val="es-HN"/>
              </w:rPr>
              <w:t xml:space="preserve"> de pollo más papa frita de complemento</w:t>
            </w:r>
          </w:p>
        </w:tc>
        <w:tc>
          <w:tcPr>
            <w:tcW w:w="1952" w:type="dxa"/>
            <w:shd w:val="clear" w:color="auto" w:fill="FFF2CC" w:themeFill="accent4" w:themeFillTint="33"/>
          </w:tcPr>
          <w:p w14:paraId="3A7802C2" w14:textId="3469F4E5" w:rsidR="00DE5712" w:rsidRPr="00323477" w:rsidRDefault="00DE5712" w:rsidP="00DE5712">
            <w:pPr>
              <w:pStyle w:val="TextoPrincipal"/>
              <w:spacing w:line="240" w:lineRule="auto"/>
              <w:ind w:firstLine="0"/>
              <w:jc w:val="right"/>
              <w:rPr>
                <w:sz w:val="20"/>
                <w:szCs w:val="20"/>
              </w:rPr>
            </w:pPr>
            <w:r>
              <w:rPr>
                <w:sz w:val="20"/>
                <w:szCs w:val="20"/>
              </w:rPr>
              <w:t>L 480.00</w:t>
            </w:r>
          </w:p>
        </w:tc>
        <w:tc>
          <w:tcPr>
            <w:tcW w:w="1417" w:type="dxa"/>
            <w:shd w:val="clear" w:color="auto" w:fill="FFF2CC" w:themeFill="accent4" w:themeFillTint="33"/>
          </w:tcPr>
          <w:p w14:paraId="290EABF9" w14:textId="5FE4B375" w:rsidR="00DE5712" w:rsidRPr="00323477" w:rsidRDefault="00DE5712" w:rsidP="00DE5712">
            <w:pPr>
              <w:pStyle w:val="TextoPrincipal"/>
              <w:spacing w:line="240" w:lineRule="auto"/>
              <w:ind w:firstLine="0"/>
              <w:jc w:val="right"/>
              <w:rPr>
                <w:sz w:val="20"/>
                <w:szCs w:val="20"/>
              </w:rPr>
            </w:pPr>
            <w:r>
              <w:rPr>
                <w:sz w:val="20"/>
                <w:szCs w:val="20"/>
              </w:rPr>
              <w:t>L 62.60</w:t>
            </w:r>
          </w:p>
        </w:tc>
        <w:tc>
          <w:tcPr>
            <w:tcW w:w="1276" w:type="dxa"/>
            <w:shd w:val="clear" w:color="auto" w:fill="FFF2CC" w:themeFill="accent4" w:themeFillTint="33"/>
          </w:tcPr>
          <w:p w14:paraId="32E8495F" w14:textId="63C5672B" w:rsidR="00DE5712" w:rsidRPr="00323477" w:rsidRDefault="00DE5712" w:rsidP="00DE5712">
            <w:pPr>
              <w:pStyle w:val="TextoPrincipal"/>
              <w:spacing w:line="240" w:lineRule="auto"/>
              <w:ind w:firstLine="0"/>
              <w:jc w:val="right"/>
              <w:rPr>
                <w:sz w:val="20"/>
                <w:szCs w:val="20"/>
              </w:rPr>
            </w:pPr>
            <w:r>
              <w:rPr>
                <w:sz w:val="20"/>
                <w:szCs w:val="20"/>
              </w:rPr>
              <w:t>L 417.40</w:t>
            </w:r>
          </w:p>
        </w:tc>
      </w:tr>
    </w:tbl>
    <w:p w14:paraId="09A7A06B" w14:textId="77777777" w:rsidR="0021733B" w:rsidRDefault="0021733B" w:rsidP="001E22F8">
      <w:pPr>
        <w:pStyle w:val="TextoPrincipal"/>
        <w:spacing w:line="360" w:lineRule="auto"/>
        <w:rPr>
          <w:sz w:val="20"/>
          <w:szCs w:val="20"/>
        </w:rPr>
      </w:pPr>
    </w:p>
    <w:p w14:paraId="71373115" w14:textId="2A257E46" w:rsidR="0021733B" w:rsidRDefault="0021733B" w:rsidP="001E22F8">
      <w:pPr>
        <w:pStyle w:val="TextoPrincipal"/>
        <w:spacing w:line="360" w:lineRule="auto"/>
        <w:rPr>
          <w:b/>
        </w:rPr>
      </w:pPr>
      <w:r w:rsidRPr="0021733B">
        <w:rPr>
          <w:b/>
          <w:bCs/>
        </w:rPr>
        <w:lastRenderedPageBreak/>
        <w:t>Continuación tabla 15</w:t>
      </w:r>
      <w:r>
        <w:rPr>
          <w:sz w:val="20"/>
          <w:szCs w:val="20"/>
        </w:rPr>
        <w:t xml:space="preserve">. </w:t>
      </w:r>
      <w:r w:rsidRPr="00585141">
        <w:rPr>
          <w:b/>
        </w:rPr>
        <w:t>Disposición al pago por un platillo de comida rápida</w:t>
      </w:r>
      <w:r>
        <w:rPr>
          <w:b/>
        </w:rPr>
        <w:t xml:space="preserve"> y refresco</w:t>
      </w:r>
    </w:p>
    <w:tbl>
      <w:tblPr>
        <w:tblStyle w:val="Tablaconcuadrcula"/>
        <w:tblW w:w="7650" w:type="dxa"/>
        <w:jc w:val="center"/>
        <w:tblLook w:val="04A0" w:firstRow="1" w:lastRow="0" w:firstColumn="1" w:lastColumn="0" w:noHBand="0" w:noVBand="1"/>
      </w:tblPr>
      <w:tblGrid>
        <w:gridCol w:w="510"/>
        <w:gridCol w:w="2495"/>
        <w:gridCol w:w="1952"/>
        <w:gridCol w:w="1417"/>
        <w:gridCol w:w="1276"/>
      </w:tblGrid>
      <w:tr w:rsidR="0021733B" w:rsidRPr="001E79AB" w14:paraId="3537AF75" w14:textId="77777777" w:rsidTr="00F4667A">
        <w:trPr>
          <w:jc w:val="center"/>
        </w:trPr>
        <w:tc>
          <w:tcPr>
            <w:tcW w:w="510" w:type="dxa"/>
            <w:shd w:val="clear" w:color="auto" w:fill="ED7D31" w:themeFill="accent2"/>
          </w:tcPr>
          <w:p w14:paraId="4D640F08" w14:textId="77777777" w:rsidR="0021733B" w:rsidRPr="001E79AB" w:rsidRDefault="0021733B" w:rsidP="00F4667A">
            <w:pPr>
              <w:pStyle w:val="TextoPrincipal"/>
              <w:spacing w:line="240" w:lineRule="auto"/>
              <w:ind w:firstLine="0"/>
              <w:jc w:val="center"/>
              <w:rPr>
                <w:lang w:val="es-HN"/>
              </w:rPr>
            </w:pPr>
            <w:r w:rsidRPr="001E79AB">
              <w:rPr>
                <w:lang w:val="es-HN"/>
              </w:rPr>
              <w:t>No</w:t>
            </w:r>
          </w:p>
        </w:tc>
        <w:tc>
          <w:tcPr>
            <w:tcW w:w="2495" w:type="dxa"/>
            <w:shd w:val="clear" w:color="auto" w:fill="ED7D31" w:themeFill="accent2"/>
          </w:tcPr>
          <w:p w14:paraId="12A17D47" w14:textId="77777777" w:rsidR="0021733B" w:rsidRPr="001E79AB" w:rsidRDefault="0021733B" w:rsidP="00F4667A">
            <w:pPr>
              <w:pStyle w:val="TextoPrincipal"/>
              <w:spacing w:line="240" w:lineRule="auto"/>
              <w:ind w:firstLine="0"/>
              <w:jc w:val="center"/>
              <w:rPr>
                <w:lang w:val="es-HN"/>
              </w:rPr>
            </w:pPr>
            <w:r>
              <w:rPr>
                <w:lang w:val="es-HN"/>
              </w:rPr>
              <w:t>Producto</w:t>
            </w:r>
          </w:p>
        </w:tc>
        <w:tc>
          <w:tcPr>
            <w:tcW w:w="1952" w:type="dxa"/>
            <w:shd w:val="clear" w:color="auto" w:fill="ED7D31" w:themeFill="accent2"/>
          </w:tcPr>
          <w:p w14:paraId="584FB853" w14:textId="77777777" w:rsidR="0021733B" w:rsidRPr="001E79AB" w:rsidRDefault="0021733B" w:rsidP="00F4667A">
            <w:pPr>
              <w:pStyle w:val="TextoPrincipal"/>
              <w:spacing w:line="240" w:lineRule="auto"/>
              <w:ind w:firstLine="0"/>
              <w:jc w:val="center"/>
              <w:rPr>
                <w:lang w:val="es-HN"/>
              </w:rPr>
            </w:pPr>
            <w:r w:rsidRPr="001E79AB">
              <w:rPr>
                <w:lang w:val="es-HN"/>
              </w:rPr>
              <w:t>Precio de venta al cliente</w:t>
            </w:r>
          </w:p>
        </w:tc>
        <w:tc>
          <w:tcPr>
            <w:tcW w:w="1417" w:type="dxa"/>
            <w:shd w:val="clear" w:color="auto" w:fill="ED7D31" w:themeFill="accent2"/>
          </w:tcPr>
          <w:p w14:paraId="055F3673" w14:textId="77777777" w:rsidR="0021733B" w:rsidRPr="001E79AB" w:rsidRDefault="0021733B" w:rsidP="00F4667A">
            <w:pPr>
              <w:pStyle w:val="TextoPrincipal"/>
              <w:spacing w:line="240" w:lineRule="auto"/>
              <w:ind w:firstLine="0"/>
              <w:jc w:val="center"/>
              <w:rPr>
                <w:lang w:val="es-HN"/>
              </w:rPr>
            </w:pPr>
            <w:r w:rsidRPr="001E79AB">
              <w:rPr>
                <w:lang w:val="es-HN"/>
              </w:rPr>
              <w:t>Impuesto Sobre Venta (15%)</w:t>
            </w:r>
          </w:p>
        </w:tc>
        <w:tc>
          <w:tcPr>
            <w:tcW w:w="1276" w:type="dxa"/>
            <w:shd w:val="clear" w:color="auto" w:fill="ED7D31" w:themeFill="accent2"/>
          </w:tcPr>
          <w:p w14:paraId="30B89BA4" w14:textId="77777777" w:rsidR="0021733B" w:rsidRPr="001E79AB" w:rsidRDefault="0021733B" w:rsidP="00F4667A">
            <w:pPr>
              <w:pStyle w:val="TextoPrincipal"/>
              <w:spacing w:line="240" w:lineRule="auto"/>
              <w:ind w:firstLine="0"/>
              <w:jc w:val="center"/>
              <w:rPr>
                <w:lang w:val="es-HN"/>
              </w:rPr>
            </w:pPr>
            <w:r w:rsidRPr="001E79AB">
              <w:rPr>
                <w:lang w:val="es-HN"/>
              </w:rPr>
              <w:t>Precio de Venta Operativo</w:t>
            </w:r>
          </w:p>
        </w:tc>
      </w:tr>
      <w:tr w:rsidR="0021733B" w:rsidRPr="00323477" w14:paraId="22B2A0A6" w14:textId="77777777" w:rsidTr="0021733B">
        <w:tblPrEx>
          <w:jc w:val="left"/>
        </w:tblPrEx>
        <w:tc>
          <w:tcPr>
            <w:tcW w:w="510" w:type="dxa"/>
          </w:tcPr>
          <w:p w14:paraId="3A13919E" w14:textId="77777777" w:rsidR="0021733B" w:rsidRDefault="0021733B" w:rsidP="00F4667A">
            <w:pPr>
              <w:pStyle w:val="TextoPrincipal"/>
              <w:spacing w:line="240" w:lineRule="auto"/>
              <w:ind w:firstLine="0"/>
              <w:rPr>
                <w:sz w:val="20"/>
                <w:szCs w:val="20"/>
              </w:rPr>
            </w:pPr>
            <w:r>
              <w:rPr>
                <w:sz w:val="20"/>
                <w:szCs w:val="20"/>
              </w:rPr>
              <w:t>7</w:t>
            </w:r>
          </w:p>
        </w:tc>
        <w:tc>
          <w:tcPr>
            <w:tcW w:w="2495" w:type="dxa"/>
          </w:tcPr>
          <w:p w14:paraId="1BC64074" w14:textId="77777777" w:rsidR="0021733B" w:rsidRPr="00F3737E" w:rsidRDefault="0021733B" w:rsidP="00F4667A">
            <w:pPr>
              <w:pStyle w:val="TextoPrincipal"/>
              <w:spacing w:line="240" w:lineRule="auto"/>
              <w:ind w:firstLine="0"/>
              <w:rPr>
                <w:sz w:val="20"/>
                <w:szCs w:val="20"/>
                <w:lang w:val="es-HN"/>
              </w:rPr>
            </w:pPr>
            <w:r w:rsidRPr="00F3737E">
              <w:rPr>
                <w:sz w:val="20"/>
                <w:szCs w:val="20"/>
                <w:lang w:val="es-HN"/>
              </w:rPr>
              <w:t>Porci</w:t>
            </w:r>
            <w:r>
              <w:rPr>
                <w:sz w:val="20"/>
                <w:szCs w:val="20"/>
                <w:lang w:val="es-HN"/>
              </w:rPr>
              <w:t>ón de pollo má</w:t>
            </w:r>
            <w:r w:rsidRPr="00F3737E">
              <w:rPr>
                <w:sz w:val="20"/>
                <w:szCs w:val="20"/>
                <w:lang w:val="es-HN"/>
              </w:rPr>
              <w:t>s tajadas de mínimo verde</w:t>
            </w:r>
          </w:p>
        </w:tc>
        <w:tc>
          <w:tcPr>
            <w:tcW w:w="1952" w:type="dxa"/>
          </w:tcPr>
          <w:p w14:paraId="1FA364C1" w14:textId="77777777" w:rsidR="0021733B" w:rsidRPr="00323477" w:rsidRDefault="0021733B" w:rsidP="00F4667A">
            <w:pPr>
              <w:pStyle w:val="TextoPrincipal"/>
              <w:spacing w:line="240" w:lineRule="auto"/>
              <w:ind w:firstLine="0"/>
              <w:jc w:val="right"/>
              <w:rPr>
                <w:sz w:val="20"/>
                <w:szCs w:val="20"/>
              </w:rPr>
            </w:pPr>
            <w:r>
              <w:rPr>
                <w:sz w:val="20"/>
                <w:szCs w:val="20"/>
              </w:rPr>
              <w:t>L 120.00</w:t>
            </w:r>
          </w:p>
        </w:tc>
        <w:tc>
          <w:tcPr>
            <w:tcW w:w="1417" w:type="dxa"/>
          </w:tcPr>
          <w:p w14:paraId="5A5D05F2" w14:textId="77777777" w:rsidR="0021733B" w:rsidRPr="00323477" w:rsidRDefault="0021733B" w:rsidP="00F4667A">
            <w:pPr>
              <w:pStyle w:val="TextoPrincipal"/>
              <w:spacing w:line="240" w:lineRule="auto"/>
              <w:ind w:firstLine="0"/>
              <w:jc w:val="right"/>
              <w:rPr>
                <w:sz w:val="20"/>
                <w:szCs w:val="20"/>
              </w:rPr>
            </w:pPr>
            <w:r>
              <w:rPr>
                <w:sz w:val="20"/>
                <w:szCs w:val="20"/>
              </w:rPr>
              <w:t>L 15.62</w:t>
            </w:r>
          </w:p>
        </w:tc>
        <w:tc>
          <w:tcPr>
            <w:tcW w:w="1276" w:type="dxa"/>
          </w:tcPr>
          <w:p w14:paraId="3DB9F9D8" w14:textId="77777777" w:rsidR="0021733B" w:rsidRPr="00323477" w:rsidRDefault="0021733B" w:rsidP="00F4667A">
            <w:pPr>
              <w:pStyle w:val="TextoPrincipal"/>
              <w:spacing w:line="240" w:lineRule="auto"/>
              <w:ind w:firstLine="0"/>
              <w:jc w:val="right"/>
              <w:rPr>
                <w:sz w:val="20"/>
                <w:szCs w:val="20"/>
              </w:rPr>
            </w:pPr>
            <w:r>
              <w:rPr>
                <w:sz w:val="20"/>
                <w:szCs w:val="20"/>
              </w:rPr>
              <w:t>L 104.38</w:t>
            </w:r>
          </w:p>
        </w:tc>
      </w:tr>
      <w:tr w:rsidR="0021733B" w:rsidRPr="00323477" w14:paraId="79740A98" w14:textId="77777777" w:rsidTr="0021733B">
        <w:tblPrEx>
          <w:jc w:val="left"/>
        </w:tblPrEx>
        <w:tc>
          <w:tcPr>
            <w:tcW w:w="510" w:type="dxa"/>
          </w:tcPr>
          <w:p w14:paraId="39C9B73A" w14:textId="77777777" w:rsidR="0021733B" w:rsidRDefault="0021733B" w:rsidP="00F4667A">
            <w:pPr>
              <w:pStyle w:val="TextoPrincipal"/>
              <w:spacing w:line="240" w:lineRule="auto"/>
              <w:ind w:firstLine="0"/>
              <w:rPr>
                <w:sz w:val="20"/>
                <w:szCs w:val="20"/>
              </w:rPr>
            </w:pPr>
            <w:r>
              <w:rPr>
                <w:sz w:val="20"/>
                <w:szCs w:val="20"/>
              </w:rPr>
              <w:t>8</w:t>
            </w:r>
          </w:p>
        </w:tc>
        <w:tc>
          <w:tcPr>
            <w:tcW w:w="2495" w:type="dxa"/>
          </w:tcPr>
          <w:p w14:paraId="0A870B62" w14:textId="77777777" w:rsidR="0021733B" w:rsidRPr="002266BF" w:rsidRDefault="0021733B" w:rsidP="00F4667A">
            <w:pPr>
              <w:pStyle w:val="TextoPrincipal"/>
              <w:spacing w:line="240" w:lineRule="auto"/>
              <w:ind w:firstLine="0"/>
              <w:rPr>
                <w:sz w:val="20"/>
                <w:szCs w:val="20"/>
                <w:lang w:val="es-HN"/>
              </w:rPr>
            </w:pPr>
            <w:r>
              <w:rPr>
                <w:sz w:val="20"/>
                <w:szCs w:val="20"/>
                <w:lang w:val="es-HN"/>
              </w:rPr>
              <w:t>1/2 pollo má</w:t>
            </w:r>
            <w:r w:rsidRPr="00F3737E">
              <w:rPr>
                <w:sz w:val="20"/>
                <w:szCs w:val="20"/>
                <w:lang w:val="es-HN"/>
              </w:rPr>
              <w:t>s tajadas de mínimo verde</w:t>
            </w:r>
          </w:p>
        </w:tc>
        <w:tc>
          <w:tcPr>
            <w:tcW w:w="1952" w:type="dxa"/>
          </w:tcPr>
          <w:p w14:paraId="79CC63DF" w14:textId="77777777" w:rsidR="0021733B" w:rsidRPr="00323477" w:rsidRDefault="0021733B" w:rsidP="00F4667A">
            <w:pPr>
              <w:pStyle w:val="TextoPrincipal"/>
              <w:spacing w:line="240" w:lineRule="auto"/>
              <w:ind w:firstLine="0"/>
              <w:jc w:val="right"/>
              <w:rPr>
                <w:sz w:val="20"/>
                <w:szCs w:val="20"/>
              </w:rPr>
            </w:pPr>
            <w:r>
              <w:rPr>
                <w:sz w:val="20"/>
                <w:szCs w:val="20"/>
              </w:rPr>
              <w:t>L 200.00</w:t>
            </w:r>
          </w:p>
        </w:tc>
        <w:tc>
          <w:tcPr>
            <w:tcW w:w="1417" w:type="dxa"/>
          </w:tcPr>
          <w:p w14:paraId="312067D6" w14:textId="77777777" w:rsidR="0021733B" w:rsidRPr="00323477" w:rsidRDefault="0021733B" w:rsidP="00F4667A">
            <w:pPr>
              <w:pStyle w:val="TextoPrincipal"/>
              <w:spacing w:line="240" w:lineRule="auto"/>
              <w:ind w:firstLine="0"/>
              <w:jc w:val="right"/>
              <w:rPr>
                <w:sz w:val="20"/>
                <w:szCs w:val="20"/>
              </w:rPr>
            </w:pPr>
            <w:r>
              <w:rPr>
                <w:sz w:val="20"/>
                <w:szCs w:val="20"/>
              </w:rPr>
              <w:t>L 26.09</w:t>
            </w:r>
          </w:p>
        </w:tc>
        <w:tc>
          <w:tcPr>
            <w:tcW w:w="1276" w:type="dxa"/>
          </w:tcPr>
          <w:p w14:paraId="433C401A" w14:textId="77777777" w:rsidR="0021733B" w:rsidRPr="00323477" w:rsidRDefault="0021733B" w:rsidP="00F4667A">
            <w:pPr>
              <w:pStyle w:val="TextoPrincipal"/>
              <w:spacing w:line="240" w:lineRule="auto"/>
              <w:ind w:firstLine="0"/>
              <w:jc w:val="right"/>
              <w:rPr>
                <w:sz w:val="20"/>
                <w:szCs w:val="20"/>
              </w:rPr>
            </w:pPr>
            <w:r>
              <w:rPr>
                <w:sz w:val="20"/>
                <w:szCs w:val="20"/>
              </w:rPr>
              <w:t>L 173.91</w:t>
            </w:r>
          </w:p>
        </w:tc>
      </w:tr>
      <w:tr w:rsidR="0021733B" w:rsidRPr="00323477" w14:paraId="37A9C545" w14:textId="77777777" w:rsidTr="0021733B">
        <w:tblPrEx>
          <w:jc w:val="left"/>
        </w:tblPrEx>
        <w:tc>
          <w:tcPr>
            <w:tcW w:w="510" w:type="dxa"/>
          </w:tcPr>
          <w:p w14:paraId="73C771A9" w14:textId="77777777" w:rsidR="0021733B" w:rsidRDefault="0021733B" w:rsidP="00F4667A">
            <w:pPr>
              <w:pStyle w:val="TextoPrincipal"/>
              <w:spacing w:line="240" w:lineRule="auto"/>
              <w:ind w:firstLine="0"/>
              <w:rPr>
                <w:sz w:val="20"/>
                <w:szCs w:val="20"/>
              </w:rPr>
            </w:pPr>
            <w:r>
              <w:rPr>
                <w:sz w:val="20"/>
                <w:szCs w:val="20"/>
              </w:rPr>
              <w:t>9</w:t>
            </w:r>
          </w:p>
        </w:tc>
        <w:tc>
          <w:tcPr>
            <w:tcW w:w="2495" w:type="dxa"/>
          </w:tcPr>
          <w:p w14:paraId="456057C1" w14:textId="77777777" w:rsidR="0021733B" w:rsidRPr="00323477" w:rsidRDefault="0021733B" w:rsidP="00F4667A">
            <w:pPr>
              <w:pStyle w:val="TextoPrincipal"/>
              <w:spacing w:line="240" w:lineRule="auto"/>
              <w:ind w:firstLine="0"/>
              <w:rPr>
                <w:sz w:val="20"/>
                <w:szCs w:val="20"/>
              </w:rPr>
            </w:pPr>
            <w:r>
              <w:rPr>
                <w:sz w:val="20"/>
                <w:szCs w:val="20"/>
              </w:rPr>
              <w:t>Pollo entero</w:t>
            </w:r>
          </w:p>
        </w:tc>
        <w:tc>
          <w:tcPr>
            <w:tcW w:w="1952" w:type="dxa"/>
          </w:tcPr>
          <w:p w14:paraId="1C136E97" w14:textId="77777777" w:rsidR="0021733B" w:rsidRPr="00323477" w:rsidRDefault="0021733B" w:rsidP="00F4667A">
            <w:pPr>
              <w:pStyle w:val="TextoPrincipal"/>
              <w:spacing w:line="240" w:lineRule="auto"/>
              <w:ind w:firstLine="0"/>
              <w:jc w:val="right"/>
              <w:rPr>
                <w:sz w:val="20"/>
                <w:szCs w:val="20"/>
              </w:rPr>
            </w:pPr>
            <w:r>
              <w:rPr>
                <w:sz w:val="20"/>
                <w:szCs w:val="20"/>
              </w:rPr>
              <w:t>L 200.00</w:t>
            </w:r>
          </w:p>
        </w:tc>
        <w:tc>
          <w:tcPr>
            <w:tcW w:w="1417" w:type="dxa"/>
          </w:tcPr>
          <w:p w14:paraId="30866AC7" w14:textId="77777777" w:rsidR="0021733B" w:rsidRPr="00323477" w:rsidRDefault="0021733B" w:rsidP="00F4667A">
            <w:pPr>
              <w:pStyle w:val="TextoPrincipal"/>
              <w:spacing w:line="240" w:lineRule="auto"/>
              <w:ind w:firstLine="0"/>
              <w:jc w:val="right"/>
              <w:rPr>
                <w:sz w:val="20"/>
                <w:szCs w:val="20"/>
              </w:rPr>
            </w:pPr>
            <w:r>
              <w:rPr>
                <w:sz w:val="20"/>
                <w:szCs w:val="20"/>
              </w:rPr>
              <w:t>L 26.09</w:t>
            </w:r>
          </w:p>
        </w:tc>
        <w:tc>
          <w:tcPr>
            <w:tcW w:w="1276" w:type="dxa"/>
          </w:tcPr>
          <w:p w14:paraId="2FBB188E" w14:textId="77777777" w:rsidR="0021733B" w:rsidRPr="00323477" w:rsidRDefault="0021733B" w:rsidP="00F4667A">
            <w:pPr>
              <w:pStyle w:val="TextoPrincipal"/>
              <w:spacing w:line="240" w:lineRule="auto"/>
              <w:ind w:firstLine="0"/>
              <w:jc w:val="right"/>
              <w:rPr>
                <w:sz w:val="20"/>
                <w:szCs w:val="20"/>
              </w:rPr>
            </w:pPr>
            <w:r>
              <w:rPr>
                <w:sz w:val="20"/>
                <w:szCs w:val="20"/>
              </w:rPr>
              <w:t>L 173.91</w:t>
            </w:r>
          </w:p>
        </w:tc>
      </w:tr>
      <w:tr w:rsidR="0021733B" w:rsidRPr="00323477" w14:paraId="18EAAA16" w14:textId="77777777" w:rsidTr="0021733B">
        <w:tblPrEx>
          <w:jc w:val="left"/>
        </w:tblPrEx>
        <w:tc>
          <w:tcPr>
            <w:tcW w:w="510" w:type="dxa"/>
          </w:tcPr>
          <w:p w14:paraId="0701BF10" w14:textId="77777777" w:rsidR="0021733B" w:rsidRDefault="0021733B" w:rsidP="00F4667A">
            <w:pPr>
              <w:pStyle w:val="TextoPrincipal"/>
              <w:spacing w:line="240" w:lineRule="auto"/>
              <w:ind w:firstLine="0"/>
              <w:rPr>
                <w:sz w:val="20"/>
                <w:szCs w:val="20"/>
              </w:rPr>
            </w:pPr>
            <w:r>
              <w:rPr>
                <w:sz w:val="20"/>
                <w:szCs w:val="20"/>
              </w:rPr>
              <w:t>10</w:t>
            </w:r>
          </w:p>
        </w:tc>
        <w:tc>
          <w:tcPr>
            <w:tcW w:w="2495" w:type="dxa"/>
          </w:tcPr>
          <w:p w14:paraId="690B77DE" w14:textId="77777777" w:rsidR="0021733B" w:rsidRPr="002266BF" w:rsidRDefault="0021733B" w:rsidP="00F4667A">
            <w:pPr>
              <w:pStyle w:val="TextoPrincipal"/>
              <w:spacing w:line="240" w:lineRule="auto"/>
              <w:ind w:firstLine="0"/>
              <w:rPr>
                <w:sz w:val="20"/>
                <w:szCs w:val="20"/>
                <w:lang w:val="es-HN"/>
              </w:rPr>
            </w:pPr>
            <w:r w:rsidRPr="00F3737E">
              <w:rPr>
                <w:sz w:val="20"/>
                <w:szCs w:val="20"/>
                <w:lang w:val="es-HN"/>
              </w:rPr>
              <w:t>Porci</w:t>
            </w:r>
            <w:r>
              <w:rPr>
                <w:sz w:val="20"/>
                <w:szCs w:val="20"/>
                <w:lang w:val="es-HN"/>
              </w:rPr>
              <w:t>ón de pollo más papas fritas</w:t>
            </w:r>
          </w:p>
        </w:tc>
        <w:tc>
          <w:tcPr>
            <w:tcW w:w="1952" w:type="dxa"/>
          </w:tcPr>
          <w:p w14:paraId="78025C2F" w14:textId="77777777" w:rsidR="0021733B" w:rsidRPr="00323477" w:rsidRDefault="0021733B" w:rsidP="00F4667A">
            <w:pPr>
              <w:pStyle w:val="TextoPrincipal"/>
              <w:spacing w:line="240" w:lineRule="auto"/>
              <w:ind w:firstLine="0"/>
              <w:jc w:val="right"/>
              <w:rPr>
                <w:sz w:val="20"/>
                <w:szCs w:val="20"/>
              </w:rPr>
            </w:pPr>
            <w:r>
              <w:rPr>
                <w:sz w:val="20"/>
                <w:szCs w:val="20"/>
              </w:rPr>
              <w:t>L 120.00</w:t>
            </w:r>
          </w:p>
        </w:tc>
        <w:tc>
          <w:tcPr>
            <w:tcW w:w="1417" w:type="dxa"/>
          </w:tcPr>
          <w:p w14:paraId="0D975D6E" w14:textId="77777777" w:rsidR="0021733B" w:rsidRPr="00323477" w:rsidRDefault="0021733B" w:rsidP="00F4667A">
            <w:pPr>
              <w:pStyle w:val="TextoPrincipal"/>
              <w:spacing w:line="240" w:lineRule="auto"/>
              <w:ind w:firstLine="0"/>
              <w:jc w:val="right"/>
              <w:rPr>
                <w:sz w:val="20"/>
                <w:szCs w:val="20"/>
              </w:rPr>
            </w:pPr>
            <w:r>
              <w:rPr>
                <w:sz w:val="20"/>
                <w:szCs w:val="20"/>
              </w:rPr>
              <w:t>L 15.62</w:t>
            </w:r>
          </w:p>
        </w:tc>
        <w:tc>
          <w:tcPr>
            <w:tcW w:w="1276" w:type="dxa"/>
          </w:tcPr>
          <w:p w14:paraId="02E7FD3C" w14:textId="77777777" w:rsidR="0021733B" w:rsidRPr="00323477" w:rsidRDefault="0021733B" w:rsidP="00F4667A">
            <w:pPr>
              <w:pStyle w:val="TextoPrincipal"/>
              <w:spacing w:line="240" w:lineRule="auto"/>
              <w:ind w:firstLine="0"/>
              <w:jc w:val="right"/>
              <w:rPr>
                <w:sz w:val="20"/>
                <w:szCs w:val="20"/>
              </w:rPr>
            </w:pPr>
            <w:r>
              <w:rPr>
                <w:sz w:val="20"/>
                <w:szCs w:val="20"/>
              </w:rPr>
              <w:t>L 104.38</w:t>
            </w:r>
          </w:p>
        </w:tc>
      </w:tr>
      <w:tr w:rsidR="0021733B" w:rsidRPr="00323477" w14:paraId="7D025A0B" w14:textId="77777777" w:rsidTr="0021733B">
        <w:tblPrEx>
          <w:jc w:val="left"/>
        </w:tblPrEx>
        <w:tc>
          <w:tcPr>
            <w:tcW w:w="510" w:type="dxa"/>
          </w:tcPr>
          <w:p w14:paraId="7D8BC5D0" w14:textId="77777777" w:rsidR="0021733B" w:rsidRDefault="0021733B" w:rsidP="00F4667A">
            <w:pPr>
              <w:pStyle w:val="TextoPrincipal"/>
              <w:spacing w:line="240" w:lineRule="auto"/>
              <w:ind w:firstLine="0"/>
              <w:rPr>
                <w:sz w:val="20"/>
                <w:szCs w:val="20"/>
              </w:rPr>
            </w:pPr>
            <w:r>
              <w:rPr>
                <w:sz w:val="20"/>
                <w:szCs w:val="20"/>
              </w:rPr>
              <w:t>11</w:t>
            </w:r>
          </w:p>
        </w:tc>
        <w:tc>
          <w:tcPr>
            <w:tcW w:w="2495" w:type="dxa"/>
          </w:tcPr>
          <w:p w14:paraId="7630B9C4" w14:textId="77777777" w:rsidR="0021733B" w:rsidRPr="00323477" w:rsidRDefault="0021733B" w:rsidP="00F4667A">
            <w:pPr>
              <w:pStyle w:val="TextoPrincipal"/>
              <w:spacing w:line="240" w:lineRule="auto"/>
              <w:ind w:firstLine="0"/>
              <w:rPr>
                <w:sz w:val="20"/>
                <w:szCs w:val="20"/>
              </w:rPr>
            </w:pPr>
            <w:r>
              <w:rPr>
                <w:sz w:val="20"/>
                <w:szCs w:val="20"/>
                <w:lang w:val="es-HN"/>
              </w:rPr>
              <w:t>1/2 pollo más papas fritas</w:t>
            </w:r>
          </w:p>
        </w:tc>
        <w:tc>
          <w:tcPr>
            <w:tcW w:w="1952" w:type="dxa"/>
          </w:tcPr>
          <w:p w14:paraId="4653821F" w14:textId="77777777" w:rsidR="0021733B" w:rsidRPr="00323477" w:rsidRDefault="0021733B" w:rsidP="00F4667A">
            <w:pPr>
              <w:pStyle w:val="TextoPrincipal"/>
              <w:spacing w:line="240" w:lineRule="auto"/>
              <w:ind w:firstLine="0"/>
              <w:jc w:val="right"/>
              <w:rPr>
                <w:sz w:val="20"/>
                <w:szCs w:val="20"/>
              </w:rPr>
            </w:pPr>
            <w:r>
              <w:rPr>
                <w:sz w:val="20"/>
                <w:szCs w:val="20"/>
              </w:rPr>
              <w:t>L 200.00</w:t>
            </w:r>
          </w:p>
        </w:tc>
        <w:tc>
          <w:tcPr>
            <w:tcW w:w="1417" w:type="dxa"/>
          </w:tcPr>
          <w:p w14:paraId="0CB3CB16" w14:textId="77777777" w:rsidR="0021733B" w:rsidRPr="00323477" w:rsidRDefault="0021733B" w:rsidP="00F4667A">
            <w:pPr>
              <w:pStyle w:val="TextoPrincipal"/>
              <w:spacing w:line="240" w:lineRule="auto"/>
              <w:ind w:firstLine="0"/>
              <w:jc w:val="right"/>
              <w:rPr>
                <w:sz w:val="20"/>
                <w:szCs w:val="20"/>
              </w:rPr>
            </w:pPr>
            <w:r>
              <w:rPr>
                <w:sz w:val="20"/>
                <w:szCs w:val="20"/>
              </w:rPr>
              <w:t>L 26.09</w:t>
            </w:r>
          </w:p>
        </w:tc>
        <w:tc>
          <w:tcPr>
            <w:tcW w:w="1276" w:type="dxa"/>
          </w:tcPr>
          <w:p w14:paraId="6882CD14" w14:textId="77777777" w:rsidR="0021733B" w:rsidRPr="00323477" w:rsidRDefault="0021733B" w:rsidP="00F4667A">
            <w:pPr>
              <w:pStyle w:val="TextoPrincipal"/>
              <w:spacing w:line="240" w:lineRule="auto"/>
              <w:ind w:firstLine="0"/>
              <w:jc w:val="right"/>
              <w:rPr>
                <w:sz w:val="20"/>
                <w:szCs w:val="20"/>
              </w:rPr>
            </w:pPr>
            <w:r>
              <w:rPr>
                <w:sz w:val="20"/>
                <w:szCs w:val="20"/>
              </w:rPr>
              <w:t>L 173.91</w:t>
            </w:r>
          </w:p>
        </w:tc>
      </w:tr>
      <w:tr w:rsidR="0021733B" w:rsidRPr="00B435C8" w14:paraId="66618D41" w14:textId="77777777" w:rsidTr="0021733B">
        <w:tblPrEx>
          <w:jc w:val="left"/>
        </w:tblPrEx>
        <w:tc>
          <w:tcPr>
            <w:tcW w:w="510" w:type="dxa"/>
          </w:tcPr>
          <w:p w14:paraId="5E4559C5" w14:textId="77777777" w:rsidR="0021733B" w:rsidRPr="00B435C8" w:rsidRDefault="0021733B" w:rsidP="00F4667A">
            <w:pPr>
              <w:pStyle w:val="TextoPrincipal"/>
              <w:spacing w:line="240" w:lineRule="auto"/>
              <w:ind w:firstLine="0"/>
              <w:rPr>
                <w:sz w:val="20"/>
                <w:szCs w:val="20"/>
              </w:rPr>
            </w:pPr>
            <w:r w:rsidRPr="00B435C8">
              <w:rPr>
                <w:sz w:val="20"/>
                <w:szCs w:val="20"/>
              </w:rPr>
              <w:t>12</w:t>
            </w:r>
          </w:p>
        </w:tc>
        <w:tc>
          <w:tcPr>
            <w:tcW w:w="2495" w:type="dxa"/>
          </w:tcPr>
          <w:p w14:paraId="2591CB7C" w14:textId="77777777" w:rsidR="0021733B" w:rsidRPr="00B435C8" w:rsidRDefault="0021733B" w:rsidP="00F4667A">
            <w:pPr>
              <w:pStyle w:val="TextoPrincipal"/>
              <w:spacing w:line="240" w:lineRule="auto"/>
              <w:ind w:firstLine="0"/>
              <w:rPr>
                <w:sz w:val="20"/>
                <w:szCs w:val="20"/>
                <w:lang w:val="es-HN"/>
              </w:rPr>
            </w:pPr>
            <w:r w:rsidRPr="00B435C8">
              <w:rPr>
                <w:sz w:val="20"/>
                <w:szCs w:val="20"/>
                <w:lang w:val="es-HN"/>
              </w:rPr>
              <w:t>Costillas de cerdo más tajadas de mínimo verde</w:t>
            </w:r>
          </w:p>
        </w:tc>
        <w:tc>
          <w:tcPr>
            <w:tcW w:w="1952" w:type="dxa"/>
          </w:tcPr>
          <w:p w14:paraId="6538239E" w14:textId="77777777" w:rsidR="0021733B" w:rsidRPr="00B435C8" w:rsidRDefault="0021733B" w:rsidP="00F4667A">
            <w:pPr>
              <w:pStyle w:val="TextoPrincipal"/>
              <w:spacing w:line="240" w:lineRule="auto"/>
              <w:ind w:firstLine="0"/>
              <w:jc w:val="right"/>
              <w:rPr>
                <w:sz w:val="20"/>
                <w:szCs w:val="20"/>
              </w:rPr>
            </w:pPr>
            <w:r w:rsidRPr="00323477">
              <w:rPr>
                <w:sz w:val="20"/>
                <w:szCs w:val="20"/>
              </w:rPr>
              <w:t>L 150.00</w:t>
            </w:r>
          </w:p>
        </w:tc>
        <w:tc>
          <w:tcPr>
            <w:tcW w:w="1417" w:type="dxa"/>
          </w:tcPr>
          <w:p w14:paraId="35BB60DB" w14:textId="77777777" w:rsidR="0021733B" w:rsidRPr="00B435C8" w:rsidRDefault="0021733B" w:rsidP="00F4667A">
            <w:pPr>
              <w:pStyle w:val="TextoPrincipal"/>
              <w:spacing w:line="240" w:lineRule="auto"/>
              <w:ind w:firstLine="0"/>
              <w:jc w:val="right"/>
              <w:rPr>
                <w:sz w:val="20"/>
                <w:szCs w:val="20"/>
              </w:rPr>
            </w:pPr>
            <w:r w:rsidRPr="00323477">
              <w:rPr>
                <w:sz w:val="20"/>
                <w:szCs w:val="20"/>
              </w:rPr>
              <w:t>L 19.57</w:t>
            </w:r>
          </w:p>
        </w:tc>
        <w:tc>
          <w:tcPr>
            <w:tcW w:w="1276" w:type="dxa"/>
          </w:tcPr>
          <w:p w14:paraId="707F8015" w14:textId="77777777" w:rsidR="0021733B" w:rsidRPr="00B435C8" w:rsidRDefault="0021733B" w:rsidP="00F4667A">
            <w:pPr>
              <w:pStyle w:val="TextoPrincipal"/>
              <w:spacing w:line="240" w:lineRule="auto"/>
              <w:ind w:firstLine="0"/>
              <w:jc w:val="right"/>
              <w:rPr>
                <w:sz w:val="20"/>
                <w:szCs w:val="20"/>
              </w:rPr>
            </w:pPr>
            <w:r w:rsidRPr="00323477">
              <w:rPr>
                <w:sz w:val="20"/>
                <w:szCs w:val="20"/>
              </w:rPr>
              <w:t>L 130.43</w:t>
            </w:r>
          </w:p>
        </w:tc>
      </w:tr>
      <w:tr w:rsidR="0021733B" w:rsidRPr="00323477" w14:paraId="7B925A4A" w14:textId="77777777" w:rsidTr="0021733B">
        <w:tblPrEx>
          <w:jc w:val="left"/>
        </w:tblPrEx>
        <w:tc>
          <w:tcPr>
            <w:tcW w:w="510" w:type="dxa"/>
          </w:tcPr>
          <w:p w14:paraId="4774D88B" w14:textId="77777777" w:rsidR="0021733B" w:rsidRPr="00B435C8" w:rsidRDefault="0021733B" w:rsidP="00F4667A">
            <w:pPr>
              <w:pStyle w:val="TextoPrincipal"/>
              <w:spacing w:line="240" w:lineRule="auto"/>
              <w:ind w:firstLine="0"/>
              <w:rPr>
                <w:sz w:val="20"/>
                <w:szCs w:val="20"/>
              </w:rPr>
            </w:pPr>
            <w:r>
              <w:rPr>
                <w:sz w:val="20"/>
                <w:szCs w:val="20"/>
              </w:rPr>
              <w:t>13</w:t>
            </w:r>
          </w:p>
        </w:tc>
        <w:tc>
          <w:tcPr>
            <w:tcW w:w="2495" w:type="dxa"/>
          </w:tcPr>
          <w:p w14:paraId="68A435D8" w14:textId="77777777" w:rsidR="0021733B" w:rsidRPr="002266BF" w:rsidRDefault="0021733B" w:rsidP="00F4667A">
            <w:pPr>
              <w:pStyle w:val="TextoPrincipal"/>
              <w:spacing w:line="240" w:lineRule="auto"/>
              <w:ind w:firstLine="0"/>
              <w:rPr>
                <w:sz w:val="20"/>
                <w:szCs w:val="20"/>
                <w:lang w:val="es-HN"/>
              </w:rPr>
            </w:pPr>
            <w:r w:rsidRPr="00B435C8">
              <w:rPr>
                <w:sz w:val="20"/>
                <w:szCs w:val="20"/>
                <w:lang w:val="es-HN"/>
              </w:rPr>
              <w:t xml:space="preserve">Costillas de cerdo más </w:t>
            </w:r>
            <w:r>
              <w:rPr>
                <w:sz w:val="20"/>
                <w:szCs w:val="20"/>
                <w:lang w:val="es-HN"/>
              </w:rPr>
              <w:t>papas fritas</w:t>
            </w:r>
          </w:p>
        </w:tc>
        <w:tc>
          <w:tcPr>
            <w:tcW w:w="1952" w:type="dxa"/>
          </w:tcPr>
          <w:p w14:paraId="7EB28824" w14:textId="77777777" w:rsidR="0021733B" w:rsidRPr="00323477" w:rsidRDefault="0021733B" w:rsidP="00F4667A">
            <w:pPr>
              <w:pStyle w:val="TextoPrincipal"/>
              <w:spacing w:line="240" w:lineRule="auto"/>
              <w:ind w:firstLine="0"/>
              <w:jc w:val="right"/>
              <w:rPr>
                <w:sz w:val="20"/>
                <w:szCs w:val="20"/>
              </w:rPr>
            </w:pPr>
            <w:r w:rsidRPr="00323477">
              <w:rPr>
                <w:sz w:val="20"/>
                <w:szCs w:val="20"/>
              </w:rPr>
              <w:t>L 150.00</w:t>
            </w:r>
          </w:p>
        </w:tc>
        <w:tc>
          <w:tcPr>
            <w:tcW w:w="1417" w:type="dxa"/>
          </w:tcPr>
          <w:p w14:paraId="221DC3C4" w14:textId="77777777" w:rsidR="0021733B" w:rsidRPr="00323477" w:rsidRDefault="0021733B" w:rsidP="00F4667A">
            <w:pPr>
              <w:pStyle w:val="TextoPrincipal"/>
              <w:spacing w:line="240" w:lineRule="auto"/>
              <w:ind w:firstLine="0"/>
              <w:jc w:val="right"/>
              <w:rPr>
                <w:sz w:val="20"/>
                <w:szCs w:val="20"/>
              </w:rPr>
            </w:pPr>
            <w:r w:rsidRPr="00323477">
              <w:rPr>
                <w:sz w:val="20"/>
                <w:szCs w:val="20"/>
              </w:rPr>
              <w:t>L 19.57</w:t>
            </w:r>
          </w:p>
        </w:tc>
        <w:tc>
          <w:tcPr>
            <w:tcW w:w="1276" w:type="dxa"/>
          </w:tcPr>
          <w:p w14:paraId="6AEC0540" w14:textId="77777777" w:rsidR="0021733B" w:rsidRPr="00323477" w:rsidRDefault="0021733B" w:rsidP="00F4667A">
            <w:pPr>
              <w:pStyle w:val="TextoPrincipal"/>
              <w:spacing w:line="240" w:lineRule="auto"/>
              <w:ind w:firstLine="0"/>
              <w:jc w:val="right"/>
              <w:rPr>
                <w:sz w:val="20"/>
                <w:szCs w:val="20"/>
              </w:rPr>
            </w:pPr>
            <w:r w:rsidRPr="00323477">
              <w:rPr>
                <w:sz w:val="20"/>
                <w:szCs w:val="20"/>
              </w:rPr>
              <w:t>L 130.43</w:t>
            </w:r>
          </w:p>
        </w:tc>
      </w:tr>
      <w:tr w:rsidR="0021733B" w:rsidRPr="00B435C8" w14:paraId="1F5CFB91" w14:textId="77777777" w:rsidTr="0021733B">
        <w:tblPrEx>
          <w:jc w:val="left"/>
        </w:tblPrEx>
        <w:tc>
          <w:tcPr>
            <w:tcW w:w="510" w:type="dxa"/>
          </w:tcPr>
          <w:p w14:paraId="389EB468" w14:textId="77777777" w:rsidR="0021733B" w:rsidRPr="00B435C8" w:rsidRDefault="0021733B" w:rsidP="00F4667A">
            <w:pPr>
              <w:pStyle w:val="TextoPrincipal"/>
              <w:spacing w:line="240" w:lineRule="auto"/>
              <w:ind w:firstLine="0"/>
              <w:rPr>
                <w:sz w:val="20"/>
                <w:szCs w:val="20"/>
                <w:lang w:val="es-HN"/>
              </w:rPr>
            </w:pPr>
            <w:r>
              <w:rPr>
                <w:sz w:val="20"/>
                <w:szCs w:val="20"/>
                <w:lang w:val="es-HN"/>
              </w:rPr>
              <w:t>14</w:t>
            </w:r>
          </w:p>
        </w:tc>
        <w:tc>
          <w:tcPr>
            <w:tcW w:w="2495" w:type="dxa"/>
          </w:tcPr>
          <w:p w14:paraId="3B7BC66F" w14:textId="77777777" w:rsidR="0021733B" w:rsidRPr="00B435C8" w:rsidRDefault="0021733B" w:rsidP="00F4667A">
            <w:pPr>
              <w:pStyle w:val="TextoPrincipal"/>
              <w:spacing w:line="240" w:lineRule="auto"/>
              <w:ind w:firstLine="0"/>
              <w:rPr>
                <w:sz w:val="20"/>
                <w:szCs w:val="20"/>
                <w:lang w:val="es-HN"/>
              </w:rPr>
            </w:pPr>
            <w:r w:rsidRPr="00B435C8">
              <w:rPr>
                <w:sz w:val="20"/>
                <w:szCs w:val="20"/>
                <w:lang w:val="es-HN"/>
              </w:rPr>
              <w:t>Refresco</w:t>
            </w:r>
          </w:p>
        </w:tc>
        <w:tc>
          <w:tcPr>
            <w:tcW w:w="1952" w:type="dxa"/>
          </w:tcPr>
          <w:p w14:paraId="16786333" w14:textId="77777777" w:rsidR="0021733B" w:rsidRPr="00B435C8" w:rsidRDefault="0021733B" w:rsidP="00F4667A">
            <w:pPr>
              <w:pStyle w:val="TextoPrincipal"/>
              <w:spacing w:line="240" w:lineRule="auto"/>
              <w:ind w:firstLine="0"/>
              <w:jc w:val="right"/>
              <w:rPr>
                <w:sz w:val="20"/>
                <w:szCs w:val="20"/>
                <w:lang w:val="es-HN"/>
              </w:rPr>
            </w:pPr>
            <w:r w:rsidRPr="00B435C8">
              <w:rPr>
                <w:sz w:val="20"/>
                <w:szCs w:val="20"/>
                <w:lang w:val="es-HN"/>
              </w:rPr>
              <w:t>L 30.00</w:t>
            </w:r>
          </w:p>
        </w:tc>
        <w:tc>
          <w:tcPr>
            <w:tcW w:w="1417" w:type="dxa"/>
          </w:tcPr>
          <w:p w14:paraId="23824AF6" w14:textId="77777777" w:rsidR="0021733B" w:rsidRPr="00B435C8" w:rsidRDefault="0021733B" w:rsidP="00F4667A">
            <w:pPr>
              <w:pStyle w:val="TextoPrincipal"/>
              <w:spacing w:line="240" w:lineRule="auto"/>
              <w:ind w:firstLine="0"/>
              <w:jc w:val="right"/>
              <w:rPr>
                <w:sz w:val="20"/>
                <w:szCs w:val="20"/>
                <w:lang w:val="es-HN"/>
              </w:rPr>
            </w:pPr>
            <w:r w:rsidRPr="00B435C8">
              <w:rPr>
                <w:sz w:val="20"/>
                <w:szCs w:val="20"/>
                <w:lang w:val="es-HN"/>
              </w:rPr>
              <w:t>L 3.92</w:t>
            </w:r>
          </w:p>
        </w:tc>
        <w:tc>
          <w:tcPr>
            <w:tcW w:w="1276" w:type="dxa"/>
          </w:tcPr>
          <w:p w14:paraId="58827204" w14:textId="77777777" w:rsidR="0021733B" w:rsidRPr="00B435C8" w:rsidRDefault="0021733B" w:rsidP="00F4667A">
            <w:pPr>
              <w:pStyle w:val="TextoPrincipal"/>
              <w:spacing w:line="240" w:lineRule="auto"/>
              <w:ind w:firstLine="0"/>
              <w:jc w:val="right"/>
              <w:rPr>
                <w:sz w:val="20"/>
                <w:szCs w:val="20"/>
                <w:lang w:val="es-HN"/>
              </w:rPr>
            </w:pPr>
            <w:r w:rsidRPr="00B435C8">
              <w:rPr>
                <w:sz w:val="20"/>
                <w:szCs w:val="20"/>
                <w:lang w:val="es-HN"/>
              </w:rPr>
              <w:t>L 26.08</w:t>
            </w:r>
          </w:p>
        </w:tc>
      </w:tr>
    </w:tbl>
    <w:p w14:paraId="04B083BF" w14:textId="7EC1F093" w:rsidR="005B7A8B" w:rsidRPr="007C17E5" w:rsidRDefault="00343220" w:rsidP="001E22F8">
      <w:pPr>
        <w:pStyle w:val="TextoPrincipal"/>
        <w:spacing w:line="360" w:lineRule="auto"/>
        <w:rPr>
          <w:sz w:val="20"/>
          <w:szCs w:val="20"/>
        </w:rPr>
      </w:pPr>
      <w:r w:rsidRPr="007C17E5">
        <w:rPr>
          <w:sz w:val="20"/>
          <w:szCs w:val="20"/>
        </w:rPr>
        <w:t>Fuente</w:t>
      </w:r>
      <w:r w:rsidR="002E276D" w:rsidRPr="007C17E5">
        <w:rPr>
          <w:sz w:val="20"/>
          <w:szCs w:val="20"/>
        </w:rPr>
        <w:t>: E</w:t>
      </w:r>
      <w:r w:rsidRPr="007C17E5">
        <w:rPr>
          <w:sz w:val="20"/>
          <w:szCs w:val="20"/>
        </w:rPr>
        <w:t>laboración propia</w:t>
      </w:r>
    </w:p>
    <w:p w14:paraId="65208AF0" w14:textId="1BDBC0C5" w:rsidR="009F4DDC" w:rsidRDefault="009F4DDC" w:rsidP="009F4DDC">
      <w:pPr>
        <w:pStyle w:val="TextoPrincipal"/>
        <w:spacing w:line="360" w:lineRule="auto"/>
      </w:pPr>
      <w:r>
        <w:t xml:space="preserve">Sin embargo, y para fines de la </w:t>
      </w:r>
      <w:r w:rsidR="00263EAA">
        <w:t>evaluación financiera</w:t>
      </w:r>
      <w:r>
        <w:t xml:space="preserve"> en el presente proyecto, el método de fijación de precios </w:t>
      </w:r>
      <w:r w:rsidRPr="00450853">
        <w:t>será el rango de precios máximo aceptable en relación a los resultados de la</w:t>
      </w:r>
      <w:r>
        <w:t>s</w:t>
      </w:r>
      <w:r w:rsidRPr="00450853">
        <w:t xml:space="preserve"> figura</w:t>
      </w:r>
      <w:r>
        <w:t>s</w:t>
      </w:r>
      <w:r w:rsidRPr="00450853">
        <w:t xml:space="preserve"> 2</w:t>
      </w:r>
      <w:r>
        <w:t>6 y 27</w:t>
      </w:r>
      <w:r w:rsidRPr="00450853">
        <w:t>, en la cual se establece el rango de disposición de pago de la población muestra de los habitantes del municipio de Gualaco, mismo que result</w:t>
      </w:r>
      <w:r>
        <w:t>ó entre los L 121.00 a L 150.00 y de L 26.00 a L 30.00 por cada plato de comida rápida y refresco respectivamente.</w:t>
      </w:r>
    </w:p>
    <w:p w14:paraId="7FED8156" w14:textId="2A97CB1A" w:rsidR="00CE5D7D" w:rsidRDefault="00343220" w:rsidP="00D53338">
      <w:pPr>
        <w:pStyle w:val="TextoPrincipal"/>
        <w:spacing w:line="360" w:lineRule="auto"/>
        <w:ind w:firstLine="709"/>
      </w:pPr>
      <w:r>
        <w:t>Signif</w:t>
      </w:r>
      <w:r w:rsidR="00330D9D">
        <w:t>ica entonces, que para efectos del proyecto se establece el precio en</w:t>
      </w:r>
      <w:r w:rsidR="00902DFD">
        <w:t xml:space="preserve"> L 150.00</w:t>
      </w:r>
      <w:r w:rsidR="00330D9D">
        <w:t xml:space="preserve"> para un plato de comida rápida y el precio de L 30.00 por refresco, precios incluyen el impuesto sobre ventas (15%).</w:t>
      </w:r>
    </w:p>
    <w:p w14:paraId="36A7BD53" w14:textId="5B2EA8BE" w:rsidR="00A36BA7" w:rsidRDefault="00A36BA7" w:rsidP="00F856C2">
      <w:pPr>
        <w:pStyle w:val="Ttulo1"/>
        <w:numPr>
          <w:ilvl w:val="5"/>
          <w:numId w:val="8"/>
        </w:numPr>
        <w:spacing w:line="360" w:lineRule="auto"/>
        <w:jc w:val="left"/>
        <w:rPr>
          <w:b w:val="0"/>
          <w:bCs/>
          <w:sz w:val="24"/>
          <w:szCs w:val="24"/>
        </w:rPr>
      </w:pPr>
      <w:bookmarkStart w:id="195" w:name="_Toc158586007"/>
      <w:r>
        <w:rPr>
          <w:b w:val="0"/>
          <w:bCs/>
          <w:sz w:val="24"/>
          <w:szCs w:val="24"/>
        </w:rPr>
        <w:t>PROMOCIÓN</w:t>
      </w:r>
      <w:bookmarkEnd w:id="195"/>
    </w:p>
    <w:p w14:paraId="07D76D13" w14:textId="1A99BEA6" w:rsidR="00CC3E9D" w:rsidRDefault="00E03D63" w:rsidP="00E03D63">
      <w:pPr>
        <w:pStyle w:val="TextoPrincipal"/>
        <w:spacing w:line="360" w:lineRule="auto"/>
      </w:pPr>
      <w:r>
        <w:t xml:space="preserve">En base a los resultados de la figura </w:t>
      </w:r>
      <w:r w:rsidR="009B5652">
        <w:t>29</w:t>
      </w:r>
      <w:r>
        <w:t xml:space="preserve">, en la cual se consultó a la población muestra del municipio de Gualaco, sobre medio de comunicación preferido para recibir información y publicidad del restaurante. La mayoría respondió a través de las redes sociales. Es así, </w:t>
      </w:r>
      <w:r w:rsidR="00E35222">
        <w:t>que,</w:t>
      </w:r>
      <w:r>
        <w:t xml:space="preserve"> para fines del presente proyecto, </w:t>
      </w:r>
      <w:r w:rsidR="00D121FF">
        <w:t xml:space="preserve">principalmente </w:t>
      </w:r>
      <w:r>
        <w:t xml:space="preserve">se darán a conocer los productos al cliente a través de las redes sociales: </w:t>
      </w:r>
      <w:r w:rsidRPr="00E03D63">
        <w:rPr>
          <w:i/>
        </w:rPr>
        <w:t>Facebook, WhatsApp e Instagram</w:t>
      </w:r>
      <w:r>
        <w:rPr>
          <w:i/>
        </w:rPr>
        <w:t>;</w:t>
      </w:r>
      <w:r w:rsidRPr="00E03D63">
        <w:t xml:space="preserve"> además</w:t>
      </w:r>
      <w:r>
        <w:rPr>
          <w:i/>
        </w:rPr>
        <w:t xml:space="preserve"> </w:t>
      </w:r>
      <w:r>
        <w:t>de atraer a todos los consumidores potenciales.</w:t>
      </w:r>
    </w:p>
    <w:p w14:paraId="02CE7F58" w14:textId="08905792" w:rsidR="00D121FF" w:rsidRDefault="006A1F7A" w:rsidP="00E03D63">
      <w:pPr>
        <w:pStyle w:val="TextoPrincipal"/>
        <w:spacing w:line="360" w:lineRule="auto"/>
        <w:rPr>
          <w:b/>
        </w:rPr>
      </w:pPr>
      <w:r w:rsidRPr="004B3EC9">
        <w:rPr>
          <w:b/>
        </w:rPr>
        <w:lastRenderedPageBreak/>
        <w:t>Tabla 1</w:t>
      </w:r>
      <w:r w:rsidR="00FC08D9">
        <w:rPr>
          <w:b/>
        </w:rPr>
        <w:t>6</w:t>
      </w:r>
      <w:r w:rsidR="00D121FF">
        <w:t xml:space="preserve">. </w:t>
      </w:r>
      <w:r w:rsidR="00D121FF" w:rsidRPr="00A10C88">
        <w:rPr>
          <w:b/>
        </w:rPr>
        <w:t>Estrategia de promoción</w:t>
      </w:r>
    </w:p>
    <w:tbl>
      <w:tblPr>
        <w:tblStyle w:val="Tablaconcuadrcula"/>
        <w:tblW w:w="8926" w:type="dxa"/>
        <w:tblLook w:val="04A0" w:firstRow="1" w:lastRow="0" w:firstColumn="1" w:lastColumn="0" w:noHBand="0" w:noVBand="1"/>
      </w:tblPr>
      <w:tblGrid>
        <w:gridCol w:w="2424"/>
        <w:gridCol w:w="3383"/>
        <w:gridCol w:w="1418"/>
        <w:gridCol w:w="1701"/>
      </w:tblGrid>
      <w:tr w:rsidR="00CC3E9D" w:rsidRPr="00005B39" w14:paraId="1B86F491" w14:textId="49B7B255" w:rsidTr="00CF0744">
        <w:tc>
          <w:tcPr>
            <w:tcW w:w="2424" w:type="dxa"/>
            <w:shd w:val="clear" w:color="auto" w:fill="ED7D31" w:themeFill="accent2"/>
          </w:tcPr>
          <w:p w14:paraId="2632123B" w14:textId="77777777" w:rsidR="00CC3E9D" w:rsidRPr="00005B39" w:rsidRDefault="00CC3E9D" w:rsidP="00F4667A">
            <w:pPr>
              <w:pStyle w:val="TextoPrincipal"/>
              <w:spacing w:line="240" w:lineRule="auto"/>
              <w:ind w:firstLine="0"/>
              <w:jc w:val="center"/>
              <w:rPr>
                <w:lang w:val="es-HN"/>
              </w:rPr>
            </w:pPr>
            <w:r w:rsidRPr="00005B39">
              <w:rPr>
                <w:lang w:val="es-HN"/>
              </w:rPr>
              <w:t>Estrategia</w:t>
            </w:r>
          </w:p>
        </w:tc>
        <w:tc>
          <w:tcPr>
            <w:tcW w:w="3383" w:type="dxa"/>
            <w:shd w:val="clear" w:color="auto" w:fill="ED7D31" w:themeFill="accent2"/>
          </w:tcPr>
          <w:p w14:paraId="69F2349A" w14:textId="77777777" w:rsidR="00CC3E9D" w:rsidRPr="00005B39" w:rsidRDefault="00CC3E9D" w:rsidP="00F4667A">
            <w:pPr>
              <w:pStyle w:val="TextoPrincipal"/>
              <w:spacing w:line="240" w:lineRule="auto"/>
              <w:ind w:firstLine="0"/>
              <w:jc w:val="center"/>
              <w:rPr>
                <w:lang w:val="es-HN"/>
              </w:rPr>
            </w:pPr>
            <w:r w:rsidRPr="00005B39">
              <w:rPr>
                <w:lang w:val="es-HN"/>
              </w:rPr>
              <w:t>Descripción</w:t>
            </w:r>
          </w:p>
        </w:tc>
        <w:tc>
          <w:tcPr>
            <w:tcW w:w="1418" w:type="dxa"/>
            <w:shd w:val="clear" w:color="auto" w:fill="ED7D31" w:themeFill="accent2"/>
          </w:tcPr>
          <w:p w14:paraId="0BD8E99D" w14:textId="77777777" w:rsidR="00CC3E9D" w:rsidRPr="00005B39" w:rsidRDefault="00CC3E9D" w:rsidP="00F4667A">
            <w:pPr>
              <w:pStyle w:val="TextoPrincipal"/>
              <w:spacing w:line="240" w:lineRule="auto"/>
              <w:ind w:firstLine="0"/>
              <w:jc w:val="center"/>
            </w:pPr>
            <w:r>
              <w:t xml:space="preserve">Presupuesto </w:t>
            </w:r>
          </w:p>
        </w:tc>
        <w:tc>
          <w:tcPr>
            <w:tcW w:w="1701" w:type="dxa"/>
            <w:shd w:val="clear" w:color="auto" w:fill="ED7D31" w:themeFill="accent2"/>
          </w:tcPr>
          <w:p w14:paraId="27413F4C" w14:textId="0E3A1DD7" w:rsidR="00CC3E9D" w:rsidRDefault="00CC3E9D" w:rsidP="00F4667A">
            <w:pPr>
              <w:pStyle w:val="TextoPrincipal"/>
              <w:spacing w:line="240" w:lineRule="auto"/>
              <w:ind w:firstLine="0"/>
              <w:jc w:val="center"/>
            </w:pPr>
            <w:r>
              <w:t>Responsable</w:t>
            </w:r>
          </w:p>
        </w:tc>
      </w:tr>
      <w:tr w:rsidR="00CC3E9D" w:rsidRPr="00005B39" w14:paraId="0BA685FF" w14:textId="0D2606FA" w:rsidTr="00CF0744">
        <w:tc>
          <w:tcPr>
            <w:tcW w:w="2424" w:type="dxa"/>
          </w:tcPr>
          <w:p w14:paraId="236131EC" w14:textId="77777777" w:rsidR="00CC3E9D" w:rsidRDefault="00CC3E9D" w:rsidP="00F4667A">
            <w:pPr>
              <w:pStyle w:val="TextoPrincipal"/>
              <w:spacing w:line="240" w:lineRule="auto"/>
              <w:ind w:firstLine="0"/>
              <w:rPr>
                <w:lang w:val="es-HN"/>
              </w:rPr>
            </w:pPr>
          </w:p>
          <w:p w14:paraId="62C4FD01" w14:textId="77777777" w:rsidR="00CC3E9D" w:rsidRPr="00005B39" w:rsidRDefault="00CC3E9D" w:rsidP="00F4667A">
            <w:pPr>
              <w:pStyle w:val="TextoPrincipal"/>
              <w:spacing w:line="240" w:lineRule="auto"/>
              <w:ind w:firstLine="0"/>
              <w:rPr>
                <w:lang w:val="es-HN"/>
              </w:rPr>
            </w:pPr>
            <w:r>
              <w:rPr>
                <w:lang w:val="es-HN"/>
              </w:rPr>
              <w:t>Publicidad en redes sociales</w:t>
            </w:r>
          </w:p>
        </w:tc>
        <w:tc>
          <w:tcPr>
            <w:tcW w:w="3383" w:type="dxa"/>
          </w:tcPr>
          <w:p w14:paraId="3A2AFA23" w14:textId="45D80F3C" w:rsidR="00CC3E9D" w:rsidRPr="006619DD" w:rsidRDefault="00CC3E9D" w:rsidP="000D0E0D">
            <w:pPr>
              <w:pStyle w:val="TextoPrincipal"/>
              <w:spacing w:line="240" w:lineRule="auto"/>
              <w:ind w:firstLine="0"/>
              <w:rPr>
                <w:lang w:val="es-HN"/>
              </w:rPr>
            </w:pPr>
            <w:r>
              <w:rPr>
                <w:lang w:val="es-HN"/>
              </w:rPr>
              <w:t>Anuncios publicitarios de la marca</w:t>
            </w:r>
            <w:r w:rsidR="000D0E0D">
              <w:rPr>
                <w:lang w:val="es-HN"/>
              </w:rPr>
              <w:t xml:space="preserve"> o del restaurante a través de </w:t>
            </w:r>
            <w:r w:rsidR="000D0E0D" w:rsidRPr="000D0E0D">
              <w:rPr>
                <w:i/>
                <w:lang w:val="es-HN"/>
              </w:rPr>
              <w:t>Facebook</w:t>
            </w:r>
            <w:r w:rsidR="000D0E0D">
              <w:rPr>
                <w:lang w:val="es-HN"/>
              </w:rPr>
              <w:t xml:space="preserve"> e </w:t>
            </w:r>
            <w:r w:rsidR="000D0E0D" w:rsidRPr="000D0E0D">
              <w:rPr>
                <w:i/>
                <w:lang w:val="es-HN"/>
              </w:rPr>
              <w:t>Instagram</w:t>
            </w:r>
            <w:r w:rsidR="000D0E0D">
              <w:rPr>
                <w:lang w:val="es-HN"/>
              </w:rPr>
              <w:t>, para dar a conocer los productos que ofrecerá el restaurante, entre sus principales productos están: alitas de pollo, pollo frito, costillas de cerdo, acompañados de tajadas de mínimo</w:t>
            </w:r>
            <w:r w:rsidR="00623807">
              <w:rPr>
                <w:lang w:val="es-HN"/>
              </w:rPr>
              <w:t xml:space="preserve"> verde y papas fritas, además de informar a los clientes sobre las pro</w:t>
            </w:r>
            <w:r w:rsidR="004108AA">
              <w:rPr>
                <w:lang w:val="es-HN"/>
              </w:rPr>
              <w:t>mociones de venta.</w:t>
            </w:r>
          </w:p>
        </w:tc>
        <w:tc>
          <w:tcPr>
            <w:tcW w:w="1418" w:type="dxa"/>
          </w:tcPr>
          <w:p w14:paraId="0D588EDF" w14:textId="77777777" w:rsidR="000D0E0D" w:rsidRPr="002266BF" w:rsidRDefault="000D0E0D" w:rsidP="00F4667A">
            <w:pPr>
              <w:pStyle w:val="TextoPrincipal"/>
              <w:spacing w:line="240" w:lineRule="auto"/>
              <w:ind w:firstLine="0"/>
              <w:jc w:val="right"/>
              <w:rPr>
                <w:lang w:val="es-HN"/>
              </w:rPr>
            </w:pPr>
          </w:p>
          <w:p w14:paraId="0DC81E5A" w14:textId="77777777" w:rsidR="000D0E0D" w:rsidRPr="002266BF" w:rsidRDefault="000D0E0D" w:rsidP="00F4667A">
            <w:pPr>
              <w:pStyle w:val="TextoPrincipal"/>
              <w:spacing w:line="240" w:lineRule="auto"/>
              <w:ind w:firstLine="0"/>
              <w:jc w:val="right"/>
              <w:rPr>
                <w:lang w:val="es-HN"/>
              </w:rPr>
            </w:pPr>
          </w:p>
          <w:p w14:paraId="1DCAE456" w14:textId="302EC854" w:rsidR="00CC3E9D" w:rsidRPr="00005B39" w:rsidRDefault="00CF0744" w:rsidP="00F4667A">
            <w:pPr>
              <w:pStyle w:val="TextoPrincipal"/>
              <w:spacing w:line="240" w:lineRule="auto"/>
              <w:ind w:firstLine="0"/>
              <w:jc w:val="right"/>
            </w:pPr>
            <w:r>
              <w:t xml:space="preserve">L </w:t>
            </w:r>
            <w:r w:rsidR="00CC3E9D">
              <w:t>2,000.00</w:t>
            </w:r>
          </w:p>
        </w:tc>
        <w:tc>
          <w:tcPr>
            <w:tcW w:w="1701" w:type="dxa"/>
          </w:tcPr>
          <w:p w14:paraId="26022125" w14:textId="77777777" w:rsidR="000D0E0D" w:rsidRDefault="000D0E0D" w:rsidP="00E35222">
            <w:pPr>
              <w:pStyle w:val="TextoPrincipal"/>
              <w:spacing w:line="240" w:lineRule="auto"/>
              <w:ind w:firstLine="0"/>
              <w:jc w:val="center"/>
            </w:pPr>
          </w:p>
          <w:p w14:paraId="09F914CE" w14:textId="77777777" w:rsidR="000D0E0D" w:rsidRDefault="000D0E0D" w:rsidP="00E35222">
            <w:pPr>
              <w:pStyle w:val="TextoPrincipal"/>
              <w:spacing w:line="240" w:lineRule="auto"/>
              <w:ind w:firstLine="0"/>
              <w:jc w:val="center"/>
            </w:pPr>
          </w:p>
          <w:p w14:paraId="06E6596C" w14:textId="1BA45261" w:rsidR="00CC3E9D" w:rsidRDefault="000D0E0D" w:rsidP="00E35222">
            <w:pPr>
              <w:pStyle w:val="TextoPrincipal"/>
              <w:spacing w:line="240" w:lineRule="auto"/>
              <w:ind w:firstLine="0"/>
              <w:jc w:val="center"/>
            </w:pPr>
            <w:r>
              <w:t>Gerente</w:t>
            </w:r>
          </w:p>
        </w:tc>
      </w:tr>
      <w:tr w:rsidR="00CC3E9D" w:rsidRPr="00005B39" w14:paraId="48C50DF9" w14:textId="4E014B57" w:rsidTr="00CF0744">
        <w:tc>
          <w:tcPr>
            <w:tcW w:w="2424" w:type="dxa"/>
            <w:shd w:val="clear" w:color="auto" w:fill="FFF2CC" w:themeFill="accent4" w:themeFillTint="33"/>
          </w:tcPr>
          <w:p w14:paraId="0E6F3772" w14:textId="77777777" w:rsidR="00CC3E9D" w:rsidRDefault="00CC3E9D" w:rsidP="00F4667A">
            <w:pPr>
              <w:pStyle w:val="TextoPrincipal"/>
              <w:spacing w:line="240" w:lineRule="auto"/>
              <w:ind w:firstLine="0"/>
              <w:rPr>
                <w:lang w:val="es-HN"/>
              </w:rPr>
            </w:pPr>
          </w:p>
          <w:p w14:paraId="5BAEBF8B" w14:textId="77777777" w:rsidR="00CC3E9D" w:rsidRDefault="00CC3E9D" w:rsidP="00F4667A">
            <w:pPr>
              <w:pStyle w:val="TextoPrincipal"/>
              <w:spacing w:line="240" w:lineRule="auto"/>
              <w:ind w:firstLine="0"/>
              <w:rPr>
                <w:lang w:val="es-HN"/>
              </w:rPr>
            </w:pPr>
          </w:p>
          <w:p w14:paraId="59F71B00" w14:textId="77777777" w:rsidR="00CC3E9D" w:rsidRPr="00005B39" w:rsidRDefault="00CC3E9D" w:rsidP="00F4667A">
            <w:pPr>
              <w:pStyle w:val="TextoPrincipal"/>
              <w:spacing w:line="240" w:lineRule="auto"/>
              <w:ind w:firstLine="0"/>
              <w:rPr>
                <w:lang w:val="es-HN"/>
              </w:rPr>
            </w:pPr>
            <w:r>
              <w:rPr>
                <w:lang w:val="es-HN"/>
              </w:rPr>
              <w:t>Anuncios publicitarios en medios locales</w:t>
            </w:r>
          </w:p>
        </w:tc>
        <w:tc>
          <w:tcPr>
            <w:tcW w:w="3383" w:type="dxa"/>
            <w:shd w:val="clear" w:color="auto" w:fill="FFF2CC" w:themeFill="accent4" w:themeFillTint="33"/>
          </w:tcPr>
          <w:p w14:paraId="77D3B13A" w14:textId="3296E0F2" w:rsidR="00CC3E9D" w:rsidRPr="00005B39" w:rsidRDefault="00CC3E9D" w:rsidP="00F4667A">
            <w:pPr>
              <w:pStyle w:val="TextoPrincipal"/>
              <w:spacing w:line="240" w:lineRule="auto"/>
              <w:ind w:firstLine="0"/>
              <w:rPr>
                <w:lang w:val="es-HN"/>
              </w:rPr>
            </w:pPr>
            <w:r>
              <w:rPr>
                <w:lang w:val="es-HN"/>
              </w:rPr>
              <w:t xml:space="preserve">Se pagará pauta publicitaria </w:t>
            </w:r>
            <w:r w:rsidR="000D0E0D">
              <w:rPr>
                <w:lang w:val="es-HN"/>
              </w:rPr>
              <w:t xml:space="preserve">de 30 segundos </w:t>
            </w:r>
            <w:r>
              <w:rPr>
                <w:lang w:val="es-HN"/>
              </w:rPr>
              <w:t>en radio, dos veces al año; en junio y diciembre, que son los meses que más circulante de efectivo hay en la economía del país. Con esta estrategia se persigue en dar a conocer la ubicación del restaurante, la variedad de productos y excelente atención al cliente.</w:t>
            </w:r>
          </w:p>
        </w:tc>
        <w:tc>
          <w:tcPr>
            <w:tcW w:w="1418" w:type="dxa"/>
            <w:shd w:val="clear" w:color="auto" w:fill="FFF2CC" w:themeFill="accent4" w:themeFillTint="33"/>
          </w:tcPr>
          <w:p w14:paraId="0F43034C" w14:textId="77777777" w:rsidR="00CC3E9D" w:rsidRPr="00A00C2C" w:rsidRDefault="00CC3E9D" w:rsidP="00F4667A">
            <w:pPr>
              <w:pStyle w:val="TextoPrincipal"/>
              <w:spacing w:line="240" w:lineRule="auto"/>
              <w:ind w:firstLine="0"/>
              <w:jc w:val="right"/>
              <w:rPr>
                <w:lang w:val="es-HN"/>
              </w:rPr>
            </w:pPr>
          </w:p>
          <w:p w14:paraId="18E22C97" w14:textId="77777777" w:rsidR="00CC3E9D" w:rsidRPr="00A00C2C" w:rsidRDefault="00CC3E9D" w:rsidP="00F4667A">
            <w:pPr>
              <w:pStyle w:val="TextoPrincipal"/>
              <w:spacing w:line="240" w:lineRule="auto"/>
              <w:ind w:firstLine="0"/>
              <w:jc w:val="right"/>
              <w:rPr>
                <w:lang w:val="es-HN"/>
              </w:rPr>
            </w:pPr>
          </w:p>
          <w:p w14:paraId="37D55640" w14:textId="77777777" w:rsidR="00CC3E9D" w:rsidRPr="00A00C2C" w:rsidRDefault="00CC3E9D" w:rsidP="00F4667A">
            <w:pPr>
              <w:pStyle w:val="TextoPrincipal"/>
              <w:spacing w:line="240" w:lineRule="auto"/>
              <w:ind w:firstLine="0"/>
              <w:jc w:val="right"/>
              <w:rPr>
                <w:lang w:val="es-HN"/>
              </w:rPr>
            </w:pPr>
          </w:p>
          <w:p w14:paraId="0E5AB456" w14:textId="016BD6B0" w:rsidR="00CC3E9D" w:rsidRPr="00005B39" w:rsidRDefault="00CF0744" w:rsidP="00F4667A">
            <w:pPr>
              <w:pStyle w:val="TextoPrincipal"/>
              <w:spacing w:line="240" w:lineRule="auto"/>
              <w:ind w:firstLine="0"/>
              <w:jc w:val="right"/>
            </w:pPr>
            <w:r>
              <w:t xml:space="preserve">L </w:t>
            </w:r>
            <w:r w:rsidR="00CC3E9D">
              <w:t>4,000.00</w:t>
            </w:r>
          </w:p>
        </w:tc>
        <w:tc>
          <w:tcPr>
            <w:tcW w:w="1701" w:type="dxa"/>
            <w:shd w:val="clear" w:color="auto" w:fill="FFF2CC" w:themeFill="accent4" w:themeFillTint="33"/>
          </w:tcPr>
          <w:p w14:paraId="22B430E8" w14:textId="04D8617A" w:rsidR="00CC3E9D" w:rsidRPr="00A00C2C" w:rsidRDefault="000D0E0D" w:rsidP="00E35222">
            <w:pPr>
              <w:pStyle w:val="TextoPrincipal"/>
              <w:spacing w:line="240" w:lineRule="auto"/>
              <w:ind w:firstLine="0"/>
              <w:jc w:val="center"/>
            </w:pPr>
            <w:r>
              <w:t>Gerente</w:t>
            </w:r>
          </w:p>
        </w:tc>
      </w:tr>
      <w:tr w:rsidR="004108AA" w:rsidRPr="00005B39" w14:paraId="6E75D229" w14:textId="77777777" w:rsidTr="00CF0744">
        <w:tc>
          <w:tcPr>
            <w:tcW w:w="2424" w:type="dxa"/>
            <w:shd w:val="clear" w:color="auto" w:fill="FFF2CC" w:themeFill="accent4" w:themeFillTint="33"/>
          </w:tcPr>
          <w:p w14:paraId="1810BE94" w14:textId="77777777" w:rsidR="004108AA" w:rsidRDefault="004108AA" w:rsidP="004108AA">
            <w:pPr>
              <w:pStyle w:val="TextoPrincipal"/>
              <w:spacing w:line="240" w:lineRule="auto"/>
              <w:ind w:firstLine="0"/>
              <w:rPr>
                <w:lang w:val="es-HN"/>
              </w:rPr>
            </w:pPr>
          </w:p>
          <w:p w14:paraId="388306B8" w14:textId="556BF879" w:rsidR="004108AA" w:rsidRPr="002266BF" w:rsidRDefault="004108AA" w:rsidP="004108AA">
            <w:pPr>
              <w:pStyle w:val="TextoPrincipal"/>
              <w:spacing w:line="240" w:lineRule="auto"/>
              <w:ind w:firstLine="0"/>
              <w:rPr>
                <w:lang w:val="es-HN"/>
              </w:rPr>
            </w:pPr>
            <w:r>
              <w:rPr>
                <w:lang w:val="es-HN"/>
              </w:rPr>
              <w:t>Programa de lealtad de clientes</w:t>
            </w:r>
          </w:p>
        </w:tc>
        <w:tc>
          <w:tcPr>
            <w:tcW w:w="3383" w:type="dxa"/>
            <w:shd w:val="clear" w:color="auto" w:fill="FFF2CC" w:themeFill="accent4" w:themeFillTint="33"/>
          </w:tcPr>
          <w:p w14:paraId="195B9F0B" w14:textId="77777777" w:rsidR="004108AA" w:rsidRDefault="004108AA" w:rsidP="004108AA">
            <w:pPr>
              <w:pStyle w:val="TextoPrincipal"/>
              <w:spacing w:line="240" w:lineRule="auto"/>
              <w:ind w:firstLine="0"/>
              <w:rPr>
                <w:lang w:val="es-HN"/>
              </w:rPr>
            </w:pPr>
            <w:r>
              <w:rPr>
                <w:lang w:val="es-HN"/>
              </w:rPr>
              <w:t>El objetivo principal es la identificación de los clientes del restaurante.</w:t>
            </w:r>
          </w:p>
          <w:p w14:paraId="6AF129E2" w14:textId="77777777" w:rsidR="004108AA" w:rsidRDefault="004108AA" w:rsidP="004108AA">
            <w:pPr>
              <w:pStyle w:val="TextoPrincipal"/>
              <w:spacing w:line="240" w:lineRule="auto"/>
              <w:ind w:firstLine="0"/>
              <w:rPr>
                <w:lang w:val="es-HN"/>
              </w:rPr>
            </w:pPr>
            <w:r>
              <w:rPr>
                <w:lang w:val="es-HN"/>
              </w:rPr>
              <w:t>Consistirá en el sorteo de cuatro bonos de consumo en el restaurante al mes, cada bono por valor de L 250.00.</w:t>
            </w:r>
          </w:p>
          <w:p w14:paraId="15A5A3FA" w14:textId="40E0A87B" w:rsidR="004108AA" w:rsidRPr="002266BF" w:rsidRDefault="004108AA" w:rsidP="004108AA">
            <w:pPr>
              <w:pStyle w:val="TextoPrincipal"/>
              <w:spacing w:line="240" w:lineRule="auto"/>
              <w:ind w:firstLine="0"/>
              <w:rPr>
                <w:lang w:val="es-HN"/>
              </w:rPr>
            </w:pPr>
            <w:r>
              <w:rPr>
                <w:lang w:val="es-HN"/>
              </w:rPr>
              <w:t>El registro se llevará en el sistema de cómputo de la empresa, y se registrará con el número de identidad del cliente.</w:t>
            </w:r>
          </w:p>
        </w:tc>
        <w:tc>
          <w:tcPr>
            <w:tcW w:w="1418" w:type="dxa"/>
            <w:shd w:val="clear" w:color="auto" w:fill="FFF2CC" w:themeFill="accent4" w:themeFillTint="33"/>
          </w:tcPr>
          <w:p w14:paraId="3554F8B2" w14:textId="77777777" w:rsidR="004108AA" w:rsidRPr="002266BF" w:rsidRDefault="004108AA" w:rsidP="00F4667A">
            <w:pPr>
              <w:pStyle w:val="TextoPrincipal"/>
              <w:spacing w:line="240" w:lineRule="auto"/>
              <w:ind w:firstLine="0"/>
              <w:jc w:val="right"/>
              <w:rPr>
                <w:lang w:val="es-HN"/>
              </w:rPr>
            </w:pPr>
          </w:p>
          <w:p w14:paraId="6557E6CA" w14:textId="77777777" w:rsidR="004108AA" w:rsidRPr="002266BF" w:rsidRDefault="004108AA" w:rsidP="00F4667A">
            <w:pPr>
              <w:pStyle w:val="TextoPrincipal"/>
              <w:spacing w:line="240" w:lineRule="auto"/>
              <w:ind w:firstLine="0"/>
              <w:jc w:val="right"/>
              <w:rPr>
                <w:lang w:val="es-HN"/>
              </w:rPr>
            </w:pPr>
          </w:p>
          <w:p w14:paraId="0E906D37" w14:textId="58F90C40" w:rsidR="004108AA" w:rsidRPr="00A00C2C" w:rsidRDefault="004108AA" w:rsidP="00F4667A">
            <w:pPr>
              <w:pStyle w:val="TextoPrincipal"/>
              <w:spacing w:line="240" w:lineRule="auto"/>
              <w:ind w:firstLine="0"/>
              <w:jc w:val="right"/>
            </w:pPr>
            <w:r>
              <w:t>L 1,000.00</w:t>
            </w:r>
          </w:p>
        </w:tc>
        <w:tc>
          <w:tcPr>
            <w:tcW w:w="1701" w:type="dxa"/>
            <w:shd w:val="clear" w:color="auto" w:fill="FFF2CC" w:themeFill="accent4" w:themeFillTint="33"/>
          </w:tcPr>
          <w:p w14:paraId="4B5B4F23" w14:textId="77777777" w:rsidR="004108AA" w:rsidRDefault="004108AA" w:rsidP="00E35222">
            <w:pPr>
              <w:pStyle w:val="TextoPrincipal"/>
              <w:spacing w:line="240" w:lineRule="auto"/>
              <w:ind w:firstLine="0"/>
              <w:jc w:val="center"/>
            </w:pPr>
          </w:p>
          <w:p w14:paraId="624B7176" w14:textId="77777777" w:rsidR="004108AA" w:rsidRDefault="004108AA" w:rsidP="00E35222">
            <w:pPr>
              <w:pStyle w:val="TextoPrincipal"/>
              <w:spacing w:line="240" w:lineRule="auto"/>
              <w:ind w:firstLine="0"/>
              <w:jc w:val="center"/>
            </w:pPr>
          </w:p>
          <w:p w14:paraId="55BA7DB8" w14:textId="491268CE" w:rsidR="004108AA" w:rsidRDefault="004108AA" w:rsidP="00E35222">
            <w:pPr>
              <w:pStyle w:val="TextoPrincipal"/>
              <w:spacing w:line="240" w:lineRule="auto"/>
              <w:ind w:firstLine="0"/>
              <w:jc w:val="center"/>
            </w:pPr>
            <w:r>
              <w:t>Administrador</w:t>
            </w:r>
          </w:p>
        </w:tc>
      </w:tr>
    </w:tbl>
    <w:p w14:paraId="56D01E8C" w14:textId="6DEE3437" w:rsidR="00335D4C" w:rsidRPr="007C17E5" w:rsidRDefault="00A10C88" w:rsidP="00C95BA0">
      <w:pPr>
        <w:pStyle w:val="TextoPrincipal"/>
        <w:rPr>
          <w:sz w:val="20"/>
          <w:szCs w:val="20"/>
        </w:rPr>
      </w:pPr>
      <w:r w:rsidRPr="007C17E5">
        <w:rPr>
          <w:sz w:val="20"/>
          <w:szCs w:val="20"/>
        </w:rPr>
        <w:t>Fuente</w:t>
      </w:r>
      <w:r w:rsidR="00335D4C" w:rsidRPr="007C17E5">
        <w:rPr>
          <w:sz w:val="20"/>
          <w:szCs w:val="20"/>
        </w:rPr>
        <w:t>: Elaboración propia</w:t>
      </w:r>
    </w:p>
    <w:p w14:paraId="1CF7D1B8" w14:textId="5EE767F9" w:rsidR="00BA1963" w:rsidRDefault="000803FB" w:rsidP="000803FB">
      <w:pPr>
        <w:pStyle w:val="TextoPrincipal"/>
        <w:spacing w:line="360" w:lineRule="auto"/>
      </w:pPr>
      <w:r>
        <w:t>A través de la siguiente tabla se presenta las proyecciones de costos por los conceptos de publicidad y promoción del restaurante.</w:t>
      </w:r>
    </w:p>
    <w:p w14:paraId="78940728" w14:textId="77777777" w:rsidR="00E22EA5" w:rsidRDefault="00E22EA5" w:rsidP="000803FB">
      <w:pPr>
        <w:pStyle w:val="TextoPrincipal"/>
        <w:spacing w:line="360" w:lineRule="auto"/>
      </w:pPr>
    </w:p>
    <w:p w14:paraId="706CEB86" w14:textId="77777777" w:rsidR="00E22EA5" w:rsidRDefault="00E22EA5" w:rsidP="000803FB">
      <w:pPr>
        <w:pStyle w:val="TextoPrincipal"/>
        <w:spacing w:line="360" w:lineRule="auto"/>
      </w:pPr>
    </w:p>
    <w:p w14:paraId="5F5A4306" w14:textId="77777777" w:rsidR="00E22EA5" w:rsidRDefault="00E22EA5" w:rsidP="000803FB">
      <w:pPr>
        <w:pStyle w:val="TextoPrincipal"/>
        <w:spacing w:line="360" w:lineRule="auto"/>
      </w:pPr>
    </w:p>
    <w:p w14:paraId="1580B7D3" w14:textId="1CAA80DD" w:rsidR="00EE3E04" w:rsidRDefault="001507E1" w:rsidP="00601FD2">
      <w:pPr>
        <w:pStyle w:val="TextoPrincipal"/>
        <w:spacing w:line="360" w:lineRule="auto"/>
        <w:rPr>
          <w:b/>
        </w:rPr>
      </w:pPr>
      <w:r w:rsidRPr="00601FD2">
        <w:rPr>
          <w:b/>
        </w:rPr>
        <w:lastRenderedPageBreak/>
        <w:t>Tabla 1</w:t>
      </w:r>
      <w:r w:rsidR="0074449F">
        <w:rPr>
          <w:b/>
        </w:rPr>
        <w:t>7</w:t>
      </w:r>
      <w:r w:rsidRPr="00601FD2">
        <w:rPr>
          <w:b/>
        </w:rPr>
        <w:t xml:space="preserve">. </w:t>
      </w:r>
      <w:r w:rsidR="00E4240B" w:rsidRPr="00601FD2">
        <w:rPr>
          <w:b/>
        </w:rPr>
        <w:t>Costos de publicidad y promoción</w:t>
      </w:r>
    </w:p>
    <w:tbl>
      <w:tblPr>
        <w:tblStyle w:val="Tablaconcuadrcula"/>
        <w:tblW w:w="0" w:type="auto"/>
        <w:tblLook w:val="04A0" w:firstRow="1" w:lastRow="0" w:firstColumn="1" w:lastColumn="0" w:noHBand="0" w:noVBand="1"/>
      </w:tblPr>
      <w:tblGrid>
        <w:gridCol w:w="510"/>
        <w:gridCol w:w="3778"/>
        <w:gridCol w:w="2102"/>
        <w:gridCol w:w="2104"/>
      </w:tblGrid>
      <w:tr w:rsidR="002B60E1" w14:paraId="3511B894" w14:textId="77777777" w:rsidTr="00A53984">
        <w:tc>
          <w:tcPr>
            <w:tcW w:w="510" w:type="dxa"/>
            <w:shd w:val="clear" w:color="auto" w:fill="ED7D31" w:themeFill="accent2"/>
          </w:tcPr>
          <w:p w14:paraId="59579412" w14:textId="77777777" w:rsidR="002B60E1" w:rsidRPr="00B72005" w:rsidRDefault="002B60E1" w:rsidP="00A53984">
            <w:pPr>
              <w:pStyle w:val="TextoPrincipal"/>
              <w:spacing w:line="360" w:lineRule="auto"/>
              <w:ind w:firstLine="0"/>
              <w:jc w:val="center"/>
              <w:rPr>
                <w:b/>
                <w:lang w:val="es-HN"/>
              </w:rPr>
            </w:pPr>
            <w:r w:rsidRPr="00B72005">
              <w:rPr>
                <w:b/>
                <w:lang w:val="es-HN"/>
              </w:rPr>
              <w:t>No</w:t>
            </w:r>
          </w:p>
        </w:tc>
        <w:tc>
          <w:tcPr>
            <w:tcW w:w="3778" w:type="dxa"/>
            <w:shd w:val="clear" w:color="auto" w:fill="ED7D31" w:themeFill="accent2"/>
          </w:tcPr>
          <w:p w14:paraId="0FD86F07" w14:textId="77777777" w:rsidR="002B60E1" w:rsidRPr="00B72005" w:rsidRDefault="002B60E1" w:rsidP="00A53984">
            <w:pPr>
              <w:pStyle w:val="TextoPrincipal"/>
              <w:spacing w:line="360" w:lineRule="auto"/>
              <w:ind w:firstLine="0"/>
              <w:jc w:val="center"/>
              <w:rPr>
                <w:b/>
                <w:lang w:val="es-HN"/>
              </w:rPr>
            </w:pPr>
            <w:r w:rsidRPr="00B72005">
              <w:rPr>
                <w:b/>
                <w:lang w:val="es-HN"/>
              </w:rPr>
              <w:t>Concepto</w:t>
            </w:r>
          </w:p>
        </w:tc>
        <w:tc>
          <w:tcPr>
            <w:tcW w:w="2102" w:type="dxa"/>
            <w:shd w:val="clear" w:color="auto" w:fill="ED7D31" w:themeFill="accent2"/>
          </w:tcPr>
          <w:p w14:paraId="7D281603" w14:textId="77777777" w:rsidR="002B60E1" w:rsidRPr="00B72005" w:rsidRDefault="002B60E1" w:rsidP="00A53984">
            <w:pPr>
              <w:pStyle w:val="TextoPrincipal"/>
              <w:spacing w:line="360" w:lineRule="auto"/>
              <w:ind w:firstLine="0"/>
              <w:jc w:val="center"/>
              <w:rPr>
                <w:b/>
                <w:lang w:val="es-HN"/>
              </w:rPr>
            </w:pPr>
            <w:r w:rsidRPr="00B72005">
              <w:rPr>
                <w:b/>
                <w:lang w:val="es-HN"/>
              </w:rPr>
              <w:t>Costo mensual</w:t>
            </w:r>
          </w:p>
        </w:tc>
        <w:tc>
          <w:tcPr>
            <w:tcW w:w="2104" w:type="dxa"/>
            <w:shd w:val="clear" w:color="auto" w:fill="ED7D31" w:themeFill="accent2"/>
          </w:tcPr>
          <w:p w14:paraId="05E17352" w14:textId="77777777" w:rsidR="002B60E1" w:rsidRPr="00B72005" w:rsidRDefault="002B60E1" w:rsidP="00A53984">
            <w:pPr>
              <w:pStyle w:val="TextoPrincipal"/>
              <w:spacing w:line="360" w:lineRule="auto"/>
              <w:ind w:firstLine="0"/>
              <w:jc w:val="center"/>
              <w:rPr>
                <w:b/>
                <w:lang w:val="es-HN"/>
              </w:rPr>
            </w:pPr>
            <w:r w:rsidRPr="00B72005">
              <w:rPr>
                <w:b/>
                <w:lang w:val="es-HN"/>
              </w:rPr>
              <w:t>Total Anual</w:t>
            </w:r>
          </w:p>
        </w:tc>
      </w:tr>
      <w:tr w:rsidR="002B60E1" w14:paraId="16D7D28E" w14:textId="77777777" w:rsidTr="00A53984">
        <w:tc>
          <w:tcPr>
            <w:tcW w:w="510" w:type="dxa"/>
          </w:tcPr>
          <w:p w14:paraId="03E2CA8E" w14:textId="77777777" w:rsidR="002B60E1" w:rsidRPr="007626F1" w:rsidRDefault="002B60E1" w:rsidP="00A53984">
            <w:pPr>
              <w:pStyle w:val="TextoPrincipal"/>
              <w:spacing w:line="360" w:lineRule="auto"/>
              <w:ind w:firstLine="0"/>
              <w:jc w:val="center"/>
            </w:pPr>
            <w:r>
              <w:t>1</w:t>
            </w:r>
          </w:p>
        </w:tc>
        <w:tc>
          <w:tcPr>
            <w:tcW w:w="3778" w:type="dxa"/>
          </w:tcPr>
          <w:p w14:paraId="2E815353" w14:textId="77777777" w:rsidR="002B60E1" w:rsidRPr="00292A37" w:rsidRDefault="002B60E1" w:rsidP="00A53984">
            <w:pPr>
              <w:pStyle w:val="TextoPrincipal"/>
              <w:spacing w:line="360" w:lineRule="auto"/>
              <w:ind w:firstLine="0"/>
              <w:jc w:val="left"/>
              <w:rPr>
                <w:lang w:val="es-HN"/>
              </w:rPr>
            </w:pPr>
            <w:r w:rsidRPr="00292A37">
              <w:rPr>
                <w:lang w:val="es-HN"/>
              </w:rPr>
              <w:t>Publicidad en redes sociales</w:t>
            </w:r>
          </w:p>
        </w:tc>
        <w:tc>
          <w:tcPr>
            <w:tcW w:w="2102" w:type="dxa"/>
          </w:tcPr>
          <w:p w14:paraId="3266514C" w14:textId="77777777" w:rsidR="002B60E1" w:rsidRPr="00292A37" w:rsidRDefault="002B60E1" w:rsidP="00A53984">
            <w:pPr>
              <w:pStyle w:val="TextoPrincipal"/>
              <w:spacing w:line="360" w:lineRule="auto"/>
              <w:ind w:firstLine="0"/>
              <w:jc w:val="right"/>
              <w:rPr>
                <w:lang w:val="es-HN"/>
              </w:rPr>
            </w:pPr>
            <w:r>
              <w:rPr>
                <w:lang w:val="es-HN"/>
              </w:rPr>
              <w:t>L              2,000.00</w:t>
            </w:r>
          </w:p>
        </w:tc>
        <w:tc>
          <w:tcPr>
            <w:tcW w:w="2104" w:type="dxa"/>
          </w:tcPr>
          <w:p w14:paraId="1A49A8A7" w14:textId="77777777" w:rsidR="002B60E1" w:rsidRPr="00292A37" w:rsidRDefault="002B60E1" w:rsidP="00A53984">
            <w:pPr>
              <w:pStyle w:val="TextoPrincipal"/>
              <w:spacing w:line="360" w:lineRule="auto"/>
              <w:ind w:firstLine="0"/>
              <w:jc w:val="right"/>
              <w:rPr>
                <w:lang w:val="es-HN"/>
              </w:rPr>
            </w:pPr>
            <w:r>
              <w:rPr>
                <w:lang w:val="es-HN"/>
              </w:rPr>
              <w:t xml:space="preserve"> L            24,000.00</w:t>
            </w:r>
          </w:p>
        </w:tc>
      </w:tr>
      <w:tr w:rsidR="002B60E1" w14:paraId="3F51F9B7" w14:textId="77777777" w:rsidTr="00A53984">
        <w:tc>
          <w:tcPr>
            <w:tcW w:w="510" w:type="dxa"/>
            <w:shd w:val="clear" w:color="auto" w:fill="FFF2CC" w:themeFill="accent4" w:themeFillTint="33"/>
          </w:tcPr>
          <w:p w14:paraId="70B55ACA" w14:textId="77777777" w:rsidR="002B60E1" w:rsidRDefault="002B60E1" w:rsidP="00A53984">
            <w:pPr>
              <w:pStyle w:val="TextoPrincipal"/>
              <w:spacing w:line="360" w:lineRule="auto"/>
              <w:ind w:firstLine="0"/>
              <w:jc w:val="center"/>
            </w:pPr>
            <w:r>
              <w:t>2</w:t>
            </w:r>
          </w:p>
        </w:tc>
        <w:tc>
          <w:tcPr>
            <w:tcW w:w="3778" w:type="dxa"/>
            <w:shd w:val="clear" w:color="auto" w:fill="FFF2CC" w:themeFill="accent4" w:themeFillTint="33"/>
          </w:tcPr>
          <w:p w14:paraId="7868E2FA" w14:textId="77777777" w:rsidR="002B60E1" w:rsidRPr="00292A37" w:rsidRDefault="002B60E1" w:rsidP="00A53984">
            <w:pPr>
              <w:pStyle w:val="TextoPrincipal"/>
              <w:spacing w:line="360" w:lineRule="auto"/>
              <w:ind w:firstLine="0"/>
              <w:jc w:val="left"/>
              <w:rPr>
                <w:lang w:val="es-HN"/>
              </w:rPr>
            </w:pPr>
            <w:r>
              <w:rPr>
                <w:lang w:val="es-HN"/>
              </w:rPr>
              <w:t>Medios de comunicación locales</w:t>
            </w:r>
          </w:p>
        </w:tc>
        <w:tc>
          <w:tcPr>
            <w:tcW w:w="2102" w:type="dxa"/>
            <w:shd w:val="clear" w:color="auto" w:fill="FFF2CC" w:themeFill="accent4" w:themeFillTint="33"/>
          </w:tcPr>
          <w:p w14:paraId="6AD88ABA" w14:textId="77777777" w:rsidR="002B60E1" w:rsidRPr="00292A37" w:rsidRDefault="002B60E1" w:rsidP="00A53984">
            <w:pPr>
              <w:pStyle w:val="TextoPrincipal"/>
              <w:spacing w:line="360" w:lineRule="auto"/>
              <w:ind w:firstLine="0"/>
              <w:jc w:val="right"/>
              <w:rPr>
                <w:lang w:val="es-HN"/>
              </w:rPr>
            </w:pPr>
            <w:r>
              <w:rPr>
                <w:lang w:val="es-HN"/>
              </w:rPr>
              <w:t>L              4,000.00</w:t>
            </w:r>
          </w:p>
        </w:tc>
        <w:tc>
          <w:tcPr>
            <w:tcW w:w="2104" w:type="dxa"/>
            <w:shd w:val="clear" w:color="auto" w:fill="FFF2CC" w:themeFill="accent4" w:themeFillTint="33"/>
          </w:tcPr>
          <w:p w14:paraId="104EEFCB" w14:textId="77777777" w:rsidR="002B60E1" w:rsidRPr="00292A37" w:rsidRDefault="002B60E1" w:rsidP="00A53984">
            <w:pPr>
              <w:pStyle w:val="TextoPrincipal"/>
              <w:spacing w:line="360" w:lineRule="auto"/>
              <w:ind w:firstLine="0"/>
              <w:jc w:val="right"/>
              <w:rPr>
                <w:lang w:val="es-HN"/>
              </w:rPr>
            </w:pPr>
            <w:r>
              <w:rPr>
                <w:lang w:val="es-HN"/>
              </w:rPr>
              <w:t>L              8,000.00</w:t>
            </w:r>
          </w:p>
        </w:tc>
      </w:tr>
      <w:tr w:rsidR="002B60E1" w14:paraId="7F1283D3" w14:textId="77777777" w:rsidTr="00A53984">
        <w:tc>
          <w:tcPr>
            <w:tcW w:w="510" w:type="dxa"/>
            <w:shd w:val="clear" w:color="auto" w:fill="FFF2CC" w:themeFill="accent4" w:themeFillTint="33"/>
          </w:tcPr>
          <w:p w14:paraId="475A0F42" w14:textId="7BC93189" w:rsidR="002B60E1" w:rsidRDefault="000D19CF" w:rsidP="00A53984">
            <w:pPr>
              <w:pStyle w:val="TextoPrincipal"/>
              <w:spacing w:line="360" w:lineRule="auto"/>
              <w:ind w:firstLine="0"/>
            </w:pPr>
            <w:r>
              <w:t>3</w:t>
            </w:r>
          </w:p>
        </w:tc>
        <w:tc>
          <w:tcPr>
            <w:tcW w:w="3778" w:type="dxa"/>
            <w:shd w:val="clear" w:color="auto" w:fill="FFF2CC" w:themeFill="accent4" w:themeFillTint="33"/>
          </w:tcPr>
          <w:p w14:paraId="65082F64" w14:textId="17C9AAEF" w:rsidR="002B60E1" w:rsidRPr="00292A37" w:rsidRDefault="002B60E1" w:rsidP="002100BC">
            <w:pPr>
              <w:pStyle w:val="TextoPrincipal"/>
              <w:spacing w:line="360" w:lineRule="auto"/>
              <w:ind w:firstLine="0"/>
              <w:jc w:val="left"/>
              <w:rPr>
                <w:lang w:val="es-HN"/>
              </w:rPr>
            </w:pPr>
            <w:r>
              <w:rPr>
                <w:lang w:val="es-HN"/>
              </w:rPr>
              <w:t xml:space="preserve">Programa de lealtad </w:t>
            </w:r>
          </w:p>
        </w:tc>
        <w:tc>
          <w:tcPr>
            <w:tcW w:w="2102" w:type="dxa"/>
            <w:shd w:val="clear" w:color="auto" w:fill="FFF2CC" w:themeFill="accent4" w:themeFillTint="33"/>
          </w:tcPr>
          <w:p w14:paraId="060EF60F" w14:textId="5DCD5FF7" w:rsidR="002B60E1" w:rsidRPr="00292A37" w:rsidRDefault="002B60E1" w:rsidP="002100BC">
            <w:pPr>
              <w:pStyle w:val="TextoPrincipal"/>
              <w:spacing w:line="360" w:lineRule="auto"/>
              <w:ind w:firstLine="0"/>
              <w:jc w:val="right"/>
              <w:rPr>
                <w:lang w:val="es-HN"/>
              </w:rPr>
            </w:pPr>
            <w:r>
              <w:rPr>
                <w:lang w:val="es-HN"/>
              </w:rPr>
              <w:t>L</w:t>
            </w:r>
            <w:r w:rsidR="00AC6377">
              <w:rPr>
                <w:lang w:val="es-HN"/>
              </w:rPr>
              <w:t xml:space="preserve">              </w:t>
            </w:r>
            <w:r w:rsidR="002100BC">
              <w:rPr>
                <w:lang w:val="es-HN"/>
              </w:rPr>
              <w:t>1,000.00</w:t>
            </w:r>
            <w:r>
              <w:rPr>
                <w:lang w:val="es-HN"/>
              </w:rPr>
              <w:t xml:space="preserve">              </w:t>
            </w:r>
          </w:p>
        </w:tc>
        <w:tc>
          <w:tcPr>
            <w:tcW w:w="2104" w:type="dxa"/>
            <w:shd w:val="clear" w:color="auto" w:fill="FFF2CC" w:themeFill="accent4" w:themeFillTint="33"/>
          </w:tcPr>
          <w:p w14:paraId="0702520D" w14:textId="6F32CB70" w:rsidR="002B60E1" w:rsidRPr="00292A37" w:rsidRDefault="002B60E1" w:rsidP="002100BC">
            <w:pPr>
              <w:pStyle w:val="TextoPrincipal"/>
              <w:spacing w:line="360" w:lineRule="auto"/>
              <w:ind w:firstLine="0"/>
              <w:jc w:val="right"/>
              <w:rPr>
                <w:lang w:val="es-HN"/>
              </w:rPr>
            </w:pPr>
            <w:r>
              <w:rPr>
                <w:lang w:val="es-HN"/>
              </w:rPr>
              <w:t xml:space="preserve">L            </w:t>
            </w:r>
            <w:r w:rsidR="002100BC">
              <w:rPr>
                <w:lang w:val="es-HN"/>
              </w:rPr>
              <w:t>12,000.00</w:t>
            </w:r>
          </w:p>
        </w:tc>
      </w:tr>
      <w:tr w:rsidR="002B60E1" w14:paraId="775459B8" w14:textId="77777777" w:rsidTr="00A53984">
        <w:tc>
          <w:tcPr>
            <w:tcW w:w="6390" w:type="dxa"/>
            <w:gridSpan w:val="3"/>
          </w:tcPr>
          <w:p w14:paraId="04584452" w14:textId="77777777" w:rsidR="002B60E1" w:rsidRPr="00601FD2" w:rsidRDefault="002B60E1" w:rsidP="007C17E5">
            <w:pPr>
              <w:pStyle w:val="TextoPrincipal"/>
              <w:spacing w:line="360" w:lineRule="auto"/>
              <w:ind w:firstLine="0"/>
              <w:jc w:val="right"/>
              <w:rPr>
                <w:b/>
                <w:lang w:val="es-HN"/>
              </w:rPr>
            </w:pPr>
            <w:r w:rsidRPr="00601FD2">
              <w:rPr>
                <w:b/>
                <w:lang w:val="es-HN"/>
              </w:rPr>
              <w:t>Total costos de publicidad y promoción anual</w:t>
            </w:r>
          </w:p>
        </w:tc>
        <w:tc>
          <w:tcPr>
            <w:tcW w:w="2104" w:type="dxa"/>
          </w:tcPr>
          <w:p w14:paraId="4941AB45" w14:textId="487098C3" w:rsidR="002B60E1" w:rsidRPr="00601FD2" w:rsidRDefault="002B60E1" w:rsidP="007C17E5">
            <w:pPr>
              <w:pStyle w:val="TextoPrincipal"/>
              <w:spacing w:line="360" w:lineRule="auto"/>
              <w:ind w:firstLine="0"/>
              <w:jc w:val="right"/>
              <w:rPr>
                <w:b/>
                <w:lang w:val="es-HN"/>
              </w:rPr>
            </w:pPr>
            <w:r w:rsidRPr="00601FD2">
              <w:rPr>
                <w:b/>
                <w:lang w:val="es-HN"/>
              </w:rPr>
              <w:t xml:space="preserve">L            </w:t>
            </w:r>
            <w:r w:rsidR="000D19CF">
              <w:rPr>
                <w:b/>
                <w:lang w:val="es-HN"/>
              </w:rPr>
              <w:t>44</w:t>
            </w:r>
            <w:r w:rsidR="002100BC">
              <w:rPr>
                <w:b/>
                <w:lang w:val="es-HN"/>
              </w:rPr>
              <w:t>,000</w:t>
            </w:r>
            <w:r w:rsidRPr="00601FD2">
              <w:rPr>
                <w:b/>
                <w:lang w:val="es-HN"/>
              </w:rPr>
              <w:t>.00</w:t>
            </w:r>
          </w:p>
        </w:tc>
      </w:tr>
    </w:tbl>
    <w:p w14:paraId="54E0AA09" w14:textId="3A156539" w:rsidR="00C15A55" w:rsidRPr="007C17E5" w:rsidRDefault="004A1D60" w:rsidP="007C17E5">
      <w:pPr>
        <w:pStyle w:val="TextoPrincipal"/>
        <w:spacing w:line="360" w:lineRule="auto"/>
        <w:rPr>
          <w:sz w:val="20"/>
          <w:szCs w:val="20"/>
        </w:rPr>
      </w:pPr>
      <w:r w:rsidRPr="007C17E5">
        <w:rPr>
          <w:sz w:val="20"/>
          <w:szCs w:val="20"/>
        </w:rPr>
        <w:t>Fuente: Elaboración propia</w:t>
      </w:r>
    </w:p>
    <w:p w14:paraId="36BA1CCF" w14:textId="131D06EB" w:rsidR="00236EBE" w:rsidRDefault="00236EBE" w:rsidP="00F856C2">
      <w:pPr>
        <w:pStyle w:val="Ttulo1"/>
        <w:numPr>
          <w:ilvl w:val="5"/>
          <w:numId w:val="8"/>
        </w:numPr>
        <w:spacing w:line="360" w:lineRule="auto"/>
        <w:jc w:val="left"/>
        <w:rPr>
          <w:b w:val="0"/>
          <w:bCs/>
          <w:sz w:val="24"/>
          <w:szCs w:val="24"/>
        </w:rPr>
      </w:pPr>
      <w:bookmarkStart w:id="196" w:name="_Toc158586008"/>
      <w:r>
        <w:rPr>
          <w:b w:val="0"/>
          <w:bCs/>
          <w:sz w:val="24"/>
          <w:szCs w:val="24"/>
        </w:rPr>
        <w:t>PLAZA</w:t>
      </w:r>
      <w:bookmarkEnd w:id="196"/>
    </w:p>
    <w:p w14:paraId="5B9F25BC" w14:textId="4EEE4F2A" w:rsidR="00236EBE" w:rsidRDefault="00236EBE" w:rsidP="00236EBE">
      <w:pPr>
        <w:pStyle w:val="TextoPrincipal"/>
        <w:spacing w:line="360" w:lineRule="auto"/>
      </w:pPr>
      <w:r>
        <w:t xml:space="preserve">Para la estrategia de plaza se establece los canales de distribución: </w:t>
      </w:r>
    </w:p>
    <w:p w14:paraId="275FCEF5" w14:textId="2D000EFC" w:rsidR="00236EBE" w:rsidRDefault="00236EBE" w:rsidP="00F856C2">
      <w:pPr>
        <w:pStyle w:val="TextoPrincipal"/>
        <w:numPr>
          <w:ilvl w:val="0"/>
          <w:numId w:val="43"/>
        </w:numPr>
        <w:spacing w:line="360" w:lineRule="auto"/>
      </w:pPr>
      <w:r>
        <w:t>El establecimiento del restaurante</w:t>
      </w:r>
    </w:p>
    <w:p w14:paraId="652FD91A" w14:textId="77777777" w:rsidR="00C16C0D" w:rsidRDefault="00236EBE" w:rsidP="00F856C2">
      <w:pPr>
        <w:pStyle w:val="TextoPrincipal"/>
        <w:numPr>
          <w:ilvl w:val="0"/>
          <w:numId w:val="43"/>
        </w:numPr>
        <w:spacing w:line="360" w:lineRule="auto"/>
      </w:pPr>
      <w:r>
        <w:t>Preparación para llevar</w:t>
      </w:r>
      <w:r w:rsidR="00CB715D">
        <w:t xml:space="preserve">. </w:t>
      </w:r>
    </w:p>
    <w:p w14:paraId="321C3081" w14:textId="086CF061" w:rsidR="00F01348" w:rsidRDefault="00B57151" w:rsidP="00B57151">
      <w:pPr>
        <w:pStyle w:val="TextoPrincipal"/>
        <w:spacing w:line="360" w:lineRule="auto"/>
        <w:ind w:firstLine="0"/>
      </w:pPr>
      <w:r>
        <w:tab/>
      </w:r>
      <w:r w:rsidR="00F01348">
        <w:t>Por otro lado, la cobertura del negocio o la expectativa de los inversionistas para competir en el mercado de comida rápida del municipio de Gualaco, se establece en un 3</w:t>
      </w:r>
      <w:r w:rsidR="00F1483D">
        <w:t>2</w:t>
      </w:r>
      <w:r w:rsidR="00F01348">
        <w:t>% en el primer año, tomando en consideración la participación del mercado del segundo competidor, mismo que tiene una participación del 28% del mercado. Para los siguientes años, los inversionistas tienen una expectativa de crecimiento mínimo anual del 6%, hasta llegar a posicionarse en el 54% del mercado.</w:t>
      </w:r>
    </w:p>
    <w:p w14:paraId="0E604457" w14:textId="3F41FBF5" w:rsidR="00FD6AC2" w:rsidRDefault="006A1F7A" w:rsidP="00236EBE">
      <w:pPr>
        <w:pStyle w:val="TextoPrincipal"/>
        <w:spacing w:line="360" w:lineRule="auto"/>
      </w:pPr>
      <w:r>
        <w:t xml:space="preserve">En base a la tabla </w:t>
      </w:r>
      <w:r w:rsidR="00031F1F">
        <w:t>12</w:t>
      </w:r>
      <w:r w:rsidR="00F01348">
        <w:t xml:space="preserve">, a través </w:t>
      </w:r>
      <w:r w:rsidR="00B8499E">
        <w:t>de la siguiente tabla</w:t>
      </w:r>
      <w:r>
        <w:t xml:space="preserve"> se presentan las proyecciones de venta de unidades o platillos de comida rápida del presente proyecto.</w:t>
      </w:r>
    </w:p>
    <w:p w14:paraId="3E7C8824" w14:textId="7AF0E11B" w:rsidR="006A1F7A" w:rsidRPr="008B3E99" w:rsidRDefault="006A1F7A" w:rsidP="00236EBE">
      <w:pPr>
        <w:pStyle w:val="TextoPrincipal"/>
        <w:spacing w:line="360" w:lineRule="auto"/>
        <w:rPr>
          <w:b/>
        </w:rPr>
      </w:pPr>
      <w:r w:rsidRPr="008B3E99">
        <w:rPr>
          <w:b/>
        </w:rPr>
        <w:t>Tabla 1</w:t>
      </w:r>
      <w:r w:rsidR="0074449F">
        <w:rPr>
          <w:b/>
        </w:rPr>
        <w:t>8</w:t>
      </w:r>
      <w:r w:rsidRPr="008B3E99">
        <w:rPr>
          <w:b/>
        </w:rPr>
        <w:t>. Proyecciones de venta</w:t>
      </w:r>
    </w:p>
    <w:tbl>
      <w:tblPr>
        <w:tblStyle w:val="Tablaconcuadrcula"/>
        <w:tblW w:w="0" w:type="auto"/>
        <w:jc w:val="center"/>
        <w:tblLook w:val="04A0" w:firstRow="1" w:lastRow="0" w:firstColumn="1" w:lastColumn="0" w:noHBand="0" w:noVBand="1"/>
      </w:tblPr>
      <w:tblGrid>
        <w:gridCol w:w="2448"/>
        <w:gridCol w:w="1047"/>
        <w:gridCol w:w="1047"/>
        <w:gridCol w:w="1047"/>
        <w:gridCol w:w="1047"/>
        <w:gridCol w:w="929"/>
        <w:gridCol w:w="929"/>
      </w:tblGrid>
      <w:tr w:rsidR="00BB7008" w14:paraId="2B1CCDED" w14:textId="68587A79" w:rsidTr="00005B39">
        <w:trPr>
          <w:jc w:val="center"/>
        </w:trPr>
        <w:tc>
          <w:tcPr>
            <w:tcW w:w="2448" w:type="dxa"/>
            <w:shd w:val="clear" w:color="auto" w:fill="ED7D31" w:themeFill="accent2"/>
          </w:tcPr>
          <w:p w14:paraId="13903C65" w14:textId="18A1C129" w:rsidR="00BB7008" w:rsidRPr="00466B3D" w:rsidRDefault="00BB7008" w:rsidP="00BB7008">
            <w:pPr>
              <w:pStyle w:val="TextoPrincipal"/>
              <w:spacing w:line="240" w:lineRule="auto"/>
              <w:ind w:firstLine="0"/>
              <w:rPr>
                <w:b/>
                <w:lang w:val="es-HN"/>
              </w:rPr>
            </w:pPr>
            <w:r w:rsidRPr="00466B3D">
              <w:rPr>
                <w:b/>
                <w:lang w:val="es-HN"/>
              </w:rPr>
              <w:t>Descripción/Año</w:t>
            </w:r>
          </w:p>
        </w:tc>
        <w:tc>
          <w:tcPr>
            <w:tcW w:w="1047" w:type="dxa"/>
            <w:shd w:val="clear" w:color="auto" w:fill="ED7D31" w:themeFill="accent2"/>
          </w:tcPr>
          <w:p w14:paraId="14AC2FF3" w14:textId="30EE4E72" w:rsidR="00BB7008" w:rsidRPr="00466B3D" w:rsidRDefault="00BB7008" w:rsidP="00BB7008">
            <w:pPr>
              <w:pStyle w:val="TextoPrincipal"/>
              <w:spacing w:line="240" w:lineRule="auto"/>
              <w:ind w:firstLine="0"/>
              <w:rPr>
                <w:b/>
                <w:lang w:val="es-HN"/>
              </w:rPr>
            </w:pPr>
            <w:r w:rsidRPr="00466B3D">
              <w:rPr>
                <w:b/>
                <w:lang w:val="es-HN"/>
              </w:rPr>
              <w:t xml:space="preserve">Año </w:t>
            </w:r>
            <w:r w:rsidR="00806B61">
              <w:rPr>
                <w:b/>
                <w:lang w:val="es-HN"/>
              </w:rPr>
              <w:t>Inicial</w:t>
            </w:r>
          </w:p>
        </w:tc>
        <w:tc>
          <w:tcPr>
            <w:tcW w:w="1047" w:type="dxa"/>
            <w:shd w:val="clear" w:color="auto" w:fill="ED7D31" w:themeFill="accent2"/>
          </w:tcPr>
          <w:p w14:paraId="2CB82F08" w14:textId="15F7588E" w:rsidR="00BB7008" w:rsidRPr="00466B3D" w:rsidRDefault="00BB7008" w:rsidP="00BB7008">
            <w:pPr>
              <w:pStyle w:val="TextoPrincipal"/>
              <w:spacing w:line="240" w:lineRule="auto"/>
              <w:ind w:firstLine="0"/>
              <w:rPr>
                <w:b/>
                <w:lang w:val="es-HN"/>
              </w:rPr>
            </w:pPr>
            <w:r w:rsidRPr="00466B3D">
              <w:rPr>
                <w:b/>
                <w:lang w:val="es-HN"/>
              </w:rPr>
              <w:t>Año 1</w:t>
            </w:r>
          </w:p>
        </w:tc>
        <w:tc>
          <w:tcPr>
            <w:tcW w:w="1047" w:type="dxa"/>
            <w:shd w:val="clear" w:color="auto" w:fill="ED7D31" w:themeFill="accent2"/>
          </w:tcPr>
          <w:p w14:paraId="30F110C3" w14:textId="0BB0DC0C" w:rsidR="00BB7008" w:rsidRPr="00466B3D" w:rsidRDefault="00BB7008" w:rsidP="00BB7008">
            <w:pPr>
              <w:pStyle w:val="TextoPrincipal"/>
              <w:spacing w:line="240" w:lineRule="auto"/>
              <w:ind w:firstLine="0"/>
              <w:rPr>
                <w:b/>
                <w:lang w:val="es-HN"/>
              </w:rPr>
            </w:pPr>
            <w:r w:rsidRPr="00466B3D">
              <w:rPr>
                <w:b/>
                <w:lang w:val="es-HN"/>
              </w:rPr>
              <w:t>Año 2</w:t>
            </w:r>
          </w:p>
        </w:tc>
        <w:tc>
          <w:tcPr>
            <w:tcW w:w="1047" w:type="dxa"/>
            <w:shd w:val="clear" w:color="auto" w:fill="ED7D31" w:themeFill="accent2"/>
          </w:tcPr>
          <w:p w14:paraId="3DB2B064" w14:textId="6763A9A2" w:rsidR="00BB7008" w:rsidRPr="00466B3D" w:rsidRDefault="00BB7008" w:rsidP="00BB7008">
            <w:pPr>
              <w:pStyle w:val="TextoPrincipal"/>
              <w:spacing w:line="240" w:lineRule="auto"/>
              <w:ind w:firstLine="0"/>
              <w:rPr>
                <w:b/>
              </w:rPr>
            </w:pPr>
            <w:r w:rsidRPr="00466B3D">
              <w:rPr>
                <w:b/>
              </w:rPr>
              <w:t>Año 3</w:t>
            </w:r>
          </w:p>
        </w:tc>
        <w:tc>
          <w:tcPr>
            <w:tcW w:w="929" w:type="dxa"/>
            <w:shd w:val="clear" w:color="auto" w:fill="ED7D31" w:themeFill="accent2"/>
          </w:tcPr>
          <w:p w14:paraId="68300F17" w14:textId="14396B13" w:rsidR="00BB7008" w:rsidRPr="00466B3D" w:rsidRDefault="00BB7008" w:rsidP="00BB7008">
            <w:pPr>
              <w:pStyle w:val="TextoPrincipal"/>
              <w:spacing w:line="240" w:lineRule="auto"/>
              <w:ind w:firstLine="0"/>
              <w:rPr>
                <w:b/>
              </w:rPr>
            </w:pPr>
            <w:r w:rsidRPr="00466B3D">
              <w:rPr>
                <w:b/>
              </w:rPr>
              <w:t>Año 4</w:t>
            </w:r>
          </w:p>
        </w:tc>
        <w:tc>
          <w:tcPr>
            <w:tcW w:w="929" w:type="dxa"/>
            <w:shd w:val="clear" w:color="auto" w:fill="ED7D31" w:themeFill="accent2"/>
          </w:tcPr>
          <w:p w14:paraId="255F5A50" w14:textId="422CE25B" w:rsidR="00BB7008" w:rsidRPr="00466B3D" w:rsidRDefault="00BB7008" w:rsidP="00BB7008">
            <w:pPr>
              <w:pStyle w:val="TextoPrincipal"/>
              <w:spacing w:line="240" w:lineRule="auto"/>
              <w:ind w:firstLine="0"/>
              <w:rPr>
                <w:b/>
              </w:rPr>
            </w:pPr>
            <w:r w:rsidRPr="00466B3D">
              <w:rPr>
                <w:b/>
              </w:rPr>
              <w:t>Año 5</w:t>
            </w:r>
          </w:p>
        </w:tc>
      </w:tr>
      <w:tr w:rsidR="0071696F" w14:paraId="3C60575A" w14:textId="5618672F" w:rsidTr="00005B39">
        <w:trPr>
          <w:jc w:val="center"/>
        </w:trPr>
        <w:tc>
          <w:tcPr>
            <w:tcW w:w="2448" w:type="dxa"/>
          </w:tcPr>
          <w:p w14:paraId="098A1F51" w14:textId="45139E3C" w:rsidR="0071696F" w:rsidRPr="00BB7008" w:rsidRDefault="0071696F" w:rsidP="0071696F">
            <w:pPr>
              <w:pStyle w:val="TextoPrincipal"/>
              <w:spacing w:line="240" w:lineRule="auto"/>
              <w:ind w:firstLine="0"/>
              <w:rPr>
                <w:lang w:val="es-HN"/>
              </w:rPr>
            </w:pPr>
            <w:r w:rsidRPr="00DE0CE4">
              <w:rPr>
                <w:lang w:val="es-HN"/>
              </w:rPr>
              <w:t>Demanda</w:t>
            </w:r>
            <w:r w:rsidRPr="00455A70">
              <w:rPr>
                <w:highlight w:val="cyan"/>
                <w:lang w:val="es-HN"/>
              </w:rPr>
              <w:t xml:space="preserve"> </w:t>
            </w:r>
          </w:p>
        </w:tc>
        <w:tc>
          <w:tcPr>
            <w:tcW w:w="1047" w:type="dxa"/>
          </w:tcPr>
          <w:p w14:paraId="1B04D831" w14:textId="412B2226" w:rsidR="0071696F" w:rsidRPr="00BB7008" w:rsidRDefault="00F01348" w:rsidP="0071696F">
            <w:pPr>
              <w:pStyle w:val="TextoPrincipal"/>
              <w:spacing w:line="240" w:lineRule="auto"/>
              <w:ind w:firstLine="0"/>
              <w:jc w:val="center"/>
              <w:rPr>
                <w:lang w:val="es-HN"/>
              </w:rPr>
            </w:pPr>
            <w:r>
              <w:rPr>
                <w:lang w:val="es-HN"/>
              </w:rPr>
              <w:t>21,950</w:t>
            </w:r>
          </w:p>
        </w:tc>
        <w:tc>
          <w:tcPr>
            <w:tcW w:w="1047" w:type="dxa"/>
          </w:tcPr>
          <w:p w14:paraId="23E698B5" w14:textId="25CE30AC" w:rsidR="0071696F" w:rsidRPr="00BB7008" w:rsidRDefault="00F01348" w:rsidP="0071696F">
            <w:pPr>
              <w:pStyle w:val="TextoPrincipal"/>
              <w:spacing w:line="240" w:lineRule="auto"/>
              <w:ind w:firstLine="0"/>
              <w:jc w:val="center"/>
              <w:rPr>
                <w:lang w:val="es-HN"/>
              </w:rPr>
            </w:pPr>
            <w:r>
              <w:rPr>
                <w:lang w:val="es-HN"/>
              </w:rPr>
              <w:t>22,828</w:t>
            </w:r>
          </w:p>
        </w:tc>
        <w:tc>
          <w:tcPr>
            <w:tcW w:w="1047" w:type="dxa"/>
          </w:tcPr>
          <w:p w14:paraId="607D277A" w14:textId="38DAB942" w:rsidR="0071696F" w:rsidRPr="00BB7008" w:rsidRDefault="00F01348" w:rsidP="0071696F">
            <w:pPr>
              <w:pStyle w:val="TextoPrincipal"/>
              <w:spacing w:line="240" w:lineRule="auto"/>
              <w:ind w:firstLine="0"/>
              <w:jc w:val="center"/>
              <w:rPr>
                <w:lang w:val="es-HN"/>
              </w:rPr>
            </w:pPr>
            <w:r>
              <w:rPr>
                <w:lang w:val="es-HN"/>
              </w:rPr>
              <w:t>23,741</w:t>
            </w:r>
          </w:p>
        </w:tc>
        <w:tc>
          <w:tcPr>
            <w:tcW w:w="1047" w:type="dxa"/>
          </w:tcPr>
          <w:p w14:paraId="41BD61FA" w14:textId="7F7D837E" w:rsidR="0071696F" w:rsidRPr="00BB7008" w:rsidRDefault="00F01348" w:rsidP="0071696F">
            <w:pPr>
              <w:pStyle w:val="TextoPrincipal"/>
              <w:spacing w:line="240" w:lineRule="auto"/>
              <w:ind w:firstLine="0"/>
              <w:jc w:val="center"/>
            </w:pPr>
            <w:r>
              <w:t>24,691</w:t>
            </w:r>
          </w:p>
        </w:tc>
        <w:tc>
          <w:tcPr>
            <w:tcW w:w="929" w:type="dxa"/>
          </w:tcPr>
          <w:p w14:paraId="5763F853" w14:textId="3660D0A7" w:rsidR="0071696F" w:rsidRPr="00BB7008" w:rsidRDefault="00F01348" w:rsidP="0071696F">
            <w:pPr>
              <w:pStyle w:val="TextoPrincipal"/>
              <w:spacing w:line="240" w:lineRule="auto"/>
              <w:ind w:firstLine="0"/>
              <w:jc w:val="center"/>
            </w:pPr>
            <w:r>
              <w:t>25,678</w:t>
            </w:r>
          </w:p>
        </w:tc>
        <w:tc>
          <w:tcPr>
            <w:tcW w:w="929" w:type="dxa"/>
          </w:tcPr>
          <w:p w14:paraId="013B51CA" w14:textId="5B666722" w:rsidR="0071696F" w:rsidRPr="00BB7008" w:rsidRDefault="00F01348" w:rsidP="0071696F">
            <w:pPr>
              <w:pStyle w:val="TextoPrincipal"/>
              <w:spacing w:line="240" w:lineRule="auto"/>
              <w:ind w:firstLine="0"/>
              <w:jc w:val="center"/>
            </w:pPr>
            <w:r>
              <w:t>26,706</w:t>
            </w:r>
          </w:p>
        </w:tc>
      </w:tr>
      <w:tr w:rsidR="0071696F" w14:paraId="571962B5" w14:textId="5BBD7272" w:rsidTr="00005B39">
        <w:trPr>
          <w:jc w:val="center"/>
        </w:trPr>
        <w:tc>
          <w:tcPr>
            <w:tcW w:w="2448" w:type="dxa"/>
            <w:shd w:val="clear" w:color="auto" w:fill="FFF2CC" w:themeFill="accent4" w:themeFillTint="33"/>
          </w:tcPr>
          <w:p w14:paraId="0BE91D57" w14:textId="5697669D" w:rsidR="0071696F" w:rsidRPr="00BB7008" w:rsidRDefault="0071696F" w:rsidP="0071696F">
            <w:pPr>
              <w:pStyle w:val="TextoPrincipal"/>
              <w:spacing w:line="240" w:lineRule="auto"/>
              <w:ind w:firstLine="0"/>
              <w:rPr>
                <w:lang w:val="es-HN"/>
              </w:rPr>
            </w:pPr>
            <w:r>
              <w:rPr>
                <w:lang w:val="es-HN"/>
              </w:rPr>
              <w:t xml:space="preserve">Participación en el mercado </w:t>
            </w:r>
          </w:p>
        </w:tc>
        <w:tc>
          <w:tcPr>
            <w:tcW w:w="1047" w:type="dxa"/>
            <w:shd w:val="clear" w:color="auto" w:fill="FFF2CC" w:themeFill="accent4" w:themeFillTint="33"/>
          </w:tcPr>
          <w:p w14:paraId="35482130" w14:textId="03BC3C6B" w:rsidR="0071696F" w:rsidRPr="00BB7008" w:rsidRDefault="00F01348" w:rsidP="0071696F">
            <w:pPr>
              <w:pStyle w:val="TextoPrincipal"/>
              <w:spacing w:line="240" w:lineRule="auto"/>
              <w:ind w:firstLine="0"/>
              <w:jc w:val="center"/>
              <w:rPr>
                <w:lang w:val="es-HN"/>
              </w:rPr>
            </w:pPr>
            <w:r>
              <w:rPr>
                <w:lang w:val="es-HN"/>
              </w:rPr>
              <w:t>3</w:t>
            </w:r>
            <w:r w:rsidR="00CB715D">
              <w:rPr>
                <w:lang w:val="es-HN"/>
              </w:rPr>
              <w:t>2</w:t>
            </w:r>
            <w:r>
              <w:rPr>
                <w:lang w:val="es-HN"/>
              </w:rPr>
              <w:t>%</w:t>
            </w:r>
          </w:p>
        </w:tc>
        <w:tc>
          <w:tcPr>
            <w:tcW w:w="1047" w:type="dxa"/>
            <w:shd w:val="clear" w:color="auto" w:fill="FFF2CC" w:themeFill="accent4" w:themeFillTint="33"/>
          </w:tcPr>
          <w:p w14:paraId="2B2DFDF0" w14:textId="63A64EB5" w:rsidR="0071696F" w:rsidRPr="00BB7008" w:rsidRDefault="00F01348" w:rsidP="0071696F">
            <w:pPr>
              <w:pStyle w:val="TextoPrincipal"/>
              <w:spacing w:line="240" w:lineRule="auto"/>
              <w:ind w:firstLine="0"/>
              <w:jc w:val="center"/>
              <w:rPr>
                <w:lang w:val="es-HN"/>
              </w:rPr>
            </w:pPr>
            <w:r>
              <w:rPr>
                <w:lang w:val="es-HN"/>
              </w:rPr>
              <w:t>3</w:t>
            </w:r>
            <w:r w:rsidR="00CB715D">
              <w:rPr>
                <w:lang w:val="es-HN"/>
              </w:rPr>
              <w:t>8</w:t>
            </w:r>
            <w:r>
              <w:rPr>
                <w:lang w:val="es-HN"/>
              </w:rPr>
              <w:t>%</w:t>
            </w:r>
          </w:p>
        </w:tc>
        <w:tc>
          <w:tcPr>
            <w:tcW w:w="1047" w:type="dxa"/>
            <w:shd w:val="clear" w:color="auto" w:fill="FFF2CC" w:themeFill="accent4" w:themeFillTint="33"/>
          </w:tcPr>
          <w:p w14:paraId="1E73AF50" w14:textId="24098F5E" w:rsidR="0071696F" w:rsidRPr="00BB7008" w:rsidRDefault="00F01348" w:rsidP="0071696F">
            <w:pPr>
              <w:pStyle w:val="TextoPrincipal"/>
              <w:spacing w:line="240" w:lineRule="auto"/>
              <w:ind w:firstLine="0"/>
              <w:jc w:val="center"/>
              <w:rPr>
                <w:lang w:val="es-HN"/>
              </w:rPr>
            </w:pPr>
            <w:r>
              <w:rPr>
                <w:lang w:val="es-HN"/>
              </w:rPr>
              <w:t>4</w:t>
            </w:r>
            <w:r w:rsidR="00CB715D">
              <w:rPr>
                <w:lang w:val="es-HN"/>
              </w:rPr>
              <w:t>4</w:t>
            </w:r>
            <w:r>
              <w:rPr>
                <w:lang w:val="es-HN"/>
              </w:rPr>
              <w:t>%</w:t>
            </w:r>
          </w:p>
        </w:tc>
        <w:tc>
          <w:tcPr>
            <w:tcW w:w="1047" w:type="dxa"/>
            <w:shd w:val="clear" w:color="auto" w:fill="FFF2CC" w:themeFill="accent4" w:themeFillTint="33"/>
          </w:tcPr>
          <w:p w14:paraId="40B84849" w14:textId="5C22356B" w:rsidR="0071696F" w:rsidRPr="00BB7008" w:rsidRDefault="00CB715D" w:rsidP="0071696F">
            <w:pPr>
              <w:pStyle w:val="TextoPrincipal"/>
              <w:spacing w:line="240" w:lineRule="auto"/>
              <w:ind w:firstLine="0"/>
              <w:jc w:val="center"/>
            </w:pPr>
            <w:r>
              <w:t>50</w:t>
            </w:r>
            <w:r w:rsidR="00F01348">
              <w:t>%</w:t>
            </w:r>
          </w:p>
        </w:tc>
        <w:tc>
          <w:tcPr>
            <w:tcW w:w="929" w:type="dxa"/>
            <w:shd w:val="clear" w:color="auto" w:fill="FFF2CC" w:themeFill="accent4" w:themeFillTint="33"/>
          </w:tcPr>
          <w:p w14:paraId="279D4125" w14:textId="563448C3" w:rsidR="0071696F" w:rsidRPr="00BB7008" w:rsidRDefault="00F01348" w:rsidP="0071696F">
            <w:pPr>
              <w:pStyle w:val="TextoPrincipal"/>
              <w:spacing w:line="240" w:lineRule="auto"/>
              <w:ind w:firstLine="0"/>
              <w:jc w:val="center"/>
            </w:pPr>
            <w:r>
              <w:t>54%</w:t>
            </w:r>
          </w:p>
        </w:tc>
        <w:tc>
          <w:tcPr>
            <w:tcW w:w="929" w:type="dxa"/>
            <w:shd w:val="clear" w:color="auto" w:fill="FFF2CC" w:themeFill="accent4" w:themeFillTint="33"/>
          </w:tcPr>
          <w:p w14:paraId="0DDC64DF" w14:textId="29E82B1B" w:rsidR="0071696F" w:rsidRPr="00BB7008" w:rsidRDefault="00F01348" w:rsidP="0071696F">
            <w:pPr>
              <w:pStyle w:val="TextoPrincipal"/>
              <w:spacing w:line="240" w:lineRule="auto"/>
              <w:ind w:firstLine="0"/>
              <w:jc w:val="center"/>
            </w:pPr>
            <w:r>
              <w:t>54%</w:t>
            </w:r>
          </w:p>
        </w:tc>
      </w:tr>
      <w:tr w:rsidR="0071696F" w14:paraId="08256163" w14:textId="77777777" w:rsidTr="00005B39">
        <w:trPr>
          <w:jc w:val="center"/>
        </w:trPr>
        <w:tc>
          <w:tcPr>
            <w:tcW w:w="2448" w:type="dxa"/>
          </w:tcPr>
          <w:p w14:paraId="78227731" w14:textId="2A0CFB7E" w:rsidR="0071696F" w:rsidRPr="00DF3670" w:rsidRDefault="0071696F" w:rsidP="0071696F">
            <w:pPr>
              <w:pStyle w:val="TextoPrincipal"/>
              <w:spacing w:line="240" w:lineRule="auto"/>
              <w:ind w:firstLine="0"/>
              <w:rPr>
                <w:b/>
                <w:lang w:val="es-HN"/>
              </w:rPr>
            </w:pPr>
            <w:r w:rsidRPr="00DF3670">
              <w:rPr>
                <w:b/>
                <w:lang w:val="es-HN"/>
              </w:rPr>
              <w:t>Proyección de Ventas</w:t>
            </w:r>
          </w:p>
        </w:tc>
        <w:tc>
          <w:tcPr>
            <w:tcW w:w="1047" w:type="dxa"/>
          </w:tcPr>
          <w:p w14:paraId="5D438A9C" w14:textId="16455B65" w:rsidR="0071696F" w:rsidRPr="00DF3670" w:rsidRDefault="00447DC0" w:rsidP="0071696F">
            <w:pPr>
              <w:pStyle w:val="TextoPrincipal"/>
              <w:spacing w:line="240" w:lineRule="auto"/>
              <w:ind w:firstLine="0"/>
              <w:jc w:val="center"/>
              <w:rPr>
                <w:b/>
                <w:lang w:val="es-HN"/>
              </w:rPr>
            </w:pPr>
            <w:r>
              <w:rPr>
                <w:b/>
                <w:lang w:val="es-HN"/>
              </w:rPr>
              <w:t>7,024</w:t>
            </w:r>
          </w:p>
        </w:tc>
        <w:tc>
          <w:tcPr>
            <w:tcW w:w="1047" w:type="dxa"/>
          </w:tcPr>
          <w:p w14:paraId="03296D99" w14:textId="3013C403" w:rsidR="0071696F" w:rsidRPr="00DF3670" w:rsidRDefault="00447DC0" w:rsidP="0071696F">
            <w:pPr>
              <w:pStyle w:val="TextoPrincipal"/>
              <w:spacing w:line="240" w:lineRule="auto"/>
              <w:ind w:firstLine="0"/>
              <w:jc w:val="center"/>
              <w:rPr>
                <w:b/>
                <w:lang w:val="es-HN"/>
              </w:rPr>
            </w:pPr>
            <w:r>
              <w:rPr>
                <w:b/>
                <w:lang w:val="es-HN"/>
              </w:rPr>
              <w:t>8,675</w:t>
            </w:r>
          </w:p>
        </w:tc>
        <w:tc>
          <w:tcPr>
            <w:tcW w:w="1047" w:type="dxa"/>
          </w:tcPr>
          <w:p w14:paraId="675E41C6" w14:textId="55B1B97B" w:rsidR="0071696F" w:rsidRPr="00DF3670" w:rsidRDefault="00447DC0" w:rsidP="0071696F">
            <w:pPr>
              <w:pStyle w:val="TextoPrincipal"/>
              <w:spacing w:line="240" w:lineRule="auto"/>
              <w:ind w:firstLine="0"/>
              <w:jc w:val="center"/>
              <w:rPr>
                <w:b/>
                <w:lang w:val="es-HN"/>
              </w:rPr>
            </w:pPr>
            <w:r>
              <w:rPr>
                <w:b/>
                <w:lang w:val="es-HN"/>
              </w:rPr>
              <w:t>10,4</w:t>
            </w:r>
            <w:r w:rsidR="00722F4C">
              <w:rPr>
                <w:b/>
                <w:lang w:val="es-HN"/>
              </w:rPr>
              <w:t>46</w:t>
            </w:r>
          </w:p>
        </w:tc>
        <w:tc>
          <w:tcPr>
            <w:tcW w:w="1047" w:type="dxa"/>
          </w:tcPr>
          <w:p w14:paraId="260E35CE" w14:textId="70F1E115" w:rsidR="0071696F" w:rsidRPr="00DF3670" w:rsidRDefault="00447DC0" w:rsidP="0071696F">
            <w:pPr>
              <w:pStyle w:val="TextoPrincipal"/>
              <w:spacing w:line="240" w:lineRule="auto"/>
              <w:ind w:firstLine="0"/>
              <w:jc w:val="center"/>
              <w:rPr>
                <w:b/>
                <w:lang w:val="es-HN"/>
              </w:rPr>
            </w:pPr>
            <w:r>
              <w:rPr>
                <w:b/>
                <w:lang w:val="es-HN"/>
              </w:rPr>
              <w:t>12,346</w:t>
            </w:r>
          </w:p>
        </w:tc>
        <w:tc>
          <w:tcPr>
            <w:tcW w:w="929" w:type="dxa"/>
          </w:tcPr>
          <w:p w14:paraId="0A32E765" w14:textId="47DC3F46" w:rsidR="0071696F" w:rsidRPr="00DF3670" w:rsidRDefault="00513B99" w:rsidP="0071696F">
            <w:pPr>
              <w:pStyle w:val="TextoPrincipal"/>
              <w:spacing w:line="240" w:lineRule="auto"/>
              <w:ind w:firstLine="0"/>
              <w:jc w:val="center"/>
              <w:rPr>
                <w:b/>
                <w:lang w:val="es-HN"/>
              </w:rPr>
            </w:pPr>
            <w:r>
              <w:rPr>
                <w:b/>
                <w:lang w:val="es-HN"/>
              </w:rPr>
              <w:t>13,866</w:t>
            </w:r>
          </w:p>
        </w:tc>
        <w:tc>
          <w:tcPr>
            <w:tcW w:w="929" w:type="dxa"/>
          </w:tcPr>
          <w:p w14:paraId="5DE3D313" w14:textId="65DF21B0" w:rsidR="0071696F" w:rsidRPr="00DF3670" w:rsidRDefault="00513B99" w:rsidP="0071696F">
            <w:pPr>
              <w:pStyle w:val="TextoPrincipal"/>
              <w:spacing w:line="240" w:lineRule="auto"/>
              <w:ind w:firstLine="0"/>
              <w:jc w:val="center"/>
              <w:rPr>
                <w:b/>
                <w:lang w:val="es-HN"/>
              </w:rPr>
            </w:pPr>
            <w:r>
              <w:rPr>
                <w:b/>
                <w:lang w:val="es-HN"/>
              </w:rPr>
              <w:t>14,421</w:t>
            </w:r>
          </w:p>
        </w:tc>
      </w:tr>
      <w:tr w:rsidR="0071696F" w14:paraId="0E264FAF" w14:textId="77777777" w:rsidTr="00005B39">
        <w:trPr>
          <w:jc w:val="center"/>
        </w:trPr>
        <w:tc>
          <w:tcPr>
            <w:tcW w:w="2448" w:type="dxa"/>
            <w:shd w:val="clear" w:color="auto" w:fill="FFF2CC" w:themeFill="accent4" w:themeFillTint="33"/>
          </w:tcPr>
          <w:p w14:paraId="4EF5FF2A" w14:textId="01EB4C31" w:rsidR="0071696F" w:rsidRPr="001873C3" w:rsidRDefault="0071696F" w:rsidP="0071696F">
            <w:pPr>
              <w:pStyle w:val="TextoPrincipal"/>
              <w:spacing w:line="240" w:lineRule="auto"/>
              <w:ind w:firstLine="0"/>
              <w:rPr>
                <w:lang w:val="es-HN"/>
              </w:rPr>
            </w:pPr>
            <w:r w:rsidRPr="001873C3">
              <w:rPr>
                <w:lang w:val="es-HN"/>
              </w:rPr>
              <w:t>Mensual</w:t>
            </w:r>
          </w:p>
        </w:tc>
        <w:tc>
          <w:tcPr>
            <w:tcW w:w="1047" w:type="dxa"/>
            <w:shd w:val="clear" w:color="auto" w:fill="FFF2CC" w:themeFill="accent4" w:themeFillTint="33"/>
          </w:tcPr>
          <w:p w14:paraId="4E4AD74F" w14:textId="47B1A874" w:rsidR="0071696F" w:rsidRPr="001873C3" w:rsidRDefault="004F0BE1" w:rsidP="0071696F">
            <w:pPr>
              <w:pStyle w:val="TextoPrincipal"/>
              <w:spacing w:line="240" w:lineRule="auto"/>
              <w:ind w:firstLine="0"/>
              <w:jc w:val="center"/>
              <w:rPr>
                <w:lang w:val="es-HN"/>
              </w:rPr>
            </w:pPr>
            <w:r>
              <w:rPr>
                <w:lang w:val="es-HN"/>
              </w:rPr>
              <w:t>585</w:t>
            </w:r>
          </w:p>
        </w:tc>
        <w:tc>
          <w:tcPr>
            <w:tcW w:w="1047" w:type="dxa"/>
            <w:shd w:val="clear" w:color="auto" w:fill="FFF2CC" w:themeFill="accent4" w:themeFillTint="33"/>
          </w:tcPr>
          <w:p w14:paraId="2832BE81" w14:textId="771025D7" w:rsidR="0071696F" w:rsidRPr="001873C3" w:rsidRDefault="004F0BE1" w:rsidP="0071696F">
            <w:pPr>
              <w:pStyle w:val="TextoPrincipal"/>
              <w:spacing w:line="240" w:lineRule="auto"/>
              <w:ind w:firstLine="0"/>
              <w:jc w:val="center"/>
              <w:rPr>
                <w:lang w:val="es-HN"/>
              </w:rPr>
            </w:pPr>
            <w:r>
              <w:rPr>
                <w:lang w:val="es-HN"/>
              </w:rPr>
              <w:t>723</w:t>
            </w:r>
          </w:p>
        </w:tc>
        <w:tc>
          <w:tcPr>
            <w:tcW w:w="1047" w:type="dxa"/>
            <w:shd w:val="clear" w:color="auto" w:fill="FFF2CC" w:themeFill="accent4" w:themeFillTint="33"/>
          </w:tcPr>
          <w:p w14:paraId="3DC3154F" w14:textId="58D00A98" w:rsidR="0071696F" w:rsidRPr="001873C3" w:rsidRDefault="004F0BE1" w:rsidP="0071696F">
            <w:pPr>
              <w:pStyle w:val="TextoPrincipal"/>
              <w:spacing w:line="240" w:lineRule="auto"/>
              <w:ind w:firstLine="0"/>
              <w:jc w:val="center"/>
              <w:rPr>
                <w:lang w:val="es-HN"/>
              </w:rPr>
            </w:pPr>
            <w:r>
              <w:rPr>
                <w:lang w:val="es-HN"/>
              </w:rPr>
              <w:t>870</w:t>
            </w:r>
          </w:p>
        </w:tc>
        <w:tc>
          <w:tcPr>
            <w:tcW w:w="1047" w:type="dxa"/>
            <w:shd w:val="clear" w:color="auto" w:fill="FFF2CC" w:themeFill="accent4" w:themeFillTint="33"/>
          </w:tcPr>
          <w:p w14:paraId="00154541" w14:textId="57F2B8F8" w:rsidR="0071696F" w:rsidRPr="001873C3" w:rsidRDefault="004F0BE1" w:rsidP="0071696F">
            <w:pPr>
              <w:pStyle w:val="TextoPrincipal"/>
              <w:spacing w:line="240" w:lineRule="auto"/>
              <w:ind w:firstLine="0"/>
              <w:jc w:val="center"/>
              <w:rPr>
                <w:lang w:val="es-HN"/>
              </w:rPr>
            </w:pPr>
            <w:r>
              <w:rPr>
                <w:lang w:val="es-HN"/>
              </w:rPr>
              <w:t>1,029</w:t>
            </w:r>
          </w:p>
        </w:tc>
        <w:tc>
          <w:tcPr>
            <w:tcW w:w="929" w:type="dxa"/>
            <w:shd w:val="clear" w:color="auto" w:fill="FFF2CC" w:themeFill="accent4" w:themeFillTint="33"/>
          </w:tcPr>
          <w:p w14:paraId="4B0E8204" w14:textId="31763A00" w:rsidR="0071696F" w:rsidRPr="001873C3" w:rsidRDefault="00513B99" w:rsidP="0071696F">
            <w:pPr>
              <w:pStyle w:val="TextoPrincipal"/>
              <w:spacing w:line="240" w:lineRule="auto"/>
              <w:ind w:firstLine="0"/>
              <w:jc w:val="center"/>
              <w:rPr>
                <w:lang w:val="es-HN"/>
              </w:rPr>
            </w:pPr>
            <w:r>
              <w:rPr>
                <w:lang w:val="es-HN"/>
              </w:rPr>
              <w:t>1,156</w:t>
            </w:r>
          </w:p>
        </w:tc>
        <w:tc>
          <w:tcPr>
            <w:tcW w:w="929" w:type="dxa"/>
            <w:shd w:val="clear" w:color="auto" w:fill="FFF2CC" w:themeFill="accent4" w:themeFillTint="33"/>
          </w:tcPr>
          <w:p w14:paraId="069E9E29" w14:textId="7463A484" w:rsidR="0071696F" w:rsidRPr="001873C3" w:rsidRDefault="00513B99" w:rsidP="0071696F">
            <w:pPr>
              <w:pStyle w:val="TextoPrincipal"/>
              <w:spacing w:line="240" w:lineRule="auto"/>
              <w:ind w:firstLine="0"/>
              <w:jc w:val="center"/>
              <w:rPr>
                <w:lang w:val="es-HN"/>
              </w:rPr>
            </w:pPr>
            <w:r>
              <w:rPr>
                <w:lang w:val="es-HN"/>
              </w:rPr>
              <w:t>1,202</w:t>
            </w:r>
          </w:p>
        </w:tc>
      </w:tr>
      <w:tr w:rsidR="0071696F" w14:paraId="700D0964" w14:textId="77777777" w:rsidTr="00005B39">
        <w:trPr>
          <w:jc w:val="center"/>
        </w:trPr>
        <w:tc>
          <w:tcPr>
            <w:tcW w:w="2448" w:type="dxa"/>
          </w:tcPr>
          <w:p w14:paraId="6D256A64" w14:textId="75621D58" w:rsidR="0071696F" w:rsidRPr="001873C3" w:rsidRDefault="0071696F" w:rsidP="0071696F">
            <w:pPr>
              <w:pStyle w:val="TextoPrincipal"/>
              <w:spacing w:line="240" w:lineRule="auto"/>
              <w:ind w:firstLine="0"/>
              <w:rPr>
                <w:lang w:val="es-HN"/>
              </w:rPr>
            </w:pPr>
            <w:r w:rsidRPr="001873C3">
              <w:rPr>
                <w:lang w:val="es-HN"/>
              </w:rPr>
              <w:t>Diario</w:t>
            </w:r>
          </w:p>
        </w:tc>
        <w:tc>
          <w:tcPr>
            <w:tcW w:w="1047" w:type="dxa"/>
          </w:tcPr>
          <w:p w14:paraId="4F6F6222" w14:textId="3FD62A70" w:rsidR="0071696F" w:rsidRPr="001873C3" w:rsidRDefault="004F0BE1" w:rsidP="0071696F">
            <w:pPr>
              <w:pStyle w:val="TextoPrincipal"/>
              <w:spacing w:line="240" w:lineRule="auto"/>
              <w:ind w:firstLine="0"/>
              <w:jc w:val="center"/>
              <w:rPr>
                <w:lang w:val="es-HN"/>
              </w:rPr>
            </w:pPr>
            <w:r>
              <w:rPr>
                <w:lang w:val="es-HN"/>
              </w:rPr>
              <w:t>20</w:t>
            </w:r>
          </w:p>
        </w:tc>
        <w:tc>
          <w:tcPr>
            <w:tcW w:w="1047" w:type="dxa"/>
          </w:tcPr>
          <w:p w14:paraId="7F148A17" w14:textId="31869C73" w:rsidR="0071696F" w:rsidRPr="001873C3" w:rsidRDefault="004F0BE1" w:rsidP="0071696F">
            <w:pPr>
              <w:pStyle w:val="TextoPrincipal"/>
              <w:spacing w:line="240" w:lineRule="auto"/>
              <w:ind w:firstLine="0"/>
              <w:jc w:val="center"/>
              <w:rPr>
                <w:lang w:val="es-HN"/>
              </w:rPr>
            </w:pPr>
            <w:r>
              <w:rPr>
                <w:lang w:val="es-HN"/>
              </w:rPr>
              <w:t>24</w:t>
            </w:r>
          </w:p>
        </w:tc>
        <w:tc>
          <w:tcPr>
            <w:tcW w:w="1047" w:type="dxa"/>
          </w:tcPr>
          <w:p w14:paraId="52028918" w14:textId="08C5F1F4" w:rsidR="0071696F" w:rsidRPr="001873C3" w:rsidRDefault="004F0BE1" w:rsidP="0071696F">
            <w:pPr>
              <w:pStyle w:val="TextoPrincipal"/>
              <w:spacing w:line="240" w:lineRule="auto"/>
              <w:ind w:firstLine="0"/>
              <w:jc w:val="center"/>
              <w:rPr>
                <w:lang w:val="es-HN"/>
              </w:rPr>
            </w:pPr>
            <w:r>
              <w:rPr>
                <w:lang w:val="es-HN"/>
              </w:rPr>
              <w:t>29</w:t>
            </w:r>
          </w:p>
        </w:tc>
        <w:tc>
          <w:tcPr>
            <w:tcW w:w="1047" w:type="dxa"/>
          </w:tcPr>
          <w:p w14:paraId="4652378F" w14:textId="747F6038" w:rsidR="0071696F" w:rsidRPr="001873C3" w:rsidRDefault="004F0BE1" w:rsidP="0071696F">
            <w:pPr>
              <w:pStyle w:val="TextoPrincipal"/>
              <w:spacing w:line="240" w:lineRule="auto"/>
              <w:ind w:firstLine="0"/>
              <w:jc w:val="center"/>
              <w:rPr>
                <w:lang w:val="es-HN"/>
              </w:rPr>
            </w:pPr>
            <w:r>
              <w:rPr>
                <w:lang w:val="es-HN"/>
              </w:rPr>
              <w:t>34</w:t>
            </w:r>
          </w:p>
        </w:tc>
        <w:tc>
          <w:tcPr>
            <w:tcW w:w="929" w:type="dxa"/>
          </w:tcPr>
          <w:p w14:paraId="5B2A3A9F" w14:textId="3103ED02" w:rsidR="0071696F" w:rsidRPr="001873C3" w:rsidRDefault="00513B99" w:rsidP="0071696F">
            <w:pPr>
              <w:pStyle w:val="TextoPrincipal"/>
              <w:spacing w:line="240" w:lineRule="auto"/>
              <w:ind w:firstLine="0"/>
              <w:jc w:val="center"/>
              <w:rPr>
                <w:lang w:val="es-HN"/>
              </w:rPr>
            </w:pPr>
            <w:r>
              <w:rPr>
                <w:lang w:val="es-HN"/>
              </w:rPr>
              <w:t>39</w:t>
            </w:r>
          </w:p>
        </w:tc>
        <w:tc>
          <w:tcPr>
            <w:tcW w:w="929" w:type="dxa"/>
          </w:tcPr>
          <w:p w14:paraId="7E17BF26" w14:textId="25A2373D" w:rsidR="0071696F" w:rsidRPr="001873C3" w:rsidRDefault="00513B99" w:rsidP="0071696F">
            <w:pPr>
              <w:pStyle w:val="TextoPrincipal"/>
              <w:spacing w:line="240" w:lineRule="auto"/>
              <w:ind w:firstLine="0"/>
              <w:jc w:val="center"/>
              <w:rPr>
                <w:lang w:val="es-HN"/>
              </w:rPr>
            </w:pPr>
            <w:r>
              <w:rPr>
                <w:lang w:val="es-HN"/>
              </w:rPr>
              <w:t>40</w:t>
            </w:r>
          </w:p>
        </w:tc>
      </w:tr>
    </w:tbl>
    <w:p w14:paraId="2C068213" w14:textId="3C7FEE81" w:rsidR="00A36BA7" w:rsidRPr="007C17E5" w:rsidRDefault="00AD1D9B" w:rsidP="00466B3D">
      <w:pPr>
        <w:pStyle w:val="TextoPrincipal"/>
        <w:spacing w:line="360" w:lineRule="auto"/>
        <w:rPr>
          <w:sz w:val="20"/>
          <w:szCs w:val="20"/>
        </w:rPr>
      </w:pPr>
      <w:r w:rsidRPr="007C17E5">
        <w:rPr>
          <w:sz w:val="20"/>
          <w:szCs w:val="20"/>
        </w:rPr>
        <w:t>Fuente: Elaboración propia</w:t>
      </w:r>
    </w:p>
    <w:p w14:paraId="5E721D13" w14:textId="5F138EFB" w:rsidR="00ED2299" w:rsidRDefault="00ED2299" w:rsidP="00F856C2">
      <w:pPr>
        <w:pStyle w:val="Ttulo1"/>
        <w:numPr>
          <w:ilvl w:val="4"/>
          <w:numId w:val="8"/>
        </w:numPr>
        <w:spacing w:line="360" w:lineRule="auto"/>
        <w:jc w:val="left"/>
        <w:rPr>
          <w:b w:val="0"/>
          <w:bCs/>
          <w:sz w:val="24"/>
          <w:szCs w:val="24"/>
        </w:rPr>
      </w:pPr>
      <w:bookmarkStart w:id="197" w:name="_Toc158586009"/>
      <w:r>
        <w:rPr>
          <w:b w:val="0"/>
          <w:bCs/>
          <w:sz w:val="24"/>
          <w:szCs w:val="24"/>
        </w:rPr>
        <w:lastRenderedPageBreak/>
        <w:t>MODELO DE NEGOCIO</w:t>
      </w:r>
      <w:bookmarkEnd w:id="197"/>
    </w:p>
    <w:p w14:paraId="0C612E5F" w14:textId="7E3C2188" w:rsidR="00803C25" w:rsidRPr="00803C25" w:rsidRDefault="00E94C2B" w:rsidP="00005B39">
      <w:pPr>
        <w:pStyle w:val="TextoPrincipal"/>
        <w:jc w:val="center"/>
      </w:pPr>
      <w:r w:rsidRPr="00E94C2B">
        <w:rPr>
          <w:noProof/>
          <w:lang w:val="en-US"/>
        </w:rPr>
        <w:drawing>
          <wp:inline distT="0" distB="0" distL="0" distR="0" wp14:anchorId="51D5DC82" wp14:editId="360DA01A">
            <wp:extent cx="5400040" cy="3199765"/>
            <wp:effectExtent l="0" t="0" r="0" b="635"/>
            <wp:docPr id="2480248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400040" cy="3199765"/>
                    </a:xfrm>
                    <a:prstGeom prst="rect">
                      <a:avLst/>
                    </a:prstGeom>
                    <a:noFill/>
                    <a:ln>
                      <a:noFill/>
                    </a:ln>
                  </pic:spPr>
                </pic:pic>
              </a:graphicData>
            </a:graphic>
          </wp:inline>
        </w:drawing>
      </w:r>
    </w:p>
    <w:p w14:paraId="2D5C34B7" w14:textId="4568C789" w:rsidR="002A3BC1" w:rsidRPr="00EC3158" w:rsidRDefault="002A3BC1" w:rsidP="002A3BC1">
      <w:pPr>
        <w:spacing w:line="360" w:lineRule="auto"/>
        <w:rPr>
          <w:rFonts w:ascii="Times New Roman" w:hAnsi="Times New Roman" w:cs="Times New Roman"/>
          <w:b/>
          <w:bCs/>
        </w:rPr>
      </w:pPr>
      <w:r>
        <w:rPr>
          <w:rFonts w:ascii="Times New Roman" w:hAnsi="Times New Roman" w:cs="Times New Roman"/>
          <w:b/>
          <w:bCs/>
          <w:sz w:val="24"/>
          <w:szCs w:val="24"/>
        </w:rPr>
        <w:t>Figura 3</w:t>
      </w:r>
      <w:r w:rsidR="008E3D82">
        <w:rPr>
          <w:rFonts w:ascii="Times New Roman" w:hAnsi="Times New Roman" w:cs="Times New Roman"/>
          <w:b/>
          <w:bCs/>
          <w:sz w:val="24"/>
          <w:szCs w:val="24"/>
        </w:rPr>
        <w:t>2</w:t>
      </w:r>
      <w:r w:rsidRPr="00EC3158">
        <w:rPr>
          <w:rFonts w:ascii="Times New Roman" w:hAnsi="Times New Roman" w:cs="Times New Roman"/>
          <w:b/>
          <w:bCs/>
          <w:sz w:val="24"/>
          <w:szCs w:val="24"/>
        </w:rPr>
        <w:t>.</w:t>
      </w:r>
      <w:r>
        <w:rPr>
          <w:rFonts w:ascii="Times New Roman" w:hAnsi="Times New Roman" w:cs="Times New Roman"/>
          <w:b/>
          <w:bCs/>
        </w:rPr>
        <w:t xml:space="preserve"> Modelo de negocio</w:t>
      </w:r>
    </w:p>
    <w:p w14:paraId="455F1A5C" w14:textId="77777777" w:rsidR="002A3BC1" w:rsidRPr="007C17E5" w:rsidRDefault="002A3BC1" w:rsidP="002A3BC1">
      <w:pPr>
        <w:spacing w:line="360" w:lineRule="auto"/>
        <w:rPr>
          <w:rFonts w:ascii="Times New Roman" w:hAnsi="Times New Roman" w:cs="Times New Roman"/>
          <w:sz w:val="20"/>
          <w:szCs w:val="20"/>
        </w:rPr>
      </w:pPr>
      <w:r w:rsidRPr="007C17E5">
        <w:rPr>
          <w:rFonts w:ascii="Times New Roman" w:hAnsi="Times New Roman" w:cs="Times New Roman"/>
          <w:sz w:val="20"/>
          <w:szCs w:val="20"/>
        </w:rPr>
        <w:t>Fuente: Elaboración propia</w:t>
      </w:r>
    </w:p>
    <w:p w14:paraId="173BE124" w14:textId="0CD71B2A" w:rsidR="00ED2299" w:rsidRDefault="00A85F56" w:rsidP="00A85F56">
      <w:pPr>
        <w:pStyle w:val="TextoPrincipal"/>
        <w:spacing w:line="360" w:lineRule="auto"/>
      </w:pPr>
      <w:r>
        <w:t>En la figura anterior se presenta el modelo de negocio del restaurante de comida rápida, en el cual se detallan los principales elementos para su creación:</w:t>
      </w:r>
    </w:p>
    <w:p w14:paraId="4EEF106E" w14:textId="4C2B882E" w:rsidR="00A85F56" w:rsidRDefault="00A85F56" w:rsidP="00F856C2">
      <w:pPr>
        <w:pStyle w:val="TextoPrincipal"/>
        <w:numPr>
          <w:ilvl w:val="0"/>
          <w:numId w:val="48"/>
        </w:numPr>
        <w:spacing w:line="360" w:lineRule="auto"/>
      </w:pPr>
      <w:r>
        <w:t xml:space="preserve">Propuesta de valor: </w:t>
      </w:r>
      <w:r w:rsidR="003A4DDE">
        <w:t>L</w:t>
      </w:r>
      <w:r>
        <w:t>a propuesta de valor se refiere a la oferta del restaurante, es decir, lo que el restaurante ofrecerá a sus clientes. En tal sentido la proposición es clara: “</w:t>
      </w:r>
      <w:r w:rsidR="00E94C2B">
        <w:t>que el restaurante sea</w:t>
      </w:r>
      <w:r>
        <w:t xml:space="preserve"> la primera opción de consumo de </w:t>
      </w:r>
      <w:r w:rsidR="00E94C2B">
        <w:t>alitas de pollo</w:t>
      </w:r>
      <w:r>
        <w:t xml:space="preserve"> de los habitantes del municipio de Gualaco”.</w:t>
      </w:r>
    </w:p>
    <w:p w14:paraId="4B28758C" w14:textId="48A1E632" w:rsidR="00E94C2B" w:rsidRDefault="00E94C2B" w:rsidP="00F856C2">
      <w:pPr>
        <w:pStyle w:val="TextoPrincipal"/>
        <w:numPr>
          <w:ilvl w:val="0"/>
          <w:numId w:val="48"/>
        </w:numPr>
        <w:spacing w:line="360" w:lineRule="auto"/>
      </w:pPr>
      <w:r>
        <w:t xml:space="preserve">Clientes: </w:t>
      </w:r>
      <w:r w:rsidR="003A4DDE">
        <w:t>E</w:t>
      </w:r>
      <w:r>
        <w:t>l restaurante se dirige principalmente a dos perfiles; el primero personas con un perfil adquisitivo medio-bajo, medio, medio-alto y alto, por otr</w:t>
      </w:r>
      <w:r w:rsidR="00410F45">
        <w:t>a parte</w:t>
      </w:r>
      <w:r>
        <w:t>, a las personas mayores de 15 años</w:t>
      </w:r>
      <w:r w:rsidR="00410F45">
        <w:t xml:space="preserve"> indistinto de su ocupación: estudiante, comerciante, asalariado, entre otros.</w:t>
      </w:r>
    </w:p>
    <w:p w14:paraId="0077C3C9" w14:textId="7ED21ED1" w:rsidR="00110EE1" w:rsidRDefault="00E94C2B" w:rsidP="00F856C2">
      <w:pPr>
        <w:pStyle w:val="TextoPrincipal"/>
        <w:numPr>
          <w:ilvl w:val="0"/>
          <w:numId w:val="48"/>
        </w:numPr>
        <w:spacing w:line="360" w:lineRule="auto"/>
      </w:pPr>
      <w:r>
        <w:t xml:space="preserve"> </w:t>
      </w:r>
      <w:r w:rsidR="003A4DDE">
        <w:t xml:space="preserve">Canal: </w:t>
      </w:r>
      <w:r w:rsidR="00DE5E24">
        <w:t>Para entregar la propuesta de valor al cliente, el restaurante tendrá un área disponible para el consumo de sus productos en el establecimiento del restaurante, además tendrá disponible una línea telefónica para recibir pedidos</w:t>
      </w:r>
      <w:r w:rsidR="004A59EF">
        <w:t xml:space="preserve"> a través de llamadas y redes sociales de clientes que prefieran consumir los productos en un lugar diferente al establecimiento del restaurante.</w:t>
      </w:r>
      <w:r w:rsidR="003A4DDE">
        <w:t xml:space="preserve"> </w:t>
      </w:r>
    </w:p>
    <w:p w14:paraId="62D3E0C9" w14:textId="7A5EFE5E" w:rsidR="001421C4" w:rsidRDefault="001C2CEE" w:rsidP="00F856C2">
      <w:pPr>
        <w:pStyle w:val="TextoPrincipal"/>
        <w:numPr>
          <w:ilvl w:val="0"/>
          <w:numId w:val="48"/>
        </w:numPr>
        <w:spacing w:line="360" w:lineRule="auto"/>
      </w:pPr>
      <w:r>
        <w:lastRenderedPageBreak/>
        <w:t xml:space="preserve">Relación con los clientes: Es uno de los elementos más importantes, la misma inicia </w:t>
      </w:r>
      <w:r w:rsidR="00082231">
        <w:t>con el encargado de servicio al cliente, quien deberá brindar una buena atención a los consumidores,</w:t>
      </w:r>
      <w:r w:rsidR="001421C4">
        <w:t xml:space="preserve"> proporcionándoles información detallada del menú y ayudándoles a tomar la mejor opción de consumo, luego el encargado de caja tomará los datos para registrarlos en el programa de lealtad, por medio de este programa y a través de las redes sociales, se premiará periódicamente a los clientes.</w:t>
      </w:r>
    </w:p>
    <w:p w14:paraId="35F3DEBA" w14:textId="2890468C" w:rsidR="00A85F56" w:rsidRDefault="00082231" w:rsidP="00F856C2">
      <w:pPr>
        <w:pStyle w:val="TextoPrincipal"/>
        <w:numPr>
          <w:ilvl w:val="0"/>
          <w:numId w:val="48"/>
        </w:numPr>
        <w:spacing w:line="360" w:lineRule="auto"/>
      </w:pPr>
      <w:r>
        <w:t xml:space="preserve"> </w:t>
      </w:r>
      <w:r w:rsidR="00C84F65">
        <w:t>Ingresos: El restaurante tendrá dos flujos de ingresos</w:t>
      </w:r>
      <w:r w:rsidR="00ED61FD">
        <w:t>, el principal que se genera de las ventas de platillos de comida, y el segundo, en escala inferior la venta de refrescos.</w:t>
      </w:r>
    </w:p>
    <w:p w14:paraId="1168EF84" w14:textId="2B1F65FD" w:rsidR="00ED61FD" w:rsidRDefault="00ED61FD" w:rsidP="00F856C2">
      <w:pPr>
        <w:pStyle w:val="TextoPrincipal"/>
        <w:numPr>
          <w:ilvl w:val="0"/>
          <w:numId w:val="48"/>
        </w:numPr>
        <w:spacing w:line="360" w:lineRule="auto"/>
      </w:pPr>
      <w:r>
        <w:t>Recursos: Los recursos claves están asociados a la publicidad, a las capacitaciones y comportamiento adecuado de los empleados, y finalmente a la capacidad instalada del equipo de cocina para la producción de los platillos de comida.</w:t>
      </w:r>
    </w:p>
    <w:p w14:paraId="66E3DC87" w14:textId="082EAAFC" w:rsidR="00ED61FD" w:rsidRDefault="00ED61FD" w:rsidP="00F856C2">
      <w:pPr>
        <w:pStyle w:val="TextoPrincipal"/>
        <w:numPr>
          <w:ilvl w:val="0"/>
          <w:numId w:val="48"/>
        </w:numPr>
        <w:spacing w:line="360" w:lineRule="auto"/>
      </w:pPr>
      <w:r>
        <w:t xml:space="preserve">Actividades: Este elemento es la razón de ser del restaurante, en el cual se establece la promesa de servicio al cliente, mismo que deberá ser inferior a los 15 minutos. </w:t>
      </w:r>
    </w:p>
    <w:p w14:paraId="0EF6C91A" w14:textId="48AD1F15" w:rsidR="00ED61FD" w:rsidRDefault="00ED61FD" w:rsidP="00F856C2">
      <w:pPr>
        <w:pStyle w:val="TextoPrincipal"/>
        <w:numPr>
          <w:ilvl w:val="0"/>
          <w:numId w:val="48"/>
        </w:numPr>
        <w:spacing w:line="360" w:lineRule="auto"/>
      </w:pPr>
      <w:r>
        <w:t xml:space="preserve">Alianzas: </w:t>
      </w:r>
      <w:r w:rsidR="00A34211">
        <w:t xml:space="preserve">Dentro de las principales alianzas </w:t>
      </w:r>
      <w:r w:rsidR="00833AE3">
        <w:t xml:space="preserve">que deberá implementar el restaurante, por un </w:t>
      </w:r>
      <w:r w:rsidR="008738AD">
        <w:t>lado,</w:t>
      </w:r>
      <w:r w:rsidR="00833AE3">
        <w:t xml:space="preserve"> es con los proveedores de materia prima y la PEPSI, para garantizar la disponibilidad de productos </w:t>
      </w:r>
      <w:r w:rsidR="008738AD">
        <w:t>y,</w:t>
      </w:r>
      <w:r w:rsidR="00833AE3">
        <w:t xml:space="preserve"> por otro lado, con el Instituto </w:t>
      </w:r>
      <w:r w:rsidR="008738AD">
        <w:t>Hondureño de Turismo (IHT), para integrarse a programas de capacitación.</w:t>
      </w:r>
    </w:p>
    <w:p w14:paraId="233D51EC" w14:textId="42132A00" w:rsidR="00C576F7" w:rsidRDefault="008738AD" w:rsidP="00F856C2">
      <w:pPr>
        <w:pStyle w:val="TextoPrincipal"/>
        <w:numPr>
          <w:ilvl w:val="0"/>
          <w:numId w:val="48"/>
        </w:numPr>
        <w:spacing w:line="360" w:lineRule="auto"/>
      </w:pPr>
      <w:r>
        <w:t xml:space="preserve">Costos: La estructura de costos </w:t>
      </w:r>
      <w:r w:rsidR="000A1CDA">
        <w:t>está</w:t>
      </w:r>
      <w:r>
        <w:t xml:space="preserve"> compuesta por los costos de fabricación y los costos de operación, es decir los gastos de venta y gastos administrativos.</w:t>
      </w:r>
    </w:p>
    <w:p w14:paraId="77C80DA6" w14:textId="77777777" w:rsidR="00E22EA5" w:rsidRDefault="00E22EA5" w:rsidP="00E22EA5">
      <w:pPr>
        <w:pStyle w:val="TextoPrincipal"/>
        <w:spacing w:line="360" w:lineRule="auto"/>
      </w:pPr>
    </w:p>
    <w:p w14:paraId="078BC4E0" w14:textId="77777777" w:rsidR="00E22EA5" w:rsidRDefault="00E22EA5" w:rsidP="00E22EA5">
      <w:pPr>
        <w:pStyle w:val="TextoPrincipal"/>
        <w:spacing w:line="360" w:lineRule="auto"/>
      </w:pPr>
    </w:p>
    <w:p w14:paraId="55086263" w14:textId="77777777" w:rsidR="00E22EA5" w:rsidRDefault="00E22EA5" w:rsidP="00E22EA5">
      <w:pPr>
        <w:pStyle w:val="TextoPrincipal"/>
        <w:spacing w:line="360" w:lineRule="auto"/>
      </w:pPr>
    </w:p>
    <w:p w14:paraId="1D997AD8" w14:textId="77777777" w:rsidR="00E22EA5" w:rsidRPr="00FF2383" w:rsidRDefault="00E22EA5" w:rsidP="00E22EA5">
      <w:pPr>
        <w:pStyle w:val="TextoPrincipal"/>
        <w:spacing w:line="360" w:lineRule="auto"/>
      </w:pPr>
    </w:p>
    <w:p w14:paraId="0976F19B" w14:textId="1C417B41" w:rsidR="009C249A" w:rsidRPr="002147A2" w:rsidRDefault="00DF0247" w:rsidP="00F856C2">
      <w:pPr>
        <w:pStyle w:val="Ttulo1"/>
        <w:numPr>
          <w:ilvl w:val="3"/>
          <w:numId w:val="8"/>
        </w:numPr>
        <w:spacing w:line="360" w:lineRule="auto"/>
        <w:jc w:val="left"/>
        <w:rPr>
          <w:b w:val="0"/>
          <w:bCs/>
          <w:sz w:val="24"/>
          <w:szCs w:val="24"/>
        </w:rPr>
      </w:pPr>
      <w:bookmarkStart w:id="198" w:name="_Toc158586010"/>
      <w:r w:rsidRPr="002147A2">
        <w:rPr>
          <w:b w:val="0"/>
          <w:bCs/>
          <w:sz w:val="24"/>
          <w:szCs w:val="24"/>
        </w:rPr>
        <w:lastRenderedPageBreak/>
        <w:t>ESTUDIO TÉCNICO</w:t>
      </w:r>
      <w:bookmarkEnd w:id="198"/>
    </w:p>
    <w:p w14:paraId="18156BE7" w14:textId="09F73C64" w:rsidR="009C249A" w:rsidRDefault="009C249A" w:rsidP="009C249A">
      <w:pPr>
        <w:pStyle w:val="TextoPrincipal"/>
        <w:spacing w:line="360" w:lineRule="auto"/>
        <w:rPr>
          <w:lang w:eastAsia="es-HN"/>
        </w:rPr>
      </w:pPr>
      <w:r>
        <w:t xml:space="preserve">A través del presente </w:t>
      </w:r>
      <w:r>
        <w:tab/>
      </w:r>
      <w:r>
        <w:rPr>
          <w:lang w:eastAsia="es-HN"/>
        </w:rPr>
        <w:t>estudio técnico, se detalla cada uno de los factores relevantes como ser la localización, tamaño, mobiliario, equipo, promesa de servicio, estructura administrativa y gastos de constitución para la creación y apertura de un restaurante de comida rápida.</w:t>
      </w:r>
    </w:p>
    <w:p w14:paraId="430C3ADA" w14:textId="26D51B9B" w:rsidR="002147A2" w:rsidRDefault="002147A2" w:rsidP="00F856C2">
      <w:pPr>
        <w:pStyle w:val="Ttulo1"/>
        <w:numPr>
          <w:ilvl w:val="4"/>
          <w:numId w:val="8"/>
        </w:numPr>
        <w:spacing w:line="360" w:lineRule="auto"/>
        <w:jc w:val="left"/>
        <w:rPr>
          <w:b w:val="0"/>
          <w:bCs/>
          <w:sz w:val="24"/>
          <w:szCs w:val="24"/>
        </w:rPr>
      </w:pPr>
      <w:bookmarkStart w:id="199" w:name="_Toc158586011"/>
      <w:r>
        <w:rPr>
          <w:b w:val="0"/>
          <w:bCs/>
          <w:sz w:val="24"/>
          <w:szCs w:val="24"/>
        </w:rPr>
        <w:t>LOCALIZACIÓN</w:t>
      </w:r>
      <w:bookmarkEnd w:id="199"/>
    </w:p>
    <w:p w14:paraId="5C74C705" w14:textId="4229EA9C" w:rsidR="002147A2" w:rsidRDefault="00CC7142" w:rsidP="002147A2">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r>
      <w:r w:rsidR="002147A2" w:rsidRPr="002147A2">
        <w:rPr>
          <w:rFonts w:ascii="Times New Roman" w:hAnsi="Times New Roman" w:cs="Times New Roman"/>
          <w:sz w:val="24"/>
          <w:szCs w:val="24"/>
        </w:rPr>
        <w:t xml:space="preserve">El </w:t>
      </w:r>
      <w:r w:rsidR="002147A2">
        <w:rPr>
          <w:rFonts w:ascii="Times New Roman" w:hAnsi="Times New Roman" w:cs="Times New Roman"/>
          <w:sz w:val="24"/>
          <w:szCs w:val="24"/>
          <w:lang w:eastAsia="es-HN"/>
        </w:rPr>
        <w:t xml:space="preserve">objetivo principal de una localización estratégica es atraer a la mayor cantidad de clientes posible. En tal sentido, la ubicación del presente proyecto de investigación a nivel macro, es en el municipio de Gualaco, mismo que se encuentra ubicado en el </w:t>
      </w:r>
      <w:r w:rsidR="001935CE">
        <w:rPr>
          <w:rFonts w:ascii="Times New Roman" w:hAnsi="Times New Roman" w:cs="Times New Roman"/>
          <w:sz w:val="24"/>
          <w:szCs w:val="24"/>
          <w:lang w:eastAsia="es-HN"/>
        </w:rPr>
        <w:t>kilómetro</w:t>
      </w:r>
      <w:r w:rsidR="002147A2">
        <w:rPr>
          <w:rFonts w:ascii="Times New Roman" w:hAnsi="Times New Roman" w:cs="Times New Roman"/>
          <w:sz w:val="24"/>
          <w:szCs w:val="24"/>
          <w:lang w:eastAsia="es-HN"/>
        </w:rPr>
        <w:t xml:space="preserve"> 50 del corredor agrícola (carretera entre Juticalpa, Olancho y Bonito Oriental, Colón).</w:t>
      </w:r>
    </w:p>
    <w:p w14:paraId="456A8863" w14:textId="2BA021FC" w:rsidR="002147A2" w:rsidRPr="00CC7142" w:rsidRDefault="00CC7142" w:rsidP="00CC7142">
      <w:pPr>
        <w:spacing w:line="360" w:lineRule="auto"/>
        <w:jc w:val="both"/>
        <w:rPr>
          <w:rFonts w:ascii="Times New Roman" w:hAnsi="Times New Roman" w:cs="Times New Roman"/>
          <w:sz w:val="24"/>
          <w:szCs w:val="24"/>
          <w:lang w:eastAsia="es-HN"/>
        </w:rPr>
      </w:pPr>
      <w:r>
        <w:rPr>
          <w:noProof/>
          <w:lang w:val="en-US"/>
        </w:rPr>
        <w:drawing>
          <wp:inline distT="0" distB="0" distL="0" distR="0" wp14:anchorId="22A56FB3" wp14:editId="448CAB96">
            <wp:extent cx="5332095" cy="2952750"/>
            <wp:effectExtent l="0" t="0" r="1905" b="0"/>
            <wp:docPr id="9076408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640893" name=""/>
                    <pic:cNvPicPr/>
                  </pic:nvPicPr>
                  <pic:blipFill rotWithShape="1">
                    <a:blip r:embed="rId55"/>
                    <a:srcRect l="12349" t="24214" r="47143" b="20586"/>
                    <a:stretch/>
                  </pic:blipFill>
                  <pic:spPr bwMode="auto">
                    <a:xfrm>
                      <a:off x="0" y="0"/>
                      <a:ext cx="5376119" cy="2977129"/>
                    </a:xfrm>
                    <a:prstGeom prst="rect">
                      <a:avLst/>
                    </a:prstGeom>
                    <a:ln>
                      <a:noFill/>
                    </a:ln>
                    <a:extLst>
                      <a:ext uri="{53640926-AAD7-44D8-BBD7-CCE9431645EC}">
                        <a14:shadowObscured xmlns:a14="http://schemas.microsoft.com/office/drawing/2010/main"/>
                      </a:ext>
                    </a:extLst>
                  </pic:spPr>
                </pic:pic>
              </a:graphicData>
            </a:graphic>
          </wp:inline>
        </w:drawing>
      </w:r>
    </w:p>
    <w:p w14:paraId="332E4B3D" w14:textId="3D02180B" w:rsidR="00CC7142" w:rsidRDefault="00CC7142" w:rsidP="00CC7142">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CA3071">
        <w:rPr>
          <w:rFonts w:ascii="Times New Roman" w:hAnsi="Times New Roman" w:cs="Times New Roman"/>
          <w:b/>
          <w:sz w:val="24"/>
          <w:szCs w:val="24"/>
        </w:rPr>
        <w:t>3</w:t>
      </w:r>
      <w:r w:rsidR="008E3D82">
        <w:rPr>
          <w:rFonts w:ascii="Times New Roman" w:hAnsi="Times New Roman" w:cs="Times New Roman"/>
          <w:b/>
          <w:sz w:val="24"/>
          <w:szCs w:val="24"/>
        </w:rPr>
        <w:t>3</w:t>
      </w:r>
      <w:r w:rsidRPr="00AB7C9C">
        <w:rPr>
          <w:rFonts w:ascii="Times New Roman" w:hAnsi="Times New Roman" w:cs="Times New Roman"/>
          <w:b/>
          <w:sz w:val="24"/>
          <w:szCs w:val="24"/>
        </w:rPr>
        <w:t xml:space="preserve">. </w:t>
      </w:r>
      <w:r>
        <w:rPr>
          <w:rFonts w:ascii="Times New Roman" w:hAnsi="Times New Roman" w:cs="Times New Roman"/>
          <w:b/>
          <w:sz w:val="24"/>
          <w:szCs w:val="24"/>
        </w:rPr>
        <w:t>Localización del municipio de Gualaco</w:t>
      </w:r>
    </w:p>
    <w:p w14:paraId="12092360" w14:textId="77777777" w:rsidR="00CC7142" w:rsidRPr="00B245A4" w:rsidRDefault="00CC7142" w:rsidP="00CC7142">
      <w:pPr>
        <w:spacing w:line="360" w:lineRule="auto"/>
        <w:rPr>
          <w:rFonts w:ascii="Times New Roman" w:hAnsi="Times New Roman" w:cs="Times New Roman"/>
          <w:sz w:val="20"/>
          <w:szCs w:val="20"/>
        </w:rPr>
      </w:pPr>
      <w:r w:rsidRPr="00B245A4">
        <w:rPr>
          <w:rFonts w:ascii="Times New Roman" w:hAnsi="Times New Roman" w:cs="Times New Roman"/>
          <w:sz w:val="20"/>
          <w:szCs w:val="20"/>
        </w:rPr>
        <w:t xml:space="preserve">Fuente: </w:t>
      </w:r>
      <w:r w:rsidRPr="00B245A4">
        <w:rPr>
          <w:rFonts w:ascii="Times New Roman" w:hAnsi="Times New Roman" w:cs="Times New Roman"/>
          <w:sz w:val="20"/>
          <w:szCs w:val="20"/>
        </w:rPr>
        <w:fldChar w:fldCharType="begin"/>
      </w:r>
      <w:r w:rsidRPr="00B245A4">
        <w:rPr>
          <w:rFonts w:ascii="Times New Roman" w:hAnsi="Times New Roman" w:cs="Times New Roman"/>
          <w:sz w:val="20"/>
          <w:szCs w:val="20"/>
        </w:rPr>
        <w:instrText xml:space="preserve"> ADDIN ZOTERO_ITEM CSL_CITATION {"citationID":"iefX8xOQ","properties":{"formattedCitation":"({\\i{}Olancho, Honduras - Genealog\\uc0\\u237{}a}, 2021)","plainCitation":"(Olancho, Honduras - Genealogía, 2021)","noteIndex":0},"citationItems":[{"id":274,"uris":["http://zotero.org/users/local/AyPszC51/items/YIJMJ3IJ"],"itemData":{"id":274,"type":"webpage","abstract":"Guía para la investigación genealógica del departamento de Olancho: registros de nacimiento, matrimonio y defunción, registros eclesiásticos, parroquiales, y del registro civil.","container-title":"FamilySearch Wiki","language":"es","title":"Olancho, Honduras - Genealogía","URL":"https://www.familysearch.org/es/wiki/Olancho,_Honduras_-_Genealog%C3%ADa","accessed":{"date-parts":[["2023",11,4]]},"issued":{"date-parts":[["2021",11,17]]}}}],"schema":"https://github.com/citation-style-language/schema/raw/master/csl-citation.json"} </w:instrText>
      </w:r>
      <w:r w:rsidRPr="00B245A4">
        <w:rPr>
          <w:rFonts w:ascii="Times New Roman" w:hAnsi="Times New Roman" w:cs="Times New Roman"/>
          <w:sz w:val="20"/>
          <w:szCs w:val="20"/>
        </w:rPr>
        <w:fldChar w:fldCharType="separate"/>
      </w:r>
      <w:r w:rsidRPr="00B245A4">
        <w:rPr>
          <w:rFonts w:ascii="Times New Roman" w:hAnsi="Times New Roman" w:cs="Times New Roman"/>
          <w:sz w:val="20"/>
          <w:szCs w:val="20"/>
        </w:rPr>
        <w:t>(</w:t>
      </w:r>
      <w:r w:rsidRPr="00B245A4">
        <w:rPr>
          <w:rFonts w:ascii="Times New Roman" w:hAnsi="Times New Roman" w:cs="Times New Roman"/>
          <w:i/>
          <w:iCs/>
          <w:sz w:val="20"/>
          <w:szCs w:val="20"/>
        </w:rPr>
        <w:t>Olancho, Honduras - Genealogía</w:t>
      </w:r>
      <w:r w:rsidRPr="00B245A4">
        <w:rPr>
          <w:rFonts w:ascii="Times New Roman" w:hAnsi="Times New Roman" w:cs="Times New Roman"/>
          <w:sz w:val="20"/>
          <w:szCs w:val="20"/>
        </w:rPr>
        <w:t>, 2021)</w:t>
      </w:r>
      <w:r w:rsidRPr="00B245A4">
        <w:rPr>
          <w:rFonts w:ascii="Times New Roman" w:hAnsi="Times New Roman" w:cs="Times New Roman"/>
          <w:sz w:val="20"/>
          <w:szCs w:val="20"/>
        </w:rPr>
        <w:fldChar w:fldCharType="end"/>
      </w:r>
    </w:p>
    <w:p w14:paraId="7A20F9E3" w14:textId="4F4E9909" w:rsidR="00733095" w:rsidRDefault="00733095" w:rsidP="00733095">
      <w:pPr>
        <w:spacing w:line="360" w:lineRule="auto"/>
        <w:rPr>
          <w:rFonts w:ascii="Times New Roman" w:hAnsi="Times New Roman" w:cs="Times New Roman"/>
          <w:sz w:val="24"/>
          <w:szCs w:val="24"/>
        </w:rPr>
      </w:pPr>
      <w:r>
        <w:rPr>
          <w:rFonts w:ascii="Times New Roman" w:hAnsi="Times New Roman" w:cs="Times New Roman"/>
          <w:sz w:val="24"/>
          <w:szCs w:val="24"/>
        </w:rPr>
        <w:tab/>
        <w:t>La localización a nivel micro, se ubicará en el Barrio El Centro contiguo al parque central del municipio de Gualaco.</w:t>
      </w:r>
    </w:p>
    <w:p w14:paraId="5E1F6CDA" w14:textId="77777777" w:rsidR="00733095" w:rsidRDefault="00733095" w:rsidP="00733095">
      <w:pPr>
        <w:spacing w:line="360" w:lineRule="auto"/>
        <w:rPr>
          <w:rFonts w:ascii="Times New Roman" w:hAnsi="Times New Roman" w:cs="Times New Roman"/>
          <w:sz w:val="24"/>
          <w:szCs w:val="24"/>
        </w:rPr>
      </w:pPr>
      <w:r>
        <w:rPr>
          <w:rFonts w:ascii="Times New Roman" w:hAnsi="Times New Roman" w:cs="Times New Roman"/>
          <w:sz w:val="24"/>
          <w:szCs w:val="24"/>
        </w:rPr>
        <w:tab/>
        <w:t xml:space="preserve">En la siguiente figura, se establece a nivel micro la ubicación que tendrá el restaurante de comida rápida. </w:t>
      </w:r>
    </w:p>
    <w:p w14:paraId="1A388E2E" w14:textId="77777777" w:rsidR="00733095" w:rsidRDefault="00733095" w:rsidP="00733095">
      <w:pPr>
        <w:spacing w:line="360" w:lineRule="auto"/>
        <w:rPr>
          <w:rFonts w:ascii="Times New Roman" w:hAnsi="Times New Roman" w:cs="Times New Roman"/>
          <w:sz w:val="24"/>
          <w:szCs w:val="24"/>
        </w:rPr>
      </w:pPr>
    </w:p>
    <w:p w14:paraId="24196C70" w14:textId="77777777" w:rsidR="00733095" w:rsidRDefault="00733095" w:rsidP="00733095">
      <w:pPr>
        <w:spacing w:line="360" w:lineRule="auto"/>
        <w:rPr>
          <w:rFonts w:ascii="Times New Roman" w:hAnsi="Times New Roman" w:cs="Times New Roman"/>
          <w:sz w:val="24"/>
          <w:szCs w:val="24"/>
        </w:rPr>
      </w:pPr>
    </w:p>
    <w:p w14:paraId="17C4C633" w14:textId="77777777" w:rsidR="00733095" w:rsidRDefault="00733095" w:rsidP="00733095">
      <w:pPr>
        <w:spacing w:line="360" w:lineRule="auto"/>
        <w:rPr>
          <w:rFonts w:ascii="Times New Roman" w:hAnsi="Times New Roman" w:cs="Times New Roman"/>
          <w:sz w:val="24"/>
          <w:szCs w:val="24"/>
        </w:rPr>
      </w:pPr>
      <w:r>
        <w:rPr>
          <w:noProof/>
          <w:lang w:val="en-US"/>
        </w:rPr>
        <w:lastRenderedPageBreak/>
        <w:drawing>
          <wp:inline distT="0" distB="0" distL="0" distR="0" wp14:anchorId="3C7C9A4A" wp14:editId="1337D769">
            <wp:extent cx="5365553" cy="3093578"/>
            <wp:effectExtent l="0" t="0" r="6985" b="0"/>
            <wp:docPr id="18054677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467754" name=""/>
                    <pic:cNvPicPr/>
                  </pic:nvPicPr>
                  <pic:blipFill rotWithShape="1">
                    <a:blip r:embed="rId56"/>
                    <a:srcRect l="13451" t="18300" r="8200" b="10416"/>
                    <a:stretch/>
                  </pic:blipFill>
                  <pic:spPr bwMode="auto">
                    <a:xfrm>
                      <a:off x="0" y="0"/>
                      <a:ext cx="5387521" cy="3106244"/>
                    </a:xfrm>
                    <a:prstGeom prst="rect">
                      <a:avLst/>
                    </a:prstGeom>
                    <a:ln>
                      <a:noFill/>
                    </a:ln>
                    <a:extLst>
                      <a:ext uri="{53640926-AAD7-44D8-BBD7-CCE9431645EC}">
                        <a14:shadowObscured xmlns:a14="http://schemas.microsoft.com/office/drawing/2010/main"/>
                      </a:ext>
                    </a:extLst>
                  </pic:spPr>
                </pic:pic>
              </a:graphicData>
            </a:graphic>
          </wp:inline>
        </w:drawing>
      </w:r>
    </w:p>
    <w:p w14:paraId="72F45403" w14:textId="311D7A53" w:rsidR="00733095" w:rsidRDefault="00733095" w:rsidP="00733095">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CA3071">
        <w:rPr>
          <w:rFonts w:ascii="Times New Roman" w:hAnsi="Times New Roman" w:cs="Times New Roman"/>
          <w:b/>
          <w:sz w:val="24"/>
          <w:szCs w:val="24"/>
        </w:rPr>
        <w:t>3</w:t>
      </w:r>
      <w:r w:rsidR="008F3852">
        <w:rPr>
          <w:rFonts w:ascii="Times New Roman" w:hAnsi="Times New Roman" w:cs="Times New Roman"/>
          <w:b/>
          <w:sz w:val="24"/>
          <w:szCs w:val="24"/>
        </w:rPr>
        <w:t>4</w:t>
      </w:r>
      <w:r w:rsidRPr="00AB7C9C">
        <w:rPr>
          <w:rFonts w:ascii="Times New Roman" w:hAnsi="Times New Roman" w:cs="Times New Roman"/>
          <w:b/>
          <w:sz w:val="24"/>
          <w:szCs w:val="24"/>
        </w:rPr>
        <w:t xml:space="preserve">. </w:t>
      </w:r>
      <w:r>
        <w:rPr>
          <w:rFonts w:ascii="Times New Roman" w:hAnsi="Times New Roman" w:cs="Times New Roman"/>
          <w:b/>
          <w:sz w:val="24"/>
          <w:szCs w:val="24"/>
        </w:rPr>
        <w:t>Localización a nivel micro del proyecto</w:t>
      </w:r>
    </w:p>
    <w:p w14:paraId="2247EDDA" w14:textId="77777777" w:rsidR="00733095" w:rsidRPr="00B245A4" w:rsidRDefault="00733095" w:rsidP="00733095">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Google Maps</w:t>
      </w:r>
    </w:p>
    <w:p w14:paraId="3D7AE408" w14:textId="2B82E173" w:rsidR="00F50D4D" w:rsidRDefault="00364B95" w:rsidP="00F856C2">
      <w:pPr>
        <w:pStyle w:val="Ttulo1"/>
        <w:numPr>
          <w:ilvl w:val="4"/>
          <w:numId w:val="8"/>
        </w:numPr>
        <w:spacing w:line="360" w:lineRule="auto"/>
        <w:jc w:val="left"/>
        <w:rPr>
          <w:b w:val="0"/>
          <w:bCs/>
          <w:sz w:val="24"/>
          <w:szCs w:val="24"/>
        </w:rPr>
      </w:pPr>
      <w:bookmarkStart w:id="200" w:name="_Toc158586012"/>
      <w:r>
        <w:rPr>
          <w:b w:val="0"/>
          <w:bCs/>
          <w:sz w:val="24"/>
          <w:szCs w:val="24"/>
        </w:rPr>
        <w:t>TAMAÑO</w:t>
      </w:r>
      <w:bookmarkEnd w:id="200"/>
    </w:p>
    <w:p w14:paraId="7C749F98" w14:textId="042BCFC2" w:rsidR="00F50D4D" w:rsidRDefault="00F50D4D" w:rsidP="00F50D4D">
      <w:pPr>
        <w:spacing w:line="360" w:lineRule="auto"/>
        <w:rPr>
          <w:rFonts w:ascii="Times New Roman" w:hAnsi="Times New Roman" w:cs="Times New Roman"/>
          <w:sz w:val="24"/>
          <w:szCs w:val="24"/>
          <w:lang w:eastAsia="es-HN"/>
        </w:rPr>
      </w:pPr>
      <w:r>
        <w:tab/>
      </w:r>
      <w:r w:rsidRPr="00F50D4D">
        <w:rPr>
          <w:rFonts w:ascii="Times New Roman" w:hAnsi="Times New Roman" w:cs="Times New Roman"/>
        </w:rPr>
        <w:t xml:space="preserve"> </w:t>
      </w:r>
      <w:r w:rsidRPr="00F50D4D">
        <w:rPr>
          <w:rFonts w:ascii="Times New Roman" w:hAnsi="Times New Roman" w:cs="Times New Roman"/>
          <w:sz w:val="24"/>
          <w:szCs w:val="24"/>
          <w:lang w:eastAsia="es-HN"/>
        </w:rPr>
        <w:t>El</w:t>
      </w:r>
      <w:r w:rsidRPr="004B3789">
        <w:rPr>
          <w:rFonts w:ascii="Times New Roman" w:hAnsi="Times New Roman" w:cs="Times New Roman"/>
          <w:sz w:val="24"/>
          <w:szCs w:val="24"/>
          <w:lang w:eastAsia="es-HN"/>
        </w:rPr>
        <w:t xml:space="preserve"> tamaño óptimo</w:t>
      </w:r>
      <w:r>
        <w:rPr>
          <w:rFonts w:ascii="Times New Roman" w:hAnsi="Times New Roman" w:cs="Times New Roman"/>
          <w:sz w:val="24"/>
          <w:szCs w:val="24"/>
          <w:lang w:eastAsia="es-HN"/>
        </w:rPr>
        <w:t xml:space="preserve"> de un establecimiento de restaurante es un aspecto fundamental debido a que ofrece a los clientes un ambiente cómodo y placentero para que éstos puedan disfrutar de sus alimentos.</w:t>
      </w:r>
    </w:p>
    <w:p w14:paraId="60FDB0C0" w14:textId="57E4543E" w:rsidR="004A5EF2" w:rsidRDefault="004A5EF2" w:rsidP="004A5EF2">
      <w:pPr>
        <w:spacing w:line="360" w:lineRule="auto"/>
        <w:rPr>
          <w:rFonts w:ascii="Times New Roman" w:hAnsi="Times New Roman" w:cs="Times New Roman"/>
          <w:sz w:val="24"/>
          <w:szCs w:val="24"/>
          <w:lang w:eastAsia="es-HN"/>
        </w:rPr>
      </w:pPr>
      <w:r>
        <w:rPr>
          <w:rFonts w:ascii="Times New Roman" w:hAnsi="Times New Roman" w:cs="Times New Roman"/>
          <w:sz w:val="24"/>
          <w:szCs w:val="24"/>
          <w:lang w:eastAsia="es-HN"/>
        </w:rPr>
        <w:tab/>
      </w:r>
    </w:p>
    <w:p w14:paraId="56205AA3" w14:textId="2F9B7C71" w:rsidR="00A60EDE" w:rsidRDefault="00A60EDE" w:rsidP="00A60EDE">
      <w:pPr>
        <w:spacing w:line="360" w:lineRule="auto"/>
        <w:jc w:val="center"/>
        <w:rPr>
          <w:rFonts w:ascii="Times New Roman" w:hAnsi="Times New Roman" w:cs="Times New Roman"/>
          <w:sz w:val="24"/>
          <w:szCs w:val="24"/>
          <w:lang w:eastAsia="es-HN"/>
        </w:rPr>
      </w:pPr>
      <w:r>
        <w:rPr>
          <w:noProof/>
          <w:lang w:val="en-US"/>
          <w14:ligatures w14:val="standardContextual"/>
        </w:rPr>
        <w:drawing>
          <wp:inline distT="0" distB="0" distL="0" distR="0" wp14:anchorId="7B01DABB" wp14:editId="1AA9BFCA">
            <wp:extent cx="4533265" cy="3009900"/>
            <wp:effectExtent l="0" t="0" r="635" b="0"/>
            <wp:docPr id="16994443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9444397" name=""/>
                    <pic:cNvPicPr/>
                  </pic:nvPicPr>
                  <pic:blipFill rotWithShape="1">
                    <a:blip r:embed="rId57"/>
                    <a:srcRect l="19579" t="6276" r="21860" b="6818"/>
                    <a:stretch/>
                  </pic:blipFill>
                  <pic:spPr bwMode="auto">
                    <a:xfrm>
                      <a:off x="0" y="0"/>
                      <a:ext cx="4582687" cy="3042714"/>
                    </a:xfrm>
                    <a:prstGeom prst="rect">
                      <a:avLst/>
                    </a:prstGeom>
                    <a:ln>
                      <a:noFill/>
                    </a:ln>
                    <a:extLst>
                      <a:ext uri="{53640926-AAD7-44D8-BBD7-CCE9431645EC}">
                        <a14:shadowObscured xmlns:a14="http://schemas.microsoft.com/office/drawing/2010/main"/>
                      </a:ext>
                    </a:extLst>
                  </pic:spPr>
                </pic:pic>
              </a:graphicData>
            </a:graphic>
          </wp:inline>
        </w:drawing>
      </w:r>
    </w:p>
    <w:p w14:paraId="14B40CEB" w14:textId="4E5583A2" w:rsidR="000C1574" w:rsidRDefault="000C1574" w:rsidP="000C1574">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CA3071">
        <w:rPr>
          <w:rFonts w:ascii="Times New Roman" w:hAnsi="Times New Roman" w:cs="Times New Roman"/>
          <w:b/>
          <w:sz w:val="24"/>
          <w:szCs w:val="24"/>
        </w:rPr>
        <w:t>3</w:t>
      </w:r>
      <w:r w:rsidR="00775085">
        <w:rPr>
          <w:rFonts w:ascii="Times New Roman" w:hAnsi="Times New Roman" w:cs="Times New Roman"/>
          <w:b/>
          <w:sz w:val="24"/>
          <w:szCs w:val="24"/>
        </w:rPr>
        <w:t>5</w:t>
      </w:r>
      <w:r w:rsidRPr="00AB7C9C">
        <w:rPr>
          <w:rFonts w:ascii="Times New Roman" w:hAnsi="Times New Roman" w:cs="Times New Roman"/>
          <w:b/>
          <w:sz w:val="24"/>
          <w:szCs w:val="24"/>
        </w:rPr>
        <w:t xml:space="preserve">. </w:t>
      </w:r>
      <w:r>
        <w:rPr>
          <w:rFonts w:ascii="Times New Roman" w:hAnsi="Times New Roman" w:cs="Times New Roman"/>
          <w:b/>
          <w:sz w:val="24"/>
          <w:szCs w:val="24"/>
        </w:rPr>
        <w:t>Plano del establecimiento</w:t>
      </w:r>
    </w:p>
    <w:p w14:paraId="5A6062A5" w14:textId="77777777" w:rsidR="000C1574" w:rsidRPr="00B245A4" w:rsidRDefault="000C1574" w:rsidP="000C1574">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1D56D36C" w14:textId="4B7E145C" w:rsidR="00BB599F" w:rsidRPr="00B5425F" w:rsidRDefault="00BB599F" w:rsidP="000C1574">
      <w:pPr>
        <w:spacing w:line="360" w:lineRule="auto"/>
        <w:rPr>
          <w:rFonts w:ascii="Times New Roman" w:hAnsi="Times New Roman" w:cs="Times New Roman"/>
          <w:sz w:val="24"/>
          <w:szCs w:val="24"/>
          <w:lang w:eastAsia="es-HN"/>
        </w:rPr>
      </w:pPr>
      <w:r>
        <w:rPr>
          <w:rFonts w:ascii="Times New Roman" w:hAnsi="Times New Roman" w:cs="Times New Roman"/>
          <w:sz w:val="24"/>
          <w:szCs w:val="24"/>
          <w:lang w:eastAsia="es-HN"/>
        </w:rPr>
        <w:lastRenderedPageBreak/>
        <w:tab/>
        <w:t>E</w:t>
      </w:r>
      <w:r w:rsidR="00E33710">
        <w:rPr>
          <w:rFonts w:ascii="Times New Roman" w:hAnsi="Times New Roman" w:cs="Times New Roman"/>
          <w:sz w:val="24"/>
          <w:szCs w:val="24"/>
          <w:lang w:eastAsia="es-HN"/>
        </w:rPr>
        <w:t>n</w:t>
      </w:r>
      <w:r>
        <w:rPr>
          <w:rFonts w:ascii="Times New Roman" w:hAnsi="Times New Roman" w:cs="Times New Roman"/>
          <w:sz w:val="24"/>
          <w:szCs w:val="24"/>
          <w:lang w:eastAsia="es-HN"/>
        </w:rPr>
        <w:t xml:space="preserve"> la figura anterior, se puede apreciar que el establecimiento se determinará en función a la demanda que sea capaz de generar el proyecto, asimismo, contará con las siguientes áreas: pedido/cobro, consumo, baño, cocina, preparación-emplatado, limpieza y juegos para niños.</w:t>
      </w:r>
    </w:p>
    <w:p w14:paraId="48ACD7B0" w14:textId="1B06C5F9" w:rsidR="000C1574" w:rsidRPr="000A0BD4" w:rsidRDefault="000A0BD4" w:rsidP="000A0BD4">
      <w:pPr>
        <w:spacing w:line="360" w:lineRule="auto"/>
        <w:jc w:val="both"/>
        <w:rPr>
          <w:rFonts w:ascii="Times New Roman" w:hAnsi="Times New Roman" w:cs="Times New Roman"/>
          <w:sz w:val="24"/>
        </w:rPr>
      </w:pPr>
      <w:r>
        <w:rPr>
          <w:noProof/>
          <w:lang w:val="en-US"/>
          <w14:ligatures w14:val="standardContextual"/>
        </w:rPr>
        <w:drawing>
          <wp:inline distT="0" distB="0" distL="0" distR="0" wp14:anchorId="60269A97" wp14:editId="306E8591">
            <wp:extent cx="5419725" cy="3014831"/>
            <wp:effectExtent l="0" t="0" r="0" b="0"/>
            <wp:docPr id="87234338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343382" name=""/>
                    <pic:cNvPicPr/>
                  </pic:nvPicPr>
                  <pic:blipFill rotWithShape="1">
                    <a:blip r:embed="rId58"/>
                    <a:srcRect l="5645" t="22590" r="39499" b="23133"/>
                    <a:stretch/>
                  </pic:blipFill>
                  <pic:spPr bwMode="auto">
                    <a:xfrm>
                      <a:off x="0" y="0"/>
                      <a:ext cx="5434359" cy="3022971"/>
                    </a:xfrm>
                    <a:prstGeom prst="rect">
                      <a:avLst/>
                    </a:prstGeom>
                    <a:ln>
                      <a:noFill/>
                    </a:ln>
                    <a:extLst>
                      <a:ext uri="{53640926-AAD7-44D8-BBD7-CCE9431645EC}">
                        <a14:shadowObscured xmlns:a14="http://schemas.microsoft.com/office/drawing/2010/main"/>
                      </a:ext>
                    </a:extLst>
                  </pic:spPr>
                </pic:pic>
              </a:graphicData>
            </a:graphic>
          </wp:inline>
        </w:drawing>
      </w:r>
    </w:p>
    <w:p w14:paraId="29DB6111" w14:textId="5B58864C" w:rsidR="000C1574" w:rsidRDefault="000C1574" w:rsidP="000C1574">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Pr>
          <w:rFonts w:ascii="Times New Roman" w:hAnsi="Times New Roman" w:cs="Times New Roman"/>
          <w:b/>
          <w:sz w:val="24"/>
          <w:szCs w:val="24"/>
        </w:rPr>
        <w:t>3</w:t>
      </w:r>
      <w:r w:rsidR="00775085">
        <w:rPr>
          <w:rFonts w:ascii="Times New Roman" w:hAnsi="Times New Roman" w:cs="Times New Roman"/>
          <w:b/>
          <w:sz w:val="24"/>
          <w:szCs w:val="24"/>
        </w:rPr>
        <w:t>6</w:t>
      </w:r>
      <w:r w:rsidRPr="00AB7C9C">
        <w:rPr>
          <w:rFonts w:ascii="Times New Roman" w:hAnsi="Times New Roman" w:cs="Times New Roman"/>
          <w:b/>
          <w:sz w:val="24"/>
          <w:szCs w:val="24"/>
        </w:rPr>
        <w:t xml:space="preserve">. </w:t>
      </w:r>
      <w:r>
        <w:rPr>
          <w:rFonts w:ascii="Times New Roman" w:hAnsi="Times New Roman" w:cs="Times New Roman"/>
          <w:b/>
          <w:sz w:val="24"/>
          <w:szCs w:val="24"/>
        </w:rPr>
        <w:t>Diseño y distribución de las diferentes áreas del establecimiento</w:t>
      </w:r>
    </w:p>
    <w:p w14:paraId="523CFB40" w14:textId="4464C77E" w:rsidR="002C2620" w:rsidRDefault="000C1574" w:rsidP="000C1574">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69460F27" w14:textId="77777777" w:rsidR="00EA5B61" w:rsidRPr="00B245A4" w:rsidRDefault="00EA5B61" w:rsidP="000C1574">
      <w:pPr>
        <w:spacing w:line="360" w:lineRule="auto"/>
        <w:rPr>
          <w:rFonts w:ascii="Times New Roman" w:hAnsi="Times New Roman" w:cs="Times New Roman"/>
          <w:sz w:val="20"/>
          <w:szCs w:val="20"/>
        </w:rPr>
      </w:pPr>
    </w:p>
    <w:p w14:paraId="055E3D68" w14:textId="0876EC6E" w:rsidR="002C2620" w:rsidRPr="0026712C" w:rsidRDefault="00EA5B61" w:rsidP="00F856C2">
      <w:pPr>
        <w:pStyle w:val="Ttulo1"/>
        <w:numPr>
          <w:ilvl w:val="4"/>
          <w:numId w:val="8"/>
        </w:numPr>
        <w:spacing w:line="360" w:lineRule="auto"/>
        <w:jc w:val="left"/>
        <w:rPr>
          <w:b w:val="0"/>
          <w:bCs/>
          <w:sz w:val="24"/>
          <w:szCs w:val="24"/>
        </w:rPr>
      </w:pPr>
      <w:bookmarkStart w:id="201" w:name="_Toc158586013"/>
      <w:r w:rsidRPr="0026712C">
        <w:rPr>
          <w:b w:val="0"/>
          <w:bCs/>
          <w:sz w:val="24"/>
          <w:szCs w:val="24"/>
        </w:rPr>
        <w:t>CAPACIDAD INSTALADA</w:t>
      </w:r>
      <w:bookmarkEnd w:id="201"/>
    </w:p>
    <w:p w14:paraId="5CAF5310" w14:textId="3BFB237B" w:rsidR="00475507" w:rsidRPr="0026712C" w:rsidRDefault="00475507" w:rsidP="00475507">
      <w:pPr>
        <w:pStyle w:val="TextoPrincipal"/>
      </w:pPr>
      <w:r w:rsidRPr="0026712C">
        <w:t>El restaurante contará inicialmente con una estufa industrial para la preparación de los diferentes platillos del menú. La cual contará con las siguientes características:</w:t>
      </w:r>
    </w:p>
    <w:p w14:paraId="37C08E86" w14:textId="1F427BF5" w:rsidR="00475507" w:rsidRPr="0026712C" w:rsidRDefault="00065D29" w:rsidP="00F856C2">
      <w:pPr>
        <w:pStyle w:val="TextoPrincipal"/>
        <w:numPr>
          <w:ilvl w:val="0"/>
          <w:numId w:val="52"/>
        </w:numPr>
      </w:pPr>
      <w:r w:rsidRPr="0026712C">
        <w:t>4 hornillas.</w:t>
      </w:r>
    </w:p>
    <w:p w14:paraId="71F87667" w14:textId="1793E199" w:rsidR="00065D29" w:rsidRPr="0026712C" w:rsidRDefault="00065D29" w:rsidP="00F856C2">
      <w:pPr>
        <w:pStyle w:val="TextoPrincipal"/>
        <w:numPr>
          <w:ilvl w:val="0"/>
          <w:numId w:val="52"/>
        </w:numPr>
      </w:pPr>
      <w:r w:rsidRPr="0026712C">
        <w:t>2 freidoras con capacidad de 25 libras cada una.</w:t>
      </w:r>
    </w:p>
    <w:p w14:paraId="6C25434B" w14:textId="69C722EE" w:rsidR="00065D29" w:rsidRPr="0026712C" w:rsidRDefault="00065D29" w:rsidP="00F856C2">
      <w:pPr>
        <w:pStyle w:val="TextoPrincipal"/>
        <w:numPr>
          <w:ilvl w:val="0"/>
          <w:numId w:val="52"/>
        </w:numPr>
      </w:pPr>
      <w:r w:rsidRPr="0026712C">
        <w:t>1 parrilla.</w:t>
      </w:r>
    </w:p>
    <w:p w14:paraId="2E4EE268" w14:textId="3FBF4435" w:rsidR="00EA5B61" w:rsidRPr="0026712C" w:rsidRDefault="00EA5B61" w:rsidP="00F856C2">
      <w:pPr>
        <w:pStyle w:val="Ttulo1"/>
        <w:numPr>
          <w:ilvl w:val="4"/>
          <w:numId w:val="8"/>
        </w:numPr>
        <w:spacing w:line="360" w:lineRule="auto"/>
        <w:jc w:val="left"/>
        <w:rPr>
          <w:b w:val="0"/>
          <w:bCs/>
          <w:sz w:val="24"/>
          <w:szCs w:val="24"/>
        </w:rPr>
      </w:pPr>
      <w:bookmarkStart w:id="202" w:name="_Toc158586014"/>
      <w:r w:rsidRPr="0026712C">
        <w:rPr>
          <w:b w:val="0"/>
          <w:bCs/>
          <w:sz w:val="24"/>
          <w:szCs w:val="24"/>
        </w:rPr>
        <w:t>PROCESO DE PRODUCCIÓN</w:t>
      </w:r>
      <w:bookmarkEnd w:id="202"/>
    </w:p>
    <w:p w14:paraId="515709F4" w14:textId="5C6C7A43" w:rsidR="006A1F74" w:rsidRDefault="00862EC1" w:rsidP="006A1F74">
      <w:pPr>
        <w:pStyle w:val="TextoPrincipal"/>
        <w:rPr>
          <w:highlight w:val="cyan"/>
        </w:rPr>
      </w:pPr>
      <w:r w:rsidRPr="0026712C">
        <w:t>Para cumplir con la promesa de servicio al cliente, es necesario tener listo y disponible para la venta el pollo y las costillas de cerdo, especialmente en horas picos las cuales se presentan de 11:</w:t>
      </w:r>
      <w:r w:rsidR="00871384" w:rsidRPr="0026712C">
        <w:t>3</w:t>
      </w:r>
      <w:r w:rsidRPr="0026712C">
        <w:t>0 a las 14:00 horas y de 17:</w:t>
      </w:r>
      <w:r w:rsidR="00871384" w:rsidRPr="0026712C">
        <w:t>3</w:t>
      </w:r>
      <w:r w:rsidRPr="0026712C">
        <w:t>0 a 20:00 horas.</w:t>
      </w:r>
      <w:r w:rsidR="00E33248" w:rsidRPr="0026712C">
        <w:t xml:space="preserve"> En tal sentido, </w:t>
      </w:r>
      <w:r w:rsidR="00E33248" w:rsidRPr="0026712C">
        <w:lastRenderedPageBreak/>
        <w:t>es necesario establecer el siguiente proceso de producción:</w:t>
      </w:r>
    </w:p>
    <w:p w14:paraId="1BB426C3" w14:textId="2B71DB65" w:rsidR="00E33248" w:rsidRPr="006A1F74" w:rsidRDefault="007F398E" w:rsidP="006A1F74">
      <w:pPr>
        <w:pStyle w:val="TextoPrincipal"/>
        <w:rPr>
          <w:highlight w:val="cyan"/>
        </w:rPr>
      </w:pPr>
      <w:r>
        <w:rPr>
          <w:noProof/>
          <w:lang w:val="en-US"/>
          <w14:ligatures w14:val="standardContextual"/>
        </w:rPr>
        <w:drawing>
          <wp:inline distT="0" distB="0" distL="0" distR="0" wp14:anchorId="0C8BEB67" wp14:editId="467902EB">
            <wp:extent cx="4966827" cy="3227695"/>
            <wp:effectExtent l="0" t="0" r="5715" b="0"/>
            <wp:docPr id="107440692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406925" name=""/>
                    <pic:cNvPicPr/>
                  </pic:nvPicPr>
                  <pic:blipFill rotWithShape="1">
                    <a:blip r:embed="rId59"/>
                    <a:srcRect l="25405" t="22028" r="10658" b="14798"/>
                    <a:stretch/>
                  </pic:blipFill>
                  <pic:spPr bwMode="auto">
                    <a:xfrm>
                      <a:off x="0" y="0"/>
                      <a:ext cx="5004158" cy="3251955"/>
                    </a:xfrm>
                    <a:prstGeom prst="rect">
                      <a:avLst/>
                    </a:prstGeom>
                    <a:ln>
                      <a:noFill/>
                    </a:ln>
                    <a:extLst>
                      <a:ext uri="{53640926-AAD7-44D8-BBD7-CCE9431645EC}">
                        <a14:shadowObscured xmlns:a14="http://schemas.microsoft.com/office/drawing/2010/main"/>
                      </a:ext>
                    </a:extLst>
                  </pic:spPr>
                </pic:pic>
              </a:graphicData>
            </a:graphic>
          </wp:inline>
        </w:drawing>
      </w:r>
    </w:p>
    <w:p w14:paraId="7E5C1A3D" w14:textId="1BE693D1" w:rsidR="008B5B85" w:rsidRPr="0026712C" w:rsidRDefault="008B5B85" w:rsidP="008B5B85">
      <w:pPr>
        <w:pStyle w:val="TextoPrincipal"/>
        <w:rPr>
          <w:b/>
          <w:bCs/>
        </w:rPr>
      </w:pPr>
      <w:r w:rsidRPr="0026712C">
        <w:rPr>
          <w:b/>
          <w:bCs/>
        </w:rPr>
        <w:t>Figura</w:t>
      </w:r>
      <w:r w:rsidR="009A5220" w:rsidRPr="0026712C">
        <w:rPr>
          <w:b/>
          <w:bCs/>
        </w:rPr>
        <w:t xml:space="preserve"> 37. Proceso de producción</w:t>
      </w:r>
    </w:p>
    <w:p w14:paraId="6645BC0B" w14:textId="3343D3D9" w:rsidR="00EA5B61" w:rsidRPr="00EA5B61" w:rsidRDefault="00EA5B61" w:rsidP="00F856C2">
      <w:pPr>
        <w:pStyle w:val="Ttulo1"/>
        <w:numPr>
          <w:ilvl w:val="4"/>
          <w:numId w:val="8"/>
        </w:numPr>
        <w:spacing w:line="360" w:lineRule="auto"/>
        <w:jc w:val="left"/>
        <w:rPr>
          <w:b w:val="0"/>
          <w:bCs/>
          <w:sz w:val="24"/>
          <w:szCs w:val="24"/>
        </w:rPr>
      </w:pPr>
      <w:bookmarkStart w:id="203" w:name="_Toc158586015"/>
      <w:r>
        <w:rPr>
          <w:b w:val="0"/>
          <w:bCs/>
          <w:sz w:val="24"/>
          <w:szCs w:val="24"/>
        </w:rPr>
        <w:t>MOBILIARIO Y EQUIPO</w:t>
      </w:r>
      <w:bookmarkEnd w:id="203"/>
    </w:p>
    <w:p w14:paraId="4945C83A" w14:textId="2BC2B281" w:rsidR="003939E7" w:rsidRDefault="003939E7" w:rsidP="003939E7">
      <w:pPr>
        <w:pStyle w:val="TextoPrincipal"/>
        <w:spacing w:line="360" w:lineRule="auto"/>
      </w:pPr>
      <w:r>
        <w:t xml:space="preserve">El </w:t>
      </w:r>
      <w:r w:rsidRPr="009E3FEB">
        <w:rPr>
          <w:lang w:eastAsia="es-HN"/>
        </w:rPr>
        <w:t>mobiliario y equipo</w:t>
      </w:r>
      <w:r>
        <w:rPr>
          <w:lang w:eastAsia="es-HN"/>
        </w:rPr>
        <w:t xml:space="preserve"> que requiere un restaurante</w:t>
      </w:r>
      <w:r w:rsidRPr="009E3FEB">
        <w:rPr>
          <w:lang w:eastAsia="es-HN"/>
        </w:rPr>
        <w:t xml:space="preserve"> s</w:t>
      </w:r>
      <w:r>
        <w:rPr>
          <w:lang w:eastAsia="es-HN"/>
        </w:rPr>
        <w:t>e determina en base a cada área de negocio. Es decir, el establecimiento o restaurante, se equipará según la necesidad de cada área de trabajo para desarrollar o terminar el producto ofrecido.</w:t>
      </w:r>
    </w:p>
    <w:p w14:paraId="3F720845" w14:textId="14E0F6A7" w:rsidR="000C1574" w:rsidRDefault="003939E7" w:rsidP="00A545AD">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ab/>
        <w:t>En la siguiente tabla, se presenta en detalle el mobiliario y equipo requerido según cada área del establecimiento.</w:t>
      </w:r>
    </w:p>
    <w:p w14:paraId="07D7F6F8" w14:textId="77777777" w:rsidR="005D756A" w:rsidRPr="00DF0AE6" w:rsidRDefault="005D756A" w:rsidP="00A545AD">
      <w:pPr>
        <w:spacing w:line="360" w:lineRule="auto"/>
        <w:jc w:val="both"/>
        <w:rPr>
          <w:rFonts w:ascii="Times New Roman" w:hAnsi="Times New Roman" w:cs="Times New Roman"/>
          <w:sz w:val="24"/>
          <w:szCs w:val="24"/>
          <w:lang w:eastAsia="es-HN"/>
        </w:rPr>
      </w:pPr>
    </w:p>
    <w:p w14:paraId="3159897E" w14:textId="15F92DC9" w:rsidR="00A545AD" w:rsidRDefault="00A545AD" w:rsidP="00A545A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EF5D8C">
        <w:rPr>
          <w:rFonts w:ascii="Times New Roman" w:hAnsi="Times New Roman" w:cs="Times New Roman"/>
          <w:b/>
          <w:sz w:val="24"/>
          <w:szCs w:val="24"/>
        </w:rPr>
        <w:t>19</w:t>
      </w:r>
      <w:r w:rsidRPr="004B49E3">
        <w:rPr>
          <w:rFonts w:ascii="Times New Roman" w:hAnsi="Times New Roman" w:cs="Times New Roman"/>
          <w:b/>
          <w:sz w:val="24"/>
          <w:szCs w:val="24"/>
        </w:rPr>
        <w:t xml:space="preserve">. </w:t>
      </w:r>
      <w:r>
        <w:rPr>
          <w:rFonts w:ascii="Times New Roman" w:hAnsi="Times New Roman" w:cs="Times New Roman"/>
          <w:b/>
          <w:sz w:val="24"/>
          <w:szCs w:val="24"/>
        </w:rPr>
        <w:t>Mobiliario y equipo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835"/>
        <w:gridCol w:w="1699"/>
        <w:gridCol w:w="1845"/>
        <w:gridCol w:w="1553"/>
      </w:tblGrid>
      <w:tr w:rsidR="00A545AD" w14:paraId="06F5788C" w14:textId="77777777" w:rsidTr="001E79AB">
        <w:tc>
          <w:tcPr>
            <w:tcW w:w="562" w:type="dxa"/>
            <w:shd w:val="clear" w:color="auto" w:fill="ED7D31" w:themeFill="accent2"/>
          </w:tcPr>
          <w:p w14:paraId="52FC760C" w14:textId="77777777" w:rsidR="00A545AD" w:rsidRPr="001A714B" w:rsidRDefault="00A545AD" w:rsidP="007623F5">
            <w:pPr>
              <w:spacing w:line="360" w:lineRule="auto"/>
              <w:jc w:val="center"/>
              <w:rPr>
                <w:rFonts w:ascii="Times New Roman" w:hAnsi="Times New Roman" w:cs="Times New Roman"/>
                <w:b/>
                <w:sz w:val="24"/>
                <w:szCs w:val="24"/>
              </w:rPr>
            </w:pPr>
            <w:bookmarkStart w:id="204" w:name="_Hlk151159586"/>
            <w:r w:rsidRPr="001A714B">
              <w:rPr>
                <w:rFonts w:ascii="Times New Roman" w:hAnsi="Times New Roman" w:cs="Times New Roman"/>
                <w:b/>
                <w:sz w:val="24"/>
                <w:szCs w:val="24"/>
              </w:rPr>
              <w:t>No</w:t>
            </w:r>
          </w:p>
        </w:tc>
        <w:tc>
          <w:tcPr>
            <w:tcW w:w="2835" w:type="dxa"/>
            <w:shd w:val="clear" w:color="auto" w:fill="ED7D31" w:themeFill="accent2"/>
          </w:tcPr>
          <w:p w14:paraId="3A498AF1" w14:textId="77777777" w:rsidR="00A545AD" w:rsidRPr="001A714B" w:rsidRDefault="00A545AD"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Descripción</w:t>
            </w:r>
          </w:p>
        </w:tc>
        <w:tc>
          <w:tcPr>
            <w:tcW w:w="1699" w:type="dxa"/>
            <w:shd w:val="clear" w:color="auto" w:fill="ED7D31" w:themeFill="accent2"/>
          </w:tcPr>
          <w:p w14:paraId="32641E90" w14:textId="77777777" w:rsidR="00A545AD" w:rsidRPr="001A714B" w:rsidRDefault="00A545AD"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Cantidad</w:t>
            </w:r>
          </w:p>
        </w:tc>
        <w:tc>
          <w:tcPr>
            <w:tcW w:w="1845" w:type="dxa"/>
            <w:shd w:val="clear" w:color="auto" w:fill="ED7D31" w:themeFill="accent2"/>
          </w:tcPr>
          <w:p w14:paraId="45F53A14" w14:textId="77777777" w:rsidR="00A545AD" w:rsidRPr="001A714B" w:rsidRDefault="00A545AD"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Costo Unitario</w:t>
            </w:r>
          </w:p>
        </w:tc>
        <w:tc>
          <w:tcPr>
            <w:tcW w:w="1553" w:type="dxa"/>
            <w:shd w:val="clear" w:color="auto" w:fill="ED7D31" w:themeFill="accent2"/>
          </w:tcPr>
          <w:p w14:paraId="6BC1DAD8" w14:textId="77777777" w:rsidR="00A545AD" w:rsidRPr="001A714B" w:rsidRDefault="00A545AD"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Total</w:t>
            </w:r>
          </w:p>
        </w:tc>
      </w:tr>
      <w:tr w:rsidR="00A545AD" w14:paraId="11027A38" w14:textId="77777777" w:rsidTr="00CA3071">
        <w:tc>
          <w:tcPr>
            <w:tcW w:w="562" w:type="dxa"/>
          </w:tcPr>
          <w:p w14:paraId="121E51E1" w14:textId="77777777" w:rsidR="00A545AD" w:rsidRPr="0041490E" w:rsidRDefault="00A545AD" w:rsidP="007623F5">
            <w:pPr>
              <w:spacing w:line="360" w:lineRule="auto"/>
              <w:jc w:val="center"/>
              <w:rPr>
                <w:rFonts w:ascii="Times New Roman" w:hAnsi="Times New Roman" w:cs="Times New Roman"/>
                <w:bCs/>
                <w:sz w:val="24"/>
                <w:szCs w:val="24"/>
              </w:rPr>
            </w:pPr>
            <w:r w:rsidRPr="0041490E">
              <w:rPr>
                <w:rFonts w:ascii="Times New Roman" w:hAnsi="Times New Roman" w:cs="Times New Roman"/>
                <w:bCs/>
                <w:sz w:val="24"/>
                <w:szCs w:val="24"/>
              </w:rPr>
              <w:t>1</w:t>
            </w:r>
          </w:p>
        </w:tc>
        <w:tc>
          <w:tcPr>
            <w:tcW w:w="2835" w:type="dxa"/>
          </w:tcPr>
          <w:p w14:paraId="3037CF00"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Estufa/Freidora</w:t>
            </w:r>
          </w:p>
        </w:tc>
        <w:tc>
          <w:tcPr>
            <w:tcW w:w="1699" w:type="dxa"/>
          </w:tcPr>
          <w:p w14:paraId="680CF78F"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Pr>
          <w:p w14:paraId="54820A81"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25,875.00</w:t>
            </w:r>
          </w:p>
        </w:tc>
        <w:tc>
          <w:tcPr>
            <w:tcW w:w="1553" w:type="dxa"/>
          </w:tcPr>
          <w:p w14:paraId="1BD9E3BD"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25,875.00</w:t>
            </w:r>
          </w:p>
        </w:tc>
      </w:tr>
      <w:tr w:rsidR="00A545AD" w14:paraId="01C36AB8" w14:textId="77777777" w:rsidTr="001E79AB">
        <w:tc>
          <w:tcPr>
            <w:tcW w:w="562" w:type="dxa"/>
            <w:shd w:val="clear" w:color="auto" w:fill="FFF2CC" w:themeFill="accent4" w:themeFillTint="33"/>
          </w:tcPr>
          <w:p w14:paraId="27175E6F" w14:textId="77777777" w:rsidR="00A545AD" w:rsidRPr="0041490E" w:rsidRDefault="00A545AD" w:rsidP="007623F5">
            <w:pPr>
              <w:spacing w:line="360" w:lineRule="auto"/>
              <w:jc w:val="center"/>
              <w:rPr>
                <w:rFonts w:ascii="Times New Roman" w:hAnsi="Times New Roman" w:cs="Times New Roman"/>
                <w:bCs/>
                <w:sz w:val="24"/>
                <w:szCs w:val="24"/>
              </w:rPr>
            </w:pPr>
            <w:r w:rsidRPr="0041490E">
              <w:rPr>
                <w:rFonts w:ascii="Times New Roman" w:hAnsi="Times New Roman" w:cs="Times New Roman"/>
                <w:bCs/>
                <w:sz w:val="24"/>
                <w:szCs w:val="24"/>
              </w:rPr>
              <w:t>2</w:t>
            </w:r>
          </w:p>
        </w:tc>
        <w:tc>
          <w:tcPr>
            <w:tcW w:w="2835" w:type="dxa"/>
            <w:shd w:val="clear" w:color="auto" w:fill="FFF2CC" w:themeFill="accent4" w:themeFillTint="33"/>
          </w:tcPr>
          <w:p w14:paraId="468E829E"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Congelador</w:t>
            </w:r>
          </w:p>
        </w:tc>
        <w:tc>
          <w:tcPr>
            <w:tcW w:w="1699" w:type="dxa"/>
            <w:shd w:val="clear" w:color="auto" w:fill="FFF2CC" w:themeFill="accent4" w:themeFillTint="33"/>
          </w:tcPr>
          <w:p w14:paraId="6435CD60"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shd w:val="clear" w:color="auto" w:fill="FFF2CC" w:themeFill="accent4" w:themeFillTint="33"/>
          </w:tcPr>
          <w:p w14:paraId="7F14BDE1"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6,290.00</w:t>
            </w:r>
          </w:p>
        </w:tc>
        <w:tc>
          <w:tcPr>
            <w:tcW w:w="1553" w:type="dxa"/>
            <w:shd w:val="clear" w:color="auto" w:fill="FFF2CC" w:themeFill="accent4" w:themeFillTint="33"/>
          </w:tcPr>
          <w:p w14:paraId="59C5510E"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6,290.00</w:t>
            </w:r>
          </w:p>
        </w:tc>
      </w:tr>
      <w:tr w:rsidR="00A545AD" w14:paraId="78293AE1" w14:textId="77777777" w:rsidTr="00CA3071">
        <w:tc>
          <w:tcPr>
            <w:tcW w:w="562" w:type="dxa"/>
          </w:tcPr>
          <w:p w14:paraId="40E1C626" w14:textId="77777777" w:rsidR="00A545AD" w:rsidRPr="0041490E" w:rsidRDefault="00A545AD" w:rsidP="007623F5">
            <w:pPr>
              <w:spacing w:line="360" w:lineRule="auto"/>
              <w:jc w:val="center"/>
              <w:rPr>
                <w:rFonts w:ascii="Times New Roman" w:hAnsi="Times New Roman" w:cs="Times New Roman"/>
                <w:bCs/>
                <w:sz w:val="24"/>
                <w:szCs w:val="24"/>
              </w:rPr>
            </w:pPr>
            <w:r w:rsidRPr="0041490E">
              <w:rPr>
                <w:rFonts w:ascii="Times New Roman" w:hAnsi="Times New Roman" w:cs="Times New Roman"/>
                <w:bCs/>
                <w:sz w:val="24"/>
                <w:szCs w:val="24"/>
              </w:rPr>
              <w:t>3</w:t>
            </w:r>
          </w:p>
        </w:tc>
        <w:tc>
          <w:tcPr>
            <w:tcW w:w="2835" w:type="dxa"/>
          </w:tcPr>
          <w:p w14:paraId="307B6737"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Refrigeradora</w:t>
            </w:r>
          </w:p>
        </w:tc>
        <w:tc>
          <w:tcPr>
            <w:tcW w:w="1699" w:type="dxa"/>
          </w:tcPr>
          <w:p w14:paraId="0933776F"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Pr>
          <w:p w14:paraId="1679979F"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11,990.00</w:t>
            </w:r>
          </w:p>
        </w:tc>
        <w:tc>
          <w:tcPr>
            <w:tcW w:w="1553" w:type="dxa"/>
          </w:tcPr>
          <w:p w14:paraId="51BA6E60"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11,990.00</w:t>
            </w:r>
          </w:p>
        </w:tc>
      </w:tr>
      <w:tr w:rsidR="00A545AD" w14:paraId="5924281A" w14:textId="77777777" w:rsidTr="001E79AB">
        <w:tc>
          <w:tcPr>
            <w:tcW w:w="562" w:type="dxa"/>
            <w:shd w:val="clear" w:color="auto" w:fill="FFF2CC" w:themeFill="accent4" w:themeFillTint="33"/>
          </w:tcPr>
          <w:p w14:paraId="60C4BA0E" w14:textId="77777777" w:rsidR="00A545AD" w:rsidRPr="0041490E" w:rsidRDefault="00A545AD" w:rsidP="007623F5">
            <w:pPr>
              <w:spacing w:line="360" w:lineRule="auto"/>
              <w:jc w:val="center"/>
              <w:rPr>
                <w:rFonts w:ascii="Times New Roman" w:hAnsi="Times New Roman" w:cs="Times New Roman"/>
                <w:bCs/>
                <w:sz w:val="24"/>
                <w:szCs w:val="24"/>
              </w:rPr>
            </w:pPr>
            <w:r w:rsidRPr="0041490E">
              <w:rPr>
                <w:rFonts w:ascii="Times New Roman" w:hAnsi="Times New Roman" w:cs="Times New Roman"/>
                <w:bCs/>
                <w:sz w:val="24"/>
                <w:szCs w:val="24"/>
              </w:rPr>
              <w:t>4</w:t>
            </w:r>
          </w:p>
        </w:tc>
        <w:tc>
          <w:tcPr>
            <w:tcW w:w="2835" w:type="dxa"/>
            <w:shd w:val="clear" w:color="auto" w:fill="FFF2CC" w:themeFill="accent4" w:themeFillTint="33"/>
          </w:tcPr>
          <w:p w14:paraId="76228FB6"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Microondas</w:t>
            </w:r>
          </w:p>
        </w:tc>
        <w:tc>
          <w:tcPr>
            <w:tcW w:w="1699" w:type="dxa"/>
            <w:shd w:val="clear" w:color="auto" w:fill="FFF2CC" w:themeFill="accent4" w:themeFillTint="33"/>
          </w:tcPr>
          <w:p w14:paraId="26F03726"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shd w:val="clear" w:color="auto" w:fill="FFF2CC" w:themeFill="accent4" w:themeFillTint="33"/>
          </w:tcPr>
          <w:p w14:paraId="6880745C"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2,200.00</w:t>
            </w:r>
          </w:p>
        </w:tc>
        <w:tc>
          <w:tcPr>
            <w:tcW w:w="1553" w:type="dxa"/>
            <w:shd w:val="clear" w:color="auto" w:fill="FFF2CC" w:themeFill="accent4" w:themeFillTint="33"/>
          </w:tcPr>
          <w:p w14:paraId="22FCD92C"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2,200.00</w:t>
            </w:r>
          </w:p>
        </w:tc>
      </w:tr>
      <w:tr w:rsidR="00A545AD" w14:paraId="06D97775" w14:textId="77777777" w:rsidTr="00CA3071">
        <w:tc>
          <w:tcPr>
            <w:tcW w:w="562" w:type="dxa"/>
          </w:tcPr>
          <w:p w14:paraId="5B235359" w14:textId="77777777" w:rsidR="00A545AD" w:rsidRPr="0041490E" w:rsidRDefault="00A545AD" w:rsidP="007623F5">
            <w:pPr>
              <w:spacing w:line="360" w:lineRule="auto"/>
              <w:jc w:val="center"/>
              <w:rPr>
                <w:rFonts w:ascii="Times New Roman" w:hAnsi="Times New Roman" w:cs="Times New Roman"/>
                <w:bCs/>
                <w:sz w:val="24"/>
                <w:szCs w:val="24"/>
              </w:rPr>
            </w:pPr>
            <w:r w:rsidRPr="0041490E">
              <w:rPr>
                <w:rFonts w:ascii="Times New Roman" w:hAnsi="Times New Roman" w:cs="Times New Roman"/>
                <w:bCs/>
                <w:sz w:val="24"/>
                <w:szCs w:val="24"/>
              </w:rPr>
              <w:t>5</w:t>
            </w:r>
          </w:p>
        </w:tc>
        <w:tc>
          <w:tcPr>
            <w:tcW w:w="2835" w:type="dxa"/>
          </w:tcPr>
          <w:p w14:paraId="7541585E"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Juego de vasos</w:t>
            </w:r>
          </w:p>
        </w:tc>
        <w:tc>
          <w:tcPr>
            <w:tcW w:w="1699" w:type="dxa"/>
          </w:tcPr>
          <w:p w14:paraId="66E80296"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3</w:t>
            </w:r>
          </w:p>
        </w:tc>
        <w:tc>
          <w:tcPr>
            <w:tcW w:w="1845" w:type="dxa"/>
          </w:tcPr>
          <w:p w14:paraId="6DB818D2"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140.00</w:t>
            </w:r>
          </w:p>
        </w:tc>
        <w:tc>
          <w:tcPr>
            <w:tcW w:w="1553" w:type="dxa"/>
          </w:tcPr>
          <w:p w14:paraId="4A9D1272"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420.00</w:t>
            </w:r>
          </w:p>
        </w:tc>
      </w:tr>
      <w:tr w:rsidR="00A545AD" w14:paraId="4A67AC09" w14:textId="77777777" w:rsidTr="001E79AB">
        <w:tc>
          <w:tcPr>
            <w:tcW w:w="562" w:type="dxa"/>
            <w:shd w:val="clear" w:color="auto" w:fill="FFF2CC" w:themeFill="accent4" w:themeFillTint="33"/>
          </w:tcPr>
          <w:p w14:paraId="5FC88763"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6</w:t>
            </w:r>
          </w:p>
        </w:tc>
        <w:tc>
          <w:tcPr>
            <w:tcW w:w="2835" w:type="dxa"/>
            <w:shd w:val="clear" w:color="auto" w:fill="FFF2CC" w:themeFill="accent4" w:themeFillTint="33"/>
          </w:tcPr>
          <w:p w14:paraId="2AFED089" w14:textId="77777777" w:rsidR="00A545AD" w:rsidRPr="0041490E" w:rsidRDefault="00A545AD" w:rsidP="007623F5">
            <w:pPr>
              <w:spacing w:line="360" w:lineRule="auto"/>
              <w:rPr>
                <w:rFonts w:ascii="Times New Roman" w:hAnsi="Times New Roman" w:cs="Times New Roman"/>
                <w:bCs/>
                <w:sz w:val="24"/>
                <w:szCs w:val="24"/>
              </w:rPr>
            </w:pPr>
            <w:r>
              <w:rPr>
                <w:rFonts w:ascii="Times New Roman" w:hAnsi="Times New Roman" w:cs="Times New Roman"/>
                <w:bCs/>
                <w:sz w:val="24"/>
                <w:szCs w:val="24"/>
              </w:rPr>
              <w:t>Tabla de picar</w:t>
            </w:r>
          </w:p>
        </w:tc>
        <w:tc>
          <w:tcPr>
            <w:tcW w:w="1699" w:type="dxa"/>
            <w:shd w:val="clear" w:color="auto" w:fill="FFF2CC" w:themeFill="accent4" w:themeFillTint="33"/>
          </w:tcPr>
          <w:p w14:paraId="0C92DD02" w14:textId="77777777" w:rsidR="00A545AD" w:rsidRPr="0041490E" w:rsidRDefault="00A545AD" w:rsidP="007623F5">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1845" w:type="dxa"/>
            <w:shd w:val="clear" w:color="auto" w:fill="FFF2CC" w:themeFill="accent4" w:themeFillTint="33"/>
          </w:tcPr>
          <w:p w14:paraId="793542E8"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125.00</w:t>
            </w:r>
          </w:p>
        </w:tc>
        <w:tc>
          <w:tcPr>
            <w:tcW w:w="1553" w:type="dxa"/>
            <w:shd w:val="clear" w:color="auto" w:fill="FFF2CC" w:themeFill="accent4" w:themeFillTint="33"/>
          </w:tcPr>
          <w:p w14:paraId="0B54AC6E" w14:textId="77777777" w:rsidR="00A545AD" w:rsidRPr="0041490E" w:rsidRDefault="00A545AD" w:rsidP="007623F5">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250.00</w:t>
            </w:r>
          </w:p>
        </w:tc>
      </w:tr>
    </w:tbl>
    <w:bookmarkEnd w:id="204"/>
    <w:p w14:paraId="45F5B336" w14:textId="77777777" w:rsidR="00FE79CC" w:rsidRDefault="00A545AD" w:rsidP="00A545A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04E9457" w14:textId="5620DE1C" w:rsidR="00410631" w:rsidRPr="00274F0F" w:rsidRDefault="00410631" w:rsidP="00A545AD">
      <w:pPr>
        <w:spacing w:line="360" w:lineRule="auto"/>
        <w:jc w:val="both"/>
        <w:rPr>
          <w:rFonts w:ascii="Times New Roman" w:hAnsi="Times New Roman" w:cs="Times New Roman"/>
          <w:b/>
          <w:bCs/>
          <w:sz w:val="24"/>
          <w:szCs w:val="24"/>
        </w:rPr>
      </w:pPr>
      <w:r w:rsidRPr="00274F0F">
        <w:rPr>
          <w:rFonts w:ascii="Times New Roman" w:hAnsi="Times New Roman" w:cs="Times New Roman"/>
          <w:b/>
          <w:bCs/>
          <w:sz w:val="24"/>
          <w:szCs w:val="24"/>
        </w:rPr>
        <w:lastRenderedPageBreak/>
        <w:t xml:space="preserve">Continuación tabla </w:t>
      </w:r>
      <w:r w:rsidR="00EF5D8C">
        <w:rPr>
          <w:rFonts w:ascii="Times New Roman" w:hAnsi="Times New Roman" w:cs="Times New Roman"/>
          <w:b/>
          <w:bCs/>
          <w:sz w:val="24"/>
          <w:szCs w:val="24"/>
        </w:rPr>
        <w:t>19</w:t>
      </w:r>
      <w:r w:rsidRPr="00274F0F">
        <w:rPr>
          <w:rFonts w:ascii="Times New Roman" w:hAnsi="Times New Roman" w:cs="Times New Roman"/>
          <w:b/>
          <w:bCs/>
          <w:sz w:val="24"/>
          <w:szCs w:val="24"/>
        </w:rPr>
        <w:t>. Mobiliario y equipo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835"/>
        <w:gridCol w:w="1699"/>
        <w:gridCol w:w="1845"/>
        <w:gridCol w:w="1553"/>
      </w:tblGrid>
      <w:tr w:rsidR="00410631" w:rsidRPr="001A714B" w14:paraId="19BD15B1" w14:textId="77777777" w:rsidTr="001E79AB">
        <w:tc>
          <w:tcPr>
            <w:tcW w:w="562" w:type="dxa"/>
            <w:shd w:val="clear" w:color="auto" w:fill="ED7D31" w:themeFill="accent2"/>
          </w:tcPr>
          <w:p w14:paraId="12D3A751" w14:textId="77777777" w:rsidR="00410631" w:rsidRPr="001A714B" w:rsidRDefault="00410631"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No</w:t>
            </w:r>
          </w:p>
        </w:tc>
        <w:tc>
          <w:tcPr>
            <w:tcW w:w="2835" w:type="dxa"/>
            <w:shd w:val="clear" w:color="auto" w:fill="ED7D31" w:themeFill="accent2"/>
          </w:tcPr>
          <w:p w14:paraId="5CC69A8D" w14:textId="77777777" w:rsidR="00410631" w:rsidRPr="001A714B" w:rsidRDefault="00410631"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Descripción</w:t>
            </w:r>
          </w:p>
        </w:tc>
        <w:tc>
          <w:tcPr>
            <w:tcW w:w="1699" w:type="dxa"/>
            <w:shd w:val="clear" w:color="auto" w:fill="ED7D31" w:themeFill="accent2"/>
          </w:tcPr>
          <w:p w14:paraId="4A24020B" w14:textId="77777777" w:rsidR="00410631" w:rsidRPr="001A714B" w:rsidRDefault="00410631"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Cantidad</w:t>
            </w:r>
          </w:p>
        </w:tc>
        <w:tc>
          <w:tcPr>
            <w:tcW w:w="1845" w:type="dxa"/>
            <w:shd w:val="clear" w:color="auto" w:fill="ED7D31" w:themeFill="accent2"/>
          </w:tcPr>
          <w:p w14:paraId="626F2C45" w14:textId="77777777" w:rsidR="00410631" w:rsidRPr="001A714B" w:rsidRDefault="00410631"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Costo Unitario</w:t>
            </w:r>
          </w:p>
        </w:tc>
        <w:tc>
          <w:tcPr>
            <w:tcW w:w="1553" w:type="dxa"/>
            <w:shd w:val="clear" w:color="auto" w:fill="ED7D31" w:themeFill="accent2"/>
          </w:tcPr>
          <w:p w14:paraId="5E024FD2" w14:textId="77777777" w:rsidR="00410631" w:rsidRPr="001A714B" w:rsidRDefault="00410631"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Total</w:t>
            </w:r>
          </w:p>
        </w:tc>
      </w:tr>
      <w:tr w:rsidR="00410631" w:rsidRPr="0041490E" w14:paraId="768D68C9" w14:textId="77777777" w:rsidTr="00410631">
        <w:tc>
          <w:tcPr>
            <w:tcW w:w="562" w:type="dxa"/>
            <w:tcBorders>
              <w:top w:val="single" w:sz="4" w:space="0" w:color="auto"/>
              <w:left w:val="single" w:sz="4" w:space="0" w:color="auto"/>
              <w:bottom w:val="single" w:sz="4" w:space="0" w:color="auto"/>
              <w:right w:val="single" w:sz="4" w:space="0" w:color="auto"/>
            </w:tcBorders>
          </w:tcPr>
          <w:p w14:paraId="37925E1E"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7</w:t>
            </w:r>
          </w:p>
        </w:tc>
        <w:tc>
          <w:tcPr>
            <w:tcW w:w="2835" w:type="dxa"/>
            <w:tcBorders>
              <w:top w:val="single" w:sz="4" w:space="0" w:color="auto"/>
              <w:left w:val="single" w:sz="4" w:space="0" w:color="auto"/>
              <w:bottom w:val="single" w:sz="4" w:space="0" w:color="auto"/>
              <w:right w:val="single" w:sz="4" w:space="0" w:color="auto"/>
            </w:tcBorders>
          </w:tcPr>
          <w:p w14:paraId="05316A79"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Tenedores</w:t>
            </w:r>
          </w:p>
        </w:tc>
        <w:tc>
          <w:tcPr>
            <w:tcW w:w="1699" w:type="dxa"/>
            <w:tcBorders>
              <w:top w:val="single" w:sz="4" w:space="0" w:color="auto"/>
              <w:left w:val="single" w:sz="4" w:space="0" w:color="auto"/>
              <w:bottom w:val="single" w:sz="4" w:space="0" w:color="auto"/>
              <w:right w:val="single" w:sz="4" w:space="0" w:color="auto"/>
            </w:tcBorders>
          </w:tcPr>
          <w:p w14:paraId="53CE5D5A" w14:textId="2ABCA80B" w:rsidR="00410631" w:rsidRPr="00410631" w:rsidRDefault="003E66A5"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30</w:t>
            </w:r>
          </w:p>
        </w:tc>
        <w:tc>
          <w:tcPr>
            <w:tcW w:w="1845" w:type="dxa"/>
            <w:tcBorders>
              <w:top w:val="single" w:sz="4" w:space="0" w:color="auto"/>
              <w:left w:val="single" w:sz="4" w:space="0" w:color="auto"/>
              <w:bottom w:val="single" w:sz="4" w:space="0" w:color="auto"/>
              <w:right w:val="single" w:sz="4" w:space="0" w:color="auto"/>
            </w:tcBorders>
          </w:tcPr>
          <w:p w14:paraId="2EE024C8"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25.00</w:t>
            </w:r>
          </w:p>
        </w:tc>
        <w:tc>
          <w:tcPr>
            <w:tcW w:w="1553" w:type="dxa"/>
            <w:tcBorders>
              <w:top w:val="single" w:sz="4" w:space="0" w:color="auto"/>
              <w:left w:val="single" w:sz="4" w:space="0" w:color="auto"/>
              <w:bottom w:val="single" w:sz="4" w:space="0" w:color="auto"/>
              <w:right w:val="single" w:sz="4" w:space="0" w:color="auto"/>
            </w:tcBorders>
          </w:tcPr>
          <w:p w14:paraId="67EFD363" w14:textId="6F98E8BE"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 xml:space="preserve">L        </w:t>
            </w:r>
            <w:r w:rsidR="007233CD">
              <w:rPr>
                <w:rFonts w:ascii="Times New Roman" w:hAnsi="Times New Roman" w:cs="Times New Roman"/>
                <w:bCs/>
                <w:sz w:val="24"/>
                <w:szCs w:val="24"/>
              </w:rPr>
              <w:t>75</w:t>
            </w:r>
            <w:r w:rsidRPr="00410631">
              <w:rPr>
                <w:rFonts w:ascii="Times New Roman" w:hAnsi="Times New Roman" w:cs="Times New Roman"/>
                <w:bCs/>
                <w:sz w:val="24"/>
                <w:szCs w:val="24"/>
              </w:rPr>
              <w:t>0.00</w:t>
            </w:r>
          </w:p>
        </w:tc>
      </w:tr>
      <w:tr w:rsidR="001E79AB" w:rsidRPr="0041490E" w14:paraId="24708A1B"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9F9CF79"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8</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F991086"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Cucharas</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E1BCE07" w14:textId="2DE580DD" w:rsidR="00410631" w:rsidRPr="00410631" w:rsidRDefault="003E66A5"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30</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BBBCB5E"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40.00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E75B369" w14:textId="6A22D4B9" w:rsidR="00410631" w:rsidRPr="00410631" w:rsidRDefault="00410631" w:rsidP="007233CD">
            <w:pPr>
              <w:spacing w:line="360" w:lineRule="auto"/>
              <w:jc w:val="right"/>
              <w:rPr>
                <w:rFonts w:ascii="Times New Roman" w:hAnsi="Times New Roman" w:cs="Times New Roman"/>
                <w:bCs/>
                <w:sz w:val="24"/>
                <w:szCs w:val="24"/>
              </w:rPr>
            </w:pPr>
            <w:r w:rsidRPr="00410631">
              <w:rPr>
                <w:rFonts w:ascii="Times New Roman" w:hAnsi="Times New Roman" w:cs="Times New Roman"/>
                <w:bCs/>
                <w:sz w:val="24"/>
                <w:szCs w:val="24"/>
              </w:rPr>
              <w:t xml:space="preserve">L </w:t>
            </w:r>
            <w:r w:rsidR="007233CD">
              <w:rPr>
                <w:rFonts w:ascii="Times New Roman" w:hAnsi="Times New Roman" w:cs="Times New Roman"/>
                <w:bCs/>
                <w:sz w:val="24"/>
                <w:szCs w:val="24"/>
              </w:rPr>
              <w:t xml:space="preserve">  </w:t>
            </w:r>
            <w:r w:rsidRPr="00410631">
              <w:rPr>
                <w:rFonts w:ascii="Times New Roman" w:hAnsi="Times New Roman" w:cs="Times New Roman"/>
                <w:bCs/>
                <w:sz w:val="24"/>
                <w:szCs w:val="24"/>
              </w:rPr>
              <w:t xml:space="preserve">  </w:t>
            </w:r>
            <w:r w:rsidR="007233CD">
              <w:rPr>
                <w:rFonts w:ascii="Times New Roman" w:hAnsi="Times New Roman" w:cs="Times New Roman"/>
                <w:bCs/>
                <w:sz w:val="24"/>
                <w:szCs w:val="24"/>
              </w:rPr>
              <w:t>1,20</w:t>
            </w:r>
            <w:r w:rsidRPr="00410631">
              <w:rPr>
                <w:rFonts w:ascii="Times New Roman" w:hAnsi="Times New Roman" w:cs="Times New Roman"/>
                <w:bCs/>
                <w:sz w:val="24"/>
                <w:szCs w:val="24"/>
              </w:rPr>
              <w:t>0.00</w:t>
            </w:r>
          </w:p>
        </w:tc>
      </w:tr>
      <w:tr w:rsidR="00410631" w:rsidRPr="0041490E" w14:paraId="70E0D5CD" w14:textId="77777777" w:rsidTr="00410631">
        <w:tc>
          <w:tcPr>
            <w:tcW w:w="562" w:type="dxa"/>
            <w:tcBorders>
              <w:top w:val="single" w:sz="4" w:space="0" w:color="auto"/>
              <w:left w:val="single" w:sz="4" w:space="0" w:color="auto"/>
              <w:bottom w:val="single" w:sz="4" w:space="0" w:color="auto"/>
              <w:right w:val="single" w:sz="4" w:space="0" w:color="auto"/>
            </w:tcBorders>
          </w:tcPr>
          <w:p w14:paraId="0C6EE1D0"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9</w:t>
            </w:r>
          </w:p>
        </w:tc>
        <w:tc>
          <w:tcPr>
            <w:tcW w:w="2835" w:type="dxa"/>
            <w:tcBorders>
              <w:top w:val="single" w:sz="4" w:space="0" w:color="auto"/>
              <w:left w:val="single" w:sz="4" w:space="0" w:color="auto"/>
              <w:bottom w:val="single" w:sz="4" w:space="0" w:color="auto"/>
              <w:right w:val="single" w:sz="4" w:space="0" w:color="auto"/>
            </w:tcBorders>
          </w:tcPr>
          <w:p w14:paraId="14D99E4A"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Juego de cuchillos</w:t>
            </w:r>
          </w:p>
        </w:tc>
        <w:tc>
          <w:tcPr>
            <w:tcW w:w="1699" w:type="dxa"/>
            <w:tcBorders>
              <w:top w:val="single" w:sz="4" w:space="0" w:color="auto"/>
              <w:left w:val="single" w:sz="4" w:space="0" w:color="auto"/>
              <w:bottom w:val="single" w:sz="4" w:space="0" w:color="auto"/>
              <w:right w:val="single" w:sz="4" w:space="0" w:color="auto"/>
            </w:tcBorders>
          </w:tcPr>
          <w:p w14:paraId="7B9A396C"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tcPr>
          <w:p w14:paraId="6699DB7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510.00</w:t>
            </w:r>
          </w:p>
        </w:tc>
        <w:tc>
          <w:tcPr>
            <w:tcW w:w="1553" w:type="dxa"/>
            <w:tcBorders>
              <w:top w:val="single" w:sz="4" w:space="0" w:color="auto"/>
              <w:left w:val="single" w:sz="4" w:space="0" w:color="auto"/>
              <w:bottom w:val="single" w:sz="4" w:space="0" w:color="auto"/>
              <w:right w:val="single" w:sz="4" w:space="0" w:color="auto"/>
            </w:tcBorders>
          </w:tcPr>
          <w:p w14:paraId="37847DF4"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510.00</w:t>
            </w:r>
          </w:p>
        </w:tc>
      </w:tr>
      <w:tr w:rsidR="001E79AB" w:rsidRPr="0041490E" w14:paraId="20397583"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C770358"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10</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CC83A2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Servilleteros</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86B0B3C"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3</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9AD164"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60.00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75FC5F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180.00</w:t>
            </w:r>
          </w:p>
        </w:tc>
      </w:tr>
      <w:tr w:rsidR="00410631" w:rsidRPr="0041490E" w14:paraId="73C97316" w14:textId="77777777" w:rsidTr="00410631">
        <w:tc>
          <w:tcPr>
            <w:tcW w:w="562" w:type="dxa"/>
            <w:tcBorders>
              <w:top w:val="single" w:sz="4" w:space="0" w:color="auto"/>
              <w:left w:val="single" w:sz="4" w:space="0" w:color="auto"/>
              <w:bottom w:val="single" w:sz="4" w:space="0" w:color="auto"/>
              <w:right w:val="single" w:sz="4" w:space="0" w:color="auto"/>
            </w:tcBorders>
          </w:tcPr>
          <w:p w14:paraId="575DD697"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11</w:t>
            </w:r>
          </w:p>
        </w:tc>
        <w:tc>
          <w:tcPr>
            <w:tcW w:w="2835" w:type="dxa"/>
            <w:tcBorders>
              <w:top w:val="single" w:sz="4" w:space="0" w:color="auto"/>
              <w:left w:val="single" w:sz="4" w:space="0" w:color="auto"/>
              <w:bottom w:val="single" w:sz="4" w:space="0" w:color="auto"/>
              <w:right w:val="single" w:sz="4" w:space="0" w:color="auto"/>
            </w:tcBorders>
          </w:tcPr>
          <w:p w14:paraId="45FE3AF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Juegos de mesas y sillas</w:t>
            </w:r>
          </w:p>
        </w:tc>
        <w:tc>
          <w:tcPr>
            <w:tcW w:w="1699" w:type="dxa"/>
            <w:tcBorders>
              <w:top w:val="single" w:sz="4" w:space="0" w:color="auto"/>
              <w:left w:val="single" w:sz="4" w:space="0" w:color="auto"/>
              <w:bottom w:val="single" w:sz="4" w:space="0" w:color="auto"/>
              <w:right w:val="single" w:sz="4" w:space="0" w:color="auto"/>
            </w:tcBorders>
          </w:tcPr>
          <w:p w14:paraId="45281275"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5</w:t>
            </w:r>
          </w:p>
        </w:tc>
        <w:tc>
          <w:tcPr>
            <w:tcW w:w="1845" w:type="dxa"/>
            <w:tcBorders>
              <w:top w:val="single" w:sz="4" w:space="0" w:color="auto"/>
              <w:left w:val="single" w:sz="4" w:space="0" w:color="auto"/>
              <w:bottom w:val="single" w:sz="4" w:space="0" w:color="auto"/>
              <w:right w:val="single" w:sz="4" w:space="0" w:color="auto"/>
            </w:tcBorders>
          </w:tcPr>
          <w:p w14:paraId="2D58E35A"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2,935.00</w:t>
            </w:r>
          </w:p>
        </w:tc>
        <w:tc>
          <w:tcPr>
            <w:tcW w:w="1553" w:type="dxa"/>
            <w:tcBorders>
              <w:top w:val="single" w:sz="4" w:space="0" w:color="auto"/>
              <w:left w:val="single" w:sz="4" w:space="0" w:color="auto"/>
              <w:bottom w:val="single" w:sz="4" w:space="0" w:color="auto"/>
              <w:right w:val="single" w:sz="4" w:space="0" w:color="auto"/>
            </w:tcBorders>
          </w:tcPr>
          <w:p w14:paraId="4616CD29"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14,675.00</w:t>
            </w:r>
          </w:p>
        </w:tc>
      </w:tr>
      <w:tr w:rsidR="001E79AB" w:rsidRPr="00924CA9" w14:paraId="616DF007"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25100FD"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12</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89FB643"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 xml:space="preserve">Espátula para fritos </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322005B4"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3</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1878A4F"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115.00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7D1A9DB"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345.00</w:t>
            </w:r>
          </w:p>
        </w:tc>
      </w:tr>
      <w:tr w:rsidR="00410631" w:rsidRPr="00924CA9" w14:paraId="36E21F5A" w14:textId="77777777" w:rsidTr="00410631">
        <w:tc>
          <w:tcPr>
            <w:tcW w:w="562" w:type="dxa"/>
            <w:tcBorders>
              <w:top w:val="single" w:sz="4" w:space="0" w:color="auto"/>
              <w:left w:val="single" w:sz="4" w:space="0" w:color="auto"/>
              <w:bottom w:val="single" w:sz="4" w:space="0" w:color="auto"/>
              <w:right w:val="single" w:sz="4" w:space="0" w:color="auto"/>
            </w:tcBorders>
          </w:tcPr>
          <w:p w14:paraId="519E2298"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13</w:t>
            </w:r>
          </w:p>
        </w:tc>
        <w:tc>
          <w:tcPr>
            <w:tcW w:w="2835" w:type="dxa"/>
            <w:tcBorders>
              <w:top w:val="single" w:sz="4" w:space="0" w:color="auto"/>
              <w:left w:val="single" w:sz="4" w:space="0" w:color="auto"/>
              <w:bottom w:val="single" w:sz="4" w:space="0" w:color="auto"/>
              <w:right w:val="single" w:sz="4" w:space="0" w:color="auto"/>
            </w:tcBorders>
          </w:tcPr>
          <w:p w14:paraId="3AA20A32"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 xml:space="preserve">Licuadora </w:t>
            </w:r>
          </w:p>
        </w:tc>
        <w:tc>
          <w:tcPr>
            <w:tcW w:w="1699" w:type="dxa"/>
            <w:tcBorders>
              <w:top w:val="single" w:sz="4" w:space="0" w:color="auto"/>
              <w:left w:val="single" w:sz="4" w:space="0" w:color="auto"/>
              <w:bottom w:val="single" w:sz="4" w:space="0" w:color="auto"/>
              <w:right w:val="single" w:sz="4" w:space="0" w:color="auto"/>
            </w:tcBorders>
          </w:tcPr>
          <w:p w14:paraId="756DE5FF"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tcPr>
          <w:p w14:paraId="141D4C9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1,190.00</w:t>
            </w:r>
          </w:p>
        </w:tc>
        <w:tc>
          <w:tcPr>
            <w:tcW w:w="1553" w:type="dxa"/>
            <w:tcBorders>
              <w:top w:val="single" w:sz="4" w:space="0" w:color="auto"/>
              <w:left w:val="single" w:sz="4" w:space="0" w:color="auto"/>
              <w:bottom w:val="single" w:sz="4" w:space="0" w:color="auto"/>
              <w:right w:val="single" w:sz="4" w:space="0" w:color="auto"/>
            </w:tcBorders>
          </w:tcPr>
          <w:p w14:paraId="430F23ED"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1,190.00</w:t>
            </w:r>
          </w:p>
        </w:tc>
      </w:tr>
      <w:tr w:rsidR="001E79AB" w:rsidRPr="00AE443F" w14:paraId="2DDE6927"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BD99AE3"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14</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617AC1E"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Mesa de trabajo acero inoxidable</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532B079"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4A8E6EE"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4,745.00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EAFEB30"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4,745.00</w:t>
            </w:r>
          </w:p>
        </w:tc>
      </w:tr>
      <w:tr w:rsidR="00410631" w14:paraId="7190D6DC" w14:textId="77777777" w:rsidTr="00410631">
        <w:tc>
          <w:tcPr>
            <w:tcW w:w="562" w:type="dxa"/>
            <w:tcBorders>
              <w:top w:val="single" w:sz="4" w:space="0" w:color="auto"/>
              <w:left w:val="single" w:sz="4" w:space="0" w:color="auto"/>
              <w:bottom w:val="single" w:sz="4" w:space="0" w:color="auto"/>
              <w:right w:val="single" w:sz="4" w:space="0" w:color="auto"/>
            </w:tcBorders>
          </w:tcPr>
          <w:p w14:paraId="4874D968"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15</w:t>
            </w:r>
          </w:p>
        </w:tc>
        <w:tc>
          <w:tcPr>
            <w:tcW w:w="2835" w:type="dxa"/>
            <w:tcBorders>
              <w:top w:val="single" w:sz="4" w:space="0" w:color="auto"/>
              <w:left w:val="single" w:sz="4" w:space="0" w:color="auto"/>
              <w:bottom w:val="single" w:sz="4" w:space="0" w:color="auto"/>
              <w:right w:val="single" w:sz="4" w:space="0" w:color="auto"/>
            </w:tcBorders>
          </w:tcPr>
          <w:p w14:paraId="45C53543"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 xml:space="preserve">Software para registro de clientes </w:t>
            </w:r>
          </w:p>
        </w:tc>
        <w:tc>
          <w:tcPr>
            <w:tcW w:w="1699" w:type="dxa"/>
            <w:tcBorders>
              <w:top w:val="single" w:sz="4" w:space="0" w:color="auto"/>
              <w:left w:val="single" w:sz="4" w:space="0" w:color="auto"/>
              <w:bottom w:val="single" w:sz="4" w:space="0" w:color="auto"/>
              <w:right w:val="single" w:sz="4" w:space="0" w:color="auto"/>
            </w:tcBorders>
          </w:tcPr>
          <w:p w14:paraId="399913F2"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tcPr>
          <w:p w14:paraId="409F0521"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10,000.00</w:t>
            </w:r>
          </w:p>
        </w:tc>
        <w:tc>
          <w:tcPr>
            <w:tcW w:w="1553" w:type="dxa"/>
            <w:tcBorders>
              <w:top w:val="single" w:sz="4" w:space="0" w:color="auto"/>
              <w:left w:val="single" w:sz="4" w:space="0" w:color="auto"/>
              <w:bottom w:val="single" w:sz="4" w:space="0" w:color="auto"/>
              <w:right w:val="single" w:sz="4" w:space="0" w:color="auto"/>
            </w:tcBorders>
          </w:tcPr>
          <w:p w14:paraId="2F949124"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10,000.00</w:t>
            </w:r>
          </w:p>
        </w:tc>
      </w:tr>
      <w:tr w:rsidR="001E79AB" w14:paraId="4499EE29"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8FAC62"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16</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ED50C30" w14:textId="37B4C812" w:rsidR="00410631" w:rsidRPr="00410631" w:rsidRDefault="00E37BA1" w:rsidP="00410631">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 xml:space="preserve">Tanque </w:t>
            </w:r>
            <w:r w:rsidR="00410631" w:rsidRPr="00410631">
              <w:rPr>
                <w:rFonts w:ascii="Times New Roman" w:hAnsi="Times New Roman" w:cs="Times New Roman"/>
                <w:bCs/>
                <w:sz w:val="24"/>
                <w:szCs w:val="24"/>
              </w:rPr>
              <w:t>de Gas LP</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E414616" w14:textId="77777777" w:rsidR="00410631" w:rsidRPr="00410631" w:rsidRDefault="00410631" w:rsidP="00F4667A">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492A79C2"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1,000.00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D8DD10D" w14:textId="77777777" w:rsidR="00410631" w:rsidRPr="00410631" w:rsidRDefault="00410631" w:rsidP="00410631">
            <w:pPr>
              <w:spacing w:line="360" w:lineRule="auto"/>
              <w:jc w:val="center"/>
              <w:rPr>
                <w:rFonts w:ascii="Times New Roman" w:hAnsi="Times New Roman" w:cs="Times New Roman"/>
                <w:bCs/>
                <w:sz w:val="24"/>
                <w:szCs w:val="24"/>
              </w:rPr>
            </w:pPr>
            <w:r w:rsidRPr="00410631">
              <w:rPr>
                <w:rFonts w:ascii="Times New Roman" w:hAnsi="Times New Roman" w:cs="Times New Roman"/>
                <w:bCs/>
                <w:sz w:val="24"/>
                <w:szCs w:val="24"/>
              </w:rPr>
              <w:t>L 1,000.00</w:t>
            </w:r>
          </w:p>
        </w:tc>
      </w:tr>
      <w:tr w:rsidR="00410631" w14:paraId="64CD76C7" w14:textId="77777777" w:rsidTr="00F4667A">
        <w:tc>
          <w:tcPr>
            <w:tcW w:w="6941" w:type="dxa"/>
            <w:gridSpan w:val="4"/>
            <w:tcBorders>
              <w:top w:val="single" w:sz="4" w:space="0" w:color="auto"/>
              <w:left w:val="single" w:sz="4" w:space="0" w:color="auto"/>
              <w:bottom w:val="single" w:sz="4" w:space="0" w:color="auto"/>
              <w:right w:val="single" w:sz="4" w:space="0" w:color="auto"/>
            </w:tcBorders>
          </w:tcPr>
          <w:p w14:paraId="7184485A" w14:textId="15186AC4" w:rsidR="00410631" w:rsidRPr="00410631" w:rsidRDefault="00410631" w:rsidP="00410631">
            <w:pPr>
              <w:spacing w:line="360" w:lineRule="auto"/>
              <w:jc w:val="center"/>
              <w:rPr>
                <w:rFonts w:ascii="Times New Roman" w:hAnsi="Times New Roman" w:cs="Times New Roman"/>
                <w:b/>
                <w:sz w:val="24"/>
                <w:szCs w:val="24"/>
              </w:rPr>
            </w:pPr>
            <w:r w:rsidRPr="00CF6446">
              <w:rPr>
                <w:rFonts w:ascii="Times New Roman" w:hAnsi="Times New Roman" w:cs="Times New Roman"/>
                <w:b/>
                <w:sz w:val="24"/>
                <w:szCs w:val="24"/>
              </w:rPr>
              <w:t>Propiedad, Planta y Equipo</w:t>
            </w:r>
          </w:p>
        </w:tc>
        <w:tc>
          <w:tcPr>
            <w:tcW w:w="1553" w:type="dxa"/>
            <w:tcBorders>
              <w:top w:val="single" w:sz="4" w:space="0" w:color="auto"/>
              <w:left w:val="single" w:sz="4" w:space="0" w:color="auto"/>
              <w:bottom w:val="single" w:sz="4" w:space="0" w:color="auto"/>
              <w:right w:val="single" w:sz="4" w:space="0" w:color="auto"/>
            </w:tcBorders>
          </w:tcPr>
          <w:p w14:paraId="7AD8A8B7" w14:textId="22EB3926" w:rsidR="00410631" w:rsidRPr="00410631" w:rsidRDefault="00410631" w:rsidP="0041063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   8</w:t>
            </w:r>
            <w:r w:rsidR="00F6755D">
              <w:rPr>
                <w:rFonts w:ascii="Times New Roman" w:hAnsi="Times New Roman" w:cs="Times New Roman"/>
                <w:b/>
                <w:sz w:val="24"/>
                <w:szCs w:val="24"/>
              </w:rPr>
              <w:t>1</w:t>
            </w:r>
            <w:r>
              <w:rPr>
                <w:rFonts w:ascii="Times New Roman" w:hAnsi="Times New Roman" w:cs="Times New Roman"/>
                <w:b/>
                <w:sz w:val="24"/>
                <w:szCs w:val="24"/>
              </w:rPr>
              <w:t>,</w:t>
            </w:r>
            <w:r w:rsidR="00F6755D">
              <w:rPr>
                <w:rFonts w:ascii="Times New Roman" w:hAnsi="Times New Roman" w:cs="Times New Roman"/>
                <w:b/>
                <w:sz w:val="24"/>
                <w:szCs w:val="24"/>
              </w:rPr>
              <w:t>62</w:t>
            </w:r>
            <w:r>
              <w:rPr>
                <w:rFonts w:ascii="Times New Roman" w:hAnsi="Times New Roman" w:cs="Times New Roman"/>
                <w:b/>
                <w:sz w:val="24"/>
                <w:szCs w:val="24"/>
              </w:rPr>
              <w:t>0.00</w:t>
            </w:r>
          </w:p>
        </w:tc>
      </w:tr>
    </w:tbl>
    <w:p w14:paraId="3C65A479" w14:textId="7DE8ECB0" w:rsidR="00C576F7" w:rsidRPr="00FE79CC" w:rsidRDefault="00A545AD" w:rsidP="00A545AD">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29A6B581" w14:textId="2EB8B18C" w:rsidR="006F6B50" w:rsidRDefault="006F6B50" w:rsidP="006F6B50">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74449F">
        <w:rPr>
          <w:rFonts w:ascii="Times New Roman" w:hAnsi="Times New Roman" w:cs="Times New Roman"/>
          <w:b/>
          <w:sz w:val="24"/>
          <w:szCs w:val="24"/>
        </w:rPr>
        <w:t>2</w:t>
      </w:r>
      <w:r w:rsidR="00EF5D8C">
        <w:rPr>
          <w:rFonts w:ascii="Times New Roman" w:hAnsi="Times New Roman" w:cs="Times New Roman"/>
          <w:b/>
          <w:sz w:val="24"/>
          <w:szCs w:val="24"/>
        </w:rPr>
        <w:t>0</w:t>
      </w:r>
      <w:r w:rsidRPr="004B49E3">
        <w:rPr>
          <w:rFonts w:ascii="Times New Roman" w:hAnsi="Times New Roman" w:cs="Times New Roman"/>
          <w:b/>
          <w:sz w:val="24"/>
          <w:szCs w:val="24"/>
        </w:rPr>
        <w:t xml:space="preserve">. </w:t>
      </w:r>
      <w:r>
        <w:rPr>
          <w:rFonts w:ascii="Times New Roman" w:hAnsi="Times New Roman" w:cs="Times New Roman"/>
          <w:b/>
          <w:sz w:val="24"/>
          <w:szCs w:val="24"/>
        </w:rPr>
        <w:t>Equipo de oficina</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835"/>
        <w:gridCol w:w="1699"/>
        <w:gridCol w:w="1845"/>
        <w:gridCol w:w="1553"/>
      </w:tblGrid>
      <w:tr w:rsidR="00DA7208" w:rsidRPr="001A714B" w14:paraId="7EAA2F68" w14:textId="77777777" w:rsidTr="001E79AB">
        <w:tc>
          <w:tcPr>
            <w:tcW w:w="562" w:type="dxa"/>
            <w:shd w:val="clear" w:color="auto" w:fill="ED7D31" w:themeFill="accent2"/>
          </w:tcPr>
          <w:p w14:paraId="106ACE0A" w14:textId="77777777" w:rsidR="00DA7208" w:rsidRPr="001A714B" w:rsidRDefault="00DA7208"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No</w:t>
            </w:r>
          </w:p>
        </w:tc>
        <w:tc>
          <w:tcPr>
            <w:tcW w:w="2835" w:type="dxa"/>
            <w:shd w:val="clear" w:color="auto" w:fill="ED7D31" w:themeFill="accent2"/>
          </w:tcPr>
          <w:p w14:paraId="6C6F0031" w14:textId="77777777" w:rsidR="00DA7208" w:rsidRPr="001A714B" w:rsidRDefault="00DA7208"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Descripción</w:t>
            </w:r>
          </w:p>
        </w:tc>
        <w:tc>
          <w:tcPr>
            <w:tcW w:w="1699" w:type="dxa"/>
            <w:shd w:val="clear" w:color="auto" w:fill="ED7D31" w:themeFill="accent2"/>
          </w:tcPr>
          <w:p w14:paraId="7967383B" w14:textId="77777777" w:rsidR="00DA7208" w:rsidRPr="001A714B" w:rsidRDefault="00DA7208"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Cantidad</w:t>
            </w:r>
          </w:p>
        </w:tc>
        <w:tc>
          <w:tcPr>
            <w:tcW w:w="1845" w:type="dxa"/>
            <w:shd w:val="clear" w:color="auto" w:fill="ED7D31" w:themeFill="accent2"/>
          </w:tcPr>
          <w:p w14:paraId="07E526F3" w14:textId="77777777" w:rsidR="00DA7208" w:rsidRPr="001A714B" w:rsidRDefault="00DA7208"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Costo Unitario</w:t>
            </w:r>
          </w:p>
        </w:tc>
        <w:tc>
          <w:tcPr>
            <w:tcW w:w="1553" w:type="dxa"/>
            <w:shd w:val="clear" w:color="auto" w:fill="ED7D31" w:themeFill="accent2"/>
          </w:tcPr>
          <w:p w14:paraId="7D13E0F6" w14:textId="77777777" w:rsidR="00DA7208" w:rsidRPr="001A714B" w:rsidRDefault="00DA7208" w:rsidP="00F4667A">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Total</w:t>
            </w:r>
          </w:p>
        </w:tc>
      </w:tr>
      <w:tr w:rsidR="00DA7208" w:rsidRPr="00CF6446" w14:paraId="6A6F2B7E" w14:textId="77777777" w:rsidTr="00F4667A">
        <w:tc>
          <w:tcPr>
            <w:tcW w:w="562" w:type="dxa"/>
          </w:tcPr>
          <w:p w14:paraId="61E9944D"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2835" w:type="dxa"/>
          </w:tcPr>
          <w:p w14:paraId="58EB40FD" w14:textId="77777777" w:rsidR="00DA7208" w:rsidRPr="00CF6446"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Sistema de cobro POS</w:t>
            </w:r>
          </w:p>
        </w:tc>
        <w:tc>
          <w:tcPr>
            <w:tcW w:w="1699" w:type="dxa"/>
          </w:tcPr>
          <w:p w14:paraId="5428FCC8" w14:textId="77777777" w:rsidR="00DA7208" w:rsidRPr="00CF6446"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Pr>
          <w:p w14:paraId="43765A73" w14:textId="77777777" w:rsidR="00DA7208" w:rsidRPr="00CF6446"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 xml:space="preserve"> L         7,990.00</w:t>
            </w:r>
          </w:p>
        </w:tc>
        <w:tc>
          <w:tcPr>
            <w:tcW w:w="1553" w:type="dxa"/>
          </w:tcPr>
          <w:p w14:paraId="2E78C6CB" w14:textId="77777777" w:rsidR="00DA7208" w:rsidRPr="00CF6446"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7,990.00</w:t>
            </w:r>
          </w:p>
        </w:tc>
      </w:tr>
      <w:tr w:rsidR="00DA7208" w14:paraId="52C8C115" w14:textId="77777777" w:rsidTr="001E79AB">
        <w:tc>
          <w:tcPr>
            <w:tcW w:w="562" w:type="dxa"/>
            <w:shd w:val="clear" w:color="auto" w:fill="FFF2CC" w:themeFill="accent4" w:themeFillTint="33"/>
          </w:tcPr>
          <w:p w14:paraId="45E46122"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2835" w:type="dxa"/>
            <w:shd w:val="clear" w:color="auto" w:fill="FFF2CC" w:themeFill="accent4" w:themeFillTint="33"/>
          </w:tcPr>
          <w:p w14:paraId="656F1F74" w14:textId="77777777" w:rsidR="00DA7208"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Impresora</w:t>
            </w:r>
          </w:p>
        </w:tc>
        <w:tc>
          <w:tcPr>
            <w:tcW w:w="1699" w:type="dxa"/>
            <w:shd w:val="clear" w:color="auto" w:fill="FFF2CC" w:themeFill="accent4" w:themeFillTint="33"/>
          </w:tcPr>
          <w:p w14:paraId="731697A1"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shd w:val="clear" w:color="auto" w:fill="FFF2CC" w:themeFill="accent4" w:themeFillTint="33"/>
          </w:tcPr>
          <w:p w14:paraId="44C3EA4F"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4,300.00</w:t>
            </w:r>
          </w:p>
        </w:tc>
        <w:tc>
          <w:tcPr>
            <w:tcW w:w="1553" w:type="dxa"/>
            <w:shd w:val="clear" w:color="auto" w:fill="FFF2CC" w:themeFill="accent4" w:themeFillTint="33"/>
          </w:tcPr>
          <w:p w14:paraId="2B00A50E"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4,300.00</w:t>
            </w:r>
          </w:p>
        </w:tc>
      </w:tr>
      <w:tr w:rsidR="00DA7208" w14:paraId="3011D292" w14:textId="77777777" w:rsidTr="00F4667A">
        <w:tc>
          <w:tcPr>
            <w:tcW w:w="562" w:type="dxa"/>
          </w:tcPr>
          <w:p w14:paraId="7AA428E7"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3</w:t>
            </w:r>
          </w:p>
        </w:tc>
        <w:tc>
          <w:tcPr>
            <w:tcW w:w="2835" w:type="dxa"/>
          </w:tcPr>
          <w:p w14:paraId="06C223CD" w14:textId="77777777" w:rsidR="00DA7208"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Televisor</w:t>
            </w:r>
          </w:p>
        </w:tc>
        <w:tc>
          <w:tcPr>
            <w:tcW w:w="1699" w:type="dxa"/>
          </w:tcPr>
          <w:p w14:paraId="60E428F1"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2</w:t>
            </w:r>
          </w:p>
        </w:tc>
        <w:tc>
          <w:tcPr>
            <w:tcW w:w="1845" w:type="dxa"/>
          </w:tcPr>
          <w:p w14:paraId="2C038B9B"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3,490.00</w:t>
            </w:r>
          </w:p>
        </w:tc>
        <w:tc>
          <w:tcPr>
            <w:tcW w:w="1553" w:type="dxa"/>
          </w:tcPr>
          <w:p w14:paraId="1F0F7BEC"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6,980.00</w:t>
            </w:r>
          </w:p>
        </w:tc>
      </w:tr>
      <w:tr w:rsidR="00DA7208" w14:paraId="78A4935C" w14:textId="77777777" w:rsidTr="001E79AB">
        <w:tc>
          <w:tcPr>
            <w:tcW w:w="562" w:type="dxa"/>
            <w:shd w:val="clear" w:color="auto" w:fill="FFF2CC" w:themeFill="accent4" w:themeFillTint="33"/>
          </w:tcPr>
          <w:p w14:paraId="36C7E99B"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4</w:t>
            </w:r>
          </w:p>
        </w:tc>
        <w:tc>
          <w:tcPr>
            <w:tcW w:w="2835" w:type="dxa"/>
            <w:shd w:val="clear" w:color="auto" w:fill="FFF2CC" w:themeFill="accent4" w:themeFillTint="33"/>
          </w:tcPr>
          <w:p w14:paraId="2E59AC7C" w14:textId="77777777" w:rsidR="00DA7208"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Silla secretarial</w:t>
            </w:r>
          </w:p>
        </w:tc>
        <w:tc>
          <w:tcPr>
            <w:tcW w:w="1699" w:type="dxa"/>
            <w:shd w:val="clear" w:color="auto" w:fill="FFF2CC" w:themeFill="accent4" w:themeFillTint="33"/>
          </w:tcPr>
          <w:p w14:paraId="413AEE55"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shd w:val="clear" w:color="auto" w:fill="FFF2CC" w:themeFill="accent4" w:themeFillTint="33"/>
          </w:tcPr>
          <w:p w14:paraId="0CD61231"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1,995.00</w:t>
            </w:r>
          </w:p>
        </w:tc>
        <w:tc>
          <w:tcPr>
            <w:tcW w:w="1553" w:type="dxa"/>
            <w:shd w:val="clear" w:color="auto" w:fill="FFF2CC" w:themeFill="accent4" w:themeFillTint="33"/>
          </w:tcPr>
          <w:p w14:paraId="0B849714"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1,995.00</w:t>
            </w:r>
          </w:p>
        </w:tc>
      </w:tr>
      <w:tr w:rsidR="00DA7208" w:rsidRPr="008E32AD" w14:paraId="487D42A0" w14:textId="77777777" w:rsidTr="00F4667A">
        <w:tc>
          <w:tcPr>
            <w:tcW w:w="562" w:type="dxa"/>
            <w:tcBorders>
              <w:top w:val="single" w:sz="4" w:space="0" w:color="auto"/>
              <w:left w:val="single" w:sz="4" w:space="0" w:color="auto"/>
              <w:bottom w:val="single" w:sz="4" w:space="0" w:color="auto"/>
              <w:right w:val="single" w:sz="4" w:space="0" w:color="auto"/>
            </w:tcBorders>
          </w:tcPr>
          <w:p w14:paraId="5CB619FF" w14:textId="77777777" w:rsidR="00DA7208" w:rsidRPr="008E32AD" w:rsidRDefault="00DA7208" w:rsidP="00F4667A">
            <w:pPr>
              <w:spacing w:line="360" w:lineRule="auto"/>
              <w:jc w:val="center"/>
              <w:rPr>
                <w:rFonts w:ascii="Times New Roman" w:hAnsi="Times New Roman" w:cs="Times New Roman"/>
                <w:bCs/>
                <w:sz w:val="24"/>
                <w:szCs w:val="24"/>
              </w:rPr>
            </w:pPr>
            <w:r w:rsidRPr="008E32AD">
              <w:rPr>
                <w:rFonts w:ascii="Times New Roman" w:hAnsi="Times New Roman" w:cs="Times New Roman"/>
                <w:bCs/>
                <w:sz w:val="24"/>
                <w:szCs w:val="24"/>
              </w:rPr>
              <w:t>5</w:t>
            </w:r>
          </w:p>
        </w:tc>
        <w:tc>
          <w:tcPr>
            <w:tcW w:w="2835" w:type="dxa"/>
            <w:tcBorders>
              <w:top w:val="single" w:sz="4" w:space="0" w:color="auto"/>
              <w:left w:val="single" w:sz="4" w:space="0" w:color="auto"/>
              <w:bottom w:val="single" w:sz="4" w:space="0" w:color="auto"/>
              <w:right w:val="single" w:sz="4" w:space="0" w:color="auto"/>
            </w:tcBorders>
          </w:tcPr>
          <w:p w14:paraId="511022ED" w14:textId="77777777" w:rsidR="00DA7208" w:rsidRPr="008E32AD"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Computadora portátil huawei</w:t>
            </w:r>
          </w:p>
        </w:tc>
        <w:tc>
          <w:tcPr>
            <w:tcW w:w="1699" w:type="dxa"/>
            <w:tcBorders>
              <w:top w:val="single" w:sz="4" w:space="0" w:color="auto"/>
              <w:left w:val="single" w:sz="4" w:space="0" w:color="auto"/>
              <w:bottom w:val="single" w:sz="4" w:space="0" w:color="auto"/>
              <w:right w:val="single" w:sz="4" w:space="0" w:color="auto"/>
            </w:tcBorders>
          </w:tcPr>
          <w:p w14:paraId="7318CF63" w14:textId="77777777" w:rsidR="00DA7208" w:rsidRPr="008E32AD"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tcPr>
          <w:p w14:paraId="19D8FB62"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16,780.00</w:t>
            </w:r>
          </w:p>
        </w:tc>
        <w:tc>
          <w:tcPr>
            <w:tcW w:w="1553" w:type="dxa"/>
            <w:tcBorders>
              <w:top w:val="single" w:sz="4" w:space="0" w:color="auto"/>
              <w:left w:val="single" w:sz="4" w:space="0" w:color="auto"/>
              <w:bottom w:val="single" w:sz="4" w:space="0" w:color="auto"/>
              <w:right w:val="single" w:sz="4" w:space="0" w:color="auto"/>
            </w:tcBorders>
          </w:tcPr>
          <w:p w14:paraId="3430A02A"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16,780.00</w:t>
            </w:r>
          </w:p>
        </w:tc>
      </w:tr>
      <w:tr w:rsidR="00DA7208" w:rsidRPr="008E32AD" w14:paraId="7C835296"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871C606" w14:textId="77777777" w:rsidR="00DA7208" w:rsidRPr="008E32AD" w:rsidRDefault="00DA7208" w:rsidP="00F4667A">
            <w:pPr>
              <w:spacing w:line="360" w:lineRule="auto"/>
              <w:jc w:val="center"/>
              <w:rPr>
                <w:rFonts w:ascii="Times New Roman" w:hAnsi="Times New Roman" w:cs="Times New Roman"/>
                <w:bCs/>
                <w:sz w:val="24"/>
                <w:szCs w:val="24"/>
              </w:rPr>
            </w:pPr>
            <w:r w:rsidRPr="008E32AD">
              <w:rPr>
                <w:rFonts w:ascii="Times New Roman" w:hAnsi="Times New Roman" w:cs="Times New Roman"/>
                <w:bCs/>
                <w:sz w:val="24"/>
                <w:szCs w:val="24"/>
              </w:rPr>
              <w:t>6</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FC69C1D" w14:textId="77777777" w:rsidR="00DA7208" w:rsidRPr="008E32AD" w:rsidRDefault="00DA7208" w:rsidP="00F4667A">
            <w:pPr>
              <w:spacing w:line="360" w:lineRule="auto"/>
              <w:rPr>
                <w:rFonts w:ascii="Times New Roman" w:hAnsi="Times New Roman" w:cs="Times New Roman"/>
                <w:bCs/>
                <w:sz w:val="24"/>
                <w:szCs w:val="24"/>
              </w:rPr>
            </w:pPr>
            <w:r w:rsidRPr="00944D5E">
              <w:rPr>
                <w:rFonts w:ascii="Times New Roman" w:hAnsi="Times New Roman" w:cs="Times New Roman"/>
                <w:bCs/>
                <w:sz w:val="24"/>
                <w:szCs w:val="24"/>
              </w:rPr>
              <w:t>Calculadora</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15FC665" w14:textId="77777777" w:rsidR="00DA7208" w:rsidRPr="008E32AD"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24B03EE"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300.00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72E2A93C"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300.00</w:t>
            </w:r>
          </w:p>
        </w:tc>
      </w:tr>
      <w:tr w:rsidR="00DA7208" w:rsidRPr="008E32AD" w14:paraId="3FF828CA" w14:textId="77777777" w:rsidTr="00F4667A">
        <w:tc>
          <w:tcPr>
            <w:tcW w:w="562" w:type="dxa"/>
            <w:tcBorders>
              <w:top w:val="single" w:sz="4" w:space="0" w:color="auto"/>
              <w:left w:val="single" w:sz="4" w:space="0" w:color="auto"/>
              <w:bottom w:val="single" w:sz="4" w:space="0" w:color="auto"/>
              <w:right w:val="single" w:sz="4" w:space="0" w:color="auto"/>
            </w:tcBorders>
          </w:tcPr>
          <w:p w14:paraId="550444FE" w14:textId="77777777" w:rsidR="00DA7208" w:rsidRPr="008E32AD"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7</w:t>
            </w:r>
          </w:p>
        </w:tc>
        <w:tc>
          <w:tcPr>
            <w:tcW w:w="2835" w:type="dxa"/>
            <w:tcBorders>
              <w:top w:val="single" w:sz="4" w:space="0" w:color="auto"/>
              <w:left w:val="single" w:sz="4" w:space="0" w:color="auto"/>
              <w:bottom w:val="single" w:sz="4" w:space="0" w:color="auto"/>
              <w:right w:val="single" w:sz="4" w:space="0" w:color="auto"/>
            </w:tcBorders>
          </w:tcPr>
          <w:p w14:paraId="1FD7B1E5" w14:textId="77777777" w:rsidR="00DA7208" w:rsidRPr="008E32AD"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Escritorio</w:t>
            </w:r>
          </w:p>
        </w:tc>
        <w:tc>
          <w:tcPr>
            <w:tcW w:w="1699" w:type="dxa"/>
            <w:tcBorders>
              <w:top w:val="single" w:sz="4" w:space="0" w:color="auto"/>
              <w:left w:val="single" w:sz="4" w:space="0" w:color="auto"/>
              <w:bottom w:val="single" w:sz="4" w:space="0" w:color="auto"/>
              <w:right w:val="single" w:sz="4" w:space="0" w:color="auto"/>
            </w:tcBorders>
          </w:tcPr>
          <w:p w14:paraId="30D06E11" w14:textId="77777777" w:rsidR="00DA7208" w:rsidRPr="008E32AD"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1</w:t>
            </w:r>
          </w:p>
        </w:tc>
        <w:tc>
          <w:tcPr>
            <w:tcW w:w="1845" w:type="dxa"/>
            <w:tcBorders>
              <w:top w:val="single" w:sz="4" w:space="0" w:color="auto"/>
              <w:left w:val="single" w:sz="4" w:space="0" w:color="auto"/>
              <w:bottom w:val="single" w:sz="4" w:space="0" w:color="auto"/>
              <w:right w:val="single" w:sz="4" w:space="0" w:color="auto"/>
            </w:tcBorders>
          </w:tcPr>
          <w:p w14:paraId="471B4DC7"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2,600.00</w:t>
            </w:r>
          </w:p>
        </w:tc>
        <w:tc>
          <w:tcPr>
            <w:tcW w:w="1553" w:type="dxa"/>
            <w:tcBorders>
              <w:top w:val="single" w:sz="4" w:space="0" w:color="auto"/>
              <w:left w:val="single" w:sz="4" w:space="0" w:color="auto"/>
              <w:bottom w:val="single" w:sz="4" w:space="0" w:color="auto"/>
              <w:right w:val="single" w:sz="4" w:space="0" w:color="auto"/>
            </w:tcBorders>
          </w:tcPr>
          <w:p w14:paraId="7D83AFB2" w14:textId="77777777" w:rsidR="00DA7208" w:rsidRPr="008E32AD"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2,600.00</w:t>
            </w:r>
          </w:p>
        </w:tc>
      </w:tr>
      <w:tr w:rsidR="00DA7208" w14:paraId="68BAB842" w14:textId="77777777" w:rsidTr="001E79AB">
        <w:tc>
          <w:tcPr>
            <w:tcW w:w="562"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E41A13B"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8</w:t>
            </w:r>
          </w:p>
        </w:tc>
        <w:tc>
          <w:tcPr>
            <w:tcW w:w="283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6D311BA" w14:textId="77777777" w:rsidR="00DA7208" w:rsidRDefault="00DA7208" w:rsidP="00F4667A">
            <w:pPr>
              <w:spacing w:line="360" w:lineRule="auto"/>
              <w:rPr>
                <w:rFonts w:ascii="Times New Roman" w:hAnsi="Times New Roman" w:cs="Times New Roman"/>
                <w:bCs/>
                <w:sz w:val="24"/>
                <w:szCs w:val="24"/>
              </w:rPr>
            </w:pPr>
            <w:r>
              <w:rPr>
                <w:rFonts w:ascii="Times New Roman" w:hAnsi="Times New Roman" w:cs="Times New Roman"/>
                <w:bCs/>
                <w:sz w:val="24"/>
                <w:szCs w:val="24"/>
              </w:rPr>
              <w:t>Cámaras de seguridad</w:t>
            </w:r>
          </w:p>
        </w:tc>
        <w:tc>
          <w:tcPr>
            <w:tcW w:w="1699"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A5BD661" w14:textId="77777777" w:rsidR="00DA7208" w:rsidRDefault="00DA7208" w:rsidP="00F4667A">
            <w:pPr>
              <w:spacing w:line="360" w:lineRule="auto"/>
              <w:jc w:val="center"/>
              <w:rPr>
                <w:rFonts w:ascii="Times New Roman" w:hAnsi="Times New Roman" w:cs="Times New Roman"/>
                <w:bCs/>
                <w:sz w:val="24"/>
                <w:szCs w:val="24"/>
              </w:rPr>
            </w:pPr>
            <w:r>
              <w:rPr>
                <w:rFonts w:ascii="Times New Roman" w:hAnsi="Times New Roman" w:cs="Times New Roman"/>
                <w:bCs/>
                <w:sz w:val="24"/>
                <w:szCs w:val="24"/>
              </w:rPr>
              <w:t>3</w:t>
            </w:r>
          </w:p>
        </w:tc>
        <w:tc>
          <w:tcPr>
            <w:tcW w:w="184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003BF77F"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10,000.00</w:t>
            </w:r>
          </w:p>
        </w:tc>
        <w:tc>
          <w:tcPr>
            <w:tcW w:w="1553"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179275B7" w14:textId="77777777" w:rsidR="00DA7208" w:rsidRDefault="00DA7208" w:rsidP="00F4667A">
            <w:pPr>
              <w:spacing w:line="360" w:lineRule="auto"/>
              <w:jc w:val="right"/>
              <w:rPr>
                <w:rFonts w:ascii="Times New Roman" w:hAnsi="Times New Roman" w:cs="Times New Roman"/>
                <w:bCs/>
                <w:sz w:val="24"/>
                <w:szCs w:val="24"/>
              </w:rPr>
            </w:pPr>
            <w:r>
              <w:rPr>
                <w:rFonts w:ascii="Times New Roman" w:hAnsi="Times New Roman" w:cs="Times New Roman"/>
                <w:bCs/>
                <w:sz w:val="24"/>
                <w:szCs w:val="24"/>
              </w:rPr>
              <w:t>L   10,000.00</w:t>
            </w:r>
          </w:p>
        </w:tc>
      </w:tr>
      <w:tr w:rsidR="00DA7208" w14:paraId="7074BFF2" w14:textId="77777777" w:rsidTr="00F4667A">
        <w:tc>
          <w:tcPr>
            <w:tcW w:w="6941" w:type="dxa"/>
            <w:gridSpan w:val="4"/>
            <w:tcBorders>
              <w:top w:val="single" w:sz="4" w:space="0" w:color="auto"/>
              <w:left w:val="single" w:sz="4" w:space="0" w:color="auto"/>
              <w:bottom w:val="single" w:sz="4" w:space="0" w:color="auto"/>
              <w:right w:val="single" w:sz="4" w:space="0" w:color="auto"/>
            </w:tcBorders>
          </w:tcPr>
          <w:p w14:paraId="5E3BAED2" w14:textId="77777777" w:rsidR="00DA7208" w:rsidRDefault="00DA7208" w:rsidP="00F4667A">
            <w:pPr>
              <w:spacing w:line="360" w:lineRule="auto"/>
              <w:jc w:val="center"/>
              <w:rPr>
                <w:rFonts w:ascii="Times New Roman" w:hAnsi="Times New Roman" w:cs="Times New Roman"/>
                <w:bCs/>
                <w:sz w:val="24"/>
                <w:szCs w:val="24"/>
              </w:rPr>
            </w:pPr>
            <w:r w:rsidRPr="008E32AD">
              <w:rPr>
                <w:rFonts w:ascii="Times New Roman" w:hAnsi="Times New Roman" w:cs="Times New Roman"/>
                <w:b/>
                <w:sz w:val="24"/>
                <w:szCs w:val="24"/>
              </w:rPr>
              <w:t>Equipo de Oficina</w:t>
            </w:r>
          </w:p>
        </w:tc>
        <w:tc>
          <w:tcPr>
            <w:tcW w:w="1553" w:type="dxa"/>
            <w:tcBorders>
              <w:top w:val="single" w:sz="4" w:space="0" w:color="auto"/>
              <w:left w:val="single" w:sz="4" w:space="0" w:color="auto"/>
              <w:bottom w:val="single" w:sz="4" w:space="0" w:color="auto"/>
              <w:right w:val="single" w:sz="4" w:space="0" w:color="auto"/>
            </w:tcBorders>
          </w:tcPr>
          <w:p w14:paraId="32AEA174" w14:textId="77777777" w:rsidR="00DA7208" w:rsidRDefault="00DA7208" w:rsidP="00F4667A">
            <w:pPr>
              <w:spacing w:line="360" w:lineRule="auto"/>
              <w:jc w:val="right"/>
              <w:rPr>
                <w:rFonts w:ascii="Times New Roman" w:hAnsi="Times New Roman" w:cs="Times New Roman"/>
                <w:bCs/>
                <w:sz w:val="24"/>
                <w:szCs w:val="24"/>
              </w:rPr>
            </w:pPr>
            <w:r w:rsidRPr="008E32AD">
              <w:rPr>
                <w:rFonts w:ascii="Times New Roman" w:hAnsi="Times New Roman" w:cs="Times New Roman"/>
                <w:b/>
                <w:sz w:val="24"/>
                <w:szCs w:val="24"/>
              </w:rPr>
              <w:t xml:space="preserve">L </w:t>
            </w:r>
            <w:r>
              <w:rPr>
                <w:rFonts w:ascii="Times New Roman" w:hAnsi="Times New Roman" w:cs="Times New Roman"/>
                <w:b/>
                <w:sz w:val="24"/>
                <w:szCs w:val="24"/>
              </w:rPr>
              <w:t xml:space="preserve">  </w:t>
            </w:r>
            <w:r w:rsidRPr="008E32AD">
              <w:rPr>
                <w:rFonts w:ascii="Times New Roman" w:hAnsi="Times New Roman" w:cs="Times New Roman"/>
                <w:b/>
                <w:sz w:val="24"/>
                <w:szCs w:val="24"/>
              </w:rPr>
              <w:t>50,945.00</w:t>
            </w:r>
          </w:p>
        </w:tc>
      </w:tr>
    </w:tbl>
    <w:p w14:paraId="1C319125" w14:textId="77777777" w:rsidR="006F6B50" w:rsidRPr="00B245A4" w:rsidRDefault="006F6B50" w:rsidP="006F6B50">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28929488" w14:textId="25C2DED2" w:rsidR="00E218D5" w:rsidRDefault="006F6B50" w:rsidP="0043326C">
      <w:pPr>
        <w:spacing w:line="360" w:lineRule="auto"/>
        <w:jc w:val="both"/>
        <w:rPr>
          <w:rFonts w:ascii="Times New Roman" w:hAnsi="Times New Roman" w:cs="Times New Roman"/>
          <w:sz w:val="24"/>
          <w:szCs w:val="24"/>
        </w:rPr>
      </w:pPr>
      <w:r>
        <w:rPr>
          <w:rFonts w:ascii="Times New Roman" w:hAnsi="Times New Roman" w:cs="Times New Roman"/>
          <w:sz w:val="24"/>
          <w:szCs w:val="24"/>
        </w:rPr>
        <w:t>(Ver Anexo 5)</w:t>
      </w:r>
    </w:p>
    <w:p w14:paraId="2021ADD1" w14:textId="14C081C0" w:rsidR="00E218D5" w:rsidRPr="00E218D5" w:rsidRDefault="0043326C" w:rsidP="00F856C2">
      <w:pPr>
        <w:pStyle w:val="Ttulo1"/>
        <w:numPr>
          <w:ilvl w:val="4"/>
          <w:numId w:val="8"/>
        </w:numPr>
        <w:spacing w:line="360" w:lineRule="auto"/>
        <w:jc w:val="left"/>
        <w:rPr>
          <w:b w:val="0"/>
          <w:bCs/>
          <w:sz w:val="24"/>
          <w:szCs w:val="24"/>
        </w:rPr>
      </w:pPr>
      <w:bookmarkStart w:id="205" w:name="_Toc158586016"/>
      <w:r>
        <w:rPr>
          <w:b w:val="0"/>
          <w:bCs/>
          <w:sz w:val="24"/>
          <w:szCs w:val="24"/>
        </w:rPr>
        <w:t>INSUMOS</w:t>
      </w:r>
      <w:bookmarkEnd w:id="205"/>
    </w:p>
    <w:p w14:paraId="0B5A6FF6" w14:textId="11C5424B" w:rsidR="00797371" w:rsidRPr="00797371" w:rsidRDefault="00FA653D" w:rsidP="00797371">
      <w:pPr>
        <w:pStyle w:val="Prrafodelista"/>
        <w:spacing w:line="360" w:lineRule="auto"/>
        <w:ind w:left="720"/>
        <w:jc w:val="both"/>
        <w:rPr>
          <w:rFonts w:ascii="Times New Roman" w:hAnsi="Times New Roman" w:cs="Times New Roman"/>
          <w:b/>
          <w:sz w:val="24"/>
          <w:szCs w:val="24"/>
        </w:rPr>
      </w:pPr>
      <w:r>
        <w:rPr>
          <w:rFonts w:ascii="Times New Roman" w:hAnsi="Times New Roman" w:cs="Times New Roman"/>
          <w:b/>
          <w:sz w:val="24"/>
          <w:szCs w:val="24"/>
        </w:rPr>
        <w:t>Tabla 2</w:t>
      </w:r>
      <w:r w:rsidR="00EF5D8C">
        <w:rPr>
          <w:rFonts w:ascii="Times New Roman" w:hAnsi="Times New Roman" w:cs="Times New Roman"/>
          <w:b/>
          <w:sz w:val="24"/>
          <w:szCs w:val="24"/>
        </w:rPr>
        <w:t>1</w:t>
      </w:r>
      <w:r w:rsidR="00797371" w:rsidRPr="00797371">
        <w:rPr>
          <w:rFonts w:ascii="Times New Roman" w:hAnsi="Times New Roman" w:cs="Times New Roman"/>
          <w:b/>
          <w:sz w:val="24"/>
          <w:szCs w:val="24"/>
        </w:rPr>
        <w:t>. Insumos</w:t>
      </w:r>
      <w:r w:rsidR="00DA4B9B">
        <w:rPr>
          <w:rFonts w:ascii="Times New Roman" w:hAnsi="Times New Roman" w:cs="Times New Roman"/>
          <w:b/>
          <w:sz w:val="24"/>
          <w:szCs w:val="24"/>
        </w:rPr>
        <w:t xml:space="preserve"> de limpieza</w:t>
      </w:r>
      <w:r w:rsidR="00797371" w:rsidRPr="00797371">
        <w:rPr>
          <w:rFonts w:ascii="Times New Roman" w:hAnsi="Times New Roman" w:cs="Times New Roman"/>
          <w:b/>
          <w:sz w:val="24"/>
          <w:szCs w:val="24"/>
        </w:rPr>
        <w:t xml:space="preserve"> mensuales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2"/>
        <w:gridCol w:w="2835"/>
        <w:gridCol w:w="1699"/>
        <w:gridCol w:w="1845"/>
        <w:gridCol w:w="1553"/>
      </w:tblGrid>
      <w:tr w:rsidR="00797371" w14:paraId="1B7F2BF7" w14:textId="77777777" w:rsidTr="001E79AB">
        <w:tc>
          <w:tcPr>
            <w:tcW w:w="562" w:type="dxa"/>
            <w:shd w:val="clear" w:color="auto" w:fill="ED7D31" w:themeFill="accent2"/>
          </w:tcPr>
          <w:p w14:paraId="2785F8AD" w14:textId="77777777" w:rsidR="00797371" w:rsidRPr="001A714B" w:rsidRDefault="00797371"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lastRenderedPageBreak/>
              <w:t>No</w:t>
            </w:r>
          </w:p>
        </w:tc>
        <w:tc>
          <w:tcPr>
            <w:tcW w:w="2835" w:type="dxa"/>
            <w:shd w:val="clear" w:color="auto" w:fill="ED7D31" w:themeFill="accent2"/>
          </w:tcPr>
          <w:p w14:paraId="59A1C330" w14:textId="77777777" w:rsidR="00797371" w:rsidRPr="001A714B" w:rsidRDefault="00797371"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Descripción</w:t>
            </w:r>
          </w:p>
        </w:tc>
        <w:tc>
          <w:tcPr>
            <w:tcW w:w="1699" w:type="dxa"/>
            <w:shd w:val="clear" w:color="auto" w:fill="ED7D31" w:themeFill="accent2"/>
          </w:tcPr>
          <w:p w14:paraId="2DC9E713" w14:textId="77777777" w:rsidR="00797371" w:rsidRPr="001A714B" w:rsidRDefault="00797371"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Cantidad</w:t>
            </w:r>
          </w:p>
        </w:tc>
        <w:tc>
          <w:tcPr>
            <w:tcW w:w="1845" w:type="dxa"/>
            <w:shd w:val="clear" w:color="auto" w:fill="ED7D31" w:themeFill="accent2"/>
          </w:tcPr>
          <w:p w14:paraId="35B28730" w14:textId="77777777" w:rsidR="00797371" w:rsidRPr="001A714B" w:rsidRDefault="00797371"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Costo Unitario</w:t>
            </w:r>
          </w:p>
        </w:tc>
        <w:tc>
          <w:tcPr>
            <w:tcW w:w="1553" w:type="dxa"/>
            <w:shd w:val="clear" w:color="auto" w:fill="ED7D31" w:themeFill="accent2"/>
          </w:tcPr>
          <w:p w14:paraId="1CF91AA0" w14:textId="77777777" w:rsidR="00797371" w:rsidRPr="001A714B" w:rsidRDefault="00797371" w:rsidP="007623F5">
            <w:pPr>
              <w:spacing w:line="360" w:lineRule="auto"/>
              <w:jc w:val="center"/>
              <w:rPr>
                <w:rFonts w:ascii="Times New Roman" w:hAnsi="Times New Roman" w:cs="Times New Roman"/>
                <w:b/>
                <w:sz w:val="24"/>
                <w:szCs w:val="24"/>
              </w:rPr>
            </w:pPr>
            <w:r w:rsidRPr="001A714B">
              <w:rPr>
                <w:rFonts w:ascii="Times New Roman" w:hAnsi="Times New Roman" w:cs="Times New Roman"/>
                <w:b/>
                <w:sz w:val="24"/>
                <w:szCs w:val="24"/>
              </w:rPr>
              <w:t>Total</w:t>
            </w:r>
          </w:p>
        </w:tc>
      </w:tr>
      <w:tr w:rsidR="00797371" w14:paraId="112B2212" w14:textId="77777777" w:rsidTr="00CA3071">
        <w:tc>
          <w:tcPr>
            <w:tcW w:w="562" w:type="dxa"/>
          </w:tcPr>
          <w:p w14:paraId="78C67346"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1</w:t>
            </w:r>
          </w:p>
        </w:tc>
        <w:tc>
          <w:tcPr>
            <w:tcW w:w="2835" w:type="dxa"/>
          </w:tcPr>
          <w:p w14:paraId="70414EBF"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Desinfectantes 10 litros</w:t>
            </w:r>
          </w:p>
        </w:tc>
        <w:tc>
          <w:tcPr>
            <w:tcW w:w="1699" w:type="dxa"/>
          </w:tcPr>
          <w:p w14:paraId="1476DB38"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6</w:t>
            </w:r>
          </w:p>
        </w:tc>
        <w:tc>
          <w:tcPr>
            <w:tcW w:w="1845" w:type="dxa"/>
          </w:tcPr>
          <w:p w14:paraId="2EC4A120"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289.95</w:t>
            </w:r>
          </w:p>
        </w:tc>
        <w:tc>
          <w:tcPr>
            <w:tcW w:w="1553" w:type="dxa"/>
          </w:tcPr>
          <w:p w14:paraId="486621CA"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1,739.10</w:t>
            </w:r>
          </w:p>
        </w:tc>
      </w:tr>
      <w:tr w:rsidR="00797371" w14:paraId="75E6A5DB" w14:textId="77777777" w:rsidTr="00CA3071">
        <w:tc>
          <w:tcPr>
            <w:tcW w:w="562" w:type="dxa"/>
          </w:tcPr>
          <w:p w14:paraId="3EC6BE4B"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2</w:t>
            </w:r>
          </w:p>
        </w:tc>
        <w:tc>
          <w:tcPr>
            <w:tcW w:w="2835" w:type="dxa"/>
          </w:tcPr>
          <w:p w14:paraId="697F0E19"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Escoba</w:t>
            </w:r>
          </w:p>
        </w:tc>
        <w:tc>
          <w:tcPr>
            <w:tcW w:w="1699" w:type="dxa"/>
          </w:tcPr>
          <w:p w14:paraId="4A4CC087"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4</w:t>
            </w:r>
          </w:p>
        </w:tc>
        <w:tc>
          <w:tcPr>
            <w:tcW w:w="1845" w:type="dxa"/>
          </w:tcPr>
          <w:p w14:paraId="7D82E703"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52.00</w:t>
            </w:r>
          </w:p>
        </w:tc>
        <w:tc>
          <w:tcPr>
            <w:tcW w:w="1553" w:type="dxa"/>
          </w:tcPr>
          <w:p w14:paraId="21E5547B"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 xml:space="preserve">L        208.00 </w:t>
            </w:r>
          </w:p>
        </w:tc>
      </w:tr>
      <w:tr w:rsidR="00797371" w14:paraId="3696405F" w14:textId="77777777" w:rsidTr="00CA3071">
        <w:tc>
          <w:tcPr>
            <w:tcW w:w="562" w:type="dxa"/>
          </w:tcPr>
          <w:p w14:paraId="2C75C516"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3</w:t>
            </w:r>
          </w:p>
        </w:tc>
        <w:tc>
          <w:tcPr>
            <w:tcW w:w="2835" w:type="dxa"/>
          </w:tcPr>
          <w:p w14:paraId="3D16A0A7"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Mechas para Trapear</w:t>
            </w:r>
          </w:p>
        </w:tc>
        <w:tc>
          <w:tcPr>
            <w:tcW w:w="1699" w:type="dxa"/>
          </w:tcPr>
          <w:p w14:paraId="281E0155"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4</w:t>
            </w:r>
          </w:p>
        </w:tc>
        <w:tc>
          <w:tcPr>
            <w:tcW w:w="1845" w:type="dxa"/>
          </w:tcPr>
          <w:p w14:paraId="2225EB7A"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74.00</w:t>
            </w:r>
          </w:p>
        </w:tc>
        <w:tc>
          <w:tcPr>
            <w:tcW w:w="1553" w:type="dxa"/>
          </w:tcPr>
          <w:p w14:paraId="23C779BE"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296.00</w:t>
            </w:r>
          </w:p>
        </w:tc>
      </w:tr>
      <w:tr w:rsidR="00797371" w14:paraId="7AC1748C" w14:textId="77777777" w:rsidTr="001E79AB">
        <w:tc>
          <w:tcPr>
            <w:tcW w:w="562" w:type="dxa"/>
            <w:shd w:val="clear" w:color="auto" w:fill="FFF2CC" w:themeFill="accent4" w:themeFillTint="33"/>
          </w:tcPr>
          <w:p w14:paraId="3D3047E4"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4</w:t>
            </w:r>
          </w:p>
        </w:tc>
        <w:tc>
          <w:tcPr>
            <w:tcW w:w="2835" w:type="dxa"/>
            <w:shd w:val="clear" w:color="auto" w:fill="FFF2CC" w:themeFill="accent4" w:themeFillTint="33"/>
          </w:tcPr>
          <w:p w14:paraId="0042C555"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Palos para trapeador</w:t>
            </w:r>
          </w:p>
        </w:tc>
        <w:tc>
          <w:tcPr>
            <w:tcW w:w="1699" w:type="dxa"/>
            <w:shd w:val="clear" w:color="auto" w:fill="FFF2CC" w:themeFill="accent4" w:themeFillTint="33"/>
          </w:tcPr>
          <w:p w14:paraId="1C98F6A4"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2</w:t>
            </w:r>
          </w:p>
        </w:tc>
        <w:tc>
          <w:tcPr>
            <w:tcW w:w="1845" w:type="dxa"/>
            <w:shd w:val="clear" w:color="auto" w:fill="FFF2CC" w:themeFill="accent4" w:themeFillTint="33"/>
          </w:tcPr>
          <w:p w14:paraId="333AC43A"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100.00</w:t>
            </w:r>
          </w:p>
        </w:tc>
        <w:tc>
          <w:tcPr>
            <w:tcW w:w="1553" w:type="dxa"/>
            <w:shd w:val="clear" w:color="auto" w:fill="FFF2CC" w:themeFill="accent4" w:themeFillTint="33"/>
          </w:tcPr>
          <w:p w14:paraId="7086B458"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200.00</w:t>
            </w:r>
          </w:p>
        </w:tc>
      </w:tr>
      <w:tr w:rsidR="00797371" w14:paraId="66CC99C9" w14:textId="77777777" w:rsidTr="00CA3071">
        <w:tc>
          <w:tcPr>
            <w:tcW w:w="562" w:type="dxa"/>
          </w:tcPr>
          <w:p w14:paraId="6AA1244E"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5</w:t>
            </w:r>
          </w:p>
        </w:tc>
        <w:tc>
          <w:tcPr>
            <w:tcW w:w="2835" w:type="dxa"/>
          </w:tcPr>
          <w:p w14:paraId="42FAB18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Recogedor de basura</w:t>
            </w:r>
          </w:p>
        </w:tc>
        <w:tc>
          <w:tcPr>
            <w:tcW w:w="1699" w:type="dxa"/>
          </w:tcPr>
          <w:p w14:paraId="267894A8"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2</w:t>
            </w:r>
          </w:p>
        </w:tc>
        <w:tc>
          <w:tcPr>
            <w:tcW w:w="1845" w:type="dxa"/>
          </w:tcPr>
          <w:p w14:paraId="7AEBAEFE"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66.00</w:t>
            </w:r>
          </w:p>
        </w:tc>
        <w:tc>
          <w:tcPr>
            <w:tcW w:w="1553" w:type="dxa"/>
          </w:tcPr>
          <w:p w14:paraId="3EA54ECB"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132.00</w:t>
            </w:r>
          </w:p>
        </w:tc>
      </w:tr>
      <w:tr w:rsidR="00797371" w14:paraId="47341630" w14:textId="77777777" w:rsidTr="001E79AB">
        <w:tc>
          <w:tcPr>
            <w:tcW w:w="562" w:type="dxa"/>
            <w:shd w:val="clear" w:color="auto" w:fill="FFF2CC" w:themeFill="accent4" w:themeFillTint="33"/>
          </w:tcPr>
          <w:p w14:paraId="52349E44"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6</w:t>
            </w:r>
          </w:p>
        </w:tc>
        <w:tc>
          <w:tcPr>
            <w:tcW w:w="2835" w:type="dxa"/>
            <w:shd w:val="clear" w:color="auto" w:fill="FFF2CC" w:themeFill="accent4" w:themeFillTint="33"/>
          </w:tcPr>
          <w:p w14:paraId="47A88645"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Cloro 5.29 galones</w:t>
            </w:r>
          </w:p>
        </w:tc>
        <w:tc>
          <w:tcPr>
            <w:tcW w:w="1699" w:type="dxa"/>
            <w:shd w:val="clear" w:color="auto" w:fill="FFF2CC" w:themeFill="accent4" w:themeFillTint="33"/>
          </w:tcPr>
          <w:p w14:paraId="2733F0AA"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2</w:t>
            </w:r>
          </w:p>
        </w:tc>
        <w:tc>
          <w:tcPr>
            <w:tcW w:w="1845" w:type="dxa"/>
            <w:shd w:val="clear" w:color="auto" w:fill="FFF2CC" w:themeFill="accent4" w:themeFillTint="33"/>
          </w:tcPr>
          <w:p w14:paraId="0EA47D4E" w14:textId="39E238CC" w:rsidR="00797371" w:rsidRPr="001A714B" w:rsidRDefault="001E1DEA" w:rsidP="001E1DEA">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269.75</w:t>
            </w:r>
          </w:p>
        </w:tc>
        <w:tc>
          <w:tcPr>
            <w:tcW w:w="1553" w:type="dxa"/>
            <w:shd w:val="clear" w:color="auto" w:fill="FFF2CC" w:themeFill="accent4" w:themeFillTint="33"/>
          </w:tcPr>
          <w:p w14:paraId="5767E11E" w14:textId="39F37126" w:rsidR="00797371" w:rsidRPr="001A714B" w:rsidRDefault="001E1DEA"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539.5</w:t>
            </w:r>
            <w:r w:rsidR="00797371">
              <w:rPr>
                <w:rFonts w:ascii="Times New Roman" w:hAnsi="Times New Roman" w:cs="Times New Roman"/>
                <w:bCs/>
                <w:sz w:val="24"/>
                <w:szCs w:val="24"/>
              </w:rPr>
              <w:t>0</w:t>
            </w:r>
          </w:p>
        </w:tc>
      </w:tr>
      <w:tr w:rsidR="00797371" w14:paraId="3B4038A1" w14:textId="77777777" w:rsidTr="00CA3071">
        <w:tc>
          <w:tcPr>
            <w:tcW w:w="562" w:type="dxa"/>
          </w:tcPr>
          <w:p w14:paraId="3444048F"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7</w:t>
            </w:r>
          </w:p>
        </w:tc>
        <w:tc>
          <w:tcPr>
            <w:tcW w:w="2835" w:type="dxa"/>
          </w:tcPr>
          <w:p w14:paraId="306FA29D"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Jabón para manos (galón)</w:t>
            </w:r>
          </w:p>
        </w:tc>
        <w:tc>
          <w:tcPr>
            <w:tcW w:w="1699" w:type="dxa"/>
          </w:tcPr>
          <w:p w14:paraId="45BE318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12</w:t>
            </w:r>
          </w:p>
        </w:tc>
        <w:tc>
          <w:tcPr>
            <w:tcW w:w="1845" w:type="dxa"/>
          </w:tcPr>
          <w:p w14:paraId="2C7E2537"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429.95</w:t>
            </w:r>
          </w:p>
        </w:tc>
        <w:tc>
          <w:tcPr>
            <w:tcW w:w="1553" w:type="dxa"/>
          </w:tcPr>
          <w:p w14:paraId="7E66726A"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5,159.00</w:t>
            </w:r>
          </w:p>
        </w:tc>
      </w:tr>
      <w:tr w:rsidR="00797371" w14:paraId="04A97F9C" w14:textId="77777777" w:rsidTr="001E79AB">
        <w:tc>
          <w:tcPr>
            <w:tcW w:w="562" w:type="dxa"/>
            <w:shd w:val="clear" w:color="auto" w:fill="FFF2CC" w:themeFill="accent4" w:themeFillTint="33"/>
          </w:tcPr>
          <w:p w14:paraId="29C95686"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8</w:t>
            </w:r>
          </w:p>
        </w:tc>
        <w:tc>
          <w:tcPr>
            <w:tcW w:w="2835" w:type="dxa"/>
            <w:shd w:val="clear" w:color="auto" w:fill="FFF2CC" w:themeFill="accent4" w:themeFillTint="33"/>
          </w:tcPr>
          <w:p w14:paraId="2C092AF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Papel higiénico (32 rollos)</w:t>
            </w:r>
          </w:p>
        </w:tc>
        <w:tc>
          <w:tcPr>
            <w:tcW w:w="1699" w:type="dxa"/>
            <w:shd w:val="clear" w:color="auto" w:fill="FFF2CC" w:themeFill="accent4" w:themeFillTint="33"/>
          </w:tcPr>
          <w:p w14:paraId="76C15EB3"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12</w:t>
            </w:r>
          </w:p>
        </w:tc>
        <w:tc>
          <w:tcPr>
            <w:tcW w:w="1845" w:type="dxa"/>
            <w:shd w:val="clear" w:color="auto" w:fill="FFF2CC" w:themeFill="accent4" w:themeFillTint="33"/>
          </w:tcPr>
          <w:p w14:paraId="735B0298"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433.95</w:t>
            </w:r>
          </w:p>
        </w:tc>
        <w:tc>
          <w:tcPr>
            <w:tcW w:w="1553" w:type="dxa"/>
            <w:shd w:val="clear" w:color="auto" w:fill="FFF2CC" w:themeFill="accent4" w:themeFillTint="33"/>
          </w:tcPr>
          <w:p w14:paraId="057F6DF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5,207.40</w:t>
            </w:r>
          </w:p>
        </w:tc>
      </w:tr>
      <w:tr w:rsidR="00797371" w14:paraId="6ACB8FB0" w14:textId="77777777" w:rsidTr="00CA3071">
        <w:tc>
          <w:tcPr>
            <w:tcW w:w="562" w:type="dxa"/>
          </w:tcPr>
          <w:p w14:paraId="75913AF7"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9</w:t>
            </w:r>
          </w:p>
        </w:tc>
        <w:tc>
          <w:tcPr>
            <w:tcW w:w="2835" w:type="dxa"/>
          </w:tcPr>
          <w:p w14:paraId="5F9017E1"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Bolsas para botar basura (160 unidades)</w:t>
            </w:r>
          </w:p>
        </w:tc>
        <w:tc>
          <w:tcPr>
            <w:tcW w:w="1699" w:type="dxa"/>
          </w:tcPr>
          <w:p w14:paraId="35F10036"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6</w:t>
            </w:r>
          </w:p>
        </w:tc>
        <w:tc>
          <w:tcPr>
            <w:tcW w:w="1845" w:type="dxa"/>
          </w:tcPr>
          <w:p w14:paraId="79A1D98D"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449.95</w:t>
            </w:r>
          </w:p>
        </w:tc>
        <w:tc>
          <w:tcPr>
            <w:tcW w:w="1553" w:type="dxa"/>
          </w:tcPr>
          <w:p w14:paraId="5123F06E"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2,700.00</w:t>
            </w:r>
          </w:p>
        </w:tc>
      </w:tr>
      <w:tr w:rsidR="00797371" w14:paraId="59DF6C64" w14:textId="77777777" w:rsidTr="001E79AB">
        <w:tc>
          <w:tcPr>
            <w:tcW w:w="562" w:type="dxa"/>
            <w:shd w:val="clear" w:color="auto" w:fill="FFF2CC" w:themeFill="accent4" w:themeFillTint="33"/>
          </w:tcPr>
          <w:p w14:paraId="1E544A13"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10</w:t>
            </w:r>
          </w:p>
        </w:tc>
        <w:tc>
          <w:tcPr>
            <w:tcW w:w="2835" w:type="dxa"/>
            <w:shd w:val="clear" w:color="auto" w:fill="FFF2CC" w:themeFill="accent4" w:themeFillTint="33"/>
          </w:tcPr>
          <w:p w14:paraId="22AA8D8D"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Basureros</w:t>
            </w:r>
          </w:p>
        </w:tc>
        <w:tc>
          <w:tcPr>
            <w:tcW w:w="1699" w:type="dxa"/>
            <w:shd w:val="clear" w:color="auto" w:fill="FFF2CC" w:themeFill="accent4" w:themeFillTint="33"/>
          </w:tcPr>
          <w:p w14:paraId="04051B1D"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4</w:t>
            </w:r>
          </w:p>
        </w:tc>
        <w:tc>
          <w:tcPr>
            <w:tcW w:w="1845" w:type="dxa"/>
            <w:shd w:val="clear" w:color="auto" w:fill="FFF2CC" w:themeFill="accent4" w:themeFillTint="33"/>
          </w:tcPr>
          <w:p w14:paraId="52EDE68D"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110.00</w:t>
            </w:r>
          </w:p>
        </w:tc>
        <w:tc>
          <w:tcPr>
            <w:tcW w:w="1553" w:type="dxa"/>
            <w:shd w:val="clear" w:color="auto" w:fill="FFF2CC" w:themeFill="accent4" w:themeFillTint="33"/>
          </w:tcPr>
          <w:p w14:paraId="0BB27FD9"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440.00</w:t>
            </w:r>
          </w:p>
        </w:tc>
      </w:tr>
      <w:tr w:rsidR="00797371" w14:paraId="72A59660" w14:textId="77777777" w:rsidTr="00984B6E">
        <w:tc>
          <w:tcPr>
            <w:tcW w:w="562" w:type="dxa"/>
            <w:tcBorders>
              <w:bottom w:val="single" w:sz="4" w:space="0" w:color="auto"/>
            </w:tcBorders>
          </w:tcPr>
          <w:p w14:paraId="6B4E19E2" w14:textId="77777777" w:rsidR="00797371" w:rsidRPr="003E13EC" w:rsidRDefault="00797371" w:rsidP="007623F5">
            <w:pPr>
              <w:spacing w:line="360" w:lineRule="auto"/>
              <w:jc w:val="center"/>
              <w:rPr>
                <w:rFonts w:ascii="Times New Roman" w:hAnsi="Times New Roman" w:cs="Times New Roman"/>
                <w:bCs/>
                <w:sz w:val="24"/>
                <w:szCs w:val="24"/>
              </w:rPr>
            </w:pPr>
            <w:r w:rsidRPr="003E13EC">
              <w:rPr>
                <w:rFonts w:ascii="Times New Roman" w:hAnsi="Times New Roman" w:cs="Times New Roman"/>
                <w:bCs/>
                <w:sz w:val="24"/>
                <w:szCs w:val="24"/>
              </w:rPr>
              <w:t>11</w:t>
            </w:r>
          </w:p>
        </w:tc>
        <w:tc>
          <w:tcPr>
            <w:tcW w:w="2835" w:type="dxa"/>
            <w:tcBorders>
              <w:bottom w:val="single" w:sz="4" w:space="0" w:color="auto"/>
            </w:tcBorders>
          </w:tcPr>
          <w:p w14:paraId="2E43DFF9" w14:textId="77777777" w:rsidR="00797371" w:rsidRPr="001A714B" w:rsidRDefault="00797371" w:rsidP="007623F5">
            <w:pPr>
              <w:spacing w:line="360" w:lineRule="auto"/>
              <w:jc w:val="center"/>
              <w:rPr>
                <w:rFonts w:ascii="Times New Roman" w:hAnsi="Times New Roman" w:cs="Times New Roman"/>
                <w:b/>
                <w:sz w:val="24"/>
                <w:szCs w:val="24"/>
              </w:rPr>
            </w:pPr>
            <w:r w:rsidRPr="00C102B1">
              <w:rPr>
                <w:rFonts w:ascii="Times New Roman" w:hAnsi="Times New Roman" w:cs="Times New Roman"/>
                <w:bCs/>
                <w:sz w:val="24"/>
                <w:szCs w:val="24"/>
              </w:rPr>
              <w:t xml:space="preserve">Gel antibacterial (galón) </w:t>
            </w:r>
          </w:p>
        </w:tc>
        <w:tc>
          <w:tcPr>
            <w:tcW w:w="1699" w:type="dxa"/>
            <w:tcBorders>
              <w:bottom w:val="single" w:sz="4" w:space="0" w:color="auto"/>
            </w:tcBorders>
          </w:tcPr>
          <w:p w14:paraId="7CF42A7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6</w:t>
            </w:r>
          </w:p>
        </w:tc>
        <w:tc>
          <w:tcPr>
            <w:tcW w:w="1845" w:type="dxa"/>
            <w:tcBorders>
              <w:bottom w:val="single" w:sz="4" w:space="0" w:color="auto"/>
            </w:tcBorders>
          </w:tcPr>
          <w:p w14:paraId="3E0D5332"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271.00</w:t>
            </w:r>
          </w:p>
        </w:tc>
        <w:tc>
          <w:tcPr>
            <w:tcW w:w="1553" w:type="dxa"/>
            <w:tcBorders>
              <w:bottom w:val="single" w:sz="4" w:space="0" w:color="auto"/>
            </w:tcBorders>
          </w:tcPr>
          <w:p w14:paraId="203D81B4"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Cs/>
                <w:sz w:val="24"/>
                <w:szCs w:val="24"/>
              </w:rPr>
              <w:t>L     1,626.00</w:t>
            </w:r>
          </w:p>
        </w:tc>
      </w:tr>
      <w:tr w:rsidR="00797371" w14:paraId="17E38EAC" w14:textId="77777777" w:rsidTr="001E79AB">
        <w:tc>
          <w:tcPr>
            <w:tcW w:w="6941" w:type="dxa"/>
            <w:gridSpan w:val="4"/>
            <w:tcBorders>
              <w:bottom w:val="single" w:sz="4" w:space="0" w:color="auto"/>
            </w:tcBorders>
            <w:shd w:val="clear" w:color="auto" w:fill="FFF2CC" w:themeFill="accent4" w:themeFillTint="33"/>
          </w:tcPr>
          <w:p w14:paraId="5586E5B9" w14:textId="77777777" w:rsidR="00797371" w:rsidRPr="001A714B" w:rsidRDefault="00797371" w:rsidP="007623F5">
            <w:pPr>
              <w:spacing w:line="360" w:lineRule="auto"/>
              <w:jc w:val="center"/>
              <w:rPr>
                <w:rFonts w:ascii="Times New Roman" w:hAnsi="Times New Roman" w:cs="Times New Roman"/>
                <w:b/>
                <w:sz w:val="24"/>
                <w:szCs w:val="24"/>
              </w:rPr>
            </w:pPr>
            <w:r w:rsidRPr="00C102B1">
              <w:rPr>
                <w:rFonts w:ascii="Times New Roman" w:hAnsi="Times New Roman" w:cs="Times New Roman"/>
                <w:b/>
                <w:sz w:val="24"/>
                <w:szCs w:val="24"/>
              </w:rPr>
              <w:t>Equipo de Limpieza</w:t>
            </w:r>
          </w:p>
        </w:tc>
        <w:tc>
          <w:tcPr>
            <w:tcW w:w="1553" w:type="dxa"/>
            <w:tcBorders>
              <w:bottom w:val="single" w:sz="4" w:space="0" w:color="auto"/>
            </w:tcBorders>
            <w:shd w:val="clear" w:color="auto" w:fill="FFF2CC" w:themeFill="accent4" w:themeFillTint="33"/>
          </w:tcPr>
          <w:p w14:paraId="3327C5FF" w14:textId="77777777" w:rsidR="00797371" w:rsidRPr="001A714B" w:rsidRDefault="00797371" w:rsidP="007623F5">
            <w:pPr>
              <w:spacing w:line="360" w:lineRule="auto"/>
              <w:jc w:val="center"/>
              <w:rPr>
                <w:rFonts w:ascii="Times New Roman" w:hAnsi="Times New Roman" w:cs="Times New Roman"/>
                <w:b/>
                <w:sz w:val="24"/>
                <w:szCs w:val="24"/>
              </w:rPr>
            </w:pPr>
            <w:r>
              <w:rPr>
                <w:rFonts w:ascii="Times New Roman" w:hAnsi="Times New Roman" w:cs="Times New Roman"/>
                <w:b/>
                <w:sz w:val="24"/>
                <w:szCs w:val="24"/>
              </w:rPr>
              <w:t>L   18,247.00</w:t>
            </w:r>
          </w:p>
        </w:tc>
      </w:tr>
    </w:tbl>
    <w:p w14:paraId="17DBA2F4" w14:textId="3B14041A" w:rsidR="009009E2" w:rsidRPr="00B245A4" w:rsidRDefault="00797371" w:rsidP="00A605BD">
      <w:pPr>
        <w:pStyle w:val="Prrafodelista"/>
        <w:spacing w:line="360" w:lineRule="auto"/>
        <w:ind w:left="720"/>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0E4DC484" w14:textId="34D6666F" w:rsidR="00CA7916" w:rsidRPr="0043326C" w:rsidRDefault="0043326C" w:rsidP="00F856C2">
      <w:pPr>
        <w:pStyle w:val="Ttulo1"/>
        <w:numPr>
          <w:ilvl w:val="4"/>
          <w:numId w:val="8"/>
        </w:numPr>
        <w:spacing w:line="360" w:lineRule="auto"/>
        <w:jc w:val="left"/>
        <w:rPr>
          <w:b w:val="0"/>
          <w:bCs/>
          <w:sz w:val="24"/>
          <w:szCs w:val="24"/>
        </w:rPr>
      </w:pPr>
      <w:bookmarkStart w:id="206" w:name="_Toc158586017"/>
      <w:r>
        <w:rPr>
          <w:b w:val="0"/>
          <w:bCs/>
          <w:sz w:val="24"/>
          <w:szCs w:val="24"/>
        </w:rPr>
        <w:t>COSTO DE PRODUCCIÓN REFERENCIAL</w:t>
      </w:r>
      <w:bookmarkEnd w:id="206"/>
    </w:p>
    <w:p w14:paraId="5372DD00" w14:textId="547188BD" w:rsidR="009009E2" w:rsidRDefault="009009E2" w:rsidP="009009E2">
      <w:pPr>
        <w:pStyle w:val="Prrafodelista"/>
        <w:spacing w:line="360" w:lineRule="auto"/>
        <w:ind w:left="720"/>
        <w:jc w:val="both"/>
        <w:rPr>
          <w:rFonts w:ascii="Times New Roman" w:hAnsi="Times New Roman" w:cs="Times New Roman"/>
          <w:b/>
          <w:sz w:val="24"/>
          <w:szCs w:val="24"/>
        </w:rPr>
      </w:pPr>
      <w:r w:rsidRPr="00797371">
        <w:rPr>
          <w:rFonts w:ascii="Times New Roman" w:hAnsi="Times New Roman" w:cs="Times New Roman"/>
          <w:b/>
          <w:sz w:val="24"/>
          <w:szCs w:val="24"/>
        </w:rPr>
        <w:t xml:space="preserve">Tabla </w:t>
      </w:r>
      <w:r>
        <w:rPr>
          <w:rFonts w:ascii="Times New Roman" w:hAnsi="Times New Roman" w:cs="Times New Roman"/>
          <w:b/>
          <w:sz w:val="24"/>
          <w:szCs w:val="24"/>
        </w:rPr>
        <w:t>2</w:t>
      </w:r>
      <w:r w:rsidR="00EF5D8C">
        <w:rPr>
          <w:rFonts w:ascii="Times New Roman" w:hAnsi="Times New Roman" w:cs="Times New Roman"/>
          <w:b/>
          <w:sz w:val="24"/>
          <w:szCs w:val="24"/>
        </w:rPr>
        <w:t>2</w:t>
      </w:r>
      <w:r w:rsidRPr="00797371">
        <w:rPr>
          <w:rFonts w:ascii="Times New Roman" w:hAnsi="Times New Roman" w:cs="Times New Roman"/>
          <w:b/>
          <w:sz w:val="24"/>
          <w:szCs w:val="24"/>
        </w:rPr>
        <w:t xml:space="preserve">. </w:t>
      </w:r>
      <w:r w:rsidR="006F650F">
        <w:rPr>
          <w:rFonts w:ascii="Times New Roman" w:hAnsi="Times New Roman" w:cs="Times New Roman"/>
          <w:b/>
          <w:sz w:val="24"/>
          <w:szCs w:val="24"/>
        </w:rPr>
        <w:t>Insumos</w:t>
      </w:r>
      <w:r>
        <w:rPr>
          <w:rFonts w:ascii="Times New Roman" w:hAnsi="Times New Roman" w:cs="Times New Roman"/>
          <w:b/>
          <w:sz w:val="24"/>
          <w:szCs w:val="24"/>
        </w:rPr>
        <w:t xml:space="preserve"> de producción</w:t>
      </w:r>
    </w:p>
    <w:tbl>
      <w:tblPr>
        <w:tblStyle w:val="Tablaconcuadrcula"/>
        <w:tblW w:w="8914" w:type="dxa"/>
        <w:tblInd w:w="-5" w:type="dxa"/>
        <w:tblLook w:val="04A0" w:firstRow="1" w:lastRow="0" w:firstColumn="1" w:lastColumn="0" w:noHBand="0" w:noVBand="1"/>
      </w:tblPr>
      <w:tblGrid>
        <w:gridCol w:w="2819"/>
        <w:gridCol w:w="1559"/>
        <w:gridCol w:w="1701"/>
        <w:gridCol w:w="1560"/>
        <w:gridCol w:w="1275"/>
      </w:tblGrid>
      <w:tr w:rsidR="001B5F9D" w:rsidRPr="006A317D" w14:paraId="493B3E08" w14:textId="77777777" w:rsidTr="00E37FEA">
        <w:tc>
          <w:tcPr>
            <w:tcW w:w="2819" w:type="dxa"/>
            <w:shd w:val="clear" w:color="auto" w:fill="ED7D31" w:themeFill="accent2"/>
          </w:tcPr>
          <w:p w14:paraId="7A5FBC0D" w14:textId="20320EDB" w:rsidR="001B5F9D" w:rsidRPr="006A317D" w:rsidRDefault="001B5F9D" w:rsidP="001B5F9D">
            <w:pPr>
              <w:pStyle w:val="Prrafodelista"/>
              <w:spacing w:line="360" w:lineRule="auto"/>
              <w:jc w:val="center"/>
              <w:rPr>
                <w:rFonts w:ascii="Times New Roman" w:hAnsi="Times New Roman" w:cs="Times New Roman"/>
                <w:b/>
                <w:sz w:val="24"/>
                <w:szCs w:val="24"/>
                <w:lang w:val="es-HN"/>
              </w:rPr>
            </w:pPr>
            <w:r w:rsidRPr="006A317D">
              <w:rPr>
                <w:rFonts w:ascii="Times New Roman" w:hAnsi="Times New Roman" w:cs="Times New Roman"/>
                <w:b/>
                <w:sz w:val="24"/>
                <w:szCs w:val="24"/>
                <w:lang w:val="es-HN"/>
              </w:rPr>
              <w:t>Descripción</w:t>
            </w:r>
          </w:p>
        </w:tc>
        <w:tc>
          <w:tcPr>
            <w:tcW w:w="1559" w:type="dxa"/>
            <w:shd w:val="clear" w:color="auto" w:fill="ED7D31" w:themeFill="accent2"/>
          </w:tcPr>
          <w:p w14:paraId="45BE3F4D" w14:textId="2897D830" w:rsidR="001B5F9D" w:rsidRPr="006A317D" w:rsidRDefault="001B5F9D" w:rsidP="001B5F9D">
            <w:pPr>
              <w:pStyle w:val="Prrafodelista"/>
              <w:spacing w:line="360" w:lineRule="auto"/>
              <w:jc w:val="center"/>
              <w:rPr>
                <w:rFonts w:ascii="Times New Roman" w:hAnsi="Times New Roman" w:cs="Times New Roman"/>
                <w:b/>
                <w:sz w:val="24"/>
                <w:szCs w:val="24"/>
                <w:lang w:val="es-HN"/>
              </w:rPr>
            </w:pPr>
            <w:r w:rsidRPr="006A317D">
              <w:rPr>
                <w:rFonts w:ascii="Times New Roman" w:hAnsi="Times New Roman" w:cs="Times New Roman"/>
                <w:b/>
                <w:sz w:val="24"/>
                <w:szCs w:val="24"/>
                <w:lang w:val="es-HN"/>
              </w:rPr>
              <w:t>Presentación</w:t>
            </w:r>
          </w:p>
        </w:tc>
        <w:tc>
          <w:tcPr>
            <w:tcW w:w="1701" w:type="dxa"/>
            <w:shd w:val="clear" w:color="auto" w:fill="ED7D31" w:themeFill="accent2"/>
          </w:tcPr>
          <w:p w14:paraId="2E8F3B20" w14:textId="056A0180" w:rsidR="001B5F9D" w:rsidRPr="006A317D" w:rsidRDefault="001B5F9D" w:rsidP="001B5F9D">
            <w:pPr>
              <w:pStyle w:val="Prrafodelista"/>
              <w:spacing w:line="360" w:lineRule="auto"/>
              <w:jc w:val="center"/>
              <w:rPr>
                <w:rFonts w:ascii="Times New Roman" w:hAnsi="Times New Roman" w:cs="Times New Roman"/>
                <w:b/>
                <w:sz w:val="24"/>
                <w:szCs w:val="24"/>
                <w:lang w:val="es-HN"/>
              </w:rPr>
            </w:pPr>
            <w:r w:rsidRPr="006A317D">
              <w:rPr>
                <w:rFonts w:ascii="Times New Roman" w:hAnsi="Times New Roman" w:cs="Times New Roman"/>
                <w:b/>
                <w:sz w:val="24"/>
                <w:szCs w:val="24"/>
                <w:lang w:val="es-HN"/>
              </w:rPr>
              <w:t>Cantidad</w:t>
            </w:r>
          </w:p>
        </w:tc>
        <w:tc>
          <w:tcPr>
            <w:tcW w:w="1560" w:type="dxa"/>
            <w:shd w:val="clear" w:color="auto" w:fill="ED7D31" w:themeFill="accent2"/>
          </w:tcPr>
          <w:p w14:paraId="47DBFF69" w14:textId="7FD67F1C" w:rsidR="001B5F9D" w:rsidRPr="006A317D" w:rsidRDefault="001B5F9D" w:rsidP="001B5F9D">
            <w:pPr>
              <w:pStyle w:val="Prrafodelista"/>
              <w:spacing w:line="360" w:lineRule="auto"/>
              <w:jc w:val="center"/>
              <w:rPr>
                <w:rFonts w:ascii="Times New Roman" w:hAnsi="Times New Roman" w:cs="Times New Roman"/>
                <w:b/>
                <w:sz w:val="24"/>
                <w:szCs w:val="24"/>
                <w:lang w:val="es-HN"/>
              </w:rPr>
            </w:pPr>
            <w:r w:rsidRPr="006A317D">
              <w:rPr>
                <w:rFonts w:ascii="Times New Roman" w:hAnsi="Times New Roman" w:cs="Times New Roman"/>
                <w:b/>
                <w:sz w:val="24"/>
                <w:szCs w:val="24"/>
                <w:lang w:val="es-HN"/>
              </w:rPr>
              <w:t>Precio</w:t>
            </w:r>
          </w:p>
        </w:tc>
        <w:tc>
          <w:tcPr>
            <w:tcW w:w="1275" w:type="dxa"/>
            <w:shd w:val="clear" w:color="auto" w:fill="ED7D31" w:themeFill="accent2"/>
          </w:tcPr>
          <w:p w14:paraId="5DE22F3E" w14:textId="3604596D" w:rsidR="001B5F9D" w:rsidRPr="006A317D" w:rsidRDefault="001B5F9D" w:rsidP="001B5F9D">
            <w:pPr>
              <w:pStyle w:val="Prrafodelista"/>
              <w:spacing w:line="360" w:lineRule="auto"/>
              <w:jc w:val="center"/>
              <w:rPr>
                <w:rFonts w:ascii="Times New Roman" w:hAnsi="Times New Roman" w:cs="Times New Roman"/>
                <w:b/>
                <w:sz w:val="24"/>
                <w:szCs w:val="24"/>
                <w:lang w:val="es-HN"/>
              </w:rPr>
            </w:pPr>
            <w:r w:rsidRPr="006A317D">
              <w:rPr>
                <w:rFonts w:ascii="Times New Roman" w:hAnsi="Times New Roman" w:cs="Times New Roman"/>
                <w:b/>
                <w:sz w:val="24"/>
                <w:szCs w:val="24"/>
                <w:lang w:val="es-HN"/>
              </w:rPr>
              <w:t>Costo Unitario</w:t>
            </w:r>
          </w:p>
        </w:tc>
      </w:tr>
      <w:tr w:rsidR="001B5F9D" w:rsidRPr="006A317D" w14:paraId="51E9E847" w14:textId="77777777" w:rsidTr="001B5F9D">
        <w:tc>
          <w:tcPr>
            <w:tcW w:w="2819" w:type="dxa"/>
          </w:tcPr>
          <w:p w14:paraId="0B0F0865" w14:textId="22776EDB" w:rsidR="001B5F9D" w:rsidRPr="00A237F0" w:rsidRDefault="00A237F0" w:rsidP="00A719AA">
            <w:pPr>
              <w:pStyle w:val="Prrafodelista"/>
              <w:spacing w:line="360" w:lineRule="auto"/>
              <w:rPr>
                <w:rFonts w:ascii="Times New Roman" w:hAnsi="Times New Roman" w:cs="Times New Roman"/>
                <w:bCs/>
                <w:sz w:val="24"/>
                <w:szCs w:val="24"/>
                <w:lang w:val="es-HN"/>
              </w:rPr>
            </w:pPr>
            <w:r w:rsidRPr="00A237F0">
              <w:rPr>
                <w:rFonts w:ascii="Times New Roman" w:hAnsi="Times New Roman" w:cs="Times New Roman"/>
                <w:bCs/>
                <w:sz w:val="24"/>
                <w:szCs w:val="24"/>
                <w:lang w:val="es-HN"/>
              </w:rPr>
              <w:t>Alitas de Pollo</w:t>
            </w:r>
          </w:p>
        </w:tc>
        <w:tc>
          <w:tcPr>
            <w:tcW w:w="1559" w:type="dxa"/>
          </w:tcPr>
          <w:p w14:paraId="5AC1B074" w14:textId="0DBAA8B6"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 xml:space="preserve">Libras </w:t>
            </w:r>
          </w:p>
        </w:tc>
        <w:tc>
          <w:tcPr>
            <w:tcW w:w="1701" w:type="dxa"/>
          </w:tcPr>
          <w:p w14:paraId="539B40F5" w14:textId="585411F0"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10</w:t>
            </w:r>
          </w:p>
        </w:tc>
        <w:tc>
          <w:tcPr>
            <w:tcW w:w="1560" w:type="dxa"/>
          </w:tcPr>
          <w:p w14:paraId="0617E9A6" w14:textId="14E3268F"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559.95</w:t>
            </w:r>
          </w:p>
        </w:tc>
        <w:tc>
          <w:tcPr>
            <w:tcW w:w="1275" w:type="dxa"/>
          </w:tcPr>
          <w:p w14:paraId="5E6B3555" w14:textId="7C634038"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56.00</w:t>
            </w:r>
          </w:p>
        </w:tc>
      </w:tr>
      <w:tr w:rsidR="001B5F9D" w:rsidRPr="006A317D" w14:paraId="56CDC70D" w14:textId="77777777" w:rsidTr="00E37FEA">
        <w:tc>
          <w:tcPr>
            <w:tcW w:w="2819" w:type="dxa"/>
            <w:shd w:val="clear" w:color="auto" w:fill="FFF2CC" w:themeFill="accent4" w:themeFillTint="33"/>
          </w:tcPr>
          <w:p w14:paraId="3039F394" w14:textId="4B078FE9" w:rsidR="001B5F9D" w:rsidRPr="00A237F0" w:rsidRDefault="00A237F0"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Sazonador completo</w:t>
            </w:r>
          </w:p>
        </w:tc>
        <w:tc>
          <w:tcPr>
            <w:tcW w:w="1559" w:type="dxa"/>
            <w:shd w:val="clear" w:color="auto" w:fill="FFF2CC" w:themeFill="accent4" w:themeFillTint="33"/>
          </w:tcPr>
          <w:p w14:paraId="3A423CB3" w14:textId="4BA128E4"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 xml:space="preserve">Libras </w:t>
            </w:r>
          </w:p>
        </w:tc>
        <w:tc>
          <w:tcPr>
            <w:tcW w:w="1701" w:type="dxa"/>
            <w:shd w:val="clear" w:color="auto" w:fill="FFF2CC" w:themeFill="accent4" w:themeFillTint="33"/>
          </w:tcPr>
          <w:p w14:paraId="1A1F60E4" w14:textId="00AA94D7"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6</w:t>
            </w:r>
          </w:p>
        </w:tc>
        <w:tc>
          <w:tcPr>
            <w:tcW w:w="1560" w:type="dxa"/>
            <w:shd w:val="clear" w:color="auto" w:fill="FFF2CC" w:themeFill="accent4" w:themeFillTint="33"/>
          </w:tcPr>
          <w:p w14:paraId="40D4D7B4" w14:textId="2E5EDC13"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600.00</w:t>
            </w:r>
          </w:p>
        </w:tc>
        <w:tc>
          <w:tcPr>
            <w:tcW w:w="1275" w:type="dxa"/>
            <w:shd w:val="clear" w:color="auto" w:fill="FFF2CC" w:themeFill="accent4" w:themeFillTint="33"/>
          </w:tcPr>
          <w:p w14:paraId="4063FC2B" w14:textId="128CA0B0"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100.00</w:t>
            </w:r>
          </w:p>
        </w:tc>
      </w:tr>
      <w:tr w:rsidR="001B5F9D" w:rsidRPr="006A317D" w14:paraId="76998F57" w14:textId="77777777" w:rsidTr="001B5F9D">
        <w:tc>
          <w:tcPr>
            <w:tcW w:w="2819" w:type="dxa"/>
          </w:tcPr>
          <w:p w14:paraId="360061E8" w14:textId="2C054DD7" w:rsidR="001B5F9D" w:rsidRPr="00A237F0" w:rsidRDefault="00A237F0"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Aceite de cocina</w:t>
            </w:r>
          </w:p>
        </w:tc>
        <w:tc>
          <w:tcPr>
            <w:tcW w:w="1559" w:type="dxa"/>
          </w:tcPr>
          <w:p w14:paraId="47B8D6ED" w14:textId="6AB38172"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Galones</w:t>
            </w:r>
          </w:p>
        </w:tc>
        <w:tc>
          <w:tcPr>
            <w:tcW w:w="1701" w:type="dxa"/>
          </w:tcPr>
          <w:p w14:paraId="191A0D2E" w14:textId="0379DA7E"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5</w:t>
            </w:r>
          </w:p>
        </w:tc>
        <w:tc>
          <w:tcPr>
            <w:tcW w:w="1560" w:type="dxa"/>
          </w:tcPr>
          <w:p w14:paraId="17785157" w14:textId="0E854870"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1,419.95</w:t>
            </w:r>
          </w:p>
        </w:tc>
        <w:tc>
          <w:tcPr>
            <w:tcW w:w="1275" w:type="dxa"/>
          </w:tcPr>
          <w:p w14:paraId="7DD52FD9" w14:textId="7C7AAE0E"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283.99</w:t>
            </w:r>
          </w:p>
        </w:tc>
      </w:tr>
      <w:tr w:rsidR="001B5F9D" w:rsidRPr="006A317D" w14:paraId="1FF7ACB6" w14:textId="77777777" w:rsidTr="00E37FEA">
        <w:tc>
          <w:tcPr>
            <w:tcW w:w="2819" w:type="dxa"/>
            <w:shd w:val="clear" w:color="auto" w:fill="FFF2CC" w:themeFill="accent4" w:themeFillTint="33"/>
          </w:tcPr>
          <w:p w14:paraId="091DA407" w14:textId="33764325" w:rsidR="001B5F9D" w:rsidRPr="00A237F0" w:rsidRDefault="00A237F0"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 xml:space="preserve">Papas a la francesa </w:t>
            </w:r>
          </w:p>
        </w:tc>
        <w:tc>
          <w:tcPr>
            <w:tcW w:w="1559" w:type="dxa"/>
            <w:shd w:val="clear" w:color="auto" w:fill="FFF2CC" w:themeFill="accent4" w:themeFillTint="33"/>
          </w:tcPr>
          <w:p w14:paraId="512A51C5" w14:textId="2D975069"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 xml:space="preserve">Libras </w:t>
            </w:r>
          </w:p>
        </w:tc>
        <w:tc>
          <w:tcPr>
            <w:tcW w:w="1701" w:type="dxa"/>
            <w:shd w:val="clear" w:color="auto" w:fill="FFF2CC" w:themeFill="accent4" w:themeFillTint="33"/>
          </w:tcPr>
          <w:p w14:paraId="5F8FD95E" w14:textId="6120F3FB"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5.5</w:t>
            </w:r>
          </w:p>
        </w:tc>
        <w:tc>
          <w:tcPr>
            <w:tcW w:w="1560" w:type="dxa"/>
            <w:shd w:val="clear" w:color="auto" w:fill="FFF2CC" w:themeFill="accent4" w:themeFillTint="33"/>
          </w:tcPr>
          <w:p w14:paraId="2C92CD15" w14:textId="745361E0"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249.95</w:t>
            </w:r>
          </w:p>
        </w:tc>
        <w:tc>
          <w:tcPr>
            <w:tcW w:w="1275" w:type="dxa"/>
            <w:shd w:val="clear" w:color="auto" w:fill="FFF2CC" w:themeFill="accent4" w:themeFillTint="33"/>
          </w:tcPr>
          <w:p w14:paraId="16D2619E" w14:textId="07653CAB"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45.45</w:t>
            </w:r>
          </w:p>
        </w:tc>
      </w:tr>
      <w:tr w:rsidR="001B5F9D" w:rsidRPr="006A317D" w14:paraId="3E53A1D2" w14:textId="77777777" w:rsidTr="001B5F9D">
        <w:tc>
          <w:tcPr>
            <w:tcW w:w="2819" w:type="dxa"/>
          </w:tcPr>
          <w:p w14:paraId="4AF0C084" w14:textId="174A87C6" w:rsidR="001B5F9D" w:rsidRPr="00A237F0" w:rsidRDefault="00A237F0"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Costilla de cerdo en cubito</w:t>
            </w:r>
          </w:p>
        </w:tc>
        <w:tc>
          <w:tcPr>
            <w:tcW w:w="1559" w:type="dxa"/>
          </w:tcPr>
          <w:p w14:paraId="111664B8" w14:textId="548DCBE4"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Libras</w:t>
            </w:r>
          </w:p>
        </w:tc>
        <w:tc>
          <w:tcPr>
            <w:tcW w:w="1701" w:type="dxa"/>
          </w:tcPr>
          <w:p w14:paraId="23229560" w14:textId="00FFDB04"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10</w:t>
            </w:r>
          </w:p>
        </w:tc>
        <w:tc>
          <w:tcPr>
            <w:tcW w:w="1560" w:type="dxa"/>
          </w:tcPr>
          <w:p w14:paraId="00C95600" w14:textId="35697B5F"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407.95</w:t>
            </w:r>
          </w:p>
        </w:tc>
        <w:tc>
          <w:tcPr>
            <w:tcW w:w="1275" w:type="dxa"/>
          </w:tcPr>
          <w:p w14:paraId="46F4F479" w14:textId="27807DC2"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40.80</w:t>
            </w:r>
          </w:p>
        </w:tc>
      </w:tr>
      <w:tr w:rsidR="001B5F9D" w:rsidRPr="006A317D" w14:paraId="077AD92B" w14:textId="77777777" w:rsidTr="00E37FEA">
        <w:tc>
          <w:tcPr>
            <w:tcW w:w="2819" w:type="dxa"/>
            <w:shd w:val="clear" w:color="auto" w:fill="FFF2CC" w:themeFill="accent4" w:themeFillTint="33"/>
          </w:tcPr>
          <w:p w14:paraId="48CB1FA6" w14:textId="3B45EECC" w:rsidR="001B5F9D" w:rsidRPr="00A237F0" w:rsidRDefault="00A237F0"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Pollo entero</w:t>
            </w:r>
          </w:p>
        </w:tc>
        <w:tc>
          <w:tcPr>
            <w:tcW w:w="1559" w:type="dxa"/>
            <w:shd w:val="clear" w:color="auto" w:fill="FFF2CC" w:themeFill="accent4" w:themeFillTint="33"/>
          </w:tcPr>
          <w:p w14:paraId="338A034A" w14:textId="1354B167"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 xml:space="preserve">Unidad </w:t>
            </w:r>
          </w:p>
        </w:tc>
        <w:tc>
          <w:tcPr>
            <w:tcW w:w="1701" w:type="dxa"/>
            <w:shd w:val="clear" w:color="auto" w:fill="FFF2CC" w:themeFill="accent4" w:themeFillTint="33"/>
          </w:tcPr>
          <w:p w14:paraId="50ACFB82" w14:textId="7F69180A" w:rsidR="001B5F9D" w:rsidRPr="00A237F0" w:rsidRDefault="00A237F0"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7</w:t>
            </w:r>
          </w:p>
        </w:tc>
        <w:tc>
          <w:tcPr>
            <w:tcW w:w="1560" w:type="dxa"/>
            <w:shd w:val="clear" w:color="auto" w:fill="FFF2CC" w:themeFill="accent4" w:themeFillTint="33"/>
          </w:tcPr>
          <w:p w14:paraId="17398AF6" w14:textId="3C81B4A2"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716.33</w:t>
            </w:r>
          </w:p>
        </w:tc>
        <w:tc>
          <w:tcPr>
            <w:tcW w:w="1275" w:type="dxa"/>
            <w:shd w:val="clear" w:color="auto" w:fill="FFF2CC" w:themeFill="accent4" w:themeFillTint="33"/>
          </w:tcPr>
          <w:p w14:paraId="1594C5F4" w14:textId="49ADB188" w:rsidR="001B5F9D" w:rsidRPr="00A237F0" w:rsidRDefault="00A237F0"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102.33</w:t>
            </w:r>
          </w:p>
        </w:tc>
      </w:tr>
      <w:tr w:rsidR="001B5F9D" w:rsidRPr="006A317D" w14:paraId="0D049C11" w14:textId="77777777" w:rsidTr="001B5F9D">
        <w:tc>
          <w:tcPr>
            <w:tcW w:w="2819" w:type="dxa"/>
          </w:tcPr>
          <w:p w14:paraId="1E707B5A" w14:textId="7D286259" w:rsidR="001B5F9D" w:rsidRPr="00A237F0" w:rsidRDefault="004D2378"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Mayonesa</w:t>
            </w:r>
          </w:p>
        </w:tc>
        <w:tc>
          <w:tcPr>
            <w:tcW w:w="1559" w:type="dxa"/>
          </w:tcPr>
          <w:p w14:paraId="5C38EF81" w14:textId="6E7488A6" w:rsidR="001B5F9D" w:rsidRPr="00A237F0" w:rsidRDefault="004D237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Libr</w:t>
            </w:r>
            <w:r w:rsidR="00D829F8">
              <w:rPr>
                <w:rFonts w:ascii="Times New Roman" w:hAnsi="Times New Roman" w:cs="Times New Roman"/>
                <w:bCs/>
                <w:sz w:val="24"/>
                <w:szCs w:val="24"/>
                <w:lang w:val="es-HN"/>
              </w:rPr>
              <w:t>as</w:t>
            </w:r>
          </w:p>
        </w:tc>
        <w:tc>
          <w:tcPr>
            <w:tcW w:w="1701" w:type="dxa"/>
          </w:tcPr>
          <w:p w14:paraId="0F491077" w14:textId="10777A58" w:rsidR="001B5F9D" w:rsidRPr="00A237F0" w:rsidRDefault="004D237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1.87</w:t>
            </w:r>
          </w:p>
        </w:tc>
        <w:tc>
          <w:tcPr>
            <w:tcW w:w="1560" w:type="dxa"/>
          </w:tcPr>
          <w:p w14:paraId="01096E97" w14:textId="523A9E9E" w:rsidR="001B5F9D" w:rsidRPr="00A237F0" w:rsidRDefault="004D237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244.95</w:t>
            </w:r>
          </w:p>
        </w:tc>
        <w:tc>
          <w:tcPr>
            <w:tcW w:w="1275" w:type="dxa"/>
          </w:tcPr>
          <w:p w14:paraId="61E443A9" w14:textId="0B6A7506" w:rsidR="001B5F9D" w:rsidRPr="00A237F0" w:rsidRDefault="004D237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130.99</w:t>
            </w:r>
          </w:p>
        </w:tc>
      </w:tr>
      <w:tr w:rsidR="001B5F9D" w:rsidRPr="006A317D" w14:paraId="10A9EE51" w14:textId="77777777" w:rsidTr="00E37FEA">
        <w:tc>
          <w:tcPr>
            <w:tcW w:w="2819" w:type="dxa"/>
            <w:shd w:val="clear" w:color="auto" w:fill="FFF2CC" w:themeFill="accent4" w:themeFillTint="33"/>
          </w:tcPr>
          <w:p w14:paraId="62955AA6" w14:textId="277C4961" w:rsidR="001B5F9D" w:rsidRPr="00A237F0" w:rsidRDefault="004D2378"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Huevo</w:t>
            </w:r>
          </w:p>
        </w:tc>
        <w:tc>
          <w:tcPr>
            <w:tcW w:w="1559" w:type="dxa"/>
            <w:shd w:val="clear" w:color="auto" w:fill="FFF2CC" w:themeFill="accent4" w:themeFillTint="33"/>
          </w:tcPr>
          <w:p w14:paraId="16C37836" w14:textId="78209B65" w:rsidR="001B5F9D" w:rsidRPr="00A237F0" w:rsidRDefault="004D237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 xml:space="preserve">Unidad </w:t>
            </w:r>
          </w:p>
        </w:tc>
        <w:tc>
          <w:tcPr>
            <w:tcW w:w="1701" w:type="dxa"/>
            <w:shd w:val="clear" w:color="auto" w:fill="FFF2CC" w:themeFill="accent4" w:themeFillTint="33"/>
          </w:tcPr>
          <w:p w14:paraId="63E7644A" w14:textId="2A31734D" w:rsidR="001B5F9D" w:rsidRPr="00A237F0" w:rsidRDefault="004D237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60</w:t>
            </w:r>
          </w:p>
        </w:tc>
        <w:tc>
          <w:tcPr>
            <w:tcW w:w="1560" w:type="dxa"/>
            <w:shd w:val="clear" w:color="auto" w:fill="FFF2CC" w:themeFill="accent4" w:themeFillTint="33"/>
          </w:tcPr>
          <w:p w14:paraId="3EFF5F52" w14:textId="62289623" w:rsidR="001B5F9D" w:rsidRPr="00A237F0" w:rsidRDefault="004D237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257.95</w:t>
            </w:r>
          </w:p>
        </w:tc>
        <w:tc>
          <w:tcPr>
            <w:tcW w:w="1275" w:type="dxa"/>
            <w:shd w:val="clear" w:color="auto" w:fill="FFF2CC" w:themeFill="accent4" w:themeFillTint="33"/>
          </w:tcPr>
          <w:p w14:paraId="65F8B0F7" w14:textId="71458FFC" w:rsidR="001B5F9D" w:rsidRPr="00A237F0" w:rsidRDefault="004D237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 xml:space="preserve">L        4.30 </w:t>
            </w:r>
          </w:p>
        </w:tc>
      </w:tr>
      <w:tr w:rsidR="001B5F9D" w:rsidRPr="006A317D" w14:paraId="574208EC" w14:textId="77777777" w:rsidTr="001B5F9D">
        <w:tc>
          <w:tcPr>
            <w:tcW w:w="2819" w:type="dxa"/>
          </w:tcPr>
          <w:p w14:paraId="128A90F2" w14:textId="2E356463" w:rsidR="001B5F9D" w:rsidRPr="00A237F0" w:rsidRDefault="00D829F8"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Salsa Barbacoa</w:t>
            </w:r>
          </w:p>
        </w:tc>
        <w:tc>
          <w:tcPr>
            <w:tcW w:w="1559" w:type="dxa"/>
          </w:tcPr>
          <w:p w14:paraId="68E755EC" w14:textId="5449095C" w:rsidR="001B5F9D"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Litro</w:t>
            </w:r>
          </w:p>
        </w:tc>
        <w:tc>
          <w:tcPr>
            <w:tcW w:w="1701" w:type="dxa"/>
          </w:tcPr>
          <w:p w14:paraId="0DD83FEA" w14:textId="753CAD4E" w:rsidR="001B5F9D"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2.3</w:t>
            </w:r>
          </w:p>
        </w:tc>
        <w:tc>
          <w:tcPr>
            <w:tcW w:w="1560" w:type="dxa"/>
          </w:tcPr>
          <w:p w14:paraId="3C18AD2E" w14:textId="1B9F4A6A" w:rsidR="001B5F9D"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194.95</w:t>
            </w:r>
          </w:p>
        </w:tc>
        <w:tc>
          <w:tcPr>
            <w:tcW w:w="1275" w:type="dxa"/>
          </w:tcPr>
          <w:p w14:paraId="19B887E5" w14:textId="07E8736D" w:rsidR="001B5F9D"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84.76</w:t>
            </w:r>
          </w:p>
        </w:tc>
      </w:tr>
      <w:tr w:rsidR="00F864D3" w:rsidRPr="006A317D" w14:paraId="11BE6702" w14:textId="77777777" w:rsidTr="00E37FEA">
        <w:tc>
          <w:tcPr>
            <w:tcW w:w="2819" w:type="dxa"/>
            <w:shd w:val="clear" w:color="auto" w:fill="FFF2CC" w:themeFill="accent4" w:themeFillTint="33"/>
          </w:tcPr>
          <w:p w14:paraId="66FA442A" w14:textId="11EE1E88" w:rsidR="00F864D3" w:rsidRPr="00A237F0" w:rsidRDefault="00D829F8"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 xml:space="preserve">Harina </w:t>
            </w:r>
          </w:p>
        </w:tc>
        <w:tc>
          <w:tcPr>
            <w:tcW w:w="1559" w:type="dxa"/>
            <w:shd w:val="clear" w:color="auto" w:fill="FFF2CC" w:themeFill="accent4" w:themeFillTint="33"/>
          </w:tcPr>
          <w:p w14:paraId="2A15E6E3" w14:textId="1E9F032B" w:rsidR="00F864D3"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Libras</w:t>
            </w:r>
          </w:p>
        </w:tc>
        <w:tc>
          <w:tcPr>
            <w:tcW w:w="1701" w:type="dxa"/>
            <w:shd w:val="clear" w:color="auto" w:fill="FFF2CC" w:themeFill="accent4" w:themeFillTint="33"/>
          </w:tcPr>
          <w:p w14:paraId="25474DF6" w14:textId="77AA04B2" w:rsidR="00F864D3"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10</w:t>
            </w:r>
          </w:p>
        </w:tc>
        <w:tc>
          <w:tcPr>
            <w:tcW w:w="1560" w:type="dxa"/>
            <w:shd w:val="clear" w:color="auto" w:fill="FFF2CC" w:themeFill="accent4" w:themeFillTint="33"/>
          </w:tcPr>
          <w:p w14:paraId="3B869263" w14:textId="41F3BB60" w:rsidR="00F864D3"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102.95</w:t>
            </w:r>
          </w:p>
        </w:tc>
        <w:tc>
          <w:tcPr>
            <w:tcW w:w="1275" w:type="dxa"/>
            <w:shd w:val="clear" w:color="auto" w:fill="FFF2CC" w:themeFill="accent4" w:themeFillTint="33"/>
          </w:tcPr>
          <w:p w14:paraId="34AAA666" w14:textId="4BE41438" w:rsidR="00F864D3"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10.30</w:t>
            </w:r>
          </w:p>
        </w:tc>
      </w:tr>
      <w:tr w:rsidR="00F864D3" w:rsidRPr="006A317D" w14:paraId="37D49585" w14:textId="77777777" w:rsidTr="001B5F9D">
        <w:tc>
          <w:tcPr>
            <w:tcW w:w="2819" w:type="dxa"/>
          </w:tcPr>
          <w:p w14:paraId="650F3C2C" w14:textId="26F51877" w:rsidR="00F864D3" w:rsidRPr="00A237F0" w:rsidRDefault="00D829F8" w:rsidP="00A719AA">
            <w:pPr>
              <w:pStyle w:val="Prrafodelista"/>
              <w:spacing w:line="360" w:lineRule="auto"/>
              <w:rPr>
                <w:rFonts w:ascii="Times New Roman" w:hAnsi="Times New Roman" w:cs="Times New Roman"/>
                <w:bCs/>
                <w:sz w:val="24"/>
                <w:szCs w:val="24"/>
                <w:lang w:val="es-HN"/>
              </w:rPr>
            </w:pPr>
            <w:r>
              <w:rPr>
                <w:rFonts w:ascii="Times New Roman" w:hAnsi="Times New Roman" w:cs="Times New Roman"/>
                <w:bCs/>
                <w:sz w:val="24"/>
                <w:szCs w:val="24"/>
                <w:lang w:val="es-HN"/>
              </w:rPr>
              <w:t>Platos desechables</w:t>
            </w:r>
          </w:p>
        </w:tc>
        <w:tc>
          <w:tcPr>
            <w:tcW w:w="1559" w:type="dxa"/>
          </w:tcPr>
          <w:p w14:paraId="14844FCF" w14:textId="2114CD3D" w:rsidR="00F864D3"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Unidad</w:t>
            </w:r>
          </w:p>
        </w:tc>
        <w:tc>
          <w:tcPr>
            <w:tcW w:w="1701" w:type="dxa"/>
          </w:tcPr>
          <w:p w14:paraId="32F67A49" w14:textId="20816963" w:rsidR="00F864D3" w:rsidRPr="00A237F0" w:rsidRDefault="00D829F8" w:rsidP="001B5F9D">
            <w:pPr>
              <w:pStyle w:val="Prrafodelista"/>
              <w:spacing w:line="360" w:lineRule="auto"/>
              <w:jc w:val="center"/>
              <w:rPr>
                <w:rFonts w:ascii="Times New Roman" w:hAnsi="Times New Roman" w:cs="Times New Roman"/>
                <w:bCs/>
                <w:sz w:val="24"/>
                <w:szCs w:val="24"/>
                <w:lang w:val="es-HN"/>
              </w:rPr>
            </w:pPr>
            <w:r>
              <w:rPr>
                <w:rFonts w:ascii="Times New Roman" w:hAnsi="Times New Roman" w:cs="Times New Roman"/>
                <w:bCs/>
                <w:sz w:val="24"/>
                <w:szCs w:val="24"/>
                <w:lang w:val="es-HN"/>
              </w:rPr>
              <w:t>120</w:t>
            </w:r>
          </w:p>
        </w:tc>
        <w:tc>
          <w:tcPr>
            <w:tcW w:w="1560" w:type="dxa"/>
          </w:tcPr>
          <w:p w14:paraId="34BE244D" w14:textId="13CD1043" w:rsidR="00F864D3"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396.95</w:t>
            </w:r>
          </w:p>
        </w:tc>
        <w:tc>
          <w:tcPr>
            <w:tcW w:w="1275" w:type="dxa"/>
          </w:tcPr>
          <w:p w14:paraId="7D837962" w14:textId="77146AC0" w:rsidR="00F864D3" w:rsidRPr="00A237F0" w:rsidRDefault="00D829F8" w:rsidP="00A719AA">
            <w:pPr>
              <w:pStyle w:val="Prrafodelista"/>
              <w:spacing w:line="360" w:lineRule="auto"/>
              <w:jc w:val="right"/>
              <w:rPr>
                <w:rFonts w:ascii="Times New Roman" w:hAnsi="Times New Roman" w:cs="Times New Roman"/>
                <w:bCs/>
                <w:sz w:val="24"/>
                <w:szCs w:val="24"/>
                <w:lang w:val="es-HN"/>
              </w:rPr>
            </w:pPr>
            <w:r>
              <w:rPr>
                <w:rFonts w:ascii="Times New Roman" w:hAnsi="Times New Roman" w:cs="Times New Roman"/>
                <w:bCs/>
                <w:sz w:val="24"/>
                <w:szCs w:val="24"/>
                <w:lang w:val="es-HN"/>
              </w:rPr>
              <w:t>L        3.31</w:t>
            </w:r>
          </w:p>
        </w:tc>
      </w:tr>
    </w:tbl>
    <w:p w14:paraId="39332DF6" w14:textId="77777777" w:rsidR="00E218D5" w:rsidRDefault="00E218D5" w:rsidP="009009E2">
      <w:pPr>
        <w:pStyle w:val="Prrafodelista"/>
        <w:spacing w:line="360" w:lineRule="auto"/>
        <w:ind w:left="720"/>
        <w:jc w:val="both"/>
        <w:rPr>
          <w:rFonts w:ascii="Times New Roman" w:hAnsi="Times New Roman" w:cs="Times New Roman"/>
          <w:b/>
          <w:sz w:val="24"/>
          <w:szCs w:val="24"/>
        </w:rPr>
      </w:pPr>
    </w:p>
    <w:p w14:paraId="1BA57D4D" w14:textId="77777777" w:rsidR="00EB7A4D" w:rsidRDefault="00EB7A4D" w:rsidP="009009E2">
      <w:pPr>
        <w:pStyle w:val="Prrafodelista"/>
        <w:spacing w:line="360" w:lineRule="auto"/>
        <w:ind w:left="720"/>
        <w:jc w:val="both"/>
        <w:rPr>
          <w:rFonts w:ascii="Times New Roman" w:hAnsi="Times New Roman" w:cs="Times New Roman"/>
          <w:b/>
          <w:sz w:val="24"/>
          <w:szCs w:val="24"/>
        </w:rPr>
      </w:pPr>
    </w:p>
    <w:p w14:paraId="33FF7865" w14:textId="38E09AF5" w:rsidR="005A2630" w:rsidRDefault="005A2630" w:rsidP="009009E2">
      <w:pPr>
        <w:pStyle w:val="Prrafodelista"/>
        <w:spacing w:line="360" w:lineRule="auto"/>
        <w:ind w:left="720"/>
        <w:jc w:val="both"/>
        <w:rPr>
          <w:rFonts w:ascii="Times New Roman" w:hAnsi="Times New Roman" w:cs="Times New Roman"/>
          <w:b/>
          <w:sz w:val="24"/>
          <w:szCs w:val="24"/>
        </w:rPr>
      </w:pPr>
      <w:r w:rsidRPr="005A2630">
        <w:rPr>
          <w:rFonts w:ascii="Times New Roman" w:hAnsi="Times New Roman" w:cs="Times New Roman"/>
          <w:b/>
          <w:sz w:val="24"/>
          <w:szCs w:val="24"/>
        </w:rPr>
        <w:lastRenderedPageBreak/>
        <w:t>Continuación tabla 2</w:t>
      </w:r>
      <w:r w:rsidR="00EF5D8C">
        <w:rPr>
          <w:rFonts w:ascii="Times New Roman" w:hAnsi="Times New Roman" w:cs="Times New Roman"/>
          <w:b/>
          <w:sz w:val="24"/>
          <w:szCs w:val="24"/>
        </w:rPr>
        <w:t>2</w:t>
      </w:r>
      <w:r w:rsidRPr="005A2630">
        <w:rPr>
          <w:rFonts w:ascii="Times New Roman" w:hAnsi="Times New Roman" w:cs="Times New Roman"/>
          <w:b/>
          <w:sz w:val="24"/>
          <w:szCs w:val="24"/>
        </w:rPr>
        <w:t>. Insumos de producción</w:t>
      </w:r>
    </w:p>
    <w:tbl>
      <w:tblPr>
        <w:tblStyle w:val="Tablaconcuadrcula"/>
        <w:tblW w:w="8914" w:type="dxa"/>
        <w:tblInd w:w="-5" w:type="dxa"/>
        <w:tblLook w:val="04A0" w:firstRow="1" w:lastRow="0" w:firstColumn="1" w:lastColumn="0" w:noHBand="0" w:noVBand="1"/>
      </w:tblPr>
      <w:tblGrid>
        <w:gridCol w:w="2819"/>
        <w:gridCol w:w="1559"/>
        <w:gridCol w:w="1701"/>
        <w:gridCol w:w="1560"/>
        <w:gridCol w:w="1275"/>
      </w:tblGrid>
      <w:tr w:rsidR="005A2630" w:rsidRPr="006A317D" w14:paraId="14C038A2" w14:textId="77777777" w:rsidTr="00E37FEA">
        <w:tc>
          <w:tcPr>
            <w:tcW w:w="2819" w:type="dxa"/>
            <w:shd w:val="clear" w:color="auto" w:fill="ED7D31" w:themeFill="accent2"/>
          </w:tcPr>
          <w:p w14:paraId="688F014D" w14:textId="77777777" w:rsidR="005A2630" w:rsidRPr="005A2630" w:rsidRDefault="005A2630" w:rsidP="00F4667A">
            <w:pPr>
              <w:pStyle w:val="Prrafodelista"/>
              <w:spacing w:line="360" w:lineRule="auto"/>
              <w:jc w:val="center"/>
              <w:rPr>
                <w:rFonts w:ascii="Times New Roman" w:hAnsi="Times New Roman" w:cs="Times New Roman"/>
                <w:b/>
                <w:lang w:val="es-HN"/>
              </w:rPr>
            </w:pPr>
            <w:r w:rsidRPr="005A2630">
              <w:rPr>
                <w:rFonts w:ascii="Times New Roman" w:hAnsi="Times New Roman" w:cs="Times New Roman"/>
                <w:b/>
                <w:lang w:val="es-HN"/>
              </w:rPr>
              <w:t>Descripción</w:t>
            </w:r>
          </w:p>
        </w:tc>
        <w:tc>
          <w:tcPr>
            <w:tcW w:w="1559" w:type="dxa"/>
            <w:shd w:val="clear" w:color="auto" w:fill="ED7D31" w:themeFill="accent2"/>
          </w:tcPr>
          <w:p w14:paraId="5131DF9B" w14:textId="77777777" w:rsidR="005A2630" w:rsidRPr="005A2630" w:rsidRDefault="005A2630" w:rsidP="00F4667A">
            <w:pPr>
              <w:pStyle w:val="Prrafodelista"/>
              <w:spacing w:line="360" w:lineRule="auto"/>
              <w:jc w:val="center"/>
              <w:rPr>
                <w:rFonts w:ascii="Times New Roman" w:hAnsi="Times New Roman" w:cs="Times New Roman"/>
                <w:b/>
                <w:lang w:val="es-HN"/>
              </w:rPr>
            </w:pPr>
            <w:r w:rsidRPr="005A2630">
              <w:rPr>
                <w:rFonts w:ascii="Times New Roman" w:hAnsi="Times New Roman" w:cs="Times New Roman"/>
                <w:b/>
                <w:lang w:val="es-HN"/>
              </w:rPr>
              <w:t>Presentación</w:t>
            </w:r>
          </w:p>
        </w:tc>
        <w:tc>
          <w:tcPr>
            <w:tcW w:w="1701" w:type="dxa"/>
            <w:shd w:val="clear" w:color="auto" w:fill="ED7D31" w:themeFill="accent2"/>
          </w:tcPr>
          <w:p w14:paraId="015C2816" w14:textId="77777777" w:rsidR="005A2630" w:rsidRPr="005A2630" w:rsidRDefault="005A2630" w:rsidP="00F4667A">
            <w:pPr>
              <w:pStyle w:val="Prrafodelista"/>
              <w:spacing w:line="360" w:lineRule="auto"/>
              <w:jc w:val="center"/>
              <w:rPr>
                <w:rFonts w:ascii="Times New Roman" w:hAnsi="Times New Roman" w:cs="Times New Roman"/>
                <w:b/>
                <w:lang w:val="es-HN"/>
              </w:rPr>
            </w:pPr>
            <w:r w:rsidRPr="005A2630">
              <w:rPr>
                <w:rFonts w:ascii="Times New Roman" w:hAnsi="Times New Roman" w:cs="Times New Roman"/>
                <w:b/>
                <w:lang w:val="es-HN"/>
              </w:rPr>
              <w:t>Cantidad</w:t>
            </w:r>
          </w:p>
        </w:tc>
        <w:tc>
          <w:tcPr>
            <w:tcW w:w="1560" w:type="dxa"/>
            <w:shd w:val="clear" w:color="auto" w:fill="ED7D31" w:themeFill="accent2"/>
          </w:tcPr>
          <w:p w14:paraId="477A8140" w14:textId="77777777" w:rsidR="005A2630" w:rsidRPr="005A2630" w:rsidRDefault="005A2630" w:rsidP="00F4667A">
            <w:pPr>
              <w:pStyle w:val="Prrafodelista"/>
              <w:spacing w:line="360" w:lineRule="auto"/>
              <w:jc w:val="center"/>
              <w:rPr>
                <w:rFonts w:ascii="Times New Roman" w:hAnsi="Times New Roman" w:cs="Times New Roman"/>
                <w:b/>
                <w:lang w:val="es-HN"/>
              </w:rPr>
            </w:pPr>
            <w:r w:rsidRPr="005A2630">
              <w:rPr>
                <w:rFonts w:ascii="Times New Roman" w:hAnsi="Times New Roman" w:cs="Times New Roman"/>
                <w:b/>
                <w:lang w:val="es-HN"/>
              </w:rPr>
              <w:t>Precio</w:t>
            </w:r>
          </w:p>
        </w:tc>
        <w:tc>
          <w:tcPr>
            <w:tcW w:w="1275" w:type="dxa"/>
            <w:shd w:val="clear" w:color="auto" w:fill="ED7D31" w:themeFill="accent2"/>
          </w:tcPr>
          <w:p w14:paraId="41BD4300" w14:textId="77777777" w:rsidR="005A2630" w:rsidRPr="005A2630" w:rsidRDefault="005A2630" w:rsidP="00F4667A">
            <w:pPr>
              <w:pStyle w:val="Prrafodelista"/>
              <w:spacing w:line="360" w:lineRule="auto"/>
              <w:jc w:val="center"/>
              <w:rPr>
                <w:rFonts w:ascii="Times New Roman" w:hAnsi="Times New Roman" w:cs="Times New Roman"/>
                <w:b/>
                <w:lang w:val="es-HN"/>
              </w:rPr>
            </w:pPr>
            <w:r w:rsidRPr="005A2630">
              <w:rPr>
                <w:rFonts w:ascii="Times New Roman" w:hAnsi="Times New Roman" w:cs="Times New Roman"/>
                <w:b/>
                <w:lang w:val="es-HN"/>
              </w:rPr>
              <w:t>Costo Unitario</w:t>
            </w:r>
          </w:p>
        </w:tc>
      </w:tr>
      <w:tr w:rsidR="005A2630" w:rsidRPr="00A237F0" w14:paraId="4C935697" w14:textId="77777777" w:rsidTr="005A2630">
        <w:tc>
          <w:tcPr>
            <w:tcW w:w="2819" w:type="dxa"/>
          </w:tcPr>
          <w:p w14:paraId="63C307F0"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Servilleta</w:t>
            </w:r>
          </w:p>
        </w:tc>
        <w:tc>
          <w:tcPr>
            <w:tcW w:w="1559" w:type="dxa"/>
          </w:tcPr>
          <w:p w14:paraId="4C146C83"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Unidad</w:t>
            </w:r>
          </w:p>
        </w:tc>
        <w:tc>
          <w:tcPr>
            <w:tcW w:w="1701" w:type="dxa"/>
          </w:tcPr>
          <w:p w14:paraId="4693ADC3"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1,200</w:t>
            </w:r>
          </w:p>
        </w:tc>
        <w:tc>
          <w:tcPr>
            <w:tcW w:w="1560" w:type="dxa"/>
          </w:tcPr>
          <w:p w14:paraId="2A7DF951"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257.95</w:t>
            </w:r>
          </w:p>
        </w:tc>
        <w:tc>
          <w:tcPr>
            <w:tcW w:w="1275" w:type="dxa"/>
          </w:tcPr>
          <w:p w14:paraId="3DD26C59"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0.21</w:t>
            </w:r>
          </w:p>
        </w:tc>
      </w:tr>
      <w:tr w:rsidR="005A2630" w:rsidRPr="00A237F0" w14:paraId="39A02C0F" w14:textId="77777777" w:rsidTr="00E37FEA">
        <w:tc>
          <w:tcPr>
            <w:tcW w:w="2819" w:type="dxa"/>
            <w:shd w:val="clear" w:color="auto" w:fill="FFF2CC" w:themeFill="accent4" w:themeFillTint="33"/>
          </w:tcPr>
          <w:p w14:paraId="4B6DCAE7"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 xml:space="preserve">Salsa </w:t>
            </w:r>
            <w:r w:rsidRPr="005A2630">
              <w:rPr>
                <w:rFonts w:ascii="Times New Roman" w:hAnsi="Times New Roman" w:cs="Times New Roman"/>
                <w:bCs/>
                <w:i/>
                <w:iCs/>
                <w:lang w:val="es-HN"/>
              </w:rPr>
              <w:t>ketchup</w:t>
            </w:r>
          </w:p>
        </w:tc>
        <w:tc>
          <w:tcPr>
            <w:tcW w:w="1559" w:type="dxa"/>
            <w:shd w:val="clear" w:color="auto" w:fill="FFF2CC" w:themeFill="accent4" w:themeFillTint="33"/>
          </w:tcPr>
          <w:p w14:paraId="4E0DD6E9"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Onzas</w:t>
            </w:r>
          </w:p>
        </w:tc>
        <w:tc>
          <w:tcPr>
            <w:tcW w:w="1701" w:type="dxa"/>
            <w:shd w:val="clear" w:color="auto" w:fill="FFF2CC" w:themeFill="accent4" w:themeFillTint="33"/>
          </w:tcPr>
          <w:p w14:paraId="03FA7E11"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88</w:t>
            </w:r>
          </w:p>
        </w:tc>
        <w:tc>
          <w:tcPr>
            <w:tcW w:w="1560" w:type="dxa"/>
            <w:shd w:val="clear" w:color="auto" w:fill="FFF2CC" w:themeFill="accent4" w:themeFillTint="33"/>
          </w:tcPr>
          <w:p w14:paraId="3BC30859"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364.95</w:t>
            </w:r>
          </w:p>
        </w:tc>
        <w:tc>
          <w:tcPr>
            <w:tcW w:w="1275" w:type="dxa"/>
            <w:shd w:val="clear" w:color="auto" w:fill="FFF2CC" w:themeFill="accent4" w:themeFillTint="33"/>
          </w:tcPr>
          <w:p w14:paraId="442424AF"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4.15</w:t>
            </w:r>
          </w:p>
        </w:tc>
      </w:tr>
      <w:tr w:rsidR="005A2630" w:rsidRPr="00A237F0" w14:paraId="2F4D5763" w14:textId="77777777" w:rsidTr="005A2630">
        <w:tc>
          <w:tcPr>
            <w:tcW w:w="2819" w:type="dxa"/>
          </w:tcPr>
          <w:p w14:paraId="50C71729"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Cebolla</w:t>
            </w:r>
          </w:p>
        </w:tc>
        <w:tc>
          <w:tcPr>
            <w:tcW w:w="1559" w:type="dxa"/>
          </w:tcPr>
          <w:p w14:paraId="00D06653"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Libras</w:t>
            </w:r>
          </w:p>
        </w:tc>
        <w:tc>
          <w:tcPr>
            <w:tcW w:w="1701" w:type="dxa"/>
          </w:tcPr>
          <w:p w14:paraId="55F23D3E"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5</w:t>
            </w:r>
          </w:p>
        </w:tc>
        <w:tc>
          <w:tcPr>
            <w:tcW w:w="1560" w:type="dxa"/>
          </w:tcPr>
          <w:p w14:paraId="49244B1E"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119.95</w:t>
            </w:r>
          </w:p>
        </w:tc>
        <w:tc>
          <w:tcPr>
            <w:tcW w:w="1275" w:type="dxa"/>
          </w:tcPr>
          <w:p w14:paraId="106289CE"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23.99</w:t>
            </w:r>
          </w:p>
        </w:tc>
      </w:tr>
      <w:tr w:rsidR="005A2630" w:rsidRPr="00A237F0" w14:paraId="38F64F4A" w14:textId="77777777" w:rsidTr="00E37FEA">
        <w:tc>
          <w:tcPr>
            <w:tcW w:w="2819" w:type="dxa"/>
            <w:shd w:val="clear" w:color="auto" w:fill="FFF2CC" w:themeFill="accent4" w:themeFillTint="33"/>
          </w:tcPr>
          <w:p w14:paraId="451E499B"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Zanahoria</w:t>
            </w:r>
          </w:p>
        </w:tc>
        <w:tc>
          <w:tcPr>
            <w:tcW w:w="1559" w:type="dxa"/>
            <w:shd w:val="clear" w:color="auto" w:fill="FFF2CC" w:themeFill="accent4" w:themeFillTint="33"/>
          </w:tcPr>
          <w:p w14:paraId="35FA9494"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Libras</w:t>
            </w:r>
          </w:p>
        </w:tc>
        <w:tc>
          <w:tcPr>
            <w:tcW w:w="1701" w:type="dxa"/>
            <w:shd w:val="clear" w:color="auto" w:fill="FFF2CC" w:themeFill="accent4" w:themeFillTint="33"/>
          </w:tcPr>
          <w:p w14:paraId="6922C05D"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3</w:t>
            </w:r>
          </w:p>
        </w:tc>
        <w:tc>
          <w:tcPr>
            <w:tcW w:w="1560" w:type="dxa"/>
            <w:shd w:val="clear" w:color="auto" w:fill="FFF2CC" w:themeFill="accent4" w:themeFillTint="33"/>
          </w:tcPr>
          <w:p w14:paraId="753A9E60"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46.95</w:t>
            </w:r>
          </w:p>
        </w:tc>
        <w:tc>
          <w:tcPr>
            <w:tcW w:w="1275" w:type="dxa"/>
            <w:shd w:val="clear" w:color="auto" w:fill="FFF2CC" w:themeFill="accent4" w:themeFillTint="33"/>
          </w:tcPr>
          <w:p w14:paraId="64DACCF9"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15.65</w:t>
            </w:r>
          </w:p>
        </w:tc>
      </w:tr>
      <w:tr w:rsidR="005A2630" w:rsidRPr="00A237F0" w14:paraId="1DEB846B" w14:textId="77777777" w:rsidTr="005A2630">
        <w:tc>
          <w:tcPr>
            <w:tcW w:w="2819" w:type="dxa"/>
          </w:tcPr>
          <w:p w14:paraId="5C4C93C3"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Tomate</w:t>
            </w:r>
          </w:p>
        </w:tc>
        <w:tc>
          <w:tcPr>
            <w:tcW w:w="1559" w:type="dxa"/>
          </w:tcPr>
          <w:p w14:paraId="00CD7D6E"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 xml:space="preserve">Libras </w:t>
            </w:r>
          </w:p>
        </w:tc>
        <w:tc>
          <w:tcPr>
            <w:tcW w:w="1701" w:type="dxa"/>
          </w:tcPr>
          <w:p w14:paraId="6651936A"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6</w:t>
            </w:r>
          </w:p>
        </w:tc>
        <w:tc>
          <w:tcPr>
            <w:tcW w:w="1560" w:type="dxa"/>
          </w:tcPr>
          <w:p w14:paraId="62913B06"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83.95</w:t>
            </w:r>
          </w:p>
        </w:tc>
        <w:tc>
          <w:tcPr>
            <w:tcW w:w="1275" w:type="dxa"/>
          </w:tcPr>
          <w:p w14:paraId="78924199"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13.99</w:t>
            </w:r>
          </w:p>
        </w:tc>
      </w:tr>
      <w:tr w:rsidR="005A2630" w:rsidRPr="00A237F0" w14:paraId="78853EF6" w14:textId="77777777" w:rsidTr="00E37FEA">
        <w:tc>
          <w:tcPr>
            <w:tcW w:w="2819" w:type="dxa"/>
            <w:shd w:val="clear" w:color="auto" w:fill="FFF2CC" w:themeFill="accent4" w:themeFillTint="33"/>
          </w:tcPr>
          <w:p w14:paraId="6F43BDD5" w14:textId="77777777" w:rsidR="005A2630" w:rsidRPr="005A2630" w:rsidRDefault="005A2630" w:rsidP="00F4667A">
            <w:pPr>
              <w:pStyle w:val="Prrafodelista"/>
              <w:spacing w:line="360" w:lineRule="auto"/>
              <w:rPr>
                <w:rFonts w:ascii="Times New Roman" w:hAnsi="Times New Roman" w:cs="Times New Roman"/>
                <w:bCs/>
                <w:lang w:val="es-HN"/>
              </w:rPr>
            </w:pPr>
            <w:r w:rsidRPr="005A2630">
              <w:rPr>
                <w:rFonts w:ascii="Times New Roman" w:hAnsi="Times New Roman" w:cs="Times New Roman"/>
                <w:bCs/>
                <w:lang w:val="es-HN"/>
              </w:rPr>
              <w:t>Chile verde</w:t>
            </w:r>
          </w:p>
        </w:tc>
        <w:tc>
          <w:tcPr>
            <w:tcW w:w="1559" w:type="dxa"/>
            <w:shd w:val="clear" w:color="auto" w:fill="FFF2CC" w:themeFill="accent4" w:themeFillTint="33"/>
          </w:tcPr>
          <w:p w14:paraId="14D680BA"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Libras</w:t>
            </w:r>
          </w:p>
        </w:tc>
        <w:tc>
          <w:tcPr>
            <w:tcW w:w="1701" w:type="dxa"/>
            <w:shd w:val="clear" w:color="auto" w:fill="FFF2CC" w:themeFill="accent4" w:themeFillTint="33"/>
          </w:tcPr>
          <w:p w14:paraId="04152C3A" w14:textId="77777777" w:rsidR="005A2630" w:rsidRPr="005A2630" w:rsidRDefault="005A2630" w:rsidP="00F4667A">
            <w:pPr>
              <w:pStyle w:val="Prrafodelista"/>
              <w:spacing w:line="360" w:lineRule="auto"/>
              <w:jc w:val="center"/>
              <w:rPr>
                <w:rFonts w:ascii="Times New Roman" w:hAnsi="Times New Roman" w:cs="Times New Roman"/>
                <w:bCs/>
                <w:lang w:val="es-HN"/>
              </w:rPr>
            </w:pPr>
            <w:r w:rsidRPr="005A2630">
              <w:rPr>
                <w:rFonts w:ascii="Times New Roman" w:hAnsi="Times New Roman" w:cs="Times New Roman"/>
                <w:bCs/>
                <w:lang w:val="es-HN"/>
              </w:rPr>
              <w:t>2</w:t>
            </w:r>
          </w:p>
        </w:tc>
        <w:tc>
          <w:tcPr>
            <w:tcW w:w="1560" w:type="dxa"/>
            <w:shd w:val="clear" w:color="auto" w:fill="FFF2CC" w:themeFill="accent4" w:themeFillTint="33"/>
          </w:tcPr>
          <w:p w14:paraId="3B4E5994"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37.95</w:t>
            </w:r>
          </w:p>
        </w:tc>
        <w:tc>
          <w:tcPr>
            <w:tcW w:w="1275" w:type="dxa"/>
            <w:shd w:val="clear" w:color="auto" w:fill="FFF2CC" w:themeFill="accent4" w:themeFillTint="33"/>
          </w:tcPr>
          <w:p w14:paraId="47CF588F" w14:textId="77777777" w:rsidR="005A2630" w:rsidRPr="005A2630" w:rsidRDefault="005A2630" w:rsidP="00F4667A">
            <w:pPr>
              <w:pStyle w:val="Prrafodelista"/>
              <w:spacing w:line="360" w:lineRule="auto"/>
              <w:jc w:val="right"/>
              <w:rPr>
                <w:rFonts w:ascii="Times New Roman" w:hAnsi="Times New Roman" w:cs="Times New Roman"/>
                <w:bCs/>
                <w:lang w:val="es-HN"/>
              </w:rPr>
            </w:pPr>
            <w:r w:rsidRPr="005A2630">
              <w:rPr>
                <w:rFonts w:ascii="Times New Roman" w:hAnsi="Times New Roman" w:cs="Times New Roman"/>
                <w:bCs/>
                <w:lang w:val="es-HN"/>
              </w:rPr>
              <w:t>L     18.98</w:t>
            </w:r>
          </w:p>
        </w:tc>
      </w:tr>
      <w:tr w:rsidR="005A2630" w14:paraId="0D58F8A5" w14:textId="77777777" w:rsidTr="005A2630">
        <w:tc>
          <w:tcPr>
            <w:tcW w:w="2819" w:type="dxa"/>
          </w:tcPr>
          <w:p w14:paraId="2ACD5B7B" w14:textId="77777777" w:rsidR="005A2630" w:rsidRPr="005A2630" w:rsidRDefault="005A2630" w:rsidP="00F4667A">
            <w:pPr>
              <w:pStyle w:val="Prrafodelista"/>
              <w:spacing w:line="360" w:lineRule="auto"/>
              <w:rPr>
                <w:rFonts w:ascii="Times New Roman" w:hAnsi="Times New Roman" w:cs="Times New Roman"/>
                <w:bCs/>
              </w:rPr>
            </w:pPr>
            <w:r w:rsidRPr="005A2630">
              <w:rPr>
                <w:rFonts w:ascii="Times New Roman" w:hAnsi="Times New Roman" w:cs="Times New Roman"/>
                <w:bCs/>
              </w:rPr>
              <w:t>Gas LP (80 platillos)</w:t>
            </w:r>
          </w:p>
        </w:tc>
        <w:tc>
          <w:tcPr>
            <w:tcW w:w="1559" w:type="dxa"/>
          </w:tcPr>
          <w:p w14:paraId="233B37C1" w14:textId="77777777" w:rsidR="005A2630" w:rsidRPr="005A2630" w:rsidRDefault="005A2630" w:rsidP="00F4667A">
            <w:pPr>
              <w:pStyle w:val="Prrafodelista"/>
              <w:spacing w:line="360" w:lineRule="auto"/>
              <w:jc w:val="center"/>
              <w:rPr>
                <w:rFonts w:ascii="Times New Roman" w:hAnsi="Times New Roman" w:cs="Times New Roman"/>
                <w:bCs/>
              </w:rPr>
            </w:pPr>
            <w:r w:rsidRPr="005A2630">
              <w:rPr>
                <w:rFonts w:ascii="Times New Roman" w:hAnsi="Times New Roman" w:cs="Times New Roman"/>
                <w:bCs/>
              </w:rPr>
              <w:t>libras</w:t>
            </w:r>
          </w:p>
        </w:tc>
        <w:tc>
          <w:tcPr>
            <w:tcW w:w="1701" w:type="dxa"/>
          </w:tcPr>
          <w:p w14:paraId="31D6B830" w14:textId="77777777" w:rsidR="005A2630" w:rsidRPr="005A2630" w:rsidRDefault="005A2630" w:rsidP="00F4667A">
            <w:pPr>
              <w:pStyle w:val="Prrafodelista"/>
              <w:spacing w:line="360" w:lineRule="auto"/>
              <w:jc w:val="center"/>
              <w:rPr>
                <w:rFonts w:ascii="Times New Roman" w:hAnsi="Times New Roman" w:cs="Times New Roman"/>
                <w:bCs/>
              </w:rPr>
            </w:pPr>
            <w:r w:rsidRPr="005A2630">
              <w:rPr>
                <w:rFonts w:ascii="Times New Roman" w:hAnsi="Times New Roman" w:cs="Times New Roman"/>
                <w:bCs/>
              </w:rPr>
              <w:t>25</w:t>
            </w:r>
          </w:p>
        </w:tc>
        <w:tc>
          <w:tcPr>
            <w:tcW w:w="1560" w:type="dxa"/>
          </w:tcPr>
          <w:p w14:paraId="1564D172" w14:textId="77777777" w:rsidR="005A2630" w:rsidRPr="005A2630" w:rsidRDefault="005A2630" w:rsidP="00F4667A">
            <w:pPr>
              <w:pStyle w:val="Prrafodelista"/>
              <w:spacing w:line="360" w:lineRule="auto"/>
              <w:jc w:val="right"/>
              <w:rPr>
                <w:rFonts w:ascii="Times New Roman" w:hAnsi="Times New Roman" w:cs="Times New Roman"/>
                <w:bCs/>
              </w:rPr>
            </w:pPr>
            <w:r w:rsidRPr="005A2630">
              <w:rPr>
                <w:rFonts w:ascii="Times New Roman" w:hAnsi="Times New Roman" w:cs="Times New Roman"/>
                <w:bCs/>
              </w:rPr>
              <w:t>L            238</w:t>
            </w:r>
          </w:p>
        </w:tc>
        <w:tc>
          <w:tcPr>
            <w:tcW w:w="1275" w:type="dxa"/>
          </w:tcPr>
          <w:p w14:paraId="57C3CB3E" w14:textId="77777777" w:rsidR="005A2630" w:rsidRPr="005A2630" w:rsidRDefault="005A2630" w:rsidP="00F4667A">
            <w:pPr>
              <w:pStyle w:val="Prrafodelista"/>
              <w:spacing w:line="360" w:lineRule="auto"/>
              <w:jc w:val="right"/>
              <w:rPr>
                <w:rFonts w:ascii="Times New Roman" w:hAnsi="Times New Roman" w:cs="Times New Roman"/>
                <w:bCs/>
              </w:rPr>
            </w:pPr>
            <w:r w:rsidRPr="005A2630">
              <w:rPr>
                <w:rFonts w:ascii="Times New Roman" w:hAnsi="Times New Roman" w:cs="Times New Roman"/>
                <w:bCs/>
              </w:rPr>
              <w:t>L       9.52</w:t>
            </w:r>
          </w:p>
        </w:tc>
      </w:tr>
    </w:tbl>
    <w:p w14:paraId="171DC9A1" w14:textId="398164A9" w:rsidR="001B5F9D" w:rsidRPr="00B245A4" w:rsidRDefault="00D030CE" w:rsidP="009009E2">
      <w:pPr>
        <w:pStyle w:val="Prrafodelista"/>
        <w:spacing w:line="360" w:lineRule="auto"/>
        <w:ind w:left="720"/>
        <w:jc w:val="both"/>
        <w:rPr>
          <w:rFonts w:ascii="Times New Roman" w:hAnsi="Times New Roman" w:cs="Times New Roman"/>
          <w:bCs/>
          <w:sz w:val="20"/>
          <w:szCs w:val="20"/>
        </w:rPr>
      </w:pPr>
      <w:r w:rsidRPr="00B245A4">
        <w:rPr>
          <w:rFonts w:ascii="Times New Roman" w:hAnsi="Times New Roman" w:cs="Times New Roman"/>
          <w:bCs/>
          <w:sz w:val="20"/>
          <w:szCs w:val="20"/>
        </w:rPr>
        <w:t>Fuente: Elaboración propia</w:t>
      </w:r>
    </w:p>
    <w:p w14:paraId="5D60AA7D" w14:textId="3ECACE17" w:rsidR="00C576F7" w:rsidRDefault="003825D5" w:rsidP="00F347B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3825D5">
        <w:rPr>
          <w:rFonts w:ascii="Times New Roman" w:hAnsi="Times New Roman" w:cs="Times New Roman"/>
          <w:sz w:val="24"/>
          <w:szCs w:val="24"/>
        </w:rPr>
        <w:t xml:space="preserve">Para la producción de un platillo principal de alitas acompañado de papas fritas, </w:t>
      </w:r>
      <w:r w:rsidR="00126F8A">
        <w:rPr>
          <w:rFonts w:ascii="Times New Roman" w:hAnsi="Times New Roman" w:cs="Times New Roman"/>
          <w:sz w:val="24"/>
          <w:szCs w:val="24"/>
        </w:rPr>
        <w:t>se consideró el uso de los insumos descritos en la tabla anterior, mismos que se utilizarían para la producción mensual</w:t>
      </w:r>
      <w:r w:rsidR="00F347B5">
        <w:rPr>
          <w:rFonts w:ascii="Times New Roman" w:hAnsi="Times New Roman" w:cs="Times New Roman"/>
          <w:sz w:val="24"/>
          <w:szCs w:val="24"/>
        </w:rPr>
        <w:t>,</w:t>
      </w:r>
      <w:r w:rsidR="00126F8A">
        <w:rPr>
          <w:rFonts w:ascii="Times New Roman" w:hAnsi="Times New Roman" w:cs="Times New Roman"/>
          <w:sz w:val="24"/>
          <w:szCs w:val="24"/>
        </w:rPr>
        <w:t xml:space="preserve"> según la cantidad de ventas proyectadas al mes de </w:t>
      </w:r>
      <w:r w:rsidR="006726A3">
        <w:rPr>
          <w:rFonts w:ascii="Times New Roman" w:hAnsi="Times New Roman" w:cs="Times New Roman"/>
          <w:sz w:val="24"/>
          <w:szCs w:val="24"/>
        </w:rPr>
        <w:t>585</w:t>
      </w:r>
      <w:r w:rsidR="00126F8A">
        <w:rPr>
          <w:rFonts w:ascii="Times New Roman" w:hAnsi="Times New Roman" w:cs="Times New Roman"/>
          <w:sz w:val="24"/>
          <w:szCs w:val="24"/>
        </w:rPr>
        <w:t xml:space="preserve"> platos </w:t>
      </w:r>
      <w:r w:rsidR="00126F8A" w:rsidRPr="006726A3">
        <w:rPr>
          <w:rFonts w:ascii="Times New Roman" w:hAnsi="Times New Roman" w:cs="Times New Roman"/>
          <w:sz w:val="24"/>
          <w:szCs w:val="24"/>
        </w:rPr>
        <w:t>(ver tabla 1</w:t>
      </w:r>
      <w:r w:rsidR="006726A3" w:rsidRPr="006726A3">
        <w:rPr>
          <w:rFonts w:ascii="Times New Roman" w:hAnsi="Times New Roman" w:cs="Times New Roman"/>
          <w:sz w:val="24"/>
          <w:szCs w:val="24"/>
        </w:rPr>
        <w:t>8</w:t>
      </w:r>
      <w:r w:rsidR="00126F8A" w:rsidRPr="006726A3">
        <w:rPr>
          <w:rFonts w:ascii="Times New Roman" w:hAnsi="Times New Roman" w:cs="Times New Roman"/>
          <w:sz w:val="24"/>
          <w:szCs w:val="24"/>
        </w:rPr>
        <w:t>),</w:t>
      </w:r>
      <w:r w:rsidR="00126F8A">
        <w:rPr>
          <w:rFonts w:ascii="Times New Roman" w:hAnsi="Times New Roman" w:cs="Times New Roman"/>
          <w:sz w:val="24"/>
          <w:szCs w:val="24"/>
        </w:rPr>
        <w:t xml:space="preserve"> </w:t>
      </w:r>
      <w:r w:rsidRPr="003825D5">
        <w:rPr>
          <w:rFonts w:ascii="Times New Roman" w:hAnsi="Times New Roman" w:cs="Times New Roman"/>
          <w:sz w:val="24"/>
          <w:szCs w:val="24"/>
        </w:rPr>
        <w:t>su costo de producción sería el siguiente:</w:t>
      </w:r>
    </w:p>
    <w:p w14:paraId="621BEC1E" w14:textId="76B77B47" w:rsidR="006F650F" w:rsidRDefault="006F650F" w:rsidP="00371A57">
      <w:pPr>
        <w:spacing w:line="360" w:lineRule="auto"/>
        <w:jc w:val="both"/>
        <w:rPr>
          <w:rFonts w:ascii="Times New Roman" w:hAnsi="Times New Roman" w:cs="Times New Roman"/>
          <w:b/>
          <w:bCs/>
          <w:sz w:val="24"/>
          <w:szCs w:val="24"/>
        </w:rPr>
      </w:pPr>
      <w:r w:rsidRPr="0047219C">
        <w:rPr>
          <w:rFonts w:ascii="Times New Roman" w:hAnsi="Times New Roman" w:cs="Times New Roman"/>
          <w:b/>
          <w:bCs/>
          <w:sz w:val="24"/>
          <w:szCs w:val="24"/>
        </w:rPr>
        <w:t>Tabla 2</w:t>
      </w:r>
      <w:r w:rsidR="00EF5D8C">
        <w:rPr>
          <w:rFonts w:ascii="Times New Roman" w:hAnsi="Times New Roman" w:cs="Times New Roman"/>
          <w:b/>
          <w:bCs/>
          <w:sz w:val="24"/>
          <w:szCs w:val="24"/>
        </w:rPr>
        <w:t>3</w:t>
      </w:r>
      <w:r w:rsidRPr="0047219C">
        <w:rPr>
          <w:rFonts w:ascii="Times New Roman" w:hAnsi="Times New Roman" w:cs="Times New Roman"/>
          <w:b/>
          <w:bCs/>
          <w:sz w:val="24"/>
          <w:szCs w:val="24"/>
        </w:rPr>
        <w:t xml:space="preserve">. Costo de producción por platillo </w:t>
      </w:r>
      <w:r w:rsidR="007C29EF">
        <w:rPr>
          <w:rFonts w:ascii="Times New Roman" w:hAnsi="Times New Roman" w:cs="Times New Roman"/>
          <w:b/>
          <w:bCs/>
          <w:sz w:val="24"/>
          <w:szCs w:val="24"/>
        </w:rPr>
        <w:t xml:space="preserve">de </w:t>
      </w:r>
      <w:r w:rsidR="0021134C">
        <w:rPr>
          <w:rFonts w:ascii="Times New Roman" w:hAnsi="Times New Roman" w:cs="Times New Roman"/>
          <w:b/>
          <w:bCs/>
          <w:sz w:val="24"/>
          <w:szCs w:val="24"/>
        </w:rPr>
        <w:t>alitas</w:t>
      </w:r>
      <w:r w:rsidRPr="0047219C">
        <w:rPr>
          <w:rFonts w:ascii="Times New Roman" w:hAnsi="Times New Roman" w:cs="Times New Roman"/>
          <w:b/>
          <w:bCs/>
          <w:sz w:val="24"/>
          <w:szCs w:val="24"/>
        </w:rPr>
        <w:t xml:space="preserve"> y complemento</w:t>
      </w:r>
    </w:p>
    <w:tbl>
      <w:tblPr>
        <w:tblStyle w:val="Tablaconcuadrcula"/>
        <w:tblW w:w="0" w:type="auto"/>
        <w:tblLook w:val="04A0" w:firstRow="1" w:lastRow="0" w:firstColumn="1" w:lastColumn="0" w:noHBand="0" w:noVBand="1"/>
      </w:tblPr>
      <w:tblGrid>
        <w:gridCol w:w="562"/>
        <w:gridCol w:w="2835"/>
        <w:gridCol w:w="1699"/>
        <w:gridCol w:w="1699"/>
        <w:gridCol w:w="1699"/>
      </w:tblGrid>
      <w:tr w:rsidR="00B14D85" w:rsidRPr="00A60DA1" w14:paraId="3D621E0D" w14:textId="77777777" w:rsidTr="00032124">
        <w:tc>
          <w:tcPr>
            <w:tcW w:w="562" w:type="dxa"/>
            <w:shd w:val="clear" w:color="auto" w:fill="ED7D31" w:themeFill="accent2"/>
          </w:tcPr>
          <w:p w14:paraId="282CEE1C" w14:textId="49304B2D" w:rsidR="00B14D85" w:rsidRPr="00A60DA1" w:rsidRDefault="00B14D85" w:rsidP="00C52C45">
            <w:pPr>
              <w:spacing w:line="360" w:lineRule="auto"/>
              <w:jc w:val="center"/>
              <w:rPr>
                <w:rFonts w:ascii="Times New Roman" w:hAnsi="Times New Roman" w:cs="Times New Roman"/>
                <w:b/>
                <w:bCs/>
                <w:sz w:val="24"/>
                <w:szCs w:val="24"/>
                <w:lang w:val="es-HN"/>
              </w:rPr>
            </w:pPr>
            <w:r w:rsidRPr="00A60DA1">
              <w:rPr>
                <w:rFonts w:ascii="Times New Roman" w:hAnsi="Times New Roman" w:cs="Times New Roman"/>
                <w:b/>
                <w:bCs/>
                <w:sz w:val="24"/>
                <w:szCs w:val="24"/>
                <w:lang w:val="es-HN"/>
              </w:rPr>
              <w:t>No</w:t>
            </w:r>
          </w:p>
        </w:tc>
        <w:tc>
          <w:tcPr>
            <w:tcW w:w="2835" w:type="dxa"/>
            <w:shd w:val="clear" w:color="auto" w:fill="ED7D31" w:themeFill="accent2"/>
          </w:tcPr>
          <w:p w14:paraId="5EB78335" w14:textId="1F784DEA" w:rsidR="00B14D85" w:rsidRPr="00A60DA1" w:rsidRDefault="00B14D85" w:rsidP="00C52C45">
            <w:pPr>
              <w:spacing w:line="360" w:lineRule="auto"/>
              <w:jc w:val="center"/>
              <w:rPr>
                <w:rFonts w:ascii="Times New Roman" w:hAnsi="Times New Roman" w:cs="Times New Roman"/>
                <w:b/>
                <w:bCs/>
                <w:sz w:val="24"/>
                <w:szCs w:val="24"/>
                <w:lang w:val="es-HN"/>
              </w:rPr>
            </w:pPr>
            <w:r w:rsidRPr="00A60DA1">
              <w:rPr>
                <w:rFonts w:ascii="Times New Roman" w:hAnsi="Times New Roman" w:cs="Times New Roman"/>
                <w:b/>
                <w:bCs/>
                <w:sz w:val="24"/>
                <w:szCs w:val="24"/>
                <w:lang w:val="es-HN"/>
              </w:rPr>
              <w:t>Ingrediente</w:t>
            </w:r>
          </w:p>
        </w:tc>
        <w:tc>
          <w:tcPr>
            <w:tcW w:w="1699" w:type="dxa"/>
            <w:shd w:val="clear" w:color="auto" w:fill="ED7D31" w:themeFill="accent2"/>
          </w:tcPr>
          <w:p w14:paraId="41317CB1" w14:textId="7B952F39" w:rsidR="00B14D85" w:rsidRPr="00A60DA1" w:rsidRDefault="00B14D85" w:rsidP="00C52C45">
            <w:pPr>
              <w:spacing w:line="360" w:lineRule="auto"/>
              <w:jc w:val="center"/>
              <w:rPr>
                <w:rFonts w:ascii="Times New Roman" w:hAnsi="Times New Roman" w:cs="Times New Roman"/>
                <w:b/>
                <w:bCs/>
                <w:sz w:val="24"/>
                <w:szCs w:val="24"/>
                <w:lang w:val="es-HN"/>
              </w:rPr>
            </w:pPr>
            <w:r w:rsidRPr="00A60DA1">
              <w:rPr>
                <w:rFonts w:ascii="Times New Roman" w:hAnsi="Times New Roman" w:cs="Times New Roman"/>
                <w:b/>
                <w:bCs/>
                <w:sz w:val="24"/>
                <w:szCs w:val="24"/>
                <w:lang w:val="es-HN"/>
              </w:rPr>
              <w:t>Cantidad</w:t>
            </w:r>
          </w:p>
        </w:tc>
        <w:tc>
          <w:tcPr>
            <w:tcW w:w="1699" w:type="dxa"/>
            <w:shd w:val="clear" w:color="auto" w:fill="ED7D31" w:themeFill="accent2"/>
          </w:tcPr>
          <w:p w14:paraId="2289767B" w14:textId="4CA2CE04" w:rsidR="00B14D85" w:rsidRPr="00A60DA1" w:rsidRDefault="00B14D85" w:rsidP="00C52C45">
            <w:pPr>
              <w:spacing w:line="360" w:lineRule="auto"/>
              <w:jc w:val="center"/>
              <w:rPr>
                <w:rFonts w:ascii="Times New Roman" w:hAnsi="Times New Roman" w:cs="Times New Roman"/>
                <w:b/>
                <w:bCs/>
                <w:sz w:val="24"/>
                <w:szCs w:val="24"/>
                <w:lang w:val="es-HN"/>
              </w:rPr>
            </w:pPr>
            <w:r w:rsidRPr="00A60DA1">
              <w:rPr>
                <w:rFonts w:ascii="Times New Roman" w:hAnsi="Times New Roman" w:cs="Times New Roman"/>
                <w:b/>
                <w:bCs/>
                <w:sz w:val="24"/>
                <w:szCs w:val="24"/>
                <w:lang w:val="es-HN"/>
              </w:rPr>
              <w:t>Costo Unitario</w:t>
            </w:r>
          </w:p>
        </w:tc>
        <w:tc>
          <w:tcPr>
            <w:tcW w:w="1699" w:type="dxa"/>
            <w:shd w:val="clear" w:color="auto" w:fill="ED7D31" w:themeFill="accent2"/>
          </w:tcPr>
          <w:p w14:paraId="0E9320E8" w14:textId="2A3BC9F1" w:rsidR="00B14D85" w:rsidRPr="00A60DA1" w:rsidRDefault="00B14D85" w:rsidP="00C52C45">
            <w:pPr>
              <w:spacing w:line="360" w:lineRule="auto"/>
              <w:jc w:val="center"/>
              <w:rPr>
                <w:rFonts w:ascii="Times New Roman" w:hAnsi="Times New Roman" w:cs="Times New Roman"/>
                <w:b/>
                <w:bCs/>
                <w:sz w:val="24"/>
                <w:szCs w:val="24"/>
                <w:lang w:val="es-HN"/>
              </w:rPr>
            </w:pPr>
            <w:r w:rsidRPr="00A60DA1">
              <w:rPr>
                <w:rFonts w:ascii="Times New Roman" w:hAnsi="Times New Roman" w:cs="Times New Roman"/>
                <w:b/>
                <w:bCs/>
                <w:sz w:val="24"/>
                <w:szCs w:val="24"/>
                <w:lang w:val="es-HN"/>
              </w:rPr>
              <w:t>Costo Total</w:t>
            </w:r>
          </w:p>
        </w:tc>
      </w:tr>
      <w:tr w:rsidR="00B14D85" w:rsidRPr="00A60DA1" w14:paraId="6225242D" w14:textId="77777777" w:rsidTr="00B14D85">
        <w:tc>
          <w:tcPr>
            <w:tcW w:w="562" w:type="dxa"/>
          </w:tcPr>
          <w:p w14:paraId="2EB1393D" w14:textId="48CCB9AF" w:rsidR="00B14D85" w:rsidRPr="00A60DA1" w:rsidRDefault="00DE708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2835" w:type="dxa"/>
          </w:tcPr>
          <w:p w14:paraId="5FEDAD01" w14:textId="006CEF89" w:rsidR="00B14D85" w:rsidRPr="00A60DA1" w:rsidRDefault="00D622E1"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Alitas de pollo</w:t>
            </w:r>
          </w:p>
        </w:tc>
        <w:tc>
          <w:tcPr>
            <w:tcW w:w="1699" w:type="dxa"/>
          </w:tcPr>
          <w:p w14:paraId="3C12E305" w14:textId="6E2DF883" w:rsidR="00B14D85" w:rsidRPr="00A60DA1" w:rsidRDefault="00D622E1"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6</w:t>
            </w:r>
          </w:p>
        </w:tc>
        <w:tc>
          <w:tcPr>
            <w:tcW w:w="1699" w:type="dxa"/>
          </w:tcPr>
          <w:p w14:paraId="3B9C009F" w14:textId="22E9ABB4" w:rsidR="00B14D85" w:rsidRPr="00A60DA1" w:rsidRDefault="00D622E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w:t>
            </w:r>
            <w:r w:rsidR="00E63F3D">
              <w:rPr>
                <w:rFonts w:ascii="Times New Roman" w:hAnsi="Times New Roman" w:cs="Times New Roman"/>
                <w:sz w:val="24"/>
                <w:szCs w:val="24"/>
                <w:lang w:val="es-HN"/>
              </w:rPr>
              <w:t>6</w:t>
            </w:r>
            <w:r>
              <w:rPr>
                <w:rFonts w:ascii="Times New Roman" w:hAnsi="Times New Roman" w:cs="Times New Roman"/>
                <w:sz w:val="24"/>
                <w:szCs w:val="24"/>
                <w:lang w:val="es-HN"/>
              </w:rPr>
              <w:t>.</w:t>
            </w:r>
            <w:r w:rsidR="00E63F3D">
              <w:rPr>
                <w:rFonts w:ascii="Times New Roman" w:hAnsi="Times New Roman" w:cs="Times New Roman"/>
                <w:sz w:val="24"/>
                <w:szCs w:val="24"/>
                <w:lang w:val="es-HN"/>
              </w:rPr>
              <w:t>22</w:t>
            </w:r>
          </w:p>
        </w:tc>
        <w:tc>
          <w:tcPr>
            <w:tcW w:w="1699" w:type="dxa"/>
          </w:tcPr>
          <w:p w14:paraId="6AD0AA60" w14:textId="5C6E562A" w:rsidR="00B14D85" w:rsidRPr="00A60DA1" w:rsidRDefault="00D622E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w:t>
            </w:r>
            <w:r w:rsidR="00E63F3D">
              <w:rPr>
                <w:rFonts w:ascii="Times New Roman" w:hAnsi="Times New Roman" w:cs="Times New Roman"/>
                <w:sz w:val="24"/>
                <w:szCs w:val="24"/>
                <w:lang w:val="es-HN"/>
              </w:rPr>
              <w:t>37</w:t>
            </w:r>
            <w:r>
              <w:rPr>
                <w:rFonts w:ascii="Times New Roman" w:hAnsi="Times New Roman" w:cs="Times New Roman"/>
                <w:sz w:val="24"/>
                <w:szCs w:val="24"/>
                <w:lang w:val="es-HN"/>
              </w:rPr>
              <w:t>.</w:t>
            </w:r>
            <w:r w:rsidR="00E63F3D">
              <w:rPr>
                <w:rFonts w:ascii="Times New Roman" w:hAnsi="Times New Roman" w:cs="Times New Roman"/>
                <w:sz w:val="24"/>
                <w:szCs w:val="24"/>
                <w:lang w:val="es-HN"/>
              </w:rPr>
              <w:t>33</w:t>
            </w:r>
          </w:p>
        </w:tc>
      </w:tr>
      <w:tr w:rsidR="00B14D85" w:rsidRPr="00A60DA1" w14:paraId="3B5F8625" w14:textId="77777777" w:rsidTr="00E37FEA">
        <w:tc>
          <w:tcPr>
            <w:tcW w:w="562" w:type="dxa"/>
            <w:shd w:val="clear" w:color="auto" w:fill="FFF2CC" w:themeFill="accent4" w:themeFillTint="33"/>
          </w:tcPr>
          <w:p w14:paraId="49D7EED3" w14:textId="70FC4603" w:rsidR="00B14D85" w:rsidRPr="00A60DA1" w:rsidRDefault="00DE708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2</w:t>
            </w:r>
          </w:p>
        </w:tc>
        <w:tc>
          <w:tcPr>
            <w:tcW w:w="2835" w:type="dxa"/>
            <w:shd w:val="clear" w:color="auto" w:fill="FFF2CC" w:themeFill="accent4" w:themeFillTint="33"/>
          </w:tcPr>
          <w:p w14:paraId="7BF2038B" w14:textId="60ED98D5" w:rsidR="00B14D85" w:rsidRPr="00A60DA1" w:rsidRDefault="00D622E1"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Sazonador completo</w:t>
            </w:r>
          </w:p>
        </w:tc>
        <w:tc>
          <w:tcPr>
            <w:tcW w:w="1699" w:type="dxa"/>
            <w:shd w:val="clear" w:color="auto" w:fill="FFF2CC" w:themeFill="accent4" w:themeFillTint="33"/>
          </w:tcPr>
          <w:p w14:paraId="0E7EE51C" w14:textId="4AAE43F8" w:rsidR="00B14D85" w:rsidRPr="00A60DA1" w:rsidRDefault="00D622E1"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0.31 onzas</w:t>
            </w:r>
          </w:p>
        </w:tc>
        <w:tc>
          <w:tcPr>
            <w:tcW w:w="1699" w:type="dxa"/>
            <w:shd w:val="clear" w:color="auto" w:fill="FFF2CC" w:themeFill="accent4" w:themeFillTint="33"/>
          </w:tcPr>
          <w:p w14:paraId="35280F28" w14:textId="5E9C3D3E" w:rsidR="00B14D85" w:rsidRPr="00A60DA1" w:rsidRDefault="00D622E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6.25</w:t>
            </w:r>
          </w:p>
        </w:tc>
        <w:tc>
          <w:tcPr>
            <w:tcW w:w="1699" w:type="dxa"/>
            <w:shd w:val="clear" w:color="auto" w:fill="FFF2CC" w:themeFill="accent4" w:themeFillTint="33"/>
          </w:tcPr>
          <w:p w14:paraId="5CDA3CE8" w14:textId="503B2FB3" w:rsidR="00B14D85" w:rsidRPr="00A60DA1" w:rsidRDefault="00D622E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1.94</w:t>
            </w:r>
          </w:p>
        </w:tc>
      </w:tr>
      <w:tr w:rsidR="00B14D85" w:rsidRPr="00A60DA1" w14:paraId="2446FE10" w14:textId="77777777" w:rsidTr="00B14D85">
        <w:tc>
          <w:tcPr>
            <w:tcW w:w="562" w:type="dxa"/>
          </w:tcPr>
          <w:p w14:paraId="5C7A56BB" w14:textId="61872EEC" w:rsidR="00B14D85" w:rsidRPr="00A60DA1" w:rsidRDefault="00DE708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3</w:t>
            </w:r>
          </w:p>
        </w:tc>
        <w:tc>
          <w:tcPr>
            <w:tcW w:w="2835" w:type="dxa"/>
          </w:tcPr>
          <w:p w14:paraId="5C5E1B13" w14:textId="76FB214D" w:rsidR="00B14D85" w:rsidRPr="00A60DA1" w:rsidRDefault="008C65DD"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Aceite de cocina</w:t>
            </w:r>
          </w:p>
        </w:tc>
        <w:tc>
          <w:tcPr>
            <w:tcW w:w="1699" w:type="dxa"/>
          </w:tcPr>
          <w:p w14:paraId="21418B42" w14:textId="53F189DE" w:rsidR="00B14D85" w:rsidRPr="00A60DA1" w:rsidRDefault="008C65DD"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46 ml</w:t>
            </w:r>
          </w:p>
        </w:tc>
        <w:tc>
          <w:tcPr>
            <w:tcW w:w="1699" w:type="dxa"/>
          </w:tcPr>
          <w:p w14:paraId="6A883745" w14:textId="2F613B6A" w:rsidR="00B14D85" w:rsidRPr="00A60DA1" w:rsidRDefault="008C65DD"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0.07</w:t>
            </w:r>
          </w:p>
        </w:tc>
        <w:tc>
          <w:tcPr>
            <w:tcW w:w="1699" w:type="dxa"/>
          </w:tcPr>
          <w:p w14:paraId="06BD392C" w14:textId="0EA02A3F" w:rsidR="00B14D85" w:rsidRPr="00A60DA1" w:rsidRDefault="008C65DD"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3.22</w:t>
            </w:r>
          </w:p>
        </w:tc>
      </w:tr>
      <w:tr w:rsidR="00B14D85" w:rsidRPr="00A60DA1" w14:paraId="01C3D37E" w14:textId="77777777" w:rsidTr="00E37FEA">
        <w:tc>
          <w:tcPr>
            <w:tcW w:w="562" w:type="dxa"/>
            <w:shd w:val="clear" w:color="auto" w:fill="FFF2CC" w:themeFill="accent4" w:themeFillTint="33"/>
          </w:tcPr>
          <w:p w14:paraId="24C94F0B" w14:textId="1A1FFB37" w:rsidR="00B14D85" w:rsidRPr="00A60DA1" w:rsidRDefault="00DE708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4</w:t>
            </w:r>
          </w:p>
        </w:tc>
        <w:tc>
          <w:tcPr>
            <w:tcW w:w="2835" w:type="dxa"/>
            <w:shd w:val="clear" w:color="auto" w:fill="FFF2CC" w:themeFill="accent4" w:themeFillTint="33"/>
          </w:tcPr>
          <w:p w14:paraId="59EA1430" w14:textId="426F1BC0" w:rsidR="00B14D85" w:rsidRPr="00A60DA1" w:rsidRDefault="00393F0D"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Papas a la francesa</w:t>
            </w:r>
          </w:p>
        </w:tc>
        <w:tc>
          <w:tcPr>
            <w:tcW w:w="1699" w:type="dxa"/>
            <w:shd w:val="clear" w:color="auto" w:fill="FFF2CC" w:themeFill="accent4" w:themeFillTint="33"/>
          </w:tcPr>
          <w:p w14:paraId="04156250" w14:textId="0C49CCCB" w:rsidR="00B14D85" w:rsidRPr="00A60DA1" w:rsidRDefault="00393F0D"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 xml:space="preserve">1.5 onzas </w:t>
            </w:r>
          </w:p>
        </w:tc>
        <w:tc>
          <w:tcPr>
            <w:tcW w:w="1699" w:type="dxa"/>
            <w:shd w:val="clear" w:color="auto" w:fill="FFF2CC" w:themeFill="accent4" w:themeFillTint="33"/>
          </w:tcPr>
          <w:p w14:paraId="4369479E" w14:textId="593E4EB2" w:rsidR="00B14D85" w:rsidRPr="00A60DA1" w:rsidRDefault="00393F0D"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2.84</w:t>
            </w:r>
          </w:p>
        </w:tc>
        <w:tc>
          <w:tcPr>
            <w:tcW w:w="1699" w:type="dxa"/>
            <w:shd w:val="clear" w:color="auto" w:fill="FFF2CC" w:themeFill="accent4" w:themeFillTint="33"/>
          </w:tcPr>
          <w:p w14:paraId="38ED46D9" w14:textId="3ABB51A7" w:rsidR="00B14D85" w:rsidRPr="00A60DA1" w:rsidRDefault="00393F0D"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4.26</w:t>
            </w:r>
          </w:p>
        </w:tc>
      </w:tr>
      <w:tr w:rsidR="00DE7080" w:rsidRPr="00A60DA1" w14:paraId="371C0613" w14:textId="77777777" w:rsidTr="00B14D85">
        <w:tc>
          <w:tcPr>
            <w:tcW w:w="562" w:type="dxa"/>
          </w:tcPr>
          <w:p w14:paraId="4B8DACF4" w14:textId="154082C7"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2835" w:type="dxa"/>
          </w:tcPr>
          <w:p w14:paraId="1530E0CA" w14:textId="6E1ADA2D" w:rsidR="00DE7080" w:rsidRPr="00125DD1" w:rsidRDefault="00125DD1" w:rsidP="00371A57">
            <w:pPr>
              <w:spacing w:line="360" w:lineRule="auto"/>
              <w:jc w:val="both"/>
              <w:rPr>
                <w:rFonts w:ascii="Times New Roman" w:hAnsi="Times New Roman" w:cs="Times New Roman"/>
                <w:sz w:val="24"/>
                <w:szCs w:val="24"/>
                <w:lang w:val="es-HN"/>
              </w:rPr>
            </w:pPr>
            <w:r w:rsidRPr="00125DD1">
              <w:rPr>
                <w:rFonts w:ascii="Times New Roman" w:hAnsi="Times New Roman" w:cs="Times New Roman"/>
                <w:sz w:val="24"/>
                <w:szCs w:val="24"/>
                <w:lang w:val="es-HN"/>
              </w:rPr>
              <w:t>Mayonesa</w:t>
            </w:r>
          </w:p>
        </w:tc>
        <w:tc>
          <w:tcPr>
            <w:tcW w:w="1699" w:type="dxa"/>
          </w:tcPr>
          <w:p w14:paraId="0F2C5830" w14:textId="0A4926A8" w:rsidR="00DE7080" w:rsidRPr="00125DD1" w:rsidRDefault="00125DD1" w:rsidP="00D622E1">
            <w:pPr>
              <w:spacing w:line="360" w:lineRule="auto"/>
              <w:jc w:val="center"/>
              <w:rPr>
                <w:rFonts w:ascii="Times New Roman" w:hAnsi="Times New Roman" w:cs="Times New Roman"/>
                <w:sz w:val="24"/>
                <w:szCs w:val="24"/>
                <w:lang w:val="es-HN"/>
              </w:rPr>
            </w:pPr>
            <w:r w:rsidRPr="00125DD1">
              <w:rPr>
                <w:rFonts w:ascii="Times New Roman" w:hAnsi="Times New Roman" w:cs="Times New Roman"/>
                <w:sz w:val="24"/>
                <w:szCs w:val="24"/>
                <w:lang w:val="es-HN"/>
              </w:rPr>
              <w:t>0.09 onzas</w:t>
            </w:r>
          </w:p>
        </w:tc>
        <w:tc>
          <w:tcPr>
            <w:tcW w:w="1699" w:type="dxa"/>
          </w:tcPr>
          <w:p w14:paraId="333FE2C2" w14:textId="29BA77C4" w:rsidR="00DE7080" w:rsidRPr="00125DD1" w:rsidRDefault="00125DD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8.11</w:t>
            </w:r>
          </w:p>
        </w:tc>
        <w:tc>
          <w:tcPr>
            <w:tcW w:w="1699" w:type="dxa"/>
          </w:tcPr>
          <w:p w14:paraId="34EB0498" w14:textId="56159DD9" w:rsidR="00DE7080" w:rsidRPr="00125DD1" w:rsidRDefault="00125DD1"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0.73</w:t>
            </w:r>
          </w:p>
        </w:tc>
      </w:tr>
      <w:tr w:rsidR="00DE7080" w:rsidRPr="00A60DA1" w14:paraId="3F1F0E76" w14:textId="77777777" w:rsidTr="00E37FEA">
        <w:tc>
          <w:tcPr>
            <w:tcW w:w="562" w:type="dxa"/>
            <w:shd w:val="clear" w:color="auto" w:fill="FFF2CC" w:themeFill="accent4" w:themeFillTint="33"/>
          </w:tcPr>
          <w:p w14:paraId="6EBB3269" w14:textId="66E5D7BE"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2835" w:type="dxa"/>
            <w:shd w:val="clear" w:color="auto" w:fill="FFF2CC" w:themeFill="accent4" w:themeFillTint="33"/>
          </w:tcPr>
          <w:p w14:paraId="1E89CA8D" w14:textId="76857D2A" w:rsidR="00DE7080" w:rsidRPr="00125DD1" w:rsidRDefault="00E83114"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Huevo </w:t>
            </w:r>
          </w:p>
        </w:tc>
        <w:tc>
          <w:tcPr>
            <w:tcW w:w="1699" w:type="dxa"/>
            <w:shd w:val="clear" w:color="auto" w:fill="FFF2CC" w:themeFill="accent4" w:themeFillTint="33"/>
          </w:tcPr>
          <w:p w14:paraId="272C45FC" w14:textId="7A1FAE03" w:rsidR="00DE7080" w:rsidRPr="00125DD1" w:rsidRDefault="00E83114"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1699" w:type="dxa"/>
            <w:shd w:val="clear" w:color="auto" w:fill="FFF2CC" w:themeFill="accent4" w:themeFillTint="33"/>
          </w:tcPr>
          <w:p w14:paraId="6885A851" w14:textId="6B6056EF" w:rsidR="00DE7080" w:rsidRPr="00125DD1" w:rsidRDefault="00E83114"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4.30</w:t>
            </w:r>
          </w:p>
        </w:tc>
        <w:tc>
          <w:tcPr>
            <w:tcW w:w="1699" w:type="dxa"/>
            <w:shd w:val="clear" w:color="auto" w:fill="FFF2CC" w:themeFill="accent4" w:themeFillTint="33"/>
          </w:tcPr>
          <w:p w14:paraId="6A97081C" w14:textId="590B52B6" w:rsidR="00DE7080" w:rsidRPr="00125DD1" w:rsidRDefault="00E83114"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4.30</w:t>
            </w:r>
          </w:p>
        </w:tc>
      </w:tr>
      <w:tr w:rsidR="00DE7080" w:rsidRPr="00A60DA1" w14:paraId="17255AC3" w14:textId="77777777" w:rsidTr="00B14D85">
        <w:tc>
          <w:tcPr>
            <w:tcW w:w="562" w:type="dxa"/>
          </w:tcPr>
          <w:p w14:paraId="068854AB" w14:textId="1A9290DB"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2835" w:type="dxa"/>
          </w:tcPr>
          <w:p w14:paraId="3724C936" w14:textId="4B3CF630" w:rsidR="00DE7080" w:rsidRPr="00125DD1" w:rsidRDefault="00E83114"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Salsa </w:t>
            </w:r>
            <w:r w:rsidRPr="00E83114">
              <w:rPr>
                <w:rFonts w:ascii="Times New Roman" w:hAnsi="Times New Roman" w:cs="Times New Roman"/>
                <w:i/>
                <w:iCs/>
                <w:sz w:val="24"/>
                <w:szCs w:val="24"/>
                <w:lang w:val="es-HN"/>
              </w:rPr>
              <w:t>barbacoa</w:t>
            </w:r>
          </w:p>
        </w:tc>
        <w:tc>
          <w:tcPr>
            <w:tcW w:w="1699" w:type="dxa"/>
          </w:tcPr>
          <w:p w14:paraId="1947F316" w14:textId="7A5EC754" w:rsidR="00DE7080" w:rsidRPr="00125DD1" w:rsidRDefault="00E83114"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0.11 onzas</w:t>
            </w:r>
          </w:p>
        </w:tc>
        <w:tc>
          <w:tcPr>
            <w:tcW w:w="1699" w:type="dxa"/>
          </w:tcPr>
          <w:p w14:paraId="78455DFE" w14:textId="27EEB4C5" w:rsidR="00DE7080" w:rsidRPr="00125DD1" w:rsidRDefault="00E83114"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5.27 </w:t>
            </w:r>
          </w:p>
        </w:tc>
        <w:tc>
          <w:tcPr>
            <w:tcW w:w="1699" w:type="dxa"/>
          </w:tcPr>
          <w:p w14:paraId="1833D2A9" w14:textId="4B0469ED" w:rsidR="00DE7080" w:rsidRPr="00125DD1" w:rsidRDefault="00E83114"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w:t>
            </w:r>
            <w:r w:rsidR="00C06427">
              <w:rPr>
                <w:rFonts w:ascii="Times New Roman" w:hAnsi="Times New Roman" w:cs="Times New Roman"/>
                <w:sz w:val="24"/>
                <w:szCs w:val="24"/>
                <w:lang w:val="es-HN"/>
              </w:rPr>
              <w:t xml:space="preserve">  </w:t>
            </w:r>
            <w:r>
              <w:rPr>
                <w:rFonts w:ascii="Times New Roman" w:hAnsi="Times New Roman" w:cs="Times New Roman"/>
                <w:sz w:val="24"/>
                <w:szCs w:val="24"/>
                <w:lang w:val="es-HN"/>
              </w:rPr>
              <w:t xml:space="preserve">            0.58</w:t>
            </w:r>
          </w:p>
        </w:tc>
      </w:tr>
      <w:tr w:rsidR="00DE7080" w:rsidRPr="00A60DA1" w14:paraId="01F1D93A" w14:textId="77777777" w:rsidTr="00E37FEA">
        <w:tc>
          <w:tcPr>
            <w:tcW w:w="562" w:type="dxa"/>
            <w:shd w:val="clear" w:color="auto" w:fill="FFF2CC" w:themeFill="accent4" w:themeFillTint="33"/>
          </w:tcPr>
          <w:p w14:paraId="0830DC06" w14:textId="03CBEC91"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2835" w:type="dxa"/>
            <w:shd w:val="clear" w:color="auto" w:fill="FFF2CC" w:themeFill="accent4" w:themeFillTint="33"/>
          </w:tcPr>
          <w:p w14:paraId="55759A09" w14:textId="1D86C711" w:rsidR="00DE7080" w:rsidRPr="00125DD1" w:rsidRDefault="00C06427"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Harina</w:t>
            </w:r>
          </w:p>
        </w:tc>
        <w:tc>
          <w:tcPr>
            <w:tcW w:w="1699" w:type="dxa"/>
            <w:shd w:val="clear" w:color="auto" w:fill="FFF2CC" w:themeFill="accent4" w:themeFillTint="33"/>
          </w:tcPr>
          <w:p w14:paraId="1BA32C87" w14:textId="2E9BDE22" w:rsidR="00DE7080" w:rsidRPr="00125DD1" w:rsidRDefault="00C06427"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0.5 onzas</w:t>
            </w:r>
          </w:p>
        </w:tc>
        <w:tc>
          <w:tcPr>
            <w:tcW w:w="1699" w:type="dxa"/>
            <w:shd w:val="clear" w:color="auto" w:fill="FFF2CC" w:themeFill="accent4" w:themeFillTint="33"/>
          </w:tcPr>
          <w:p w14:paraId="5DF0080A" w14:textId="3C6990BE" w:rsidR="00DE7080" w:rsidRPr="00125DD1" w:rsidRDefault="00C06427"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0.66</w:t>
            </w:r>
          </w:p>
        </w:tc>
        <w:tc>
          <w:tcPr>
            <w:tcW w:w="1699" w:type="dxa"/>
            <w:shd w:val="clear" w:color="auto" w:fill="FFF2CC" w:themeFill="accent4" w:themeFillTint="33"/>
          </w:tcPr>
          <w:p w14:paraId="5C714F08" w14:textId="03608124" w:rsidR="00DE7080" w:rsidRPr="00125DD1" w:rsidRDefault="00C06427"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0.33</w:t>
            </w:r>
          </w:p>
        </w:tc>
      </w:tr>
      <w:tr w:rsidR="00DE7080" w:rsidRPr="00A60DA1" w14:paraId="56570E9B" w14:textId="77777777" w:rsidTr="00B14D85">
        <w:tc>
          <w:tcPr>
            <w:tcW w:w="562" w:type="dxa"/>
          </w:tcPr>
          <w:p w14:paraId="1BA3B652" w14:textId="413F2355"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2835" w:type="dxa"/>
          </w:tcPr>
          <w:p w14:paraId="72962C32" w14:textId="2A020809"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Plato desechable</w:t>
            </w:r>
          </w:p>
        </w:tc>
        <w:tc>
          <w:tcPr>
            <w:tcW w:w="1699" w:type="dxa"/>
          </w:tcPr>
          <w:p w14:paraId="062A7427" w14:textId="2AFB1B09"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1699" w:type="dxa"/>
          </w:tcPr>
          <w:p w14:paraId="25B6A48E" w14:textId="6C9C7E6A"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3.31</w:t>
            </w:r>
          </w:p>
        </w:tc>
        <w:tc>
          <w:tcPr>
            <w:tcW w:w="1699" w:type="dxa"/>
          </w:tcPr>
          <w:p w14:paraId="6AD3B1C0" w14:textId="00728E57"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3.31</w:t>
            </w:r>
          </w:p>
        </w:tc>
      </w:tr>
      <w:tr w:rsidR="00DE7080" w:rsidRPr="00A60DA1" w14:paraId="03BB8C31" w14:textId="77777777" w:rsidTr="00E37FEA">
        <w:tc>
          <w:tcPr>
            <w:tcW w:w="562" w:type="dxa"/>
            <w:shd w:val="clear" w:color="auto" w:fill="FFF2CC" w:themeFill="accent4" w:themeFillTint="33"/>
          </w:tcPr>
          <w:p w14:paraId="18A51B7F" w14:textId="66ABDBE2"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2835" w:type="dxa"/>
            <w:shd w:val="clear" w:color="auto" w:fill="FFF2CC" w:themeFill="accent4" w:themeFillTint="33"/>
          </w:tcPr>
          <w:p w14:paraId="111C97E1" w14:textId="15AF0BD4"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Servilleta</w:t>
            </w:r>
          </w:p>
        </w:tc>
        <w:tc>
          <w:tcPr>
            <w:tcW w:w="1699" w:type="dxa"/>
            <w:shd w:val="clear" w:color="auto" w:fill="FFF2CC" w:themeFill="accent4" w:themeFillTint="33"/>
          </w:tcPr>
          <w:p w14:paraId="10FB43D2" w14:textId="77658CC5"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1699" w:type="dxa"/>
            <w:shd w:val="clear" w:color="auto" w:fill="FFF2CC" w:themeFill="accent4" w:themeFillTint="33"/>
          </w:tcPr>
          <w:p w14:paraId="126581CB" w14:textId="7E904134"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0.21</w:t>
            </w:r>
          </w:p>
        </w:tc>
        <w:tc>
          <w:tcPr>
            <w:tcW w:w="1699" w:type="dxa"/>
            <w:shd w:val="clear" w:color="auto" w:fill="FFF2CC" w:themeFill="accent4" w:themeFillTint="33"/>
          </w:tcPr>
          <w:p w14:paraId="5B310C8E" w14:textId="73C80B82"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0.21</w:t>
            </w:r>
          </w:p>
        </w:tc>
      </w:tr>
      <w:tr w:rsidR="00DE7080" w:rsidRPr="00A60DA1" w14:paraId="4705DA3B" w14:textId="77777777" w:rsidTr="00B14D85">
        <w:tc>
          <w:tcPr>
            <w:tcW w:w="562" w:type="dxa"/>
          </w:tcPr>
          <w:p w14:paraId="39238F5B" w14:textId="4FD41BFC"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2835" w:type="dxa"/>
          </w:tcPr>
          <w:p w14:paraId="243F72E6" w14:textId="007FF594"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Zanahoria</w:t>
            </w:r>
          </w:p>
        </w:tc>
        <w:tc>
          <w:tcPr>
            <w:tcW w:w="1699" w:type="dxa"/>
          </w:tcPr>
          <w:p w14:paraId="3127970E" w14:textId="3C6BBDDA"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½</w:t>
            </w:r>
          </w:p>
        </w:tc>
        <w:tc>
          <w:tcPr>
            <w:tcW w:w="1699" w:type="dxa"/>
          </w:tcPr>
          <w:p w14:paraId="56DAC216" w14:textId="35AFE8BA"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1.50</w:t>
            </w:r>
          </w:p>
        </w:tc>
        <w:tc>
          <w:tcPr>
            <w:tcW w:w="1699" w:type="dxa"/>
          </w:tcPr>
          <w:p w14:paraId="2154A335" w14:textId="7366A485"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1.50</w:t>
            </w:r>
          </w:p>
        </w:tc>
      </w:tr>
      <w:tr w:rsidR="00DE7080" w:rsidRPr="00A60DA1" w14:paraId="1DA73FDF" w14:textId="77777777" w:rsidTr="00E37FEA">
        <w:tc>
          <w:tcPr>
            <w:tcW w:w="562" w:type="dxa"/>
            <w:shd w:val="clear" w:color="auto" w:fill="FFF2CC" w:themeFill="accent4" w:themeFillTint="33"/>
          </w:tcPr>
          <w:p w14:paraId="4ABCCE21" w14:textId="6C756A6A"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2835" w:type="dxa"/>
            <w:shd w:val="clear" w:color="auto" w:fill="FFF2CC" w:themeFill="accent4" w:themeFillTint="33"/>
          </w:tcPr>
          <w:p w14:paraId="483CB4EF" w14:textId="3913F400"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Apio</w:t>
            </w:r>
          </w:p>
        </w:tc>
        <w:tc>
          <w:tcPr>
            <w:tcW w:w="1699" w:type="dxa"/>
            <w:shd w:val="clear" w:color="auto" w:fill="FFF2CC" w:themeFill="accent4" w:themeFillTint="33"/>
          </w:tcPr>
          <w:p w14:paraId="5BF612B5" w14:textId="0C5F2B57"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1699" w:type="dxa"/>
            <w:shd w:val="clear" w:color="auto" w:fill="FFF2CC" w:themeFill="accent4" w:themeFillTint="33"/>
          </w:tcPr>
          <w:p w14:paraId="0A389A73" w14:textId="5FA1C6BF"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1.50</w:t>
            </w:r>
          </w:p>
        </w:tc>
        <w:tc>
          <w:tcPr>
            <w:tcW w:w="1699" w:type="dxa"/>
            <w:shd w:val="clear" w:color="auto" w:fill="FFF2CC" w:themeFill="accent4" w:themeFillTint="33"/>
          </w:tcPr>
          <w:p w14:paraId="3889E872" w14:textId="4346CC83"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1.50</w:t>
            </w:r>
          </w:p>
        </w:tc>
      </w:tr>
      <w:tr w:rsidR="00DE7080" w:rsidRPr="00A60DA1" w14:paraId="36AAF47A" w14:textId="77777777" w:rsidTr="00B14D85">
        <w:tc>
          <w:tcPr>
            <w:tcW w:w="562" w:type="dxa"/>
          </w:tcPr>
          <w:p w14:paraId="65983C2D" w14:textId="2BE0C913"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2835" w:type="dxa"/>
          </w:tcPr>
          <w:p w14:paraId="1C496C6E" w14:textId="4F4B314E"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Salsa </w:t>
            </w:r>
            <w:r w:rsidRPr="00125D60">
              <w:rPr>
                <w:rFonts w:ascii="Times New Roman" w:hAnsi="Times New Roman" w:cs="Times New Roman"/>
                <w:i/>
                <w:iCs/>
                <w:sz w:val="24"/>
                <w:szCs w:val="24"/>
                <w:lang w:val="es-HN"/>
              </w:rPr>
              <w:t>Ketchup</w:t>
            </w:r>
          </w:p>
        </w:tc>
        <w:tc>
          <w:tcPr>
            <w:tcW w:w="1699" w:type="dxa"/>
          </w:tcPr>
          <w:p w14:paraId="47D188E2" w14:textId="43668BCC"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0.28 onzas</w:t>
            </w:r>
          </w:p>
        </w:tc>
        <w:tc>
          <w:tcPr>
            <w:tcW w:w="1699" w:type="dxa"/>
          </w:tcPr>
          <w:p w14:paraId="4C7D2689" w14:textId="205A1DA4"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4.14 </w:t>
            </w:r>
          </w:p>
        </w:tc>
        <w:tc>
          <w:tcPr>
            <w:tcW w:w="1699" w:type="dxa"/>
          </w:tcPr>
          <w:p w14:paraId="783C26D7" w14:textId="5647C125"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1.16</w:t>
            </w:r>
          </w:p>
        </w:tc>
      </w:tr>
      <w:tr w:rsidR="00DE7080" w:rsidRPr="00A60DA1" w14:paraId="507CD264" w14:textId="77777777" w:rsidTr="00E37FEA">
        <w:tc>
          <w:tcPr>
            <w:tcW w:w="562" w:type="dxa"/>
            <w:shd w:val="clear" w:color="auto" w:fill="FFF2CC" w:themeFill="accent4" w:themeFillTint="33"/>
          </w:tcPr>
          <w:p w14:paraId="17208814" w14:textId="21A4D749" w:rsidR="00DE7080" w:rsidRDefault="00DE7080" w:rsidP="00371A57">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2835" w:type="dxa"/>
            <w:shd w:val="clear" w:color="auto" w:fill="FFF2CC" w:themeFill="accent4" w:themeFillTint="33"/>
          </w:tcPr>
          <w:p w14:paraId="5611138C" w14:textId="0700A2DF" w:rsidR="00DE7080" w:rsidRPr="00125DD1" w:rsidRDefault="00125D60" w:rsidP="00371A57">
            <w:pPr>
              <w:spacing w:line="360" w:lineRule="auto"/>
              <w:jc w:val="both"/>
              <w:rPr>
                <w:rFonts w:ascii="Times New Roman" w:hAnsi="Times New Roman" w:cs="Times New Roman"/>
                <w:sz w:val="24"/>
                <w:szCs w:val="24"/>
                <w:lang w:val="es-HN"/>
              </w:rPr>
            </w:pPr>
            <w:r>
              <w:rPr>
                <w:rFonts w:ascii="Times New Roman" w:hAnsi="Times New Roman" w:cs="Times New Roman"/>
                <w:sz w:val="24"/>
                <w:szCs w:val="24"/>
                <w:lang w:val="es-HN"/>
              </w:rPr>
              <w:t xml:space="preserve">Gas LP </w:t>
            </w:r>
          </w:p>
        </w:tc>
        <w:tc>
          <w:tcPr>
            <w:tcW w:w="1699" w:type="dxa"/>
            <w:shd w:val="clear" w:color="auto" w:fill="FFF2CC" w:themeFill="accent4" w:themeFillTint="33"/>
          </w:tcPr>
          <w:p w14:paraId="6827C91C" w14:textId="7404121D" w:rsidR="00DE7080" w:rsidRPr="00125DD1" w:rsidRDefault="00125D60" w:rsidP="00D622E1">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1</w:t>
            </w:r>
          </w:p>
        </w:tc>
        <w:tc>
          <w:tcPr>
            <w:tcW w:w="1699" w:type="dxa"/>
            <w:shd w:val="clear" w:color="auto" w:fill="FFF2CC" w:themeFill="accent4" w:themeFillTint="33"/>
          </w:tcPr>
          <w:p w14:paraId="595B1C8C" w14:textId="1B0BB7B5"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2.98 </w:t>
            </w:r>
          </w:p>
        </w:tc>
        <w:tc>
          <w:tcPr>
            <w:tcW w:w="1699" w:type="dxa"/>
            <w:shd w:val="clear" w:color="auto" w:fill="FFF2CC" w:themeFill="accent4" w:themeFillTint="33"/>
          </w:tcPr>
          <w:p w14:paraId="17631DD9" w14:textId="45FD7827" w:rsidR="00DE708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2.98</w:t>
            </w:r>
          </w:p>
        </w:tc>
      </w:tr>
      <w:tr w:rsidR="00125D60" w:rsidRPr="00A60DA1" w14:paraId="02367EFA" w14:textId="77777777" w:rsidTr="00032124">
        <w:tc>
          <w:tcPr>
            <w:tcW w:w="6795" w:type="dxa"/>
            <w:gridSpan w:val="4"/>
          </w:tcPr>
          <w:p w14:paraId="0084FBD7" w14:textId="3CD8CA7E" w:rsidR="00125D60" w:rsidRPr="00125DD1" w:rsidRDefault="00125D60" w:rsidP="00125D60">
            <w:pPr>
              <w:spacing w:line="360" w:lineRule="auto"/>
              <w:jc w:val="center"/>
              <w:rPr>
                <w:rFonts w:ascii="Times New Roman" w:hAnsi="Times New Roman" w:cs="Times New Roman"/>
                <w:sz w:val="24"/>
                <w:szCs w:val="24"/>
                <w:lang w:val="es-HN"/>
              </w:rPr>
            </w:pPr>
            <w:r>
              <w:rPr>
                <w:rFonts w:ascii="Times New Roman" w:hAnsi="Times New Roman" w:cs="Times New Roman"/>
                <w:sz w:val="24"/>
                <w:szCs w:val="24"/>
                <w:lang w:val="es-HN"/>
              </w:rPr>
              <w:t>Costo Total de Producción</w:t>
            </w:r>
          </w:p>
        </w:tc>
        <w:tc>
          <w:tcPr>
            <w:tcW w:w="1699" w:type="dxa"/>
            <w:shd w:val="clear" w:color="auto" w:fill="FFD966" w:themeFill="accent4" w:themeFillTint="99"/>
          </w:tcPr>
          <w:p w14:paraId="08BE28F9" w14:textId="226C4EBE" w:rsidR="00125D60" w:rsidRPr="00125DD1" w:rsidRDefault="00125D60" w:rsidP="00D622E1">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w:t>
            </w:r>
            <w:r w:rsidR="002F2C79">
              <w:rPr>
                <w:rFonts w:ascii="Times New Roman" w:hAnsi="Times New Roman" w:cs="Times New Roman"/>
                <w:sz w:val="24"/>
                <w:szCs w:val="24"/>
                <w:lang w:val="es-HN"/>
              </w:rPr>
              <w:t>65</w:t>
            </w:r>
            <w:r>
              <w:rPr>
                <w:rFonts w:ascii="Times New Roman" w:hAnsi="Times New Roman" w:cs="Times New Roman"/>
                <w:sz w:val="24"/>
                <w:szCs w:val="24"/>
                <w:lang w:val="es-HN"/>
              </w:rPr>
              <w:t>.</w:t>
            </w:r>
            <w:r w:rsidR="002F2C79">
              <w:rPr>
                <w:rFonts w:ascii="Times New Roman" w:hAnsi="Times New Roman" w:cs="Times New Roman"/>
                <w:sz w:val="24"/>
                <w:szCs w:val="24"/>
                <w:lang w:val="es-HN"/>
              </w:rPr>
              <w:t>26</w:t>
            </w:r>
          </w:p>
        </w:tc>
      </w:tr>
    </w:tbl>
    <w:p w14:paraId="0FF3CDD7" w14:textId="3A6A29B0" w:rsidR="006F650F" w:rsidRPr="00B245A4" w:rsidRDefault="006F650F" w:rsidP="00371A57">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740CECED" w14:textId="6EF88EDD" w:rsidR="00DA4B9B" w:rsidRDefault="008E644E" w:rsidP="00A72CA2">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t>Como se puede observar en la tabla anterior, en promedio el restaurante tendrá costos de producción referencial del</w:t>
      </w:r>
      <w:r w:rsidR="0072300C">
        <w:rPr>
          <w:rFonts w:ascii="Times New Roman" w:hAnsi="Times New Roman" w:cs="Times New Roman"/>
          <w:sz w:val="24"/>
          <w:szCs w:val="24"/>
        </w:rPr>
        <w:t xml:space="preserve"> 5</w:t>
      </w:r>
      <w:r w:rsidR="000B75E3">
        <w:rPr>
          <w:rFonts w:ascii="Times New Roman" w:hAnsi="Times New Roman" w:cs="Times New Roman"/>
          <w:sz w:val="24"/>
          <w:szCs w:val="24"/>
        </w:rPr>
        <w:t>0</w:t>
      </w:r>
      <w:r w:rsidR="0072300C">
        <w:rPr>
          <w:rFonts w:ascii="Times New Roman" w:hAnsi="Times New Roman" w:cs="Times New Roman"/>
          <w:sz w:val="24"/>
          <w:szCs w:val="24"/>
        </w:rPr>
        <w:t>.</w:t>
      </w:r>
      <w:r w:rsidR="000B75E3">
        <w:rPr>
          <w:rFonts w:ascii="Times New Roman" w:hAnsi="Times New Roman" w:cs="Times New Roman"/>
          <w:sz w:val="24"/>
          <w:szCs w:val="24"/>
        </w:rPr>
        <w:t>0</w:t>
      </w:r>
      <w:r w:rsidR="00125D60">
        <w:rPr>
          <w:rFonts w:ascii="Times New Roman" w:hAnsi="Times New Roman" w:cs="Times New Roman"/>
          <w:sz w:val="24"/>
          <w:szCs w:val="24"/>
        </w:rPr>
        <w:t>3</w:t>
      </w:r>
      <w:r>
        <w:rPr>
          <w:rFonts w:ascii="Times New Roman" w:hAnsi="Times New Roman" w:cs="Times New Roman"/>
          <w:sz w:val="24"/>
          <w:szCs w:val="24"/>
        </w:rPr>
        <w:t>% con respecto al precio de venta</w:t>
      </w:r>
      <w:r w:rsidR="00567E64">
        <w:rPr>
          <w:rFonts w:ascii="Times New Roman" w:hAnsi="Times New Roman" w:cs="Times New Roman"/>
          <w:sz w:val="24"/>
          <w:szCs w:val="24"/>
        </w:rPr>
        <w:t xml:space="preserve"> operativo</w:t>
      </w:r>
      <w:r>
        <w:rPr>
          <w:rFonts w:ascii="Times New Roman" w:hAnsi="Times New Roman" w:cs="Times New Roman"/>
          <w:sz w:val="24"/>
          <w:szCs w:val="24"/>
        </w:rPr>
        <w:t>, mismo que se estableció en L 1</w:t>
      </w:r>
      <w:r w:rsidR="00567E64">
        <w:rPr>
          <w:rFonts w:ascii="Times New Roman" w:hAnsi="Times New Roman" w:cs="Times New Roman"/>
          <w:sz w:val="24"/>
          <w:szCs w:val="24"/>
        </w:rPr>
        <w:t>30</w:t>
      </w:r>
      <w:r>
        <w:rPr>
          <w:rFonts w:ascii="Times New Roman" w:hAnsi="Times New Roman" w:cs="Times New Roman"/>
          <w:sz w:val="24"/>
          <w:szCs w:val="24"/>
        </w:rPr>
        <w:t>.</w:t>
      </w:r>
      <w:r w:rsidR="00567E64">
        <w:rPr>
          <w:rFonts w:ascii="Times New Roman" w:hAnsi="Times New Roman" w:cs="Times New Roman"/>
          <w:sz w:val="24"/>
          <w:szCs w:val="24"/>
        </w:rPr>
        <w:t>43</w:t>
      </w:r>
      <w:r>
        <w:rPr>
          <w:rFonts w:ascii="Times New Roman" w:hAnsi="Times New Roman" w:cs="Times New Roman"/>
          <w:sz w:val="24"/>
          <w:szCs w:val="24"/>
        </w:rPr>
        <w:t>.</w:t>
      </w:r>
    </w:p>
    <w:p w14:paraId="04EA30AA" w14:textId="64642332" w:rsidR="007C29EF" w:rsidRPr="0026712C" w:rsidRDefault="007C29EF" w:rsidP="007C29EF">
      <w:pPr>
        <w:spacing w:line="360" w:lineRule="auto"/>
        <w:jc w:val="both"/>
        <w:rPr>
          <w:rFonts w:ascii="Times New Roman" w:hAnsi="Times New Roman" w:cs="Times New Roman"/>
          <w:b/>
          <w:bCs/>
          <w:sz w:val="24"/>
          <w:szCs w:val="24"/>
        </w:rPr>
      </w:pPr>
      <w:r w:rsidRPr="0026712C">
        <w:rPr>
          <w:rFonts w:ascii="Times New Roman" w:hAnsi="Times New Roman" w:cs="Times New Roman"/>
          <w:b/>
          <w:bCs/>
          <w:sz w:val="24"/>
          <w:szCs w:val="24"/>
        </w:rPr>
        <w:t>Tabla 2</w:t>
      </w:r>
      <w:r w:rsidR="00EF5D8C" w:rsidRPr="0026712C">
        <w:rPr>
          <w:rFonts w:ascii="Times New Roman" w:hAnsi="Times New Roman" w:cs="Times New Roman"/>
          <w:b/>
          <w:bCs/>
          <w:sz w:val="24"/>
          <w:szCs w:val="24"/>
        </w:rPr>
        <w:t>4</w:t>
      </w:r>
      <w:r w:rsidRPr="0026712C">
        <w:rPr>
          <w:rFonts w:ascii="Times New Roman" w:hAnsi="Times New Roman" w:cs="Times New Roman"/>
          <w:b/>
          <w:bCs/>
          <w:sz w:val="24"/>
          <w:szCs w:val="24"/>
        </w:rPr>
        <w:t>. Costo de producción por platillo de ½ pollo con su respectivo complemento</w:t>
      </w:r>
    </w:p>
    <w:tbl>
      <w:tblPr>
        <w:tblStyle w:val="Tablaconcuadrcula"/>
        <w:tblW w:w="0" w:type="auto"/>
        <w:tblLook w:val="04A0" w:firstRow="1" w:lastRow="0" w:firstColumn="1" w:lastColumn="0" w:noHBand="0" w:noVBand="1"/>
      </w:tblPr>
      <w:tblGrid>
        <w:gridCol w:w="562"/>
        <w:gridCol w:w="2835"/>
        <w:gridCol w:w="1699"/>
        <w:gridCol w:w="1699"/>
        <w:gridCol w:w="1699"/>
      </w:tblGrid>
      <w:tr w:rsidR="008D3F1A" w:rsidRPr="00BD0A3B" w14:paraId="1944D816" w14:textId="77777777" w:rsidTr="00E8790C">
        <w:tc>
          <w:tcPr>
            <w:tcW w:w="562" w:type="dxa"/>
            <w:shd w:val="clear" w:color="auto" w:fill="ED7D31" w:themeFill="accent2"/>
          </w:tcPr>
          <w:p w14:paraId="52722C72"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No</w:t>
            </w:r>
          </w:p>
        </w:tc>
        <w:tc>
          <w:tcPr>
            <w:tcW w:w="2835" w:type="dxa"/>
            <w:shd w:val="clear" w:color="auto" w:fill="ED7D31" w:themeFill="accent2"/>
          </w:tcPr>
          <w:p w14:paraId="011FEB7B"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Ingrediente</w:t>
            </w:r>
          </w:p>
        </w:tc>
        <w:tc>
          <w:tcPr>
            <w:tcW w:w="1699" w:type="dxa"/>
            <w:shd w:val="clear" w:color="auto" w:fill="ED7D31" w:themeFill="accent2"/>
          </w:tcPr>
          <w:p w14:paraId="40998DE6"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Cantidad</w:t>
            </w:r>
          </w:p>
        </w:tc>
        <w:tc>
          <w:tcPr>
            <w:tcW w:w="1699" w:type="dxa"/>
            <w:shd w:val="clear" w:color="auto" w:fill="ED7D31" w:themeFill="accent2"/>
          </w:tcPr>
          <w:p w14:paraId="5DE57D95"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Unitario</w:t>
            </w:r>
          </w:p>
        </w:tc>
        <w:tc>
          <w:tcPr>
            <w:tcW w:w="1699" w:type="dxa"/>
            <w:shd w:val="clear" w:color="auto" w:fill="ED7D31" w:themeFill="accent2"/>
          </w:tcPr>
          <w:p w14:paraId="480F97F1"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Total</w:t>
            </w:r>
          </w:p>
        </w:tc>
      </w:tr>
      <w:tr w:rsidR="008D3F1A" w:rsidRPr="00BD0A3B" w14:paraId="35D25DEE" w14:textId="77777777" w:rsidTr="00E8790C">
        <w:tc>
          <w:tcPr>
            <w:tcW w:w="562" w:type="dxa"/>
          </w:tcPr>
          <w:p w14:paraId="01228E2D"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2835" w:type="dxa"/>
          </w:tcPr>
          <w:p w14:paraId="25B50115" w14:textId="33C795D4"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Pollo</w:t>
            </w:r>
          </w:p>
        </w:tc>
        <w:tc>
          <w:tcPr>
            <w:tcW w:w="1699" w:type="dxa"/>
          </w:tcPr>
          <w:p w14:paraId="2BF746F7" w14:textId="08327ABC"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1/2</w:t>
            </w:r>
          </w:p>
        </w:tc>
        <w:tc>
          <w:tcPr>
            <w:tcW w:w="1699" w:type="dxa"/>
          </w:tcPr>
          <w:p w14:paraId="486A49E2" w14:textId="1EFD8FAF"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51.17</w:t>
            </w:r>
          </w:p>
        </w:tc>
        <w:tc>
          <w:tcPr>
            <w:tcW w:w="1699" w:type="dxa"/>
          </w:tcPr>
          <w:p w14:paraId="30A1449F" w14:textId="5FAE87CC"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51.17</w:t>
            </w:r>
          </w:p>
        </w:tc>
      </w:tr>
      <w:tr w:rsidR="008D3F1A" w:rsidRPr="00BD0A3B" w14:paraId="3AB4E8B8" w14:textId="77777777" w:rsidTr="00E8790C">
        <w:tc>
          <w:tcPr>
            <w:tcW w:w="562" w:type="dxa"/>
            <w:shd w:val="clear" w:color="auto" w:fill="FFF2CC" w:themeFill="accent4" w:themeFillTint="33"/>
          </w:tcPr>
          <w:p w14:paraId="626A48F4"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2</w:t>
            </w:r>
          </w:p>
        </w:tc>
        <w:tc>
          <w:tcPr>
            <w:tcW w:w="2835" w:type="dxa"/>
            <w:shd w:val="clear" w:color="auto" w:fill="FFF2CC" w:themeFill="accent4" w:themeFillTint="33"/>
          </w:tcPr>
          <w:p w14:paraId="227D9C26" w14:textId="545085E8"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Sazonador completo</w:t>
            </w:r>
          </w:p>
        </w:tc>
        <w:tc>
          <w:tcPr>
            <w:tcW w:w="1699" w:type="dxa"/>
            <w:shd w:val="clear" w:color="auto" w:fill="FFF2CC" w:themeFill="accent4" w:themeFillTint="33"/>
          </w:tcPr>
          <w:p w14:paraId="47DC19AC" w14:textId="7CAA2686"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0.35 onzas</w:t>
            </w:r>
          </w:p>
        </w:tc>
        <w:tc>
          <w:tcPr>
            <w:tcW w:w="1699" w:type="dxa"/>
            <w:shd w:val="clear" w:color="auto" w:fill="FFF2CC" w:themeFill="accent4" w:themeFillTint="33"/>
          </w:tcPr>
          <w:p w14:paraId="61D1BA58" w14:textId="2B39CD0B"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100.00</w:t>
            </w:r>
          </w:p>
        </w:tc>
        <w:tc>
          <w:tcPr>
            <w:tcW w:w="1699" w:type="dxa"/>
            <w:shd w:val="clear" w:color="auto" w:fill="FFF2CC" w:themeFill="accent4" w:themeFillTint="33"/>
          </w:tcPr>
          <w:p w14:paraId="45E69A29" w14:textId="4BD96A04"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2.20</w:t>
            </w:r>
          </w:p>
        </w:tc>
      </w:tr>
      <w:tr w:rsidR="008D3F1A" w:rsidRPr="00BD0A3B" w14:paraId="5B16FA14" w14:textId="77777777" w:rsidTr="00E8790C">
        <w:tc>
          <w:tcPr>
            <w:tcW w:w="562" w:type="dxa"/>
          </w:tcPr>
          <w:p w14:paraId="49509BCE"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3</w:t>
            </w:r>
          </w:p>
        </w:tc>
        <w:tc>
          <w:tcPr>
            <w:tcW w:w="2835" w:type="dxa"/>
          </w:tcPr>
          <w:p w14:paraId="34761A2F" w14:textId="58329216"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Aceite</w:t>
            </w:r>
          </w:p>
        </w:tc>
        <w:tc>
          <w:tcPr>
            <w:tcW w:w="1699" w:type="dxa"/>
          </w:tcPr>
          <w:p w14:paraId="31D74994" w14:textId="57C437A9"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120 ml</w:t>
            </w:r>
          </w:p>
        </w:tc>
        <w:tc>
          <w:tcPr>
            <w:tcW w:w="1699" w:type="dxa"/>
          </w:tcPr>
          <w:p w14:paraId="2B2E77B4" w14:textId="7DF250A6"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c>
          <w:tcPr>
            <w:tcW w:w="1699" w:type="dxa"/>
          </w:tcPr>
          <w:p w14:paraId="30B2EC10" w14:textId="174C2ED6"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r>
      <w:tr w:rsidR="008D3F1A" w:rsidRPr="00BD0A3B" w14:paraId="7698884F" w14:textId="77777777" w:rsidTr="00E8790C">
        <w:tc>
          <w:tcPr>
            <w:tcW w:w="562" w:type="dxa"/>
            <w:shd w:val="clear" w:color="auto" w:fill="FFF2CC" w:themeFill="accent4" w:themeFillTint="33"/>
          </w:tcPr>
          <w:p w14:paraId="1B84AA0F"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4</w:t>
            </w:r>
          </w:p>
        </w:tc>
        <w:tc>
          <w:tcPr>
            <w:tcW w:w="2835" w:type="dxa"/>
            <w:shd w:val="clear" w:color="auto" w:fill="FFF2CC" w:themeFill="accent4" w:themeFillTint="33"/>
          </w:tcPr>
          <w:p w14:paraId="4B7CBE4A" w14:textId="4B12AB7E"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Harina</w:t>
            </w:r>
          </w:p>
        </w:tc>
        <w:tc>
          <w:tcPr>
            <w:tcW w:w="1699" w:type="dxa"/>
            <w:shd w:val="clear" w:color="auto" w:fill="FFF2CC" w:themeFill="accent4" w:themeFillTint="33"/>
          </w:tcPr>
          <w:p w14:paraId="0B9D099B" w14:textId="64F145D4"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0.5 onzas</w:t>
            </w:r>
          </w:p>
        </w:tc>
        <w:tc>
          <w:tcPr>
            <w:tcW w:w="1699" w:type="dxa"/>
            <w:shd w:val="clear" w:color="auto" w:fill="FFF2CC" w:themeFill="accent4" w:themeFillTint="33"/>
          </w:tcPr>
          <w:p w14:paraId="2286484A" w14:textId="59121046"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0.33</w:t>
            </w:r>
          </w:p>
        </w:tc>
        <w:tc>
          <w:tcPr>
            <w:tcW w:w="1699" w:type="dxa"/>
            <w:shd w:val="clear" w:color="auto" w:fill="FFF2CC" w:themeFill="accent4" w:themeFillTint="33"/>
          </w:tcPr>
          <w:p w14:paraId="14901594" w14:textId="50F1B348"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0.33</w:t>
            </w:r>
          </w:p>
        </w:tc>
      </w:tr>
      <w:tr w:rsidR="008D3F1A" w:rsidRPr="00BD0A3B" w14:paraId="34F1C42E" w14:textId="77777777" w:rsidTr="00E8790C">
        <w:tc>
          <w:tcPr>
            <w:tcW w:w="562" w:type="dxa"/>
          </w:tcPr>
          <w:p w14:paraId="54B22BB8"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5</w:t>
            </w:r>
          </w:p>
        </w:tc>
        <w:tc>
          <w:tcPr>
            <w:tcW w:w="2835" w:type="dxa"/>
          </w:tcPr>
          <w:p w14:paraId="524416C5" w14:textId="2C84C013"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Ensalada de repollo</w:t>
            </w:r>
          </w:p>
        </w:tc>
        <w:tc>
          <w:tcPr>
            <w:tcW w:w="1699" w:type="dxa"/>
          </w:tcPr>
          <w:p w14:paraId="192A771C" w14:textId="75234D17"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5 onzas</w:t>
            </w:r>
          </w:p>
        </w:tc>
        <w:tc>
          <w:tcPr>
            <w:tcW w:w="1699" w:type="dxa"/>
          </w:tcPr>
          <w:p w14:paraId="0D282419" w14:textId="7DA99A27"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6.50</w:t>
            </w:r>
          </w:p>
        </w:tc>
        <w:tc>
          <w:tcPr>
            <w:tcW w:w="1699" w:type="dxa"/>
          </w:tcPr>
          <w:p w14:paraId="57FD8C07" w14:textId="5F8A4F1A"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6.50</w:t>
            </w:r>
          </w:p>
        </w:tc>
      </w:tr>
      <w:tr w:rsidR="008D3F1A" w:rsidRPr="00BD0A3B" w14:paraId="643AA7AC" w14:textId="77777777" w:rsidTr="00E8790C">
        <w:tc>
          <w:tcPr>
            <w:tcW w:w="562" w:type="dxa"/>
            <w:shd w:val="clear" w:color="auto" w:fill="FFF2CC" w:themeFill="accent4" w:themeFillTint="33"/>
          </w:tcPr>
          <w:p w14:paraId="39FFF82C"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6</w:t>
            </w:r>
          </w:p>
        </w:tc>
        <w:tc>
          <w:tcPr>
            <w:tcW w:w="2835" w:type="dxa"/>
            <w:shd w:val="clear" w:color="auto" w:fill="FFF2CC" w:themeFill="accent4" w:themeFillTint="33"/>
          </w:tcPr>
          <w:p w14:paraId="2BE07332" w14:textId="511FE19E"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Aderezo</w:t>
            </w:r>
          </w:p>
        </w:tc>
        <w:tc>
          <w:tcPr>
            <w:tcW w:w="1699" w:type="dxa"/>
            <w:shd w:val="clear" w:color="auto" w:fill="FFF2CC" w:themeFill="accent4" w:themeFillTint="33"/>
          </w:tcPr>
          <w:p w14:paraId="5CB01C61" w14:textId="64E3D700"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0.9 onzas</w:t>
            </w:r>
          </w:p>
        </w:tc>
        <w:tc>
          <w:tcPr>
            <w:tcW w:w="1699" w:type="dxa"/>
            <w:shd w:val="clear" w:color="auto" w:fill="FFF2CC" w:themeFill="accent4" w:themeFillTint="33"/>
          </w:tcPr>
          <w:p w14:paraId="6B3D9F8F" w14:textId="19E08009"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c>
          <w:tcPr>
            <w:tcW w:w="1699" w:type="dxa"/>
            <w:shd w:val="clear" w:color="auto" w:fill="FFF2CC" w:themeFill="accent4" w:themeFillTint="33"/>
          </w:tcPr>
          <w:p w14:paraId="361F277D" w14:textId="39EB70BA"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r>
      <w:tr w:rsidR="008D3F1A" w:rsidRPr="00BD0A3B" w14:paraId="60707BB4" w14:textId="77777777" w:rsidTr="00E8790C">
        <w:tc>
          <w:tcPr>
            <w:tcW w:w="562" w:type="dxa"/>
          </w:tcPr>
          <w:p w14:paraId="393F5357"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7</w:t>
            </w:r>
          </w:p>
        </w:tc>
        <w:tc>
          <w:tcPr>
            <w:tcW w:w="2835" w:type="dxa"/>
          </w:tcPr>
          <w:p w14:paraId="4D6D12FC" w14:textId="679BB500"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Salsa roja</w:t>
            </w:r>
          </w:p>
        </w:tc>
        <w:tc>
          <w:tcPr>
            <w:tcW w:w="1699" w:type="dxa"/>
          </w:tcPr>
          <w:p w14:paraId="6C7E3A57" w14:textId="27833A81"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15 onzas</w:t>
            </w:r>
          </w:p>
        </w:tc>
        <w:tc>
          <w:tcPr>
            <w:tcW w:w="1699" w:type="dxa"/>
          </w:tcPr>
          <w:p w14:paraId="419111EB" w14:textId="737BDDD0"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300</w:t>
            </w:r>
          </w:p>
        </w:tc>
        <w:tc>
          <w:tcPr>
            <w:tcW w:w="1699" w:type="dxa"/>
          </w:tcPr>
          <w:p w14:paraId="75693704" w14:textId="4DB131B0"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3.00</w:t>
            </w:r>
          </w:p>
        </w:tc>
      </w:tr>
      <w:tr w:rsidR="008D3F1A" w:rsidRPr="00BD0A3B" w14:paraId="0FF708ED" w14:textId="77777777" w:rsidTr="00E8790C">
        <w:tc>
          <w:tcPr>
            <w:tcW w:w="562" w:type="dxa"/>
            <w:shd w:val="clear" w:color="auto" w:fill="FFF2CC" w:themeFill="accent4" w:themeFillTint="33"/>
          </w:tcPr>
          <w:p w14:paraId="56468DEB"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8</w:t>
            </w:r>
          </w:p>
        </w:tc>
        <w:tc>
          <w:tcPr>
            <w:tcW w:w="2835" w:type="dxa"/>
            <w:shd w:val="clear" w:color="auto" w:fill="FFF2CC" w:themeFill="accent4" w:themeFillTint="33"/>
          </w:tcPr>
          <w:p w14:paraId="6BBF4EEE" w14:textId="048AB637"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Mínimo verde</w:t>
            </w:r>
          </w:p>
        </w:tc>
        <w:tc>
          <w:tcPr>
            <w:tcW w:w="1699" w:type="dxa"/>
            <w:shd w:val="clear" w:color="auto" w:fill="FFF2CC" w:themeFill="accent4" w:themeFillTint="33"/>
          </w:tcPr>
          <w:p w14:paraId="2543E325" w14:textId="60FB864E"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1.5 libras</w:t>
            </w:r>
          </w:p>
        </w:tc>
        <w:tc>
          <w:tcPr>
            <w:tcW w:w="1699" w:type="dxa"/>
            <w:shd w:val="clear" w:color="auto" w:fill="FFF2CC" w:themeFill="accent4" w:themeFillTint="33"/>
          </w:tcPr>
          <w:p w14:paraId="386DBE76" w14:textId="39C8FADC"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5.71</w:t>
            </w:r>
          </w:p>
        </w:tc>
        <w:tc>
          <w:tcPr>
            <w:tcW w:w="1699" w:type="dxa"/>
            <w:shd w:val="clear" w:color="auto" w:fill="FFF2CC" w:themeFill="accent4" w:themeFillTint="33"/>
          </w:tcPr>
          <w:p w14:paraId="65307B4C" w14:textId="40334E39"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8.57</w:t>
            </w:r>
          </w:p>
        </w:tc>
      </w:tr>
      <w:tr w:rsidR="008D3F1A" w:rsidRPr="00BD0A3B" w14:paraId="0999CA2C" w14:textId="77777777" w:rsidTr="00E8790C">
        <w:tc>
          <w:tcPr>
            <w:tcW w:w="562" w:type="dxa"/>
          </w:tcPr>
          <w:p w14:paraId="131E184F"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9</w:t>
            </w:r>
          </w:p>
        </w:tc>
        <w:tc>
          <w:tcPr>
            <w:tcW w:w="2835" w:type="dxa"/>
          </w:tcPr>
          <w:p w14:paraId="0497489F" w14:textId="04A8B65F"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Gas LP</w:t>
            </w:r>
          </w:p>
        </w:tc>
        <w:tc>
          <w:tcPr>
            <w:tcW w:w="1699" w:type="dxa"/>
          </w:tcPr>
          <w:p w14:paraId="3AC9BEE6" w14:textId="79982DA7" w:rsidR="008D3F1A" w:rsidRPr="0026712C" w:rsidRDefault="008D3F1A" w:rsidP="00E8790C">
            <w:pPr>
              <w:spacing w:line="360" w:lineRule="auto"/>
              <w:jc w:val="center"/>
              <w:rPr>
                <w:rFonts w:ascii="Times New Roman" w:hAnsi="Times New Roman" w:cs="Times New Roman"/>
                <w:sz w:val="24"/>
                <w:szCs w:val="24"/>
                <w:lang w:val="es-HN"/>
              </w:rPr>
            </w:pPr>
          </w:p>
        </w:tc>
        <w:tc>
          <w:tcPr>
            <w:tcW w:w="1699" w:type="dxa"/>
          </w:tcPr>
          <w:p w14:paraId="68AD4DCD" w14:textId="696B4180"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c>
          <w:tcPr>
            <w:tcW w:w="1699" w:type="dxa"/>
          </w:tcPr>
          <w:p w14:paraId="5B8E9FEA" w14:textId="489C5065"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r>
      <w:tr w:rsidR="008D3F1A" w:rsidRPr="00BD0A3B" w14:paraId="76C25D06" w14:textId="77777777" w:rsidTr="00E8790C">
        <w:tc>
          <w:tcPr>
            <w:tcW w:w="562" w:type="dxa"/>
            <w:shd w:val="clear" w:color="auto" w:fill="FFF2CC" w:themeFill="accent4" w:themeFillTint="33"/>
          </w:tcPr>
          <w:p w14:paraId="6BEDBE9E"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10</w:t>
            </w:r>
          </w:p>
        </w:tc>
        <w:tc>
          <w:tcPr>
            <w:tcW w:w="2835" w:type="dxa"/>
            <w:shd w:val="clear" w:color="auto" w:fill="FFF2CC" w:themeFill="accent4" w:themeFillTint="33"/>
          </w:tcPr>
          <w:p w14:paraId="1AB69BED" w14:textId="78B0C771"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Platos desechables</w:t>
            </w:r>
          </w:p>
        </w:tc>
        <w:tc>
          <w:tcPr>
            <w:tcW w:w="1699" w:type="dxa"/>
            <w:shd w:val="clear" w:color="auto" w:fill="FFF2CC" w:themeFill="accent4" w:themeFillTint="33"/>
          </w:tcPr>
          <w:p w14:paraId="6A88958F" w14:textId="2FC4FC33"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shd w:val="clear" w:color="auto" w:fill="FFF2CC" w:themeFill="accent4" w:themeFillTint="33"/>
          </w:tcPr>
          <w:p w14:paraId="14DE6D36" w14:textId="403E9941"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c>
          <w:tcPr>
            <w:tcW w:w="1699" w:type="dxa"/>
            <w:shd w:val="clear" w:color="auto" w:fill="FFF2CC" w:themeFill="accent4" w:themeFillTint="33"/>
          </w:tcPr>
          <w:p w14:paraId="3410776D" w14:textId="0066126D"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r>
      <w:tr w:rsidR="008D3F1A" w:rsidRPr="00BD0A3B" w14:paraId="3E98E8E8" w14:textId="77777777" w:rsidTr="00E8790C">
        <w:tc>
          <w:tcPr>
            <w:tcW w:w="562" w:type="dxa"/>
          </w:tcPr>
          <w:p w14:paraId="19779383"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11</w:t>
            </w:r>
          </w:p>
        </w:tc>
        <w:tc>
          <w:tcPr>
            <w:tcW w:w="2835" w:type="dxa"/>
          </w:tcPr>
          <w:p w14:paraId="1B62C476" w14:textId="6BAB7394" w:rsidR="008D3F1A" w:rsidRPr="0026712C" w:rsidRDefault="00776156"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Servilleta</w:t>
            </w:r>
          </w:p>
        </w:tc>
        <w:tc>
          <w:tcPr>
            <w:tcW w:w="1699" w:type="dxa"/>
          </w:tcPr>
          <w:p w14:paraId="37179B5D" w14:textId="330BEB46" w:rsidR="008D3F1A" w:rsidRPr="0026712C" w:rsidRDefault="00776156"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tcPr>
          <w:p w14:paraId="1FB016FA" w14:textId="7D5C1163"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c>
          <w:tcPr>
            <w:tcW w:w="1699" w:type="dxa"/>
          </w:tcPr>
          <w:p w14:paraId="416E46A4" w14:textId="488DA4B1" w:rsidR="008D3F1A" w:rsidRPr="0026712C" w:rsidRDefault="00776156"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r>
      <w:tr w:rsidR="008D3F1A" w:rsidRPr="00BD0A3B" w14:paraId="29F55F87" w14:textId="77777777" w:rsidTr="00E8790C">
        <w:tc>
          <w:tcPr>
            <w:tcW w:w="6795" w:type="dxa"/>
            <w:gridSpan w:val="4"/>
          </w:tcPr>
          <w:p w14:paraId="6155C6AB" w14:textId="64D076F6" w:rsidR="008D3F1A" w:rsidRPr="0026712C" w:rsidRDefault="0085449D"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 xml:space="preserve">Costo total </w:t>
            </w:r>
            <w:r w:rsidR="00776156" w:rsidRPr="0026712C">
              <w:rPr>
                <w:rFonts w:ascii="Times New Roman" w:hAnsi="Times New Roman" w:cs="Times New Roman"/>
                <w:sz w:val="24"/>
                <w:szCs w:val="24"/>
                <w:lang w:val="es-HN"/>
              </w:rPr>
              <w:t xml:space="preserve">de producción </w:t>
            </w:r>
          </w:p>
        </w:tc>
        <w:tc>
          <w:tcPr>
            <w:tcW w:w="1699" w:type="dxa"/>
            <w:shd w:val="clear" w:color="auto" w:fill="FFD966" w:themeFill="accent4" w:themeFillTint="99"/>
          </w:tcPr>
          <w:p w14:paraId="32B37752" w14:textId="76E7DA9C" w:rsidR="008D3F1A" w:rsidRPr="0026712C" w:rsidRDefault="0085449D"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92</w:t>
            </w:r>
            <w:r w:rsidR="00776156" w:rsidRPr="0026712C">
              <w:rPr>
                <w:rFonts w:ascii="Times New Roman" w:hAnsi="Times New Roman" w:cs="Times New Roman"/>
                <w:sz w:val="24"/>
                <w:szCs w:val="24"/>
                <w:lang w:val="es-HN"/>
              </w:rPr>
              <w:t>.79</w:t>
            </w:r>
          </w:p>
        </w:tc>
      </w:tr>
    </w:tbl>
    <w:p w14:paraId="6CA1D1F9" w14:textId="77777777" w:rsidR="006A5107" w:rsidRPr="0026712C" w:rsidRDefault="006A5107" w:rsidP="006A5107">
      <w:pPr>
        <w:spacing w:line="360" w:lineRule="auto"/>
        <w:rPr>
          <w:rFonts w:ascii="Times New Roman" w:hAnsi="Times New Roman" w:cs="Times New Roman"/>
          <w:sz w:val="20"/>
          <w:szCs w:val="20"/>
        </w:rPr>
      </w:pPr>
      <w:r w:rsidRPr="0026712C">
        <w:rPr>
          <w:rFonts w:ascii="Times New Roman" w:hAnsi="Times New Roman" w:cs="Times New Roman"/>
          <w:sz w:val="20"/>
          <w:szCs w:val="20"/>
        </w:rPr>
        <w:t>Fuente: Elaboración propia.</w:t>
      </w:r>
    </w:p>
    <w:p w14:paraId="1AE13F8A" w14:textId="6B27997A" w:rsidR="006A5107" w:rsidRPr="0026712C" w:rsidRDefault="006A5107" w:rsidP="006A5107">
      <w:pPr>
        <w:spacing w:line="360" w:lineRule="auto"/>
        <w:jc w:val="both"/>
        <w:rPr>
          <w:rFonts w:ascii="Times New Roman" w:hAnsi="Times New Roman" w:cs="Times New Roman"/>
          <w:sz w:val="24"/>
          <w:szCs w:val="24"/>
        </w:rPr>
      </w:pPr>
      <w:r w:rsidRPr="00BD0A3B">
        <w:rPr>
          <w:rFonts w:ascii="Times New Roman" w:hAnsi="Times New Roman" w:cs="Times New Roman"/>
          <w:sz w:val="24"/>
          <w:szCs w:val="24"/>
          <w:highlight w:val="cyan"/>
        </w:rPr>
        <w:tab/>
      </w:r>
      <w:r w:rsidRPr="0026712C">
        <w:rPr>
          <w:rFonts w:ascii="Times New Roman" w:hAnsi="Times New Roman" w:cs="Times New Roman"/>
          <w:sz w:val="24"/>
          <w:szCs w:val="24"/>
        </w:rPr>
        <w:t>Como se puede apreciar en la tabla anterior, en promedio el restaurante tendrá costos de producción referencial del 53.35% con respecto al precio de venta operativo, mismo que se estableció en L 173.91.</w:t>
      </w:r>
    </w:p>
    <w:p w14:paraId="275993F2" w14:textId="54C0A1FB" w:rsidR="007C29EF" w:rsidRPr="0026712C" w:rsidRDefault="007C29EF" w:rsidP="007C29EF">
      <w:pPr>
        <w:spacing w:line="360" w:lineRule="auto"/>
        <w:jc w:val="both"/>
        <w:rPr>
          <w:rFonts w:ascii="Times New Roman" w:hAnsi="Times New Roman" w:cs="Times New Roman"/>
          <w:b/>
          <w:bCs/>
          <w:sz w:val="24"/>
          <w:szCs w:val="24"/>
        </w:rPr>
      </w:pPr>
      <w:r w:rsidRPr="0026712C">
        <w:rPr>
          <w:rFonts w:ascii="Times New Roman" w:hAnsi="Times New Roman" w:cs="Times New Roman"/>
          <w:b/>
          <w:bCs/>
          <w:sz w:val="24"/>
          <w:szCs w:val="24"/>
        </w:rPr>
        <w:t>Tabla 2</w:t>
      </w:r>
      <w:r w:rsidR="00EF5D8C" w:rsidRPr="0026712C">
        <w:rPr>
          <w:rFonts w:ascii="Times New Roman" w:hAnsi="Times New Roman" w:cs="Times New Roman"/>
          <w:b/>
          <w:bCs/>
          <w:sz w:val="24"/>
          <w:szCs w:val="24"/>
        </w:rPr>
        <w:t>5</w:t>
      </w:r>
      <w:r w:rsidRPr="0026712C">
        <w:rPr>
          <w:rFonts w:ascii="Times New Roman" w:hAnsi="Times New Roman" w:cs="Times New Roman"/>
          <w:b/>
          <w:bCs/>
          <w:sz w:val="24"/>
          <w:szCs w:val="24"/>
        </w:rPr>
        <w:t>. Costo de producción por platillo de ¼ de pollo y su complemento</w:t>
      </w:r>
    </w:p>
    <w:tbl>
      <w:tblPr>
        <w:tblStyle w:val="Tablaconcuadrcula"/>
        <w:tblW w:w="0" w:type="auto"/>
        <w:tblLook w:val="04A0" w:firstRow="1" w:lastRow="0" w:firstColumn="1" w:lastColumn="0" w:noHBand="0" w:noVBand="1"/>
      </w:tblPr>
      <w:tblGrid>
        <w:gridCol w:w="562"/>
        <w:gridCol w:w="2835"/>
        <w:gridCol w:w="1699"/>
        <w:gridCol w:w="1699"/>
        <w:gridCol w:w="1699"/>
      </w:tblGrid>
      <w:tr w:rsidR="008D3F1A" w:rsidRPr="00BD0A3B" w14:paraId="6289C51F" w14:textId="77777777" w:rsidTr="00E8790C">
        <w:tc>
          <w:tcPr>
            <w:tcW w:w="562" w:type="dxa"/>
            <w:shd w:val="clear" w:color="auto" w:fill="ED7D31" w:themeFill="accent2"/>
          </w:tcPr>
          <w:p w14:paraId="0C2C9F2E"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No</w:t>
            </w:r>
          </w:p>
        </w:tc>
        <w:tc>
          <w:tcPr>
            <w:tcW w:w="2835" w:type="dxa"/>
            <w:shd w:val="clear" w:color="auto" w:fill="ED7D31" w:themeFill="accent2"/>
          </w:tcPr>
          <w:p w14:paraId="26E36F92"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Ingrediente</w:t>
            </w:r>
          </w:p>
        </w:tc>
        <w:tc>
          <w:tcPr>
            <w:tcW w:w="1699" w:type="dxa"/>
            <w:shd w:val="clear" w:color="auto" w:fill="ED7D31" w:themeFill="accent2"/>
          </w:tcPr>
          <w:p w14:paraId="7E3BEEEE"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Cantidad</w:t>
            </w:r>
          </w:p>
        </w:tc>
        <w:tc>
          <w:tcPr>
            <w:tcW w:w="1699" w:type="dxa"/>
            <w:shd w:val="clear" w:color="auto" w:fill="ED7D31" w:themeFill="accent2"/>
          </w:tcPr>
          <w:p w14:paraId="5C4A17D2"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Unitario</w:t>
            </w:r>
          </w:p>
        </w:tc>
        <w:tc>
          <w:tcPr>
            <w:tcW w:w="1699" w:type="dxa"/>
            <w:shd w:val="clear" w:color="auto" w:fill="ED7D31" w:themeFill="accent2"/>
          </w:tcPr>
          <w:p w14:paraId="2180BAC4"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Total</w:t>
            </w:r>
          </w:p>
        </w:tc>
      </w:tr>
      <w:tr w:rsidR="008D3F1A" w:rsidRPr="00BD0A3B" w14:paraId="0590801F" w14:textId="77777777" w:rsidTr="00E8790C">
        <w:tc>
          <w:tcPr>
            <w:tcW w:w="562" w:type="dxa"/>
          </w:tcPr>
          <w:p w14:paraId="5A5C20E2"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2835" w:type="dxa"/>
          </w:tcPr>
          <w:p w14:paraId="1B666A27" w14:textId="616D6D13" w:rsidR="008D3F1A" w:rsidRPr="0026712C" w:rsidRDefault="00821ED0"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Pollo</w:t>
            </w:r>
          </w:p>
        </w:tc>
        <w:tc>
          <w:tcPr>
            <w:tcW w:w="1699" w:type="dxa"/>
          </w:tcPr>
          <w:p w14:paraId="43030ACC" w14:textId="4362F731" w:rsidR="008D3F1A" w:rsidRPr="0026712C" w:rsidRDefault="00821ED0"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1/4</w:t>
            </w:r>
          </w:p>
        </w:tc>
        <w:tc>
          <w:tcPr>
            <w:tcW w:w="1699" w:type="dxa"/>
          </w:tcPr>
          <w:p w14:paraId="66C20987" w14:textId="50BE073E"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25.58</w:t>
            </w:r>
          </w:p>
        </w:tc>
        <w:tc>
          <w:tcPr>
            <w:tcW w:w="1699" w:type="dxa"/>
          </w:tcPr>
          <w:p w14:paraId="3CF45C94" w14:textId="6E098262"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25.58</w:t>
            </w:r>
          </w:p>
        </w:tc>
      </w:tr>
      <w:tr w:rsidR="008D3F1A" w:rsidRPr="00BD0A3B" w14:paraId="72F25BEA" w14:textId="77777777" w:rsidTr="00E8790C">
        <w:tc>
          <w:tcPr>
            <w:tcW w:w="562" w:type="dxa"/>
            <w:shd w:val="clear" w:color="auto" w:fill="FFF2CC" w:themeFill="accent4" w:themeFillTint="33"/>
          </w:tcPr>
          <w:p w14:paraId="138FDD63"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2</w:t>
            </w:r>
          </w:p>
        </w:tc>
        <w:tc>
          <w:tcPr>
            <w:tcW w:w="2835" w:type="dxa"/>
            <w:shd w:val="clear" w:color="auto" w:fill="FFF2CC" w:themeFill="accent4" w:themeFillTint="33"/>
          </w:tcPr>
          <w:p w14:paraId="112CD451" w14:textId="6E2FF414" w:rsidR="008D3F1A" w:rsidRPr="0026712C" w:rsidRDefault="00821ED0"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Sazonador completo</w:t>
            </w:r>
          </w:p>
        </w:tc>
        <w:tc>
          <w:tcPr>
            <w:tcW w:w="1699" w:type="dxa"/>
            <w:shd w:val="clear" w:color="auto" w:fill="FFF2CC" w:themeFill="accent4" w:themeFillTint="33"/>
          </w:tcPr>
          <w:p w14:paraId="7FD9E77C" w14:textId="6C7E4953" w:rsidR="008D3F1A" w:rsidRPr="0026712C" w:rsidRDefault="00821ED0"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0.35 onzas</w:t>
            </w:r>
          </w:p>
        </w:tc>
        <w:tc>
          <w:tcPr>
            <w:tcW w:w="1699" w:type="dxa"/>
            <w:shd w:val="clear" w:color="auto" w:fill="FFF2CC" w:themeFill="accent4" w:themeFillTint="33"/>
          </w:tcPr>
          <w:p w14:paraId="65928BDC" w14:textId="521852A4"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100.00</w:t>
            </w:r>
          </w:p>
        </w:tc>
        <w:tc>
          <w:tcPr>
            <w:tcW w:w="1699" w:type="dxa"/>
            <w:shd w:val="clear" w:color="auto" w:fill="FFF2CC" w:themeFill="accent4" w:themeFillTint="33"/>
          </w:tcPr>
          <w:p w14:paraId="420C7507" w14:textId="0A0FE864"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2.20</w:t>
            </w:r>
          </w:p>
        </w:tc>
      </w:tr>
      <w:tr w:rsidR="008D3F1A" w:rsidRPr="00BD0A3B" w14:paraId="1EA2C08E" w14:textId="77777777" w:rsidTr="00E8790C">
        <w:tc>
          <w:tcPr>
            <w:tcW w:w="562" w:type="dxa"/>
          </w:tcPr>
          <w:p w14:paraId="56BD200F"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3</w:t>
            </w:r>
          </w:p>
        </w:tc>
        <w:tc>
          <w:tcPr>
            <w:tcW w:w="2835" w:type="dxa"/>
          </w:tcPr>
          <w:p w14:paraId="3083C9A0" w14:textId="36DA7EEF" w:rsidR="008D3F1A" w:rsidRPr="0026712C" w:rsidRDefault="00821ED0"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Aceite</w:t>
            </w:r>
          </w:p>
        </w:tc>
        <w:tc>
          <w:tcPr>
            <w:tcW w:w="1699" w:type="dxa"/>
          </w:tcPr>
          <w:p w14:paraId="4ADAC15C" w14:textId="12B371AD" w:rsidR="008D3F1A" w:rsidRPr="0026712C" w:rsidRDefault="00821ED0"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120 ml</w:t>
            </w:r>
          </w:p>
        </w:tc>
        <w:tc>
          <w:tcPr>
            <w:tcW w:w="1699" w:type="dxa"/>
          </w:tcPr>
          <w:p w14:paraId="4538D624" w14:textId="5C0450B8"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c>
          <w:tcPr>
            <w:tcW w:w="1699" w:type="dxa"/>
          </w:tcPr>
          <w:p w14:paraId="307BF640" w14:textId="2C75A034"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r>
      <w:tr w:rsidR="008D3F1A" w:rsidRPr="00BD0A3B" w14:paraId="73C2274E" w14:textId="77777777" w:rsidTr="00E8790C">
        <w:tc>
          <w:tcPr>
            <w:tcW w:w="562" w:type="dxa"/>
            <w:shd w:val="clear" w:color="auto" w:fill="FFF2CC" w:themeFill="accent4" w:themeFillTint="33"/>
          </w:tcPr>
          <w:p w14:paraId="64C1D01D"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4</w:t>
            </w:r>
          </w:p>
        </w:tc>
        <w:tc>
          <w:tcPr>
            <w:tcW w:w="2835" w:type="dxa"/>
            <w:shd w:val="clear" w:color="auto" w:fill="FFF2CC" w:themeFill="accent4" w:themeFillTint="33"/>
          </w:tcPr>
          <w:p w14:paraId="7A59E224" w14:textId="05472D62" w:rsidR="008D3F1A" w:rsidRPr="0026712C" w:rsidRDefault="00821ED0"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Harina</w:t>
            </w:r>
          </w:p>
        </w:tc>
        <w:tc>
          <w:tcPr>
            <w:tcW w:w="1699" w:type="dxa"/>
            <w:shd w:val="clear" w:color="auto" w:fill="FFF2CC" w:themeFill="accent4" w:themeFillTint="33"/>
          </w:tcPr>
          <w:p w14:paraId="654577B6" w14:textId="38560E0A" w:rsidR="008D3F1A" w:rsidRPr="0026712C" w:rsidRDefault="00821ED0"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0.5 onzas</w:t>
            </w:r>
          </w:p>
        </w:tc>
        <w:tc>
          <w:tcPr>
            <w:tcW w:w="1699" w:type="dxa"/>
            <w:shd w:val="clear" w:color="auto" w:fill="FFF2CC" w:themeFill="accent4" w:themeFillTint="33"/>
          </w:tcPr>
          <w:p w14:paraId="350E6C0A" w14:textId="29EF3C75"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0.33</w:t>
            </w:r>
          </w:p>
        </w:tc>
        <w:tc>
          <w:tcPr>
            <w:tcW w:w="1699" w:type="dxa"/>
            <w:shd w:val="clear" w:color="auto" w:fill="FFF2CC" w:themeFill="accent4" w:themeFillTint="33"/>
          </w:tcPr>
          <w:p w14:paraId="05539D31" w14:textId="1324A65B"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0.33</w:t>
            </w:r>
          </w:p>
        </w:tc>
      </w:tr>
      <w:tr w:rsidR="008D3F1A" w:rsidRPr="00BD0A3B" w14:paraId="574D1481" w14:textId="77777777" w:rsidTr="00E8790C">
        <w:tc>
          <w:tcPr>
            <w:tcW w:w="562" w:type="dxa"/>
          </w:tcPr>
          <w:p w14:paraId="7A6AD89D" w14:textId="77777777" w:rsidR="008D3F1A" w:rsidRPr="0026712C" w:rsidRDefault="008D3F1A" w:rsidP="00E8790C">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5</w:t>
            </w:r>
          </w:p>
        </w:tc>
        <w:tc>
          <w:tcPr>
            <w:tcW w:w="2835" w:type="dxa"/>
          </w:tcPr>
          <w:p w14:paraId="7004F3D9" w14:textId="08A0EA83" w:rsidR="008D3F1A" w:rsidRPr="0026712C" w:rsidRDefault="00821ED0"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Ensalada de repollo</w:t>
            </w:r>
          </w:p>
        </w:tc>
        <w:tc>
          <w:tcPr>
            <w:tcW w:w="1699" w:type="dxa"/>
          </w:tcPr>
          <w:p w14:paraId="090BAC91" w14:textId="399B1DDE" w:rsidR="008D3F1A" w:rsidRPr="0026712C" w:rsidRDefault="00821ED0"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3.5 onzas</w:t>
            </w:r>
          </w:p>
        </w:tc>
        <w:tc>
          <w:tcPr>
            <w:tcW w:w="1699" w:type="dxa"/>
          </w:tcPr>
          <w:p w14:paraId="1FE7FD56" w14:textId="184BB6AD"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4.55</w:t>
            </w:r>
          </w:p>
        </w:tc>
        <w:tc>
          <w:tcPr>
            <w:tcW w:w="1699" w:type="dxa"/>
          </w:tcPr>
          <w:p w14:paraId="21EE8ABC" w14:textId="3182528F" w:rsidR="008D3F1A" w:rsidRPr="0026712C" w:rsidRDefault="00821ED0"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4.55</w:t>
            </w:r>
          </w:p>
        </w:tc>
      </w:tr>
      <w:tr w:rsidR="00821ED0" w:rsidRPr="00BD0A3B" w14:paraId="29EABB33" w14:textId="77777777" w:rsidTr="00E8790C">
        <w:tc>
          <w:tcPr>
            <w:tcW w:w="562" w:type="dxa"/>
            <w:shd w:val="clear" w:color="auto" w:fill="FFF2CC" w:themeFill="accent4" w:themeFillTint="33"/>
          </w:tcPr>
          <w:p w14:paraId="43187A45" w14:textId="77777777" w:rsidR="00821ED0" w:rsidRPr="0026712C" w:rsidRDefault="00821ED0" w:rsidP="00821ED0">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6</w:t>
            </w:r>
          </w:p>
        </w:tc>
        <w:tc>
          <w:tcPr>
            <w:tcW w:w="2835" w:type="dxa"/>
            <w:shd w:val="clear" w:color="auto" w:fill="FFF2CC" w:themeFill="accent4" w:themeFillTint="33"/>
          </w:tcPr>
          <w:p w14:paraId="1D178801" w14:textId="0F9DC76D" w:rsidR="00821ED0" w:rsidRPr="0026712C" w:rsidRDefault="00821ED0" w:rsidP="00821ED0">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Aderezo</w:t>
            </w:r>
          </w:p>
        </w:tc>
        <w:tc>
          <w:tcPr>
            <w:tcW w:w="1699" w:type="dxa"/>
            <w:shd w:val="clear" w:color="auto" w:fill="FFF2CC" w:themeFill="accent4" w:themeFillTint="33"/>
          </w:tcPr>
          <w:p w14:paraId="2AC94729" w14:textId="176D2C5D" w:rsidR="00821ED0" w:rsidRPr="0026712C" w:rsidRDefault="00821ED0" w:rsidP="00821ED0">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0.9 onzas</w:t>
            </w:r>
          </w:p>
        </w:tc>
        <w:tc>
          <w:tcPr>
            <w:tcW w:w="1699" w:type="dxa"/>
            <w:shd w:val="clear" w:color="auto" w:fill="FFF2CC" w:themeFill="accent4" w:themeFillTint="33"/>
          </w:tcPr>
          <w:p w14:paraId="06BBBD99" w14:textId="2E9B4702"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c>
          <w:tcPr>
            <w:tcW w:w="1699" w:type="dxa"/>
            <w:shd w:val="clear" w:color="auto" w:fill="FFF2CC" w:themeFill="accent4" w:themeFillTint="33"/>
          </w:tcPr>
          <w:p w14:paraId="6B6557EB" w14:textId="6126F53E"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r>
      <w:tr w:rsidR="00821ED0" w:rsidRPr="00BD0A3B" w14:paraId="60541B51" w14:textId="77777777" w:rsidTr="00E8790C">
        <w:tc>
          <w:tcPr>
            <w:tcW w:w="562" w:type="dxa"/>
          </w:tcPr>
          <w:p w14:paraId="2D1C4B80" w14:textId="77777777" w:rsidR="00821ED0" w:rsidRPr="0026712C" w:rsidRDefault="00821ED0" w:rsidP="00821ED0">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7</w:t>
            </w:r>
          </w:p>
        </w:tc>
        <w:tc>
          <w:tcPr>
            <w:tcW w:w="2835" w:type="dxa"/>
          </w:tcPr>
          <w:p w14:paraId="31893B47" w14:textId="6D67DEE7" w:rsidR="00821ED0" w:rsidRPr="0026712C" w:rsidRDefault="00821ED0" w:rsidP="00821ED0">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Salsa roja</w:t>
            </w:r>
          </w:p>
        </w:tc>
        <w:tc>
          <w:tcPr>
            <w:tcW w:w="1699" w:type="dxa"/>
          </w:tcPr>
          <w:p w14:paraId="78B3DB18" w14:textId="206D86E2" w:rsidR="00821ED0" w:rsidRPr="0026712C" w:rsidRDefault="00821ED0" w:rsidP="00821ED0">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15 onzas</w:t>
            </w:r>
          </w:p>
        </w:tc>
        <w:tc>
          <w:tcPr>
            <w:tcW w:w="1699" w:type="dxa"/>
          </w:tcPr>
          <w:p w14:paraId="26E932CA" w14:textId="443CD1C7"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3.00</w:t>
            </w:r>
          </w:p>
        </w:tc>
        <w:tc>
          <w:tcPr>
            <w:tcW w:w="1699" w:type="dxa"/>
          </w:tcPr>
          <w:p w14:paraId="5B4E27A7" w14:textId="1AC4E3E1"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3.00</w:t>
            </w:r>
          </w:p>
        </w:tc>
      </w:tr>
      <w:tr w:rsidR="00821ED0" w:rsidRPr="00BD0A3B" w14:paraId="6206289B" w14:textId="77777777" w:rsidTr="00E8790C">
        <w:tc>
          <w:tcPr>
            <w:tcW w:w="562" w:type="dxa"/>
            <w:shd w:val="clear" w:color="auto" w:fill="FFF2CC" w:themeFill="accent4" w:themeFillTint="33"/>
          </w:tcPr>
          <w:p w14:paraId="15A8D09D" w14:textId="77777777" w:rsidR="00821ED0" w:rsidRPr="0026712C" w:rsidRDefault="00821ED0" w:rsidP="00821ED0">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8</w:t>
            </w:r>
          </w:p>
        </w:tc>
        <w:tc>
          <w:tcPr>
            <w:tcW w:w="2835" w:type="dxa"/>
            <w:shd w:val="clear" w:color="auto" w:fill="FFF2CC" w:themeFill="accent4" w:themeFillTint="33"/>
          </w:tcPr>
          <w:p w14:paraId="0857D6E1" w14:textId="69CA04DE" w:rsidR="00821ED0" w:rsidRPr="0026712C" w:rsidRDefault="00821ED0" w:rsidP="00821ED0">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Mínimo verde</w:t>
            </w:r>
          </w:p>
        </w:tc>
        <w:tc>
          <w:tcPr>
            <w:tcW w:w="1699" w:type="dxa"/>
            <w:shd w:val="clear" w:color="auto" w:fill="FFF2CC" w:themeFill="accent4" w:themeFillTint="33"/>
          </w:tcPr>
          <w:p w14:paraId="2CDB1FED" w14:textId="1A22D709" w:rsidR="00821ED0" w:rsidRPr="0026712C" w:rsidRDefault="00821ED0" w:rsidP="00821ED0">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 libra</w:t>
            </w:r>
          </w:p>
        </w:tc>
        <w:tc>
          <w:tcPr>
            <w:tcW w:w="1699" w:type="dxa"/>
            <w:shd w:val="clear" w:color="auto" w:fill="FFF2CC" w:themeFill="accent4" w:themeFillTint="33"/>
          </w:tcPr>
          <w:p w14:paraId="6D6484B0" w14:textId="70839CC3"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5.71</w:t>
            </w:r>
          </w:p>
        </w:tc>
        <w:tc>
          <w:tcPr>
            <w:tcW w:w="1699" w:type="dxa"/>
            <w:shd w:val="clear" w:color="auto" w:fill="FFF2CC" w:themeFill="accent4" w:themeFillTint="33"/>
          </w:tcPr>
          <w:p w14:paraId="4443399E" w14:textId="5B43EBD6" w:rsidR="00821ED0" w:rsidRPr="0026712C" w:rsidRDefault="00821ED0" w:rsidP="00821ED0">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5.71</w:t>
            </w:r>
          </w:p>
        </w:tc>
      </w:tr>
    </w:tbl>
    <w:p w14:paraId="1AE600D3" w14:textId="5DF0E154" w:rsidR="00FB5CC6" w:rsidRPr="0026712C" w:rsidRDefault="00FB5CC6" w:rsidP="00F4222F">
      <w:pPr>
        <w:spacing w:line="360" w:lineRule="auto"/>
        <w:rPr>
          <w:rFonts w:ascii="Times New Roman" w:hAnsi="Times New Roman" w:cs="Times New Roman"/>
          <w:b/>
          <w:bCs/>
          <w:sz w:val="24"/>
          <w:szCs w:val="24"/>
        </w:rPr>
      </w:pPr>
      <w:r w:rsidRPr="0026712C">
        <w:rPr>
          <w:rFonts w:ascii="Times New Roman" w:hAnsi="Times New Roman" w:cs="Times New Roman"/>
          <w:b/>
          <w:bCs/>
        </w:rPr>
        <w:lastRenderedPageBreak/>
        <w:t>Continuación tabla 25.</w:t>
      </w:r>
      <w:r w:rsidRPr="0026712C">
        <w:rPr>
          <w:rFonts w:ascii="Times New Roman" w:hAnsi="Times New Roman" w:cs="Times New Roman"/>
          <w:sz w:val="20"/>
          <w:szCs w:val="20"/>
        </w:rPr>
        <w:t xml:space="preserve"> </w:t>
      </w:r>
      <w:r w:rsidRPr="0026712C">
        <w:rPr>
          <w:rFonts w:ascii="Times New Roman" w:hAnsi="Times New Roman" w:cs="Times New Roman"/>
          <w:b/>
          <w:bCs/>
          <w:sz w:val="24"/>
          <w:szCs w:val="24"/>
        </w:rPr>
        <w:t>Costo de producción por platillo de ¼ de pollo y su complemento</w:t>
      </w:r>
    </w:p>
    <w:tbl>
      <w:tblPr>
        <w:tblStyle w:val="Tablaconcuadrcula"/>
        <w:tblW w:w="0" w:type="auto"/>
        <w:tblLook w:val="04A0" w:firstRow="1" w:lastRow="0" w:firstColumn="1" w:lastColumn="0" w:noHBand="0" w:noVBand="1"/>
      </w:tblPr>
      <w:tblGrid>
        <w:gridCol w:w="562"/>
        <w:gridCol w:w="2835"/>
        <w:gridCol w:w="1699"/>
        <w:gridCol w:w="1699"/>
        <w:gridCol w:w="1699"/>
      </w:tblGrid>
      <w:tr w:rsidR="00FB5CC6" w:rsidRPr="0026712C" w14:paraId="3558EE7F" w14:textId="77777777" w:rsidTr="00E8790C">
        <w:tc>
          <w:tcPr>
            <w:tcW w:w="562" w:type="dxa"/>
            <w:shd w:val="clear" w:color="auto" w:fill="ED7D31" w:themeFill="accent2"/>
          </w:tcPr>
          <w:p w14:paraId="7992EB8E" w14:textId="77777777" w:rsidR="00FB5CC6" w:rsidRPr="0026712C" w:rsidRDefault="00FB5CC6"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No</w:t>
            </w:r>
          </w:p>
        </w:tc>
        <w:tc>
          <w:tcPr>
            <w:tcW w:w="2835" w:type="dxa"/>
            <w:shd w:val="clear" w:color="auto" w:fill="ED7D31" w:themeFill="accent2"/>
          </w:tcPr>
          <w:p w14:paraId="146395DC" w14:textId="77777777" w:rsidR="00FB5CC6" w:rsidRPr="0026712C" w:rsidRDefault="00FB5CC6"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Ingrediente</w:t>
            </w:r>
          </w:p>
        </w:tc>
        <w:tc>
          <w:tcPr>
            <w:tcW w:w="1699" w:type="dxa"/>
            <w:shd w:val="clear" w:color="auto" w:fill="ED7D31" w:themeFill="accent2"/>
          </w:tcPr>
          <w:p w14:paraId="4B78C25B" w14:textId="77777777" w:rsidR="00FB5CC6" w:rsidRPr="0026712C" w:rsidRDefault="00FB5CC6"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Cantidad</w:t>
            </w:r>
          </w:p>
        </w:tc>
        <w:tc>
          <w:tcPr>
            <w:tcW w:w="1699" w:type="dxa"/>
            <w:shd w:val="clear" w:color="auto" w:fill="ED7D31" w:themeFill="accent2"/>
          </w:tcPr>
          <w:p w14:paraId="72C5080E" w14:textId="77777777" w:rsidR="00FB5CC6" w:rsidRPr="0026712C" w:rsidRDefault="00FB5CC6"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Unitario</w:t>
            </w:r>
          </w:p>
        </w:tc>
        <w:tc>
          <w:tcPr>
            <w:tcW w:w="1699" w:type="dxa"/>
            <w:shd w:val="clear" w:color="auto" w:fill="ED7D31" w:themeFill="accent2"/>
          </w:tcPr>
          <w:p w14:paraId="0BD2E99D" w14:textId="77777777" w:rsidR="00FB5CC6" w:rsidRPr="0026712C" w:rsidRDefault="00FB5CC6"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Total</w:t>
            </w:r>
          </w:p>
        </w:tc>
      </w:tr>
      <w:tr w:rsidR="00FB5CC6" w:rsidRPr="0026712C" w14:paraId="42606AEE" w14:textId="77777777" w:rsidTr="00E8790C">
        <w:tc>
          <w:tcPr>
            <w:tcW w:w="562" w:type="dxa"/>
          </w:tcPr>
          <w:p w14:paraId="2FC25C66" w14:textId="579CA450"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rPr>
              <w:t>9</w:t>
            </w:r>
          </w:p>
        </w:tc>
        <w:tc>
          <w:tcPr>
            <w:tcW w:w="2835" w:type="dxa"/>
          </w:tcPr>
          <w:p w14:paraId="4E5F7BDD" w14:textId="2F5862BC"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Gas LP</w:t>
            </w:r>
          </w:p>
        </w:tc>
        <w:tc>
          <w:tcPr>
            <w:tcW w:w="1699" w:type="dxa"/>
          </w:tcPr>
          <w:p w14:paraId="401F99B6" w14:textId="69416D67" w:rsidR="00FB5CC6" w:rsidRPr="0026712C" w:rsidRDefault="00FB5CC6" w:rsidP="00FB5CC6">
            <w:pPr>
              <w:spacing w:line="360" w:lineRule="auto"/>
              <w:jc w:val="center"/>
              <w:rPr>
                <w:rFonts w:ascii="Times New Roman" w:hAnsi="Times New Roman" w:cs="Times New Roman"/>
                <w:sz w:val="24"/>
                <w:szCs w:val="24"/>
                <w:lang w:val="es-HN"/>
              </w:rPr>
            </w:pPr>
          </w:p>
        </w:tc>
        <w:tc>
          <w:tcPr>
            <w:tcW w:w="1699" w:type="dxa"/>
          </w:tcPr>
          <w:p w14:paraId="1758BF73" w14:textId="6CD09FAF"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c>
          <w:tcPr>
            <w:tcW w:w="1699" w:type="dxa"/>
          </w:tcPr>
          <w:p w14:paraId="42B55A92" w14:textId="1A8AF12A"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r>
      <w:tr w:rsidR="00FB5CC6" w:rsidRPr="0026712C" w14:paraId="5C80D612" w14:textId="77777777" w:rsidTr="00E8790C">
        <w:tc>
          <w:tcPr>
            <w:tcW w:w="562" w:type="dxa"/>
            <w:shd w:val="clear" w:color="auto" w:fill="FFF2CC" w:themeFill="accent4" w:themeFillTint="33"/>
          </w:tcPr>
          <w:p w14:paraId="07F308C7" w14:textId="5F52A402"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rPr>
              <w:t>10</w:t>
            </w:r>
          </w:p>
        </w:tc>
        <w:tc>
          <w:tcPr>
            <w:tcW w:w="2835" w:type="dxa"/>
            <w:shd w:val="clear" w:color="auto" w:fill="FFF2CC" w:themeFill="accent4" w:themeFillTint="33"/>
          </w:tcPr>
          <w:p w14:paraId="11A46561" w14:textId="006AD312"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Platos desechables</w:t>
            </w:r>
          </w:p>
        </w:tc>
        <w:tc>
          <w:tcPr>
            <w:tcW w:w="1699" w:type="dxa"/>
            <w:shd w:val="clear" w:color="auto" w:fill="FFF2CC" w:themeFill="accent4" w:themeFillTint="33"/>
          </w:tcPr>
          <w:p w14:paraId="6AD1FEB8" w14:textId="1D30140F" w:rsidR="00FB5CC6" w:rsidRPr="0026712C" w:rsidRDefault="00FB5CC6" w:rsidP="00FB5CC6">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shd w:val="clear" w:color="auto" w:fill="FFF2CC" w:themeFill="accent4" w:themeFillTint="33"/>
          </w:tcPr>
          <w:p w14:paraId="1525D9CC" w14:textId="587E57F8"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c>
          <w:tcPr>
            <w:tcW w:w="1699" w:type="dxa"/>
            <w:shd w:val="clear" w:color="auto" w:fill="FFF2CC" w:themeFill="accent4" w:themeFillTint="33"/>
          </w:tcPr>
          <w:p w14:paraId="682131D0" w14:textId="0201A63E"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r>
      <w:tr w:rsidR="00FB5CC6" w:rsidRPr="0026712C" w14:paraId="51D70BDF" w14:textId="77777777" w:rsidTr="00E8790C">
        <w:tc>
          <w:tcPr>
            <w:tcW w:w="562" w:type="dxa"/>
          </w:tcPr>
          <w:p w14:paraId="55A164C0" w14:textId="14534BED"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rPr>
              <w:t>11</w:t>
            </w:r>
          </w:p>
        </w:tc>
        <w:tc>
          <w:tcPr>
            <w:tcW w:w="2835" w:type="dxa"/>
          </w:tcPr>
          <w:p w14:paraId="2BA30F64" w14:textId="5A948DCD" w:rsidR="00FB5CC6" w:rsidRPr="0026712C" w:rsidRDefault="00FB5CC6" w:rsidP="00FB5CC6">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Servilleta</w:t>
            </w:r>
          </w:p>
        </w:tc>
        <w:tc>
          <w:tcPr>
            <w:tcW w:w="1699" w:type="dxa"/>
          </w:tcPr>
          <w:p w14:paraId="2992298D" w14:textId="1010E5FD" w:rsidR="00FB5CC6" w:rsidRPr="0026712C" w:rsidRDefault="00FB5CC6" w:rsidP="00FB5CC6">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tcPr>
          <w:p w14:paraId="6750BEDE" w14:textId="7353DFB1"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c>
          <w:tcPr>
            <w:tcW w:w="1699" w:type="dxa"/>
          </w:tcPr>
          <w:p w14:paraId="1FB730C7" w14:textId="73B97FC2"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r>
      <w:tr w:rsidR="00FB5CC6" w:rsidRPr="00BD0A3B" w14:paraId="51C945CA" w14:textId="77777777" w:rsidTr="00E8790C">
        <w:tc>
          <w:tcPr>
            <w:tcW w:w="6795" w:type="dxa"/>
            <w:gridSpan w:val="4"/>
            <w:shd w:val="clear" w:color="auto" w:fill="FFF2CC" w:themeFill="accent4" w:themeFillTint="33"/>
          </w:tcPr>
          <w:p w14:paraId="242D6563" w14:textId="3CCF56B8" w:rsidR="00FB5CC6" w:rsidRPr="0026712C" w:rsidRDefault="00FB5CC6" w:rsidP="00FB5CC6">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Costo Total de Producción</w:t>
            </w:r>
          </w:p>
        </w:tc>
        <w:tc>
          <w:tcPr>
            <w:tcW w:w="1699" w:type="dxa"/>
            <w:shd w:val="clear" w:color="auto" w:fill="FFF2CC" w:themeFill="accent4" w:themeFillTint="33"/>
          </w:tcPr>
          <w:p w14:paraId="7C9741EE" w14:textId="3A6E2147" w:rsidR="00FB5CC6" w:rsidRPr="0026712C" w:rsidRDefault="00FB5CC6" w:rsidP="00FB5CC6">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62.39</w:t>
            </w:r>
          </w:p>
        </w:tc>
      </w:tr>
    </w:tbl>
    <w:p w14:paraId="288D8D10" w14:textId="59695D27" w:rsidR="00F4480B" w:rsidRPr="0026712C" w:rsidRDefault="00F4222F" w:rsidP="00F4222F">
      <w:pPr>
        <w:spacing w:line="360" w:lineRule="auto"/>
        <w:rPr>
          <w:rFonts w:ascii="Times New Roman" w:hAnsi="Times New Roman" w:cs="Times New Roman"/>
          <w:sz w:val="20"/>
          <w:szCs w:val="20"/>
        </w:rPr>
      </w:pPr>
      <w:r w:rsidRPr="0026712C">
        <w:rPr>
          <w:rFonts w:ascii="Times New Roman" w:hAnsi="Times New Roman" w:cs="Times New Roman"/>
          <w:sz w:val="20"/>
          <w:szCs w:val="20"/>
        </w:rPr>
        <w:t>Fuente: Elaboración propia.</w:t>
      </w:r>
    </w:p>
    <w:p w14:paraId="3C6A5EF1" w14:textId="5265820D" w:rsidR="00F4222F" w:rsidRPr="0026712C" w:rsidRDefault="00F4222F" w:rsidP="00F4222F">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ab/>
        <w:t>Como se puede notar en la tabla anterior, en promedio el restaurante tendrá costos de producción referencial del 59.78% con respecto al precio de venta operativo, mismo que se estableció en L 104.38.</w:t>
      </w:r>
    </w:p>
    <w:p w14:paraId="328D6882" w14:textId="5DDA3CD0" w:rsidR="007C29EF" w:rsidRPr="0026712C" w:rsidRDefault="007C29EF" w:rsidP="007C29EF">
      <w:pPr>
        <w:spacing w:line="360" w:lineRule="auto"/>
        <w:jc w:val="both"/>
        <w:rPr>
          <w:rFonts w:ascii="Times New Roman" w:hAnsi="Times New Roman" w:cs="Times New Roman"/>
          <w:b/>
          <w:bCs/>
          <w:sz w:val="24"/>
          <w:szCs w:val="24"/>
        </w:rPr>
      </w:pPr>
      <w:r w:rsidRPr="0026712C">
        <w:rPr>
          <w:rFonts w:ascii="Times New Roman" w:hAnsi="Times New Roman" w:cs="Times New Roman"/>
          <w:b/>
          <w:bCs/>
          <w:sz w:val="24"/>
          <w:szCs w:val="24"/>
        </w:rPr>
        <w:t>Tabla 2</w:t>
      </w:r>
      <w:r w:rsidR="00EF5D8C" w:rsidRPr="0026712C">
        <w:rPr>
          <w:rFonts w:ascii="Times New Roman" w:hAnsi="Times New Roman" w:cs="Times New Roman"/>
          <w:b/>
          <w:bCs/>
          <w:sz w:val="24"/>
          <w:szCs w:val="24"/>
        </w:rPr>
        <w:t>6</w:t>
      </w:r>
      <w:r w:rsidRPr="0026712C">
        <w:rPr>
          <w:rFonts w:ascii="Times New Roman" w:hAnsi="Times New Roman" w:cs="Times New Roman"/>
          <w:b/>
          <w:bCs/>
          <w:sz w:val="24"/>
          <w:szCs w:val="24"/>
        </w:rPr>
        <w:t>. Costo de producción por platillo de costilla de cerdo y complemento</w:t>
      </w:r>
    </w:p>
    <w:tbl>
      <w:tblPr>
        <w:tblStyle w:val="Tablaconcuadrcula"/>
        <w:tblW w:w="0" w:type="auto"/>
        <w:tblLook w:val="04A0" w:firstRow="1" w:lastRow="0" w:firstColumn="1" w:lastColumn="0" w:noHBand="0" w:noVBand="1"/>
      </w:tblPr>
      <w:tblGrid>
        <w:gridCol w:w="562"/>
        <w:gridCol w:w="2835"/>
        <w:gridCol w:w="1699"/>
        <w:gridCol w:w="1699"/>
        <w:gridCol w:w="1699"/>
      </w:tblGrid>
      <w:tr w:rsidR="008D3F1A" w:rsidRPr="0026712C" w14:paraId="2D7CD48E" w14:textId="77777777" w:rsidTr="00E8790C">
        <w:tc>
          <w:tcPr>
            <w:tcW w:w="562" w:type="dxa"/>
            <w:shd w:val="clear" w:color="auto" w:fill="ED7D31" w:themeFill="accent2"/>
          </w:tcPr>
          <w:p w14:paraId="2D3E8884"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No</w:t>
            </w:r>
          </w:p>
        </w:tc>
        <w:tc>
          <w:tcPr>
            <w:tcW w:w="2835" w:type="dxa"/>
            <w:shd w:val="clear" w:color="auto" w:fill="ED7D31" w:themeFill="accent2"/>
          </w:tcPr>
          <w:p w14:paraId="5307F0D7"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Ingrediente</w:t>
            </w:r>
          </w:p>
        </w:tc>
        <w:tc>
          <w:tcPr>
            <w:tcW w:w="1699" w:type="dxa"/>
            <w:shd w:val="clear" w:color="auto" w:fill="ED7D31" w:themeFill="accent2"/>
          </w:tcPr>
          <w:p w14:paraId="72AF4D7B"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Cantidad</w:t>
            </w:r>
          </w:p>
        </w:tc>
        <w:tc>
          <w:tcPr>
            <w:tcW w:w="1699" w:type="dxa"/>
            <w:shd w:val="clear" w:color="auto" w:fill="ED7D31" w:themeFill="accent2"/>
          </w:tcPr>
          <w:p w14:paraId="4A3C5EAB"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Unitario</w:t>
            </w:r>
          </w:p>
        </w:tc>
        <w:tc>
          <w:tcPr>
            <w:tcW w:w="1699" w:type="dxa"/>
            <w:shd w:val="clear" w:color="auto" w:fill="ED7D31" w:themeFill="accent2"/>
          </w:tcPr>
          <w:p w14:paraId="0908B10C" w14:textId="77777777" w:rsidR="008D3F1A" w:rsidRPr="0026712C" w:rsidRDefault="008D3F1A" w:rsidP="00E8790C">
            <w:pPr>
              <w:spacing w:line="360" w:lineRule="auto"/>
              <w:jc w:val="center"/>
              <w:rPr>
                <w:rFonts w:ascii="Times New Roman" w:hAnsi="Times New Roman" w:cs="Times New Roman"/>
                <w:b/>
                <w:bCs/>
                <w:sz w:val="24"/>
                <w:szCs w:val="24"/>
                <w:lang w:val="es-HN"/>
              </w:rPr>
            </w:pPr>
            <w:r w:rsidRPr="0026712C">
              <w:rPr>
                <w:rFonts w:ascii="Times New Roman" w:hAnsi="Times New Roman" w:cs="Times New Roman"/>
                <w:b/>
                <w:bCs/>
                <w:sz w:val="24"/>
                <w:szCs w:val="24"/>
                <w:lang w:val="es-HN"/>
              </w:rPr>
              <w:t>Costo Total</w:t>
            </w:r>
          </w:p>
        </w:tc>
      </w:tr>
      <w:tr w:rsidR="008D3F1A" w:rsidRPr="0026712C" w14:paraId="7BF8390D" w14:textId="77777777" w:rsidTr="00E8790C">
        <w:tc>
          <w:tcPr>
            <w:tcW w:w="562" w:type="dxa"/>
          </w:tcPr>
          <w:p w14:paraId="28F31218" w14:textId="77777777" w:rsidR="008D3F1A" w:rsidRPr="0026712C" w:rsidRDefault="008D3F1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2835" w:type="dxa"/>
          </w:tcPr>
          <w:p w14:paraId="1009F9A4" w14:textId="19C18CC8" w:rsidR="008D3F1A" w:rsidRPr="0026712C" w:rsidRDefault="00F41A0A" w:rsidP="00E8790C">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Costilla de cerdo</w:t>
            </w:r>
          </w:p>
        </w:tc>
        <w:tc>
          <w:tcPr>
            <w:tcW w:w="1699" w:type="dxa"/>
          </w:tcPr>
          <w:p w14:paraId="69BAB0AA" w14:textId="338A76F2" w:rsidR="008D3F1A" w:rsidRPr="0026712C" w:rsidRDefault="00F41A0A" w:rsidP="00E8790C">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1/2</w:t>
            </w:r>
          </w:p>
        </w:tc>
        <w:tc>
          <w:tcPr>
            <w:tcW w:w="1699" w:type="dxa"/>
          </w:tcPr>
          <w:p w14:paraId="3A184A6A" w14:textId="16684C4A" w:rsidR="008D3F1A" w:rsidRPr="0026712C" w:rsidRDefault="00F41A0A"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20.40</w:t>
            </w:r>
          </w:p>
        </w:tc>
        <w:tc>
          <w:tcPr>
            <w:tcW w:w="1699" w:type="dxa"/>
          </w:tcPr>
          <w:p w14:paraId="50EBAA7C" w14:textId="30A0966C" w:rsidR="008D3F1A" w:rsidRPr="0026712C" w:rsidRDefault="00F41A0A" w:rsidP="00E8790C">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20.40</w:t>
            </w:r>
          </w:p>
        </w:tc>
      </w:tr>
      <w:tr w:rsidR="00F41A0A" w:rsidRPr="0026712C" w14:paraId="2A7FF690" w14:textId="77777777" w:rsidTr="00E8790C">
        <w:tc>
          <w:tcPr>
            <w:tcW w:w="562" w:type="dxa"/>
            <w:shd w:val="clear" w:color="auto" w:fill="FFF2CC" w:themeFill="accent4" w:themeFillTint="33"/>
          </w:tcPr>
          <w:p w14:paraId="7CB19809" w14:textId="77777777"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2</w:t>
            </w:r>
          </w:p>
        </w:tc>
        <w:tc>
          <w:tcPr>
            <w:tcW w:w="2835" w:type="dxa"/>
            <w:shd w:val="clear" w:color="auto" w:fill="FFF2CC" w:themeFill="accent4" w:themeFillTint="33"/>
          </w:tcPr>
          <w:p w14:paraId="44229C43" w14:textId="7FB62F18"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Sazonador completo</w:t>
            </w:r>
          </w:p>
        </w:tc>
        <w:tc>
          <w:tcPr>
            <w:tcW w:w="1699" w:type="dxa"/>
            <w:shd w:val="clear" w:color="auto" w:fill="FFF2CC" w:themeFill="accent4" w:themeFillTint="33"/>
          </w:tcPr>
          <w:p w14:paraId="7ED18E14" w14:textId="0B39BA03"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0.35 onzas</w:t>
            </w:r>
          </w:p>
        </w:tc>
        <w:tc>
          <w:tcPr>
            <w:tcW w:w="1699" w:type="dxa"/>
            <w:shd w:val="clear" w:color="auto" w:fill="FFF2CC" w:themeFill="accent4" w:themeFillTint="33"/>
          </w:tcPr>
          <w:p w14:paraId="48448A01" w14:textId="40A1B62B"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100.00</w:t>
            </w:r>
          </w:p>
        </w:tc>
        <w:tc>
          <w:tcPr>
            <w:tcW w:w="1699" w:type="dxa"/>
            <w:shd w:val="clear" w:color="auto" w:fill="FFF2CC" w:themeFill="accent4" w:themeFillTint="33"/>
          </w:tcPr>
          <w:p w14:paraId="086F2235" w14:textId="16D6687D"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2.20</w:t>
            </w:r>
          </w:p>
        </w:tc>
      </w:tr>
      <w:tr w:rsidR="00F41A0A" w:rsidRPr="0026712C" w14:paraId="32E5516F" w14:textId="77777777" w:rsidTr="00E8790C">
        <w:tc>
          <w:tcPr>
            <w:tcW w:w="562" w:type="dxa"/>
          </w:tcPr>
          <w:p w14:paraId="0A22CBB5" w14:textId="77777777"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3</w:t>
            </w:r>
          </w:p>
        </w:tc>
        <w:tc>
          <w:tcPr>
            <w:tcW w:w="2835" w:type="dxa"/>
          </w:tcPr>
          <w:p w14:paraId="73ED869D" w14:textId="3A734739"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Aceite</w:t>
            </w:r>
          </w:p>
        </w:tc>
        <w:tc>
          <w:tcPr>
            <w:tcW w:w="1699" w:type="dxa"/>
          </w:tcPr>
          <w:p w14:paraId="7A522726" w14:textId="738017F1"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120 ml</w:t>
            </w:r>
          </w:p>
        </w:tc>
        <w:tc>
          <w:tcPr>
            <w:tcW w:w="1699" w:type="dxa"/>
          </w:tcPr>
          <w:p w14:paraId="3CB4CF39" w14:textId="14236846"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c>
          <w:tcPr>
            <w:tcW w:w="1699" w:type="dxa"/>
          </w:tcPr>
          <w:p w14:paraId="7F7E7F44" w14:textId="2D63F250"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9.00</w:t>
            </w:r>
          </w:p>
        </w:tc>
      </w:tr>
      <w:tr w:rsidR="00F41A0A" w:rsidRPr="0026712C" w14:paraId="230C7A9F" w14:textId="77777777" w:rsidTr="00E8790C">
        <w:tc>
          <w:tcPr>
            <w:tcW w:w="562" w:type="dxa"/>
            <w:shd w:val="clear" w:color="auto" w:fill="FFF2CC" w:themeFill="accent4" w:themeFillTint="33"/>
          </w:tcPr>
          <w:p w14:paraId="2271E15F" w14:textId="77777777"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4</w:t>
            </w:r>
          </w:p>
        </w:tc>
        <w:tc>
          <w:tcPr>
            <w:tcW w:w="2835" w:type="dxa"/>
            <w:shd w:val="clear" w:color="auto" w:fill="FFF2CC" w:themeFill="accent4" w:themeFillTint="33"/>
          </w:tcPr>
          <w:p w14:paraId="05DFCF62" w14:textId="7BDA7CBA"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Chismol</w:t>
            </w:r>
          </w:p>
        </w:tc>
        <w:tc>
          <w:tcPr>
            <w:tcW w:w="1699" w:type="dxa"/>
            <w:shd w:val="clear" w:color="auto" w:fill="FFF2CC" w:themeFill="accent4" w:themeFillTint="33"/>
          </w:tcPr>
          <w:p w14:paraId="76239C38" w14:textId="3393E9A9"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3.5 onzas</w:t>
            </w:r>
          </w:p>
        </w:tc>
        <w:tc>
          <w:tcPr>
            <w:tcW w:w="1699" w:type="dxa"/>
            <w:shd w:val="clear" w:color="auto" w:fill="FFF2CC" w:themeFill="accent4" w:themeFillTint="33"/>
          </w:tcPr>
          <w:p w14:paraId="4F2D0455" w14:textId="7AC37883"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c>
          <w:tcPr>
            <w:tcW w:w="1699" w:type="dxa"/>
            <w:shd w:val="clear" w:color="auto" w:fill="FFF2CC" w:themeFill="accent4" w:themeFillTint="33"/>
          </w:tcPr>
          <w:p w14:paraId="0D0C119D" w14:textId="6A6EC479"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r>
      <w:tr w:rsidR="00F41A0A" w:rsidRPr="0026712C" w14:paraId="70E3BB2A" w14:textId="77777777" w:rsidTr="00E8790C">
        <w:tc>
          <w:tcPr>
            <w:tcW w:w="562" w:type="dxa"/>
          </w:tcPr>
          <w:p w14:paraId="30C8DD49" w14:textId="77777777" w:rsidR="00F41A0A" w:rsidRPr="0026712C" w:rsidRDefault="00F41A0A" w:rsidP="00F41A0A">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5</w:t>
            </w:r>
          </w:p>
        </w:tc>
        <w:tc>
          <w:tcPr>
            <w:tcW w:w="2835" w:type="dxa"/>
          </w:tcPr>
          <w:p w14:paraId="24DE03DA" w14:textId="3E02E12D"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Aderezo</w:t>
            </w:r>
          </w:p>
        </w:tc>
        <w:tc>
          <w:tcPr>
            <w:tcW w:w="1699" w:type="dxa"/>
          </w:tcPr>
          <w:p w14:paraId="74467CDC" w14:textId="41F1319D"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0.9 onzas</w:t>
            </w:r>
          </w:p>
        </w:tc>
        <w:tc>
          <w:tcPr>
            <w:tcW w:w="1699" w:type="dxa"/>
          </w:tcPr>
          <w:p w14:paraId="4F310CBE" w14:textId="18665BF2"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c>
          <w:tcPr>
            <w:tcW w:w="1699" w:type="dxa"/>
          </w:tcPr>
          <w:p w14:paraId="27C2A293" w14:textId="05E6ACE7"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3.50</w:t>
            </w:r>
          </w:p>
        </w:tc>
      </w:tr>
      <w:tr w:rsidR="00F41A0A" w:rsidRPr="0026712C" w14:paraId="784118B7" w14:textId="77777777" w:rsidTr="00E8790C">
        <w:tc>
          <w:tcPr>
            <w:tcW w:w="562" w:type="dxa"/>
            <w:shd w:val="clear" w:color="auto" w:fill="FFF2CC" w:themeFill="accent4" w:themeFillTint="33"/>
          </w:tcPr>
          <w:p w14:paraId="6B902B53" w14:textId="77777777" w:rsidR="00F41A0A" w:rsidRPr="0026712C" w:rsidRDefault="00F41A0A" w:rsidP="00F41A0A">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6</w:t>
            </w:r>
          </w:p>
        </w:tc>
        <w:tc>
          <w:tcPr>
            <w:tcW w:w="2835" w:type="dxa"/>
            <w:shd w:val="clear" w:color="auto" w:fill="FFF2CC" w:themeFill="accent4" w:themeFillTint="33"/>
          </w:tcPr>
          <w:p w14:paraId="14DAECBE" w14:textId="1CC449DA"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Mínimo verde</w:t>
            </w:r>
          </w:p>
        </w:tc>
        <w:tc>
          <w:tcPr>
            <w:tcW w:w="1699" w:type="dxa"/>
            <w:shd w:val="clear" w:color="auto" w:fill="FFF2CC" w:themeFill="accent4" w:themeFillTint="33"/>
          </w:tcPr>
          <w:p w14:paraId="2DB8E38E" w14:textId="77305355"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 libra</w:t>
            </w:r>
          </w:p>
        </w:tc>
        <w:tc>
          <w:tcPr>
            <w:tcW w:w="1699" w:type="dxa"/>
            <w:shd w:val="clear" w:color="auto" w:fill="FFF2CC" w:themeFill="accent4" w:themeFillTint="33"/>
          </w:tcPr>
          <w:p w14:paraId="28FE90B6" w14:textId="6769D74A"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5.71</w:t>
            </w:r>
          </w:p>
        </w:tc>
        <w:tc>
          <w:tcPr>
            <w:tcW w:w="1699" w:type="dxa"/>
            <w:shd w:val="clear" w:color="auto" w:fill="FFF2CC" w:themeFill="accent4" w:themeFillTint="33"/>
          </w:tcPr>
          <w:p w14:paraId="49024C97" w14:textId="3C9C2814"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5.71</w:t>
            </w:r>
          </w:p>
        </w:tc>
      </w:tr>
      <w:tr w:rsidR="00F41A0A" w:rsidRPr="0026712C" w14:paraId="74364B71" w14:textId="77777777" w:rsidTr="00E8790C">
        <w:tc>
          <w:tcPr>
            <w:tcW w:w="562" w:type="dxa"/>
          </w:tcPr>
          <w:p w14:paraId="745E18D7" w14:textId="77777777" w:rsidR="00F41A0A" w:rsidRPr="0026712C" w:rsidRDefault="00F41A0A" w:rsidP="00F41A0A">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7</w:t>
            </w:r>
          </w:p>
        </w:tc>
        <w:tc>
          <w:tcPr>
            <w:tcW w:w="2835" w:type="dxa"/>
          </w:tcPr>
          <w:p w14:paraId="58EBF3C1" w14:textId="72C858DE"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Gas LP</w:t>
            </w:r>
          </w:p>
        </w:tc>
        <w:tc>
          <w:tcPr>
            <w:tcW w:w="1699" w:type="dxa"/>
          </w:tcPr>
          <w:p w14:paraId="6EF3127F" w14:textId="7C5A409B" w:rsidR="00F41A0A" w:rsidRPr="0026712C" w:rsidRDefault="00F41A0A" w:rsidP="00F41A0A">
            <w:pPr>
              <w:spacing w:line="360" w:lineRule="auto"/>
              <w:jc w:val="center"/>
              <w:rPr>
                <w:rFonts w:ascii="Times New Roman" w:hAnsi="Times New Roman" w:cs="Times New Roman"/>
                <w:sz w:val="24"/>
                <w:szCs w:val="24"/>
                <w:lang w:val="es-HN"/>
              </w:rPr>
            </w:pPr>
          </w:p>
        </w:tc>
        <w:tc>
          <w:tcPr>
            <w:tcW w:w="1699" w:type="dxa"/>
          </w:tcPr>
          <w:p w14:paraId="7E1974BD" w14:textId="0B062B2C"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c>
          <w:tcPr>
            <w:tcW w:w="1699" w:type="dxa"/>
          </w:tcPr>
          <w:p w14:paraId="31A0785D" w14:textId="06B2E778"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5.00</w:t>
            </w:r>
          </w:p>
        </w:tc>
      </w:tr>
      <w:tr w:rsidR="00F41A0A" w:rsidRPr="0026712C" w14:paraId="29D811E4" w14:textId="77777777" w:rsidTr="00E8790C">
        <w:tc>
          <w:tcPr>
            <w:tcW w:w="562" w:type="dxa"/>
            <w:shd w:val="clear" w:color="auto" w:fill="FFF2CC" w:themeFill="accent4" w:themeFillTint="33"/>
          </w:tcPr>
          <w:p w14:paraId="61F92F13" w14:textId="77777777" w:rsidR="00F41A0A" w:rsidRPr="0026712C" w:rsidRDefault="00F41A0A" w:rsidP="00F41A0A">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8</w:t>
            </w:r>
          </w:p>
        </w:tc>
        <w:tc>
          <w:tcPr>
            <w:tcW w:w="2835" w:type="dxa"/>
            <w:shd w:val="clear" w:color="auto" w:fill="FFF2CC" w:themeFill="accent4" w:themeFillTint="33"/>
          </w:tcPr>
          <w:p w14:paraId="2F8FE404" w14:textId="186687B7"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Platos desechables</w:t>
            </w:r>
          </w:p>
        </w:tc>
        <w:tc>
          <w:tcPr>
            <w:tcW w:w="1699" w:type="dxa"/>
            <w:shd w:val="clear" w:color="auto" w:fill="FFF2CC" w:themeFill="accent4" w:themeFillTint="33"/>
          </w:tcPr>
          <w:p w14:paraId="3E2B2773" w14:textId="307135E6"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shd w:val="clear" w:color="auto" w:fill="FFF2CC" w:themeFill="accent4" w:themeFillTint="33"/>
          </w:tcPr>
          <w:p w14:paraId="189530E2" w14:textId="022D77CC"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c>
          <w:tcPr>
            <w:tcW w:w="1699" w:type="dxa"/>
            <w:shd w:val="clear" w:color="auto" w:fill="FFF2CC" w:themeFill="accent4" w:themeFillTint="33"/>
          </w:tcPr>
          <w:p w14:paraId="2E811A3B" w14:textId="25598C47"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3.31</w:t>
            </w:r>
          </w:p>
        </w:tc>
      </w:tr>
      <w:tr w:rsidR="00F41A0A" w:rsidRPr="0026712C" w14:paraId="7299AE8B" w14:textId="77777777" w:rsidTr="00E8790C">
        <w:tc>
          <w:tcPr>
            <w:tcW w:w="562" w:type="dxa"/>
          </w:tcPr>
          <w:p w14:paraId="6133241A" w14:textId="77777777" w:rsidR="00F41A0A" w:rsidRPr="0026712C" w:rsidRDefault="00F41A0A" w:rsidP="00F41A0A">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9</w:t>
            </w:r>
          </w:p>
        </w:tc>
        <w:tc>
          <w:tcPr>
            <w:tcW w:w="2835" w:type="dxa"/>
          </w:tcPr>
          <w:p w14:paraId="01FCF634" w14:textId="776737FD" w:rsidR="00F41A0A" w:rsidRPr="0026712C" w:rsidRDefault="00F41A0A" w:rsidP="00F41A0A">
            <w:pPr>
              <w:spacing w:line="360" w:lineRule="auto"/>
              <w:jc w:val="both"/>
              <w:rPr>
                <w:rFonts w:ascii="Times New Roman" w:hAnsi="Times New Roman" w:cs="Times New Roman"/>
                <w:sz w:val="24"/>
                <w:szCs w:val="24"/>
                <w:lang w:val="es-HN"/>
              </w:rPr>
            </w:pPr>
            <w:r w:rsidRPr="0026712C">
              <w:rPr>
                <w:rFonts w:ascii="Times New Roman" w:hAnsi="Times New Roman" w:cs="Times New Roman"/>
                <w:sz w:val="24"/>
                <w:szCs w:val="24"/>
                <w:lang w:val="es-HN"/>
              </w:rPr>
              <w:t>Servilleta</w:t>
            </w:r>
          </w:p>
        </w:tc>
        <w:tc>
          <w:tcPr>
            <w:tcW w:w="1699" w:type="dxa"/>
          </w:tcPr>
          <w:p w14:paraId="607DECED" w14:textId="4DDBDE98"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1</w:t>
            </w:r>
          </w:p>
        </w:tc>
        <w:tc>
          <w:tcPr>
            <w:tcW w:w="1699" w:type="dxa"/>
          </w:tcPr>
          <w:p w14:paraId="59F7173E" w14:textId="06F74676"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c>
          <w:tcPr>
            <w:tcW w:w="1699" w:type="dxa"/>
          </w:tcPr>
          <w:p w14:paraId="77437984" w14:textId="5756DD28"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0.21</w:t>
            </w:r>
          </w:p>
        </w:tc>
      </w:tr>
      <w:tr w:rsidR="00F41A0A" w:rsidRPr="0026712C" w14:paraId="5E352612" w14:textId="77777777" w:rsidTr="00E8790C">
        <w:tc>
          <w:tcPr>
            <w:tcW w:w="6795" w:type="dxa"/>
            <w:gridSpan w:val="4"/>
          </w:tcPr>
          <w:p w14:paraId="5A653687" w14:textId="77777777" w:rsidR="00F41A0A" w:rsidRPr="0026712C" w:rsidRDefault="00F41A0A" w:rsidP="00F41A0A">
            <w:pPr>
              <w:spacing w:line="360" w:lineRule="auto"/>
              <w:jc w:val="center"/>
              <w:rPr>
                <w:rFonts w:ascii="Times New Roman" w:hAnsi="Times New Roman" w:cs="Times New Roman"/>
                <w:sz w:val="24"/>
                <w:szCs w:val="24"/>
                <w:lang w:val="es-HN"/>
              </w:rPr>
            </w:pPr>
            <w:r w:rsidRPr="0026712C">
              <w:rPr>
                <w:rFonts w:ascii="Times New Roman" w:hAnsi="Times New Roman" w:cs="Times New Roman"/>
                <w:sz w:val="24"/>
                <w:szCs w:val="24"/>
                <w:lang w:val="es-HN"/>
              </w:rPr>
              <w:t>Costo Total de Producción</w:t>
            </w:r>
          </w:p>
        </w:tc>
        <w:tc>
          <w:tcPr>
            <w:tcW w:w="1699" w:type="dxa"/>
            <w:shd w:val="clear" w:color="auto" w:fill="FFD966" w:themeFill="accent4" w:themeFillTint="99"/>
          </w:tcPr>
          <w:p w14:paraId="77E9C4F0" w14:textId="78138B32" w:rsidR="00F41A0A" w:rsidRPr="0026712C" w:rsidRDefault="00F41A0A" w:rsidP="00F41A0A">
            <w:pPr>
              <w:spacing w:line="360" w:lineRule="auto"/>
              <w:jc w:val="right"/>
              <w:rPr>
                <w:rFonts w:ascii="Times New Roman" w:hAnsi="Times New Roman" w:cs="Times New Roman"/>
                <w:sz w:val="24"/>
                <w:szCs w:val="24"/>
                <w:lang w:val="es-HN"/>
              </w:rPr>
            </w:pPr>
            <w:r w:rsidRPr="0026712C">
              <w:rPr>
                <w:rFonts w:ascii="Times New Roman" w:hAnsi="Times New Roman" w:cs="Times New Roman"/>
                <w:sz w:val="24"/>
                <w:szCs w:val="24"/>
                <w:lang w:val="es-HN"/>
              </w:rPr>
              <w:t>L             54.33</w:t>
            </w:r>
          </w:p>
        </w:tc>
      </w:tr>
    </w:tbl>
    <w:p w14:paraId="73D476B8" w14:textId="77777777" w:rsidR="00C0564C" w:rsidRPr="0026712C" w:rsidRDefault="00C0564C" w:rsidP="00C0564C">
      <w:pPr>
        <w:spacing w:line="360" w:lineRule="auto"/>
        <w:rPr>
          <w:rFonts w:ascii="Times New Roman" w:hAnsi="Times New Roman" w:cs="Times New Roman"/>
          <w:sz w:val="20"/>
          <w:szCs w:val="20"/>
        </w:rPr>
      </w:pPr>
      <w:r w:rsidRPr="0026712C">
        <w:rPr>
          <w:rFonts w:ascii="Times New Roman" w:hAnsi="Times New Roman" w:cs="Times New Roman"/>
          <w:sz w:val="20"/>
          <w:szCs w:val="20"/>
        </w:rPr>
        <w:t>Fuente: Elaboración propia.</w:t>
      </w:r>
    </w:p>
    <w:p w14:paraId="52235595" w14:textId="2A7DD0E6" w:rsidR="00BB2E86" w:rsidRPr="00EB7A4D" w:rsidRDefault="00C0564C" w:rsidP="00EB7A4D">
      <w:pPr>
        <w:spacing w:line="360" w:lineRule="auto"/>
        <w:jc w:val="both"/>
        <w:rPr>
          <w:rFonts w:ascii="Times New Roman" w:hAnsi="Times New Roman" w:cs="Times New Roman"/>
          <w:sz w:val="24"/>
          <w:szCs w:val="24"/>
        </w:rPr>
      </w:pPr>
      <w:r w:rsidRPr="0026712C">
        <w:rPr>
          <w:rFonts w:ascii="Times New Roman" w:hAnsi="Times New Roman" w:cs="Times New Roman"/>
          <w:b/>
          <w:bCs/>
          <w:sz w:val="24"/>
          <w:szCs w:val="24"/>
        </w:rPr>
        <w:tab/>
      </w:r>
      <w:r w:rsidRPr="0026712C">
        <w:rPr>
          <w:rFonts w:ascii="Times New Roman" w:hAnsi="Times New Roman" w:cs="Times New Roman"/>
          <w:sz w:val="24"/>
          <w:szCs w:val="24"/>
        </w:rPr>
        <w:t xml:space="preserve">Como se puede </w:t>
      </w:r>
      <w:r w:rsidR="00B035B7" w:rsidRPr="0026712C">
        <w:rPr>
          <w:rFonts w:ascii="Times New Roman" w:hAnsi="Times New Roman" w:cs="Times New Roman"/>
          <w:sz w:val="24"/>
          <w:szCs w:val="24"/>
        </w:rPr>
        <w:t>observar</w:t>
      </w:r>
      <w:r w:rsidRPr="0026712C">
        <w:rPr>
          <w:rFonts w:ascii="Times New Roman" w:hAnsi="Times New Roman" w:cs="Times New Roman"/>
          <w:sz w:val="24"/>
          <w:szCs w:val="24"/>
        </w:rPr>
        <w:t xml:space="preserve"> en la tabla anterior, en promedio el restaurante tendrá costos de producción referencial del </w:t>
      </w:r>
      <w:r w:rsidR="00B035B7" w:rsidRPr="0026712C">
        <w:rPr>
          <w:rFonts w:ascii="Times New Roman" w:hAnsi="Times New Roman" w:cs="Times New Roman"/>
          <w:sz w:val="24"/>
          <w:szCs w:val="24"/>
        </w:rPr>
        <w:t>41.65</w:t>
      </w:r>
      <w:r w:rsidRPr="0026712C">
        <w:rPr>
          <w:rFonts w:ascii="Times New Roman" w:hAnsi="Times New Roman" w:cs="Times New Roman"/>
          <w:sz w:val="24"/>
          <w:szCs w:val="24"/>
        </w:rPr>
        <w:t xml:space="preserve">% con respecto al precio de venta operativo, mismo que se estableció en L </w:t>
      </w:r>
      <w:r w:rsidR="00B035B7" w:rsidRPr="0026712C">
        <w:rPr>
          <w:rFonts w:ascii="Times New Roman" w:hAnsi="Times New Roman" w:cs="Times New Roman"/>
          <w:sz w:val="24"/>
          <w:szCs w:val="24"/>
        </w:rPr>
        <w:t>130.43</w:t>
      </w:r>
      <w:r w:rsidRPr="0026712C">
        <w:rPr>
          <w:rFonts w:ascii="Times New Roman" w:hAnsi="Times New Roman" w:cs="Times New Roman"/>
          <w:sz w:val="24"/>
          <w:szCs w:val="24"/>
        </w:rPr>
        <w:t>.</w:t>
      </w:r>
    </w:p>
    <w:p w14:paraId="2E0F588D" w14:textId="4D7C094E" w:rsidR="00EB7A4D" w:rsidRPr="00EA5B61" w:rsidRDefault="00EB7A4D" w:rsidP="00F856C2">
      <w:pPr>
        <w:pStyle w:val="Ttulo1"/>
        <w:numPr>
          <w:ilvl w:val="4"/>
          <w:numId w:val="8"/>
        </w:numPr>
        <w:spacing w:line="360" w:lineRule="auto"/>
        <w:jc w:val="left"/>
        <w:rPr>
          <w:b w:val="0"/>
          <w:bCs/>
          <w:sz w:val="24"/>
          <w:szCs w:val="24"/>
        </w:rPr>
      </w:pPr>
      <w:bookmarkStart w:id="207" w:name="_Toc158586018"/>
      <w:r>
        <w:rPr>
          <w:b w:val="0"/>
          <w:bCs/>
          <w:sz w:val="24"/>
          <w:szCs w:val="24"/>
        </w:rPr>
        <w:t>PROCESO Y TIEMPO DE PREPARACIÓN</w:t>
      </w:r>
      <w:bookmarkEnd w:id="207"/>
    </w:p>
    <w:p w14:paraId="6823FC6F" w14:textId="297F7D97" w:rsidR="00A605BD" w:rsidRDefault="00A605BD" w:rsidP="00A605BD">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t xml:space="preserve">En esta </w:t>
      </w:r>
      <w:r w:rsidRPr="00C001F2">
        <w:rPr>
          <w:rFonts w:ascii="Times New Roman" w:hAnsi="Times New Roman" w:cs="Times New Roman"/>
          <w:sz w:val="24"/>
          <w:szCs w:val="24"/>
          <w:lang w:eastAsia="es-HN"/>
        </w:rPr>
        <w:t xml:space="preserve">sección </w:t>
      </w:r>
      <w:r>
        <w:rPr>
          <w:rFonts w:ascii="Times New Roman" w:hAnsi="Times New Roman" w:cs="Times New Roman"/>
          <w:sz w:val="24"/>
          <w:szCs w:val="24"/>
          <w:lang w:eastAsia="es-HN"/>
        </w:rPr>
        <w:t xml:space="preserve">se describen las actividades que generan valor para el proyecto, especialmente, al tratarse de un restaurante dedicado a la venta de comida rápida. En tal </w:t>
      </w:r>
      <w:r>
        <w:rPr>
          <w:rFonts w:ascii="Times New Roman" w:hAnsi="Times New Roman" w:cs="Times New Roman"/>
          <w:sz w:val="24"/>
          <w:szCs w:val="24"/>
          <w:lang w:eastAsia="es-HN"/>
        </w:rPr>
        <w:lastRenderedPageBreak/>
        <w:t xml:space="preserve">sentido, las actividades a desarrollar por parte de los colaboradores deben de estar claras y bien definidas para lograr que el proceso de compra del cliente se desarrolle de manera expedita y, sobre todo, que las mismas se lleven a cabo con un servicio de calidad. </w:t>
      </w:r>
    </w:p>
    <w:p w14:paraId="4798234A" w14:textId="77777777" w:rsidR="00A605BD" w:rsidRDefault="00A605BD" w:rsidP="00A605BD">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ab/>
      </w:r>
      <w:r w:rsidRPr="005D7BC9">
        <w:rPr>
          <w:rFonts w:ascii="Times New Roman" w:hAnsi="Times New Roman" w:cs="Times New Roman"/>
          <w:sz w:val="24"/>
          <w:szCs w:val="24"/>
          <w:lang w:eastAsia="es-HN"/>
        </w:rPr>
        <w:t>Para cumplir con las expectativas del presente proyecto</w:t>
      </w:r>
      <w:r>
        <w:rPr>
          <w:rFonts w:ascii="Times New Roman" w:hAnsi="Times New Roman" w:cs="Times New Roman"/>
          <w:sz w:val="24"/>
          <w:szCs w:val="24"/>
          <w:lang w:eastAsia="es-HN"/>
        </w:rPr>
        <w:t>, es de suma importancia los tiempos de atención, preparación y servicio de la comida hacia el cliente, por lo tanto, al tratarse de comida rápida, la experiencia de compra por parte del cliente debería ser menor a los 15 minutos.</w:t>
      </w:r>
    </w:p>
    <w:p w14:paraId="328E961D" w14:textId="77777777" w:rsidR="00A605BD" w:rsidRDefault="00A605BD" w:rsidP="00A605BD">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ab/>
        <w:t>En la siguiente figura se muestra el proceso (en minutos) de atención y servicio al cliente, desde que el mismo entra al establecimiento hasta que se retira del local.</w:t>
      </w:r>
    </w:p>
    <w:p w14:paraId="329AFBAD" w14:textId="71714F75" w:rsidR="00BE218E" w:rsidRDefault="00B14AF6" w:rsidP="00BE218E">
      <w:pPr>
        <w:spacing w:line="360" w:lineRule="auto"/>
        <w:jc w:val="center"/>
        <w:rPr>
          <w:rFonts w:ascii="Times New Roman" w:hAnsi="Times New Roman" w:cs="Times New Roman"/>
          <w:sz w:val="24"/>
          <w:szCs w:val="24"/>
          <w:lang w:eastAsia="es-HN"/>
        </w:rPr>
      </w:pPr>
      <w:r>
        <w:rPr>
          <w:noProof/>
          <w:lang w:val="en-US"/>
          <w14:ligatures w14:val="standardContextual"/>
        </w:rPr>
        <w:drawing>
          <wp:inline distT="0" distB="0" distL="0" distR="0" wp14:anchorId="23022A2D" wp14:editId="7E2B4000">
            <wp:extent cx="4914900" cy="3554730"/>
            <wp:effectExtent l="0" t="0" r="0" b="7620"/>
            <wp:docPr id="20399928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99281" name=""/>
                    <pic:cNvPicPr/>
                  </pic:nvPicPr>
                  <pic:blipFill rotWithShape="1">
                    <a:blip r:embed="rId60"/>
                    <a:srcRect l="25400" t="23217" r="30680" b="16544"/>
                    <a:stretch/>
                  </pic:blipFill>
                  <pic:spPr bwMode="auto">
                    <a:xfrm>
                      <a:off x="0" y="0"/>
                      <a:ext cx="4941884" cy="3574246"/>
                    </a:xfrm>
                    <a:prstGeom prst="rect">
                      <a:avLst/>
                    </a:prstGeom>
                    <a:ln>
                      <a:noFill/>
                    </a:ln>
                    <a:extLst>
                      <a:ext uri="{53640926-AAD7-44D8-BBD7-CCE9431645EC}">
                        <a14:shadowObscured xmlns:a14="http://schemas.microsoft.com/office/drawing/2010/main"/>
                      </a:ext>
                    </a:extLst>
                  </pic:spPr>
                </pic:pic>
              </a:graphicData>
            </a:graphic>
          </wp:inline>
        </w:drawing>
      </w:r>
    </w:p>
    <w:p w14:paraId="7EB5F0BD" w14:textId="655DA14F" w:rsidR="00BE218E" w:rsidRDefault="00BE218E" w:rsidP="00BE218E">
      <w:pPr>
        <w:spacing w:line="360" w:lineRule="auto"/>
        <w:rPr>
          <w:rFonts w:ascii="Times New Roman" w:hAnsi="Times New Roman" w:cs="Times New Roman"/>
          <w:b/>
          <w:sz w:val="24"/>
          <w:szCs w:val="24"/>
        </w:rPr>
      </w:pPr>
      <w:r w:rsidRPr="00AB7C9C">
        <w:rPr>
          <w:rFonts w:ascii="Times New Roman" w:hAnsi="Times New Roman" w:cs="Times New Roman"/>
          <w:b/>
          <w:sz w:val="24"/>
          <w:szCs w:val="24"/>
        </w:rPr>
        <w:t xml:space="preserve">Figura </w:t>
      </w:r>
      <w:r w:rsidR="005546D1">
        <w:rPr>
          <w:rFonts w:ascii="Times New Roman" w:hAnsi="Times New Roman" w:cs="Times New Roman"/>
          <w:b/>
          <w:sz w:val="24"/>
          <w:szCs w:val="24"/>
        </w:rPr>
        <w:t>3</w:t>
      </w:r>
      <w:r w:rsidR="00BF7875">
        <w:rPr>
          <w:rFonts w:ascii="Times New Roman" w:hAnsi="Times New Roman" w:cs="Times New Roman"/>
          <w:b/>
          <w:sz w:val="24"/>
          <w:szCs w:val="24"/>
        </w:rPr>
        <w:t>8</w:t>
      </w:r>
      <w:r w:rsidRPr="00AB7C9C">
        <w:rPr>
          <w:rFonts w:ascii="Times New Roman" w:hAnsi="Times New Roman" w:cs="Times New Roman"/>
          <w:b/>
          <w:sz w:val="24"/>
          <w:szCs w:val="24"/>
        </w:rPr>
        <w:t xml:space="preserve">. </w:t>
      </w:r>
      <w:r>
        <w:rPr>
          <w:rFonts w:ascii="Times New Roman" w:hAnsi="Times New Roman" w:cs="Times New Roman"/>
          <w:b/>
          <w:sz w:val="24"/>
          <w:szCs w:val="24"/>
        </w:rPr>
        <w:t>Proceso de atención y servicio al cliente en minutos</w:t>
      </w:r>
    </w:p>
    <w:p w14:paraId="50CB939E" w14:textId="3665E888" w:rsidR="00A570D2" w:rsidRDefault="00BE218E" w:rsidP="00A605BD">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r w:rsidR="00F856C2">
        <w:rPr>
          <w:rFonts w:ascii="Times New Roman" w:hAnsi="Times New Roman" w:cs="Times New Roman"/>
          <w:sz w:val="20"/>
          <w:szCs w:val="20"/>
        </w:rPr>
        <w:t>.</w:t>
      </w:r>
    </w:p>
    <w:p w14:paraId="5F02A005" w14:textId="2EDDD4CF" w:rsidR="002B37D5" w:rsidRPr="00F856C2" w:rsidRDefault="00F856C2" w:rsidP="00F856C2">
      <w:pPr>
        <w:pStyle w:val="Ttulo1"/>
        <w:numPr>
          <w:ilvl w:val="4"/>
          <w:numId w:val="8"/>
        </w:numPr>
        <w:spacing w:line="360" w:lineRule="auto"/>
        <w:jc w:val="left"/>
        <w:rPr>
          <w:b w:val="0"/>
          <w:bCs/>
          <w:sz w:val="24"/>
          <w:szCs w:val="24"/>
        </w:rPr>
      </w:pPr>
      <w:bookmarkStart w:id="208" w:name="_Toc158586019"/>
      <w:r>
        <w:rPr>
          <w:b w:val="0"/>
          <w:bCs/>
          <w:sz w:val="24"/>
          <w:szCs w:val="24"/>
        </w:rPr>
        <w:t>ESTRUCTURA ADMINISTRATIVA</w:t>
      </w:r>
      <w:bookmarkEnd w:id="208"/>
    </w:p>
    <w:p w14:paraId="3FAFF5F0" w14:textId="2D572E12" w:rsidR="005546D1" w:rsidRDefault="005546D1" w:rsidP="005546D1">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t xml:space="preserve">La </w:t>
      </w:r>
      <w:r w:rsidRPr="002666DC">
        <w:rPr>
          <w:rFonts w:ascii="Times New Roman" w:hAnsi="Times New Roman" w:cs="Times New Roman"/>
          <w:sz w:val="24"/>
          <w:szCs w:val="24"/>
          <w:lang w:eastAsia="es-HN"/>
        </w:rPr>
        <w:t xml:space="preserve">estructura administrativa hace referencia a </w:t>
      </w:r>
      <w:r w:rsidR="00E33710" w:rsidRPr="002666DC">
        <w:rPr>
          <w:rFonts w:ascii="Times New Roman" w:hAnsi="Times New Roman" w:cs="Times New Roman"/>
          <w:sz w:val="24"/>
          <w:szCs w:val="24"/>
          <w:lang w:eastAsia="es-HN"/>
        </w:rPr>
        <w:t>cómo</w:t>
      </w:r>
      <w:r w:rsidRPr="002666DC">
        <w:rPr>
          <w:rFonts w:ascii="Times New Roman" w:hAnsi="Times New Roman" w:cs="Times New Roman"/>
          <w:sz w:val="24"/>
          <w:szCs w:val="24"/>
          <w:lang w:eastAsia="es-HN"/>
        </w:rPr>
        <w:t xml:space="preserve"> estará diseñad</w:t>
      </w:r>
      <w:r>
        <w:rPr>
          <w:rFonts w:ascii="Times New Roman" w:hAnsi="Times New Roman" w:cs="Times New Roman"/>
          <w:sz w:val="24"/>
          <w:szCs w:val="24"/>
          <w:lang w:eastAsia="es-HN"/>
        </w:rPr>
        <w:t>o</w:t>
      </w:r>
      <w:r w:rsidRPr="002666DC">
        <w:rPr>
          <w:rFonts w:ascii="Times New Roman" w:hAnsi="Times New Roman" w:cs="Times New Roman"/>
          <w:sz w:val="24"/>
          <w:szCs w:val="24"/>
          <w:lang w:eastAsia="es-HN"/>
        </w:rPr>
        <w:t xml:space="preserve"> el organigrama de la empresa, así como la descripción de puestos con las respectivas funciones que desempeñará cada colaborador dentro de la empresa, con el objetivo de </w:t>
      </w:r>
      <w:r>
        <w:rPr>
          <w:rFonts w:ascii="Times New Roman" w:hAnsi="Times New Roman" w:cs="Times New Roman"/>
          <w:sz w:val="24"/>
          <w:szCs w:val="24"/>
          <w:lang w:eastAsia="es-HN"/>
        </w:rPr>
        <w:t>alcanzar la eficiencia en la realización de sus actividades; y finalmente, se detalla la remuneración de los empleados según el cargo o puesto a desempeñar.</w:t>
      </w:r>
    </w:p>
    <w:p w14:paraId="185EC520" w14:textId="77777777" w:rsidR="00F4480B" w:rsidRDefault="00F4480B" w:rsidP="005546D1">
      <w:pPr>
        <w:spacing w:line="360" w:lineRule="auto"/>
        <w:jc w:val="both"/>
        <w:rPr>
          <w:rFonts w:ascii="Times New Roman" w:hAnsi="Times New Roman" w:cs="Times New Roman"/>
          <w:sz w:val="24"/>
          <w:szCs w:val="24"/>
          <w:lang w:eastAsia="es-HN"/>
        </w:rPr>
      </w:pPr>
    </w:p>
    <w:p w14:paraId="650E1DA6" w14:textId="77777777" w:rsidR="00F4480B" w:rsidRDefault="00F4480B" w:rsidP="005546D1">
      <w:pPr>
        <w:spacing w:line="360" w:lineRule="auto"/>
        <w:jc w:val="both"/>
        <w:rPr>
          <w:rFonts w:ascii="Times New Roman" w:hAnsi="Times New Roman" w:cs="Times New Roman"/>
          <w:sz w:val="24"/>
          <w:szCs w:val="24"/>
          <w:lang w:eastAsia="es-HN"/>
        </w:rPr>
      </w:pPr>
    </w:p>
    <w:p w14:paraId="1CCA4FDD" w14:textId="74641689" w:rsidR="002B37D5" w:rsidRPr="006657B0" w:rsidRDefault="006657B0" w:rsidP="006657B0">
      <w:pPr>
        <w:pStyle w:val="Ttulo1"/>
        <w:numPr>
          <w:ilvl w:val="5"/>
          <w:numId w:val="8"/>
        </w:numPr>
        <w:spacing w:line="360" w:lineRule="auto"/>
        <w:jc w:val="left"/>
        <w:rPr>
          <w:b w:val="0"/>
          <w:bCs/>
          <w:sz w:val="24"/>
          <w:szCs w:val="24"/>
        </w:rPr>
      </w:pPr>
      <w:bookmarkStart w:id="209" w:name="_Toc158586020"/>
      <w:r>
        <w:rPr>
          <w:b w:val="0"/>
          <w:bCs/>
          <w:sz w:val="24"/>
          <w:szCs w:val="24"/>
        </w:rPr>
        <w:lastRenderedPageBreak/>
        <w:t>ORGANIGRAMA</w:t>
      </w:r>
      <w:bookmarkEnd w:id="209"/>
    </w:p>
    <w:p w14:paraId="59A852D2" w14:textId="672C5D3A" w:rsidR="005546D1" w:rsidRPr="008A4DD1" w:rsidRDefault="007B5213" w:rsidP="005546D1">
      <w:pPr>
        <w:pStyle w:val="Prrafodelista"/>
        <w:spacing w:line="360" w:lineRule="auto"/>
        <w:ind w:left="720"/>
        <w:jc w:val="center"/>
        <w:rPr>
          <w:lang w:eastAsia="es-HN"/>
        </w:rPr>
      </w:pPr>
      <w:r w:rsidRPr="007B5213">
        <w:rPr>
          <w:noProof/>
          <w:lang w:val="en-US"/>
        </w:rPr>
        <w:drawing>
          <wp:inline distT="0" distB="0" distL="0" distR="0" wp14:anchorId="2C016106" wp14:editId="2042685C">
            <wp:extent cx="4249924" cy="2895600"/>
            <wp:effectExtent l="0" t="0" r="0" b="0"/>
            <wp:docPr id="37001360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0013605" name=""/>
                    <pic:cNvPicPr/>
                  </pic:nvPicPr>
                  <pic:blipFill rotWithShape="1">
                    <a:blip r:embed="rId61"/>
                    <a:srcRect l="34396" t="22590" r="25035" b="29408"/>
                    <a:stretch/>
                  </pic:blipFill>
                  <pic:spPr bwMode="auto">
                    <a:xfrm>
                      <a:off x="0" y="0"/>
                      <a:ext cx="4286449" cy="2920486"/>
                    </a:xfrm>
                    <a:prstGeom prst="rect">
                      <a:avLst/>
                    </a:prstGeom>
                    <a:ln>
                      <a:noFill/>
                    </a:ln>
                    <a:extLst>
                      <a:ext uri="{53640926-AAD7-44D8-BBD7-CCE9431645EC}">
                        <a14:shadowObscured xmlns:a14="http://schemas.microsoft.com/office/drawing/2010/main"/>
                      </a:ext>
                    </a:extLst>
                  </pic:spPr>
                </pic:pic>
              </a:graphicData>
            </a:graphic>
          </wp:inline>
        </w:drawing>
      </w:r>
    </w:p>
    <w:p w14:paraId="297E190F" w14:textId="7296F8EE" w:rsidR="005546D1" w:rsidRPr="005546D1" w:rsidRDefault="005546D1" w:rsidP="005546D1">
      <w:pPr>
        <w:pStyle w:val="Prrafodelista"/>
        <w:spacing w:line="360" w:lineRule="auto"/>
        <w:ind w:left="720"/>
        <w:rPr>
          <w:rFonts w:ascii="Times New Roman" w:hAnsi="Times New Roman" w:cs="Times New Roman"/>
          <w:b/>
          <w:sz w:val="24"/>
          <w:szCs w:val="24"/>
        </w:rPr>
      </w:pPr>
      <w:r w:rsidRPr="005546D1">
        <w:rPr>
          <w:rFonts w:ascii="Times New Roman" w:hAnsi="Times New Roman" w:cs="Times New Roman"/>
          <w:b/>
          <w:sz w:val="24"/>
          <w:szCs w:val="24"/>
        </w:rPr>
        <w:t>Figura 3</w:t>
      </w:r>
      <w:r w:rsidR="00BF7875">
        <w:rPr>
          <w:rFonts w:ascii="Times New Roman" w:hAnsi="Times New Roman" w:cs="Times New Roman"/>
          <w:b/>
          <w:sz w:val="24"/>
          <w:szCs w:val="24"/>
        </w:rPr>
        <w:t>9</w:t>
      </w:r>
      <w:r w:rsidRPr="005546D1">
        <w:rPr>
          <w:rFonts w:ascii="Times New Roman" w:hAnsi="Times New Roman" w:cs="Times New Roman"/>
          <w:b/>
          <w:sz w:val="24"/>
          <w:szCs w:val="24"/>
        </w:rPr>
        <w:t>. Estructura administrativa del proyecto</w:t>
      </w:r>
    </w:p>
    <w:p w14:paraId="3E0CD6BB" w14:textId="2C36DCC8" w:rsidR="005546D1" w:rsidRDefault="005546D1" w:rsidP="005546D1">
      <w:pPr>
        <w:pStyle w:val="Prrafodelista"/>
        <w:spacing w:line="360" w:lineRule="auto"/>
        <w:ind w:left="720"/>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741D2D2E" w14:textId="31B3D9CD" w:rsidR="005546D1" w:rsidRPr="00690AF9" w:rsidRDefault="00690AF9" w:rsidP="00690AF9">
      <w:pPr>
        <w:pStyle w:val="Ttulo1"/>
        <w:numPr>
          <w:ilvl w:val="5"/>
          <w:numId w:val="8"/>
        </w:numPr>
        <w:spacing w:line="360" w:lineRule="auto"/>
        <w:jc w:val="left"/>
        <w:rPr>
          <w:b w:val="0"/>
          <w:bCs/>
          <w:sz w:val="24"/>
          <w:szCs w:val="24"/>
        </w:rPr>
      </w:pPr>
      <w:bookmarkStart w:id="210" w:name="_Toc158586021"/>
      <w:r>
        <w:rPr>
          <w:b w:val="0"/>
          <w:bCs/>
          <w:sz w:val="24"/>
          <w:szCs w:val="24"/>
        </w:rPr>
        <w:t>DESCRIPTOR DE PUESTOS</w:t>
      </w:r>
      <w:bookmarkEnd w:id="210"/>
    </w:p>
    <w:p w14:paraId="519CD41E" w14:textId="65578F88" w:rsidR="005546D1" w:rsidRDefault="005546D1" w:rsidP="005546D1">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t xml:space="preserve">Cada uno </w:t>
      </w:r>
      <w:r w:rsidRPr="00B77E26">
        <w:rPr>
          <w:rFonts w:ascii="Times New Roman" w:hAnsi="Times New Roman" w:cs="Times New Roman"/>
          <w:sz w:val="24"/>
          <w:szCs w:val="24"/>
          <w:lang w:eastAsia="es-HN"/>
        </w:rPr>
        <w:t xml:space="preserve">de los perfiles está diseñado de acuerdo con el puesto </w:t>
      </w:r>
      <w:r>
        <w:rPr>
          <w:rFonts w:ascii="Times New Roman" w:hAnsi="Times New Roman" w:cs="Times New Roman"/>
          <w:sz w:val="24"/>
          <w:szCs w:val="24"/>
          <w:lang w:eastAsia="es-HN"/>
        </w:rPr>
        <w:t>y la responsabilidad</w:t>
      </w:r>
      <w:r w:rsidRPr="00B77E26">
        <w:rPr>
          <w:rFonts w:ascii="Times New Roman" w:hAnsi="Times New Roman" w:cs="Times New Roman"/>
          <w:sz w:val="24"/>
          <w:szCs w:val="24"/>
          <w:lang w:eastAsia="es-HN"/>
        </w:rPr>
        <w:t xml:space="preserve"> </w:t>
      </w:r>
      <w:r>
        <w:rPr>
          <w:rFonts w:ascii="Times New Roman" w:hAnsi="Times New Roman" w:cs="Times New Roman"/>
          <w:sz w:val="24"/>
          <w:szCs w:val="24"/>
          <w:lang w:eastAsia="es-HN"/>
        </w:rPr>
        <w:t xml:space="preserve">a </w:t>
      </w:r>
      <w:r w:rsidRPr="00B77E26">
        <w:rPr>
          <w:rFonts w:ascii="Times New Roman" w:hAnsi="Times New Roman" w:cs="Times New Roman"/>
          <w:sz w:val="24"/>
          <w:szCs w:val="24"/>
          <w:lang w:eastAsia="es-HN"/>
        </w:rPr>
        <w:t>desempeña</w:t>
      </w:r>
      <w:r>
        <w:rPr>
          <w:rFonts w:ascii="Times New Roman" w:hAnsi="Times New Roman" w:cs="Times New Roman"/>
          <w:sz w:val="24"/>
          <w:szCs w:val="24"/>
          <w:lang w:eastAsia="es-HN"/>
        </w:rPr>
        <w:t>r</w:t>
      </w:r>
      <w:r w:rsidRPr="00B77E26">
        <w:rPr>
          <w:rFonts w:ascii="Times New Roman" w:hAnsi="Times New Roman" w:cs="Times New Roman"/>
          <w:sz w:val="24"/>
          <w:szCs w:val="24"/>
          <w:lang w:eastAsia="es-HN"/>
        </w:rPr>
        <w:t xml:space="preserve"> </w:t>
      </w:r>
      <w:r>
        <w:rPr>
          <w:rFonts w:ascii="Times New Roman" w:hAnsi="Times New Roman" w:cs="Times New Roman"/>
          <w:sz w:val="24"/>
          <w:szCs w:val="24"/>
          <w:lang w:eastAsia="es-HN"/>
        </w:rPr>
        <w:t xml:space="preserve">por cada uno de los </w:t>
      </w:r>
      <w:r w:rsidRPr="00B77E26">
        <w:rPr>
          <w:rFonts w:ascii="Times New Roman" w:hAnsi="Times New Roman" w:cs="Times New Roman"/>
          <w:sz w:val="24"/>
          <w:szCs w:val="24"/>
          <w:lang w:eastAsia="es-HN"/>
        </w:rPr>
        <w:t>colaboradores requeridos en el proyecto</w:t>
      </w:r>
      <w:r>
        <w:rPr>
          <w:rFonts w:ascii="Times New Roman" w:hAnsi="Times New Roman" w:cs="Times New Roman"/>
          <w:sz w:val="24"/>
          <w:szCs w:val="24"/>
          <w:lang w:eastAsia="es-HN"/>
        </w:rPr>
        <w:t>, para garantizar la prestación de un servicio de calidad.</w:t>
      </w:r>
    </w:p>
    <w:p w14:paraId="780918C5" w14:textId="16B3A020"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FA653D">
        <w:rPr>
          <w:rFonts w:ascii="Times New Roman" w:hAnsi="Times New Roman" w:cs="Times New Roman"/>
          <w:b/>
          <w:sz w:val="24"/>
          <w:szCs w:val="24"/>
        </w:rPr>
        <w:t>2</w:t>
      </w:r>
      <w:r w:rsidR="00EF5D8C">
        <w:rPr>
          <w:rFonts w:ascii="Times New Roman" w:hAnsi="Times New Roman" w:cs="Times New Roman"/>
          <w:b/>
          <w:sz w:val="24"/>
          <w:szCs w:val="24"/>
        </w:rPr>
        <w:t>7</w:t>
      </w:r>
      <w:r w:rsidRPr="004B49E3">
        <w:rPr>
          <w:rFonts w:ascii="Times New Roman" w:hAnsi="Times New Roman" w:cs="Times New Roman"/>
          <w:b/>
          <w:sz w:val="24"/>
          <w:szCs w:val="24"/>
        </w:rPr>
        <w:t xml:space="preserve">. </w:t>
      </w:r>
      <w:r>
        <w:rPr>
          <w:rFonts w:ascii="Times New Roman" w:hAnsi="Times New Roman" w:cs="Times New Roman"/>
          <w:b/>
          <w:sz w:val="24"/>
          <w:szCs w:val="24"/>
        </w:rPr>
        <w:t>Perfil del puesto Gerente General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64"/>
      </w:tblGrid>
      <w:tr w:rsidR="005546D1" w14:paraId="0446C501" w14:textId="77777777" w:rsidTr="00E37FEA">
        <w:tc>
          <w:tcPr>
            <w:tcW w:w="2830" w:type="dxa"/>
            <w:shd w:val="clear" w:color="auto" w:fill="ED7D31" w:themeFill="accent2"/>
          </w:tcPr>
          <w:p w14:paraId="10083622" w14:textId="77777777" w:rsidR="005546D1" w:rsidRDefault="005546D1" w:rsidP="007623F5">
            <w:pPr>
              <w:spacing w:line="360" w:lineRule="auto"/>
              <w:jc w:val="both"/>
              <w:rPr>
                <w:rFonts w:ascii="Times New Roman" w:hAnsi="Times New Roman" w:cs="Times New Roman"/>
                <w:b/>
                <w:sz w:val="24"/>
                <w:szCs w:val="24"/>
              </w:rPr>
            </w:pPr>
            <w:bookmarkStart w:id="211" w:name="_Hlk152526591"/>
            <w:r>
              <w:rPr>
                <w:rFonts w:ascii="Times New Roman" w:hAnsi="Times New Roman" w:cs="Times New Roman"/>
                <w:b/>
                <w:sz w:val="24"/>
                <w:szCs w:val="24"/>
              </w:rPr>
              <w:t>Nombre del puesto:</w:t>
            </w:r>
          </w:p>
        </w:tc>
        <w:tc>
          <w:tcPr>
            <w:tcW w:w="5664" w:type="dxa"/>
            <w:shd w:val="clear" w:color="auto" w:fill="ED7D31" w:themeFill="accent2"/>
          </w:tcPr>
          <w:p w14:paraId="2611646F" w14:textId="77777777" w:rsidR="005546D1" w:rsidRDefault="005546D1" w:rsidP="007623F5">
            <w:pPr>
              <w:spacing w:line="360" w:lineRule="auto"/>
              <w:jc w:val="both"/>
              <w:rPr>
                <w:rFonts w:ascii="Times New Roman" w:hAnsi="Times New Roman" w:cs="Times New Roman"/>
                <w:b/>
                <w:sz w:val="24"/>
                <w:szCs w:val="24"/>
              </w:rPr>
            </w:pPr>
            <w:r>
              <w:rPr>
                <w:rFonts w:ascii="Times New Roman" w:hAnsi="Times New Roman" w:cs="Times New Roman"/>
                <w:b/>
                <w:sz w:val="24"/>
                <w:szCs w:val="24"/>
              </w:rPr>
              <w:t>Gerente General</w:t>
            </w:r>
          </w:p>
        </w:tc>
      </w:tr>
      <w:tr w:rsidR="005546D1" w14:paraId="5D636E35" w14:textId="77777777" w:rsidTr="00CA3071">
        <w:tc>
          <w:tcPr>
            <w:tcW w:w="2830" w:type="dxa"/>
          </w:tcPr>
          <w:p w14:paraId="2A006033" w14:textId="77777777" w:rsidR="005546D1" w:rsidRPr="00D30DC3" w:rsidRDefault="005546D1" w:rsidP="007623F5">
            <w:pPr>
              <w:spacing w:line="360" w:lineRule="auto"/>
              <w:jc w:val="both"/>
              <w:rPr>
                <w:rFonts w:ascii="Times New Roman" w:hAnsi="Times New Roman" w:cs="Times New Roman"/>
                <w:bCs/>
                <w:sz w:val="24"/>
                <w:szCs w:val="24"/>
              </w:rPr>
            </w:pPr>
            <w:r w:rsidRPr="00D30DC3">
              <w:rPr>
                <w:rFonts w:ascii="Times New Roman" w:hAnsi="Times New Roman" w:cs="Times New Roman"/>
                <w:bCs/>
                <w:sz w:val="24"/>
                <w:szCs w:val="24"/>
              </w:rPr>
              <w:t>Área a la que pertenece</w:t>
            </w:r>
          </w:p>
        </w:tc>
        <w:tc>
          <w:tcPr>
            <w:tcW w:w="5664" w:type="dxa"/>
          </w:tcPr>
          <w:p w14:paraId="6B775E24" w14:textId="77777777" w:rsidR="005546D1" w:rsidRPr="00D30DC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Gerencia</w:t>
            </w:r>
          </w:p>
        </w:tc>
      </w:tr>
      <w:tr w:rsidR="005546D1" w14:paraId="3028E183" w14:textId="77777777" w:rsidTr="00E37FEA">
        <w:tc>
          <w:tcPr>
            <w:tcW w:w="2830" w:type="dxa"/>
            <w:vMerge w:val="restart"/>
            <w:shd w:val="clear" w:color="auto" w:fill="FFF2CC" w:themeFill="accent4" w:themeFillTint="33"/>
          </w:tcPr>
          <w:p w14:paraId="4A87CD15" w14:textId="77777777" w:rsidR="005546D1" w:rsidRPr="00391D96" w:rsidRDefault="005546D1" w:rsidP="007623F5">
            <w:pPr>
              <w:spacing w:line="360" w:lineRule="auto"/>
              <w:jc w:val="both"/>
              <w:rPr>
                <w:rFonts w:ascii="Times New Roman" w:hAnsi="Times New Roman" w:cs="Times New Roman"/>
                <w:bCs/>
                <w:sz w:val="24"/>
                <w:szCs w:val="24"/>
              </w:rPr>
            </w:pPr>
          </w:p>
          <w:p w14:paraId="56D372B3" w14:textId="77777777" w:rsidR="005546D1" w:rsidRPr="00391D96" w:rsidRDefault="005546D1" w:rsidP="007623F5">
            <w:pPr>
              <w:spacing w:line="360" w:lineRule="auto"/>
              <w:jc w:val="both"/>
              <w:rPr>
                <w:rFonts w:ascii="Times New Roman" w:hAnsi="Times New Roman" w:cs="Times New Roman"/>
                <w:bCs/>
                <w:sz w:val="24"/>
                <w:szCs w:val="24"/>
              </w:rPr>
            </w:pPr>
            <w:r w:rsidRPr="00391D96">
              <w:rPr>
                <w:rFonts w:ascii="Times New Roman" w:hAnsi="Times New Roman" w:cs="Times New Roman"/>
                <w:bCs/>
                <w:sz w:val="24"/>
                <w:szCs w:val="24"/>
              </w:rPr>
              <w:t>Personal a cargo</w:t>
            </w:r>
          </w:p>
        </w:tc>
        <w:tc>
          <w:tcPr>
            <w:tcW w:w="5664" w:type="dxa"/>
            <w:shd w:val="clear" w:color="auto" w:fill="FFF2CC" w:themeFill="accent4" w:themeFillTint="33"/>
          </w:tcPr>
          <w:p w14:paraId="08E40F3A" w14:textId="77777777" w:rsidR="005546D1" w:rsidRPr="00391D96" w:rsidRDefault="005546D1" w:rsidP="007623F5">
            <w:pPr>
              <w:spacing w:line="360" w:lineRule="auto"/>
              <w:jc w:val="both"/>
              <w:rPr>
                <w:rFonts w:ascii="Times New Roman" w:hAnsi="Times New Roman" w:cs="Times New Roman"/>
                <w:bCs/>
                <w:sz w:val="24"/>
                <w:szCs w:val="24"/>
              </w:rPr>
            </w:pPr>
            <w:r w:rsidRPr="00391D96">
              <w:rPr>
                <w:rFonts w:ascii="Times New Roman" w:hAnsi="Times New Roman" w:cs="Times New Roman"/>
                <w:bCs/>
                <w:sz w:val="24"/>
                <w:szCs w:val="24"/>
              </w:rPr>
              <w:t>Administrador</w:t>
            </w:r>
          </w:p>
        </w:tc>
      </w:tr>
      <w:tr w:rsidR="005546D1" w14:paraId="1E687C4E" w14:textId="77777777" w:rsidTr="00E37FEA">
        <w:tc>
          <w:tcPr>
            <w:tcW w:w="2830" w:type="dxa"/>
            <w:vMerge/>
            <w:shd w:val="clear" w:color="auto" w:fill="FFF2CC" w:themeFill="accent4" w:themeFillTint="33"/>
          </w:tcPr>
          <w:p w14:paraId="2B603655" w14:textId="77777777" w:rsidR="005546D1" w:rsidRPr="00391D96"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5112942" w14:textId="77777777" w:rsidR="005546D1" w:rsidRPr="00391D96" w:rsidRDefault="005546D1" w:rsidP="007623F5">
            <w:pPr>
              <w:spacing w:line="360" w:lineRule="auto"/>
              <w:jc w:val="both"/>
              <w:rPr>
                <w:rFonts w:ascii="Times New Roman" w:hAnsi="Times New Roman" w:cs="Times New Roman"/>
                <w:bCs/>
                <w:sz w:val="24"/>
                <w:szCs w:val="24"/>
              </w:rPr>
            </w:pPr>
            <w:r w:rsidRPr="00391D96">
              <w:rPr>
                <w:rFonts w:ascii="Times New Roman" w:hAnsi="Times New Roman" w:cs="Times New Roman"/>
                <w:bCs/>
                <w:sz w:val="24"/>
                <w:szCs w:val="24"/>
              </w:rPr>
              <w:t>Encargado de cocina</w:t>
            </w:r>
          </w:p>
        </w:tc>
      </w:tr>
      <w:tr w:rsidR="005546D1" w14:paraId="2B3FEF44" w14:textId="77777777" w:rsidTr="00E37FEA">
        <w:tc>
          <w:tcPr>
            <w:tcW w:w="2830" w:type="dxa"/>
            <w:vMerge/>
            <w:shd w:val="clear" w:color="auto" w:fill="FFF2CC" w:themeFill="accent4" w:themeFillTint="33"/>
          </w:tcPr>
          <w:p w14:paraId="18F2E6AA" w14:textId="77777777" w:rsidR="005546D1" w:rsidRPr="00391D96"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3987D695" w14:textId="59ABA920" w:rsidR="005546D1" w:rsidRPr="00391D96" w:rsidRDefault="004A7183"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Encargado de servicio al cliente</w:t>
            </w:r>
          </w:p>
        </w:tc>
      </w:tr>
      <w:tr w:rsidR="00681D8C" w14:paraId="14535A59" w14:textId="77777777" w:rsidTr="00E37FEA">
        <w:tc>
          <w:tcPr>
            <w:tcW w:w="2830" w:type="dxa"/>
            <w:shd w:val="clear" w:color="auto" w:fill="FFF2CC" w:themeFill="accent4" w:themeFillTint="33"/>
          </w:tcPr>
          <w:p w14:paraId="72FE0FCB" w14:textId="77777777" w:rsidR="00681D8C" w:rsidRPr="007746F5" w:rsidRDefault="00681D8C" w:rsidP="00681D8C">
            <w:pPr>
              <w:spacing w:line="360" w:lineRule="auto"/>
              <w:jc w:val="both"/>
              <w:rPr>
                <w:rFonts w:ascii="Times New Roman" w:hAnsi="Times New Roman" w:cs="Times New Roman"/>
                <w:bCs/>
                <w:sz w:val="24"/>
                <w:szCs w:val="24"/>
              </w:rPr>
            </w:pPr>
          </w:p>
          <w:p w14:paraId="0AECB4A2" w14:textId="17B0E09A" w:rsidR="00681D8C" w:rsidRPr="00391D96" w:rsidRDefault="00681D8C" w:rsidP="00681D8C">
            <w:pPr>
              <w:spacing w:line="360" w:lineRule="auto"/>
              <w:jc w:val="both"/>
              <w:rPr>
                <w:rFonts w:ascii="Times New Roman" w:hAnsi="Times New Roman" w:cs="Times New Roman"/>
                <w:bCs/>
                <w:sz w:val="24"/>
                <w:szCs w:val="24"/>
              </w:rPr>
            </w:pPr>
            <w:r w:rsidRPr="007746F5">
              <w:rPr>
                <w:rFonts w:ascii="Times New Roman" w:hAnsi="Times New Roman" w:cs="Times New Roman"/>
                <w:bCs/>
                <w:sz w:val="24"/>
                <w:szCs w:val="24"/>
              </w:rPr>
              <w:t>Objetivo del puesto</w:t>
            </w:r>
          </w:p>
        </w:tc>
        <w:tc>
          <w:tcPr>
            <w:tcW w:w="5664" w:type="dxa"/>
            <w:shd w:val="clear" w:color="auto" w:fill="FFF2CC" w:themeFill="accent4" w:themeFillTint="33"/>
          </w:tcPr>
          <w:p w14:paraId="35DA5749" w14:textId="77A51F2D" w:rsidR="00681D8C" w:rsidRDefault="00681D8C" w:rsidP="00681D8C">
            <w:pPr>
              <w:spacing w:line="360" w:lineRule="auto"/>
              <w:jc w:val="both"/>
              <w:rPr>
                <w:rFonts w:ascii="Times New Roman" w:hAnsi="Times New Roman" w:cs="Times New Roman"/>
                <w:bCs/>
                <w:sz w:val="24"/>
                <w:szCs w:val="24"/>
              </w:rPr>
            </w:pPr>
            <w:r w:rsidRPr="007746F5">
              <w:rPr>
                <w:rFonts w:ascii="Times New Roman" w:hAnsi="Times New Roman" w:cs="Times New Roman"/>
                <w:bCs/>
                <w:sz w:val="24"/>
                <w:szCs w:val="24"/>
              </w:rPr>
              <w:t>Es el máximo responsable de la administración y representación legal de la empresa, para efectos del proyecto, el gerente general, será uno de los socios.</w:t>
            </w:r>
          </w:p>
        </w:tc>
      </w:tr>
      <w:tr w:rsidR="00681D8C" w14:paraId="6102A417" w14:textId="77777777" w:rsidTr="00E37FEA">
        <w:tc>
          <w:tcPr>
            <w:tcW w:w="2830" w:type="dxa"/>
            <w:vMerge w:val="restart"/>
            <w:shd w:val="clear" w:color="auto" w:fill="FFF2CC" w:themeFill="accent4" w:themeFillTint="33"/>
          </w:tcPr>
          <w:p w14:paraId="1C03AAFD" w14:textId="77777777" w:rsidR="00681D8C" w:rsidRPr="007746F5" w:rsidRDefault="00681D8C" w:rsidP="00681D8C">
            <w:pPr>
              <w:spacing w:line="360" w:lineRule="auto"/>
              <w:jc w:val="both"/>
              <w:rPr>
                <w:rFonts w:ascii="Times New Roman" w:hAnsi="Times New Roman" w:cs="Times New Roman"/>
                <w:bCs/>
                <w:sz w:val="24"/>
                <w:szCs w:val="24"/>
              </w:rPr>
            </w:pPr>
          </w:p>
          <w:p w14:paraId="73B6ECF7" w14:textId="53C366F4" w:rsidR="00681D8C" w:rsidRPr="00391D96" w:rsidRDefault="00681D8C" w:rsidP="00681D8C">
            <w:pPr>
              <w:spacing w:line="360" w:lineRule="auto"/>
              <w:jc w:val="both"/>
              <w:rPr>
                <w:rFonts w:ascii="Times New Roman" w:hAnsi="Times New Roman" w:cs="Times New Roman"/>
                <w:bCs/>
                <w:sz w:val="24"/>
                <w:szCs w:val="24"/>
              </w:rPr>
            </w:pPr>
            <w:r w:rsidRPr="007746F5">
              <w:rPr>
                <w:rFonts w:ascii="Times New Roman" w:hAnsi="Times New Roman" w:cs="Times New Roman"/>
                <w:bCs/>
                <w:sz w:val="24"/>
                <w:szCs w:val="24"/>
              </w:rPr>
              <w:t>Funciones del puesto</w:t>
            </w:r>
          </w:p>
        </w:tc>
        <w:tc>
          <w:tcPr>
            <w:tcW w:w="5664" w:type="dxa"/>
            <w:shd w:val="clear" w:color="auto" w:fill="FFF2CC" w:themeFill="accent4" w:themeFillTint="33"/>
          </w:tcPr>
          <w:p w14:paraId="4BADAE40" w14:textId="6BED3D13" w:rsidR="00681D8C" w:rsidRDefault="00681D8C" w:rsidP="00681D8C">
            <w:pPr>
              <w:spacing w:line="360" w:lineRule="auto"/>
              <w:jc w:val="both"/>
              <w:rPr>
                <w:rFonts w:ascii="Times New Roman" w:hAnsi="Times New Roman" w:cs="Times New Roman"/>
                <w:bCs/>
                <w:sz w:val="24"/>
                <w:szCs w:val="24"/>
              </w:rPr>
            </w:pPr>
            <w:r w:rsidRPr="007746F5">
              <w:rPr>
                <w:rFonts w:ascii="Times New Roman" w:hAnsi="Times New Roman" w:cs="Times New Roman"/>
                <w:bCs/>
                <w:sz w:val="24"/>
                <w:szCs w:val="24"/>
              </w:rPr>
              <w:t>Supervisar el funcionamiento integral de la empresa</w:t>
            </w:r>
          </w:p>
        </w:tc>
      </w:tr>
      <w:tr w:rsidR="00681D8C" w14:paraId="4746D5D3" w14:textId="77777777" w:rsidTr="00E37FEA">
        <w:tc>
          <w:tcPr>
            <w:tcW w:w="2830" w:type="dxa"/>
            <w:vMerge/>
            <w:shd w:val="clear" w:color="auto" w:fill="FFF2CC" w:themeFill="accent4" w:themeFillTint="33"/>
          </w:tcPr>
          <w:p w14:paraId="7E48065E" w14:textId="77777777" w:rsidR="00681D8C" w:rsidRPr="00391D96" w:rsidRDefault="00681D8C" w:rsidP="00681D8C">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C294B9F" w14:textId="3EBB2278" w:rsidR="00681D8C" w:rsidRDefault="00681D8C" w:rsidP="00681D8C">
            <w:pPr>
              <w:spacing w:line="360" w:lineRule="auto"/>
              <w:jc w:val="both"/>
              <w:rPr>
                <w:rFonts w:ascii="Times New Roman" w:hAnsi="Times New Roman" w:cs="Times New Roman"/>
                <w:bCs/>
                <w:sz w:val="24"/>
                <w:szCs w:val="24"/>
              </w:rPr>
            </w:pPr>
            <w:r w:rsidRPr="007746F5">
              <w:rPr>
                <w:rFonts w:ascii="Times New Roman" w:hAnsi="Times New Roman" w:cs="Times New Roman"/>
                <w:bCs/>
                <w:sz w:val="24"/>
                <w:szCs w:val="24"/>
              </w:rPr>
              <w:t xml:space="preserve">Informar a los demás socios sobre la situación actual de la empresa, en aspectos como: negocio en marcha, activos y obligaciones adquiridas, Estados de Resultados </w:t>
            </w:r>
            <w:r w:rsidRPr="007746F5">
              <w:rPr>
                <w:rFonts w:ascii="Times New Roman" w:hAnsi="Times New Roman" w:cs="Times New Roman"/>
                <w:bCs/>
                <w:sz w:val="24"/>
                <w:szCs w:val="24"/>
              </w:rPr>
              <w:lastRenderedPageBreak/>
              <w:t>del periodo, entre otros.</w:t>
            </w:r>
          </w:p>
        </w:tc>
      </w:tr>
    </w:tbl>
    <w:bookmarkEnd w:id="211"/>
    <w:p w14:paraId="6A363B6A" w14:textId="28DF819A" w:rsidR="007746F5" w:rsidRPr="00681D8C" w:rsidRDefault="00681D8C" w:rsidP="00681D8C">
      <w:pPr>
        <w:spacing w:line="360" w:lineRule="auto"/>
        <w:rPr>
          <w:rFonts w:ascii="Times New Roman" w:hAnsi="Times New Roman" w:cs="Times New Roman"/>
          <w:sz w:val="20"/>
          <w:szCs w:val="20"/>
        </w:rPr>
      </w:pPr>
      <w:r w:rsidRPr="00B245A4">
        <w:rPr>
          <w:rFonts w:ascii="Times New Roman" w:hAnsi="Times New Roman" w:cs="Times New Roman"/>
          <w:sz w:val="20"/>
          <w:szCs w:val="20"/>
        </w:rPr>
        <w:lastRenderedPageBreak/>
        <w:t>Fuente: Elaboración propi</w:t>
      </w:r>
      <w:r>
        <w:rPr>
          <w:rFonts w:ascii="Times New Roman" w:hAnsi="Times New Roman" w:cs="Times New Roman"/>
          <w:sz w:val="20"/>
          <w:szCs w:val="20"/>
        </w:rPr>
        <w:t>a</w:t>
      </w:r>
    </w:p>
    <w:p w14:paraId="0EC7A3D8" w14:textId="5E4AAF41"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FA653D">
        <w:rPr>
          <w:rFonts w:ascii="Times New Roman" w:hAnsi="Times New Roman" w:cs="Times New Roman"/>
          <w:b/>
          <w:sz w:val="24"/>
          <w:szCs w:val="24"/>
        </w:rPr>
        <w:t>2</w:t>
      </w:r>
      <w:r w:rsidR="00EF5D8C">
        <w:rPr>
          <w:rFonts w:ascii="Times New Roman" w:hAnsi="Times New Roman" w:cs="Times New Roman"/>
          <w:b/>
          <w:sz w:val="24"/>
          <w:szCs w:val="24"/>
        </w:rPr>
        <w:t>8</w:t>
      </w:r>
      <w:r w:rsidRPr="004B49E3">
        <w:rPr>
          <w:rFonts w:ascii="Times New Roman" w:hAnsi="Times New Roman" w:cs="Times New Roman"/>
          <w:b/>
          <w:sz w:val="24"/>
          <w:szCs w:val="24"/>
        </w:rPr>
        <w:t xml:space="preserve">. </w:t>
      </w:r>
      <w:r>
        <w:rPr>
          <w:rFonts w:ascii="Times New Roman" w:hAnsi="Times New Roman" w:cs="Times New Roman"/>
          <w:b/>
          <w:sz w:val="24"/>
          <w:szCs w:val="24"/>
        </w:rPr>
        <w:t xml:space="preserve">Perfil del puesto </w:t>
      </w:r>
      <w:r w:rsidR="00711234">
        <w:rPr>
          <w:rFonts w:ascii="Times New Roman" w:hAnsi="Times New Roman" w:cs="Times New Roman"/>
          <w:b/>
          <w:sz w:val="24"/>
          <w:szCs w:val="24"/>
        </w:rPr>
        <w:t>a</w:t>
      </w:r>
      <w:r>
        <w:rPr>
          <w:rFonts w:ascii="Times New Roman" w:hAnsi="Times New Roman" w:cs="Times New Roman"/>
          <w:b/>
          <w:sz w:val="24"/>
          <w:szCs w:val="24"/>
        </w:rPr>
        <w:t>dministrador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64"/>
      </w:tblGrid>
      <w:tr w:rsidR="005546D1" w14:paraId="3999BA80" w14:textId="77777777" w:rsidTr="00E37FEA">
        <w:tc>
          <w:tcPr>
            <w:tcW w:w="2830" w:type="dxa"/>
            <w:shd w:val="clear" w:color="auto" w:fill="ED7D31" w:themeFill="accent2"/>
          </w:tcPr>
          <w:p w14:paraId="1BE559A8" w14:textId="77777777" w:rsidR="005546D1" w:rsidRPr="008967A3" w:rsidRDefault="005546D1" w:rsidP="007623F5">
            <w:pPr>
              <w:spacing w:line="360" w:lineRule="auto"/>
              <w:jc w:val="both"/>
              <w:rPr>
                <w:rFonts w:ascii="Times New Roman" w:hAnsi="Times New Roman" w:cs="Times New Roman"/>
                <w:b/>
                <w:sz w:val="24"/>
                <w:szCs w:val="24"/>
              </w:rPr>
            </w:pPr>
            <w:r w:rsidRPr="008967A3">
              <w:rPr>
                <w:rFonts w:ascii="Times New Roman" w:hAnsi="Times New Roman" w:cs="Times New Roman"/>
                <w:b/>
                <w:sz w:val="24"/>
                <w:szCs w:val="24"/>
              </w:rPr>
              <w:t>Nombre del puesto:</w:t>
            </w:r>
          </w:p>
        </w:tc>
        <w:tc>
          <w:tcPr>
            <w:tcW w:w="5664" w:type="dxa"/>
            <w:shd w:val="clear" w:color="auto" w:fill="ED7D31" w:themeFill="accent2"/>
          </w:tcPr>
          <w:p w14:paraId="48AD40BF" w14:textId="77777777" w:rsidR="005546D1" w:rsidRPr="008967A3" w:rsidRDefault="005546D1" w:rsidP="007623F5">
            <w:pPr>
              <w:spacing w:line="360" w:lineRule="auto"/>
              <w:jc w:val="both"/>
              <w:rPr>
                <w:rFonts w:ascii="Times New Roman" w:hAnsi="Times New Roman" w:cs="Times New Roman"/>
                <w:b/>
                <w:sz w:val="24"/>
                <w:szCs w:val="24"/>
              </w:rPr>
            </w:pPr>
            <w:r w:rsidRPr="008967A3">
              <w:rPr>
                <w:rFonts w:ascii="Times New Roman" w:hAnsi="Times New Roman" w:cs="Times New Roman"/>
                <w:b/>
                <w:sz w:val="24"/>
                <w:szCs w:val="24"/>
              </w:rPr>
              <w:t>Administrador</w:t>
            </w:r>
          </w:p>
        </w:tc>
      </w:tr>
      <w:tr w:rsidR="005546D1" w14:paraId="29C27D2F" w14:textId="77777777" w:rsidTr="00CA3071">
        <w:tc>
          <w:tcPr>
            <w:tcW w:w="2830" w:type="dxa"/>
          </w:tcPr>
          <w:p w14:paraId="5994958B" w14:textId="77777777" w:rsidR="005546D1" w:rsidRPr="008967A3" w:rsidRDefault="005546D1" w:rsidP="007623F5">
            <w:pPr>
              <w:spacing w:line="360" w:lineRule="auto"/>
              <w:jc w:val="both"/>
              <w:rPr>
                <w:rFonts w:ascii="Times New Roman" w:hAnsi="Times New Roman" w:cs="Times New Roman"/>
                <w:bCs/>
                <w:sz w:val="24"/>
                <w:szCs w:val="24"/>
              </w:rPr>
            </w:pPr>
            <w:r w:rsidRPr="008967A3">
              <w:rPr>
                <w:rFonts w:ascii="Times New Roman" w:hAnsi="Times New Roman" w:cs="Times New Roman"/>
                <w:bCs/>
                <w:sz w:val="24"/>
                <w:szCs w:val="24"/>
              </w:rPr>
              <w:t>Área a la que pertenece</w:t>
            </w:r>
          </w:p>
        </w:tc>
        <w:tc>
          <w:tcPr>
            <w:tcW w:w="5664" w:type="dxa"/>
          </w:tcPr>
          <w:p w14:paraId="3439D58E" w14:textId="77777777" w:rsidR="005546D1" w:rsidRPr="008967A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Administración </w:t>
            </w:r>
          </w:p>
        </w:tc>
      </w:tr>
      <w:tr w:rsidR="005546D1" w14:paraId="51D80189" w14:textId="77777777" w:rsidTr="00CA3071">
        <w:tc>
          <w:tcPr>
            <w:tcW w:w="2830" w:type="dxa"/>
          </w:tcPr>
          <w:p w14:paraId="25492A53" w14:textId="77777777" w:rsidR="005546D1" w:rsidRPr="00AE76D0" w:rsidRDefault="005546D1" w:rsidP="007623F5">
            <w:pPr>
              <w:spacing w:line="360" w:lineRule="auto"/>
              <w:jc w:val="both"/>
              <w:rPr>
                <w:rFonts w:ascii="Times New Roman" w:hAnsi="Times New Roman" w:cs="Times New Roman"/>
                <w:bCs/>
                <w:sz w:val="24"/>
                <w:szCs w:val="24"/>
              </w:rPr>
            </w:pPr>
            <w:r w:rsidRPr="00AE76D0">
              <w:rPr>
                <w:rFonts w:ascii="Times New Roman" w:hAnsi="Times New Roman" w:cs="Times New Roman"/>
                <w:bCs/>
                <w:sz w:val="24"/>
                <w:szCs w:val="24"/>
              </w:rPr>
              <w:t>Jefe inmediato</w:t>
            </w:r>
          </w:p>
        </w:tc>
        <w:tc>
          <w:tcPr>
            <w:tcW w:w="5664" w:type="dxa"/>
          </w:tcPr>
          <w:p w14:paraId="02E9791D" w14:textId="77777777" w:rsidR="005546D1" w:rsidRPr="00AE76D0" w:rsidRDefault="005546D1" w:rsidP="007623F5">
            <w:pPr>
              <w:spacing w:line="360" w:lineRule="auto"/>
              <w:jc w:val="both"/>
              <w:rPr>
                <w:rFonts w:ascii="Times New Roman" w:hAnsi="Times New Roman" w:cs="Times New Roman"/>
                <w:bCs/>
                <w:sz w:val="24"/>
                <w:szCs w:val="24"/>
              </w:rPr>
            </w:pPr>
            <w:r w:rsidRPr="00AE76D0">
              <w:rPr>
                <w:rFonts w:ascii="Times New Roman" w:hAnsi="Times New Roman" w:cs="Times New Roman"/>
                <w:bCs/>
                <w:sz w:val="24"/>
                <w:szCs w:val="24"/>
              </w:rPr>
              <w:t>Gerente general</w:t>
            </w:r>
          </w:p>
        </w:tc>
      </w:tr>
      <w:tr w:rsidR="005546D1" w14:paraId="44314260" w14:textId="77777777" w:rsidTr="00CA3071">
        <w:tc>
          <w:tcPr>
            <w:tcW w:w="2830" w:type="dxa"/>
          </w:tcPr>
          <w:p w14:paraId="66BFC0DB" w14:textId="77777777" w:rsidR="005546D1" w:rsidRPr="00D4660A" w:rsidRDefault="005546D1" w:rsidP="007623F5">
            <w:pPr>
              <w:spacing w:line="360" w:lineRule="auto"/>
              <w:jc w:val="both"/>
              <w:rPr>
                <w:rFonts w:ascii="Times New Roman" w:hAnsi="Times New Roman" w:cs="Times New Roman"/>
                <w:bCs/>
                <w:sz w:val="24"/>
                <w:szCs w:val="24"/>
              </w:rPr>
            </w:pPr>
            <w:r w:rsidRPr="00D4660A">
              <w:rPr>
                <w:rFonts w:ascii="Times New Roman" w:hAnsi="Times New Roman" w:cs="Times New Roman"/>
                <w:bCs/>
                <w:sz w:val="24"/>
                <w:szCs w:val="24"/>
              </w:rPr>
              <w:t>Rango salarial</w:t>
            </w:r>
          </w:p>
        </w:tc>
        <w:tc>
          <w:tcPr>
            <w:tcW w:w="5664" w:type="dxa"/>
          </w:tcPr>
          <w:p w14:paraId="65568B77" w14:textId="1B9855EA" w:rsidR="005546D1" w:rsidRPr="00D4660A" w:rsidRDefault="004A7183"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De L 11,</w:t>
            </w:r>
            <w:r w:rsidR="00B14AF6">
              <w:rPr>
                <w:rFonts w:ascii="Times New Roman" w:hAnsi="Times New Roman" w:cs="Times New Roman"/>
                <w:bCs/>
                <w:sz w:val="24"/>
                <w:szCs w:val="24"/>
              </w:rPr>
              <w:t>5</w:t>
            </w:r>
            <w:r>
              <w:rPr>
                <w:rFonts w:ascii="Times New Roman" w:hAnsi="Times New Roman" w:cs="Times New Roman"/>
                <w:bCs/>
                <w:sz w:val="24"/>
                <w:szCs w:val="24"/>
              </w:rPr>
              <w:t>00.00 a L 12,000.00</w:t>
            </w:r>
          </w:p>
        </w:tc>
      </w:tr>
      <w:tr w:rsidR="005546D1" w14:paraId="15882665" w14:textId="77777777" w:rsidTr="00CA3071">
        <w:tc>
          <w:tcPr>
            <w:tcW w:w="2830" w:type="dxa"/>
            <w:vMerge w:val="restart"/>
          </w:tcPr>
          <w:p w14:paraId="30CC372A" w14:textId="77777777" w:rsidR="005546D1" w:rsidRDefault="005546D1" w:rsidP="007623F5">
            <w:pPr>
              <w:spacing w:line="360" w:lineRule="auto"/>
              <w:jc w:val="both"/>
              <w:rPr>
                <w:rFonts w:ascii="Times New Roman" w:hAnsi="Times New Roman" w:cs="Times New Roman"/>
                <w:bCs/>
                <w:sz w:val="24"/>
                <w:szCs w:val="24"/>
              </w:rPr>
            </w:pPr>
          </w:p>
          <w:p w14:paraId="256D1B61" w14:textId="77777777" w:rsidR="005546D1" w:rsidRPr="008967A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Personal a cargo</w:t>
            </w:r>
          </w:p>
        </w:tc>
        <w:tc>
          <w:tcPr>
            <w:tcW w:w="5664" w:type="dxa"/>
          </w:tcPr>
          <w:p w14:paraId="65C018E6" w14:textId="77777777" w:rsidR="005546D1" w:rsidRPr="008967A3" w:rsidRDefault="005546D1" w:rsidP="007623F5">
            <w:pPr>
              <w:spacing w:line="360" w:lineRule="auto"/>
              <w:jc w:val="both"/>
              <w:rPr>
                <w:rFonts w:ascii="Times New Roman" w:hAnsi="Times New Roman" w:cs="Times New Roman"/>
                <w:bCs/>
                <w:sz w:val="24"/>
                <w:szCs w:val="24"/>
              </w:rPr>
            </w:pPr>
            <w:r w:rsidRPr="008967A3">
              <w:rPr>
                <w:rFonts w:ascii="Times New Roman" w:hAnsi="Times New Roman" w:cs="Times New Roman"/>
                <w:bCs/>
                <w:sz w:val="24"/>
                <w:szCs w:val="24"/>
              </w:rPr>
              <w:t>Encargado de cocina</w:t>
            </w:r>
          </w:p>
        </w:tc>
      </w:tr>
      <w:tr w:rsidR="005546D1" w14:paraId="3B9B3EA0" w14:textId="77777777" w:rsidTr="00CA3071">
        <w:tc>
          <w:tcPr>
            <w:tcW w:w="2830" w:type="dxa"/>
            <w:vMerge/>
          </w:tcPr>
          <w:p w14:paraId="4C7130F5" w14:textId="77777777" w:rsidR="005546D1" w:rsidRPr="008967A3" w:rsidRDefault="005546D1" w:rsidP="007623F5">
            <w:pPr>
              <w:spacing w:line="360" w:lineRule="auto"/>
              <w:jc w:val="both"/>
              <w:rPr>
                <w:rFonts w:ascii="Times New Roman" w:hAnsi="Times New Roman" w:cs="Times New Roman"/>
                <w:bCs/>
                <w:sz w:val="24"/>
                <w:szCs w:val="24"/>
              </w:rPr>
            </w:pPr>
          </w:p>
        </w:tc>
        <w:tc>
          <w:tcPr>
            <w:tcW w:w="5664" w:type="dxa"/>
          </w:tcPr>
          <w:p w14:paraId="2D6FF874" w14:textId="447041FB" w:rsidR="005546D1" w:rsidRPr="008967A3" w:rsidRDefault="005F2245"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Encargado de servicio al cliente</w:t>
            </w:r>
          </w:p>
        </w:tc>
      </w:tr>
      <w:tr w:rsidR="005546D1" w:rsidRPr="00391D96" w14:paraId="6CBE1773" w14:textId="77777777" w:rsidTr="00CA3071">
        <w:trPr>
          <w:trHeight w:val="838"/>
        </w:trPr>
        <w:tc>
          <w:tcPr>
            <w:tcW w:w="2830" w:type="dxa"/>
          </w:tcPr>
          <w:p w14:paraId="4DBE5AB6" w14:textId="77777777" w:rsidR="005546D1" w:rsidRPr="008967A3" w:rsidRDefault="005546D1" w:rsidP="007623F5">
            <w:pPr>
              <w:spacing w:line="360" w:lineRule="auto"/>
              <w:jc w:val="both"/>
              <w:rPr>
                <w:rFonts w:ascii="Times New Roman" w:hAnsi="Times New Roman" w:cs="Times New Roman"/>
                <w:bCs/>
                <w:sz w:val="24"/>
                <w:szCs w:val="24"/>
              </w:rPr>
            </w:pPr>
          </w:p>
          <w:p w14:paraId="1AAAE91D" w14:textId="77777777" w:rsidR="005546D1" w:rsidRPr="008967A3" w:rsidRDefault="005546D1" w:rsidP="007623F5">
            <w:pPr>
              <w:spacing w:line="360" w:lineRule="auto"/>
              <w:jc w:val="both"/>
              <w:rPr>
                <w:rFonts w:ascii="Times New Roman" w:hAnsi="Times New Roman" w:cs="Times New Roman"/>
                <w:bCs/>
                <w:sz w:val="24"/>
                <w:szCs w:val="24"/>
              </w:rPr>
            </w:pPr>
            <w:r w:rsidRPr="008967A3">
              <w:rPr>
                <w:rFonts w:ascii="Times New Roman" w:hAnsi="Times New Roman" w:cs="Times New Roman"/>
                <w:bCs/>
                <w:sz w:val="24"/>
                <w:szCs w:val="24"/>
              </w:rPr>
              <w:t>Objetivo del puesto</w:t>
            </w:r>
          </w:p>
        </w:tc>
        <w:tc>
          <w:tcPr>
            <w:tcW w:w="5664" w:type="dxa"/>
          </w:tcPr>
          <w:p w14:paraId="29BDADB7" w14:textId="77777777" w:rsidR="005546D1" w:rsidRPr="008967A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Administrar y tomar las mejores decisiones que favorezcan a la empresa para alcanzar sus objetivos</w:t>
            </w:r>
          </w:p>
        </w:tc>
      </w:tr>
      <w:tr w:rsidR="00060B72" w:rsidRPr="008967A3" w14:paraId="4CA7E2C8" w14:textId="77777777" w:rsidTr="00E37FEA">
        <w:tc>
          <w:tcPr>
            <w:tcW w:w="2830" w:type="dxa"/>
            <w:vMerge w:val="restart"/>
            <w:shd w:val="clear" w:color="auto" w:fill="FFF2CC" w:themeFill="accent4" w:themeFillTint="33"/>
          </w:tcPr>
          <w:p w14:paraId="475CD057" w14:textId="77777777" w:rsidR="00E37FEA" w:rsidRDefault="00E37FEA" w:rsidP="007623F5">
            <w:pPr>
              <w:spacing w:line="360" w:lineRule="auto"/>
              <w:jc w:val="both"/>
              <w:rPr>
                <w:rFonts w:ascii="Times New Roman" w:hAnsi="Times New Roman" w:cs="Times New Roman"/>
                <w:bCs/>
                <w:sz w:val="24"/>
                <w:szCs w:val="24"/>
              </w:rPr>
            </w:pPr>
          </w:p>
          <w:p w14:paraId="07399E84" w14:textId="77777777" w:rsidR="00E37FEA" w:rsidRDefault="00E37FEA" w:rsidP="007623F5">
            <w:pPr>
              <w:spacing w:line="360" w:lineRule="auto"/>
              <w:jc w:val="both"/>
              <w:rPr>
                <w:rFonts w:ascii="Times New Roman" w:hAnsi="Times New Roman" w:cs="Times New Roman"/>
                <w:bCs/>
                <w:sz w:val="24"/>
                <w:szCs w:val="24"/>
              </w:rPr>
            </w:pPr>
          </w:p>
          <w:p w14:paraId="5DEFC313" w14:textId="77777777" w:rsidR="00E37FEA" w:rsidRDefault="00E37FEA" w:rsidP="007623F5">
            <w:pPr>
              <w:spacing w:line="360" w:lineRule="auto"/>
              <w:jc w:val="both"/>
              <w:rPr>
                <w:rFonts w:ascii="Times New Roman" w:hAnsi="Times New Roman" w:cs="Times New Roman"/>
                <w:bCs/>
                <w:sz w:val="24"/>
                <w:szCs w:val="24"/>
              </w:rPr>
            </w:pPr>
          </w:p>
          <w:p w14:paraId="072C5C6E" w14:textId="77777777" w:rsidR="00E37FEA" w:rsidRDefault="00E37FEA" w:rsidP="007623F5">
            <w:pPr>
              <w:spacing w:line="360" w:lineRule="auto"/>
              <w:jc w:val="both"/>
              <w:rPr>
                <w:rFonts w:ascii="Times New Roman" w:hAnsi="Times New Roman" w:cs="Times New Roman"/>
                <w:bCs/>
                <w:sz w:val="24"/>
                <w:szCs w:val="24"/>
              </w:rPr>
            </w:pPr>
          </w:p>
          <w:p w14:paraId="4F580A86" w14:textId="77777777" w:rsidR="00E37FEA" w:rsidRDefault="00E37FEA" w:rsidP="007623F5">
            <w:pPr>
              <w:spacing w:line="360" w:lineRule="auto"/>
              <w:jc w:val="both"/>
              <w:rPr>
                <w:rFonts w:ascii="Times New Roman" w:hAnsi="Times New Roman" w:cs="Times New Roman"/>
                <w:bCs/>
                <w:sz w:val="24"/>
                <w:szCs w:val="24"/>
              </w:rPr>
            </w:pPr>
          </w:p>
          <w:p w14:paraId="53968C0A" w14:textId="7F988ECB" w:rsidR="00060B72" w:rsidRPr="008967A3"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Funciones del puesto</w:t>
            </w:r>
          </w:p>
        </w:tc>
        <w:tc>
          <w:tcPr>
            <w:tcW w:w="5664" w:type="dxa"/>
            <w:shd w:val="clear" w:color="auto" w:fill="FFF2CC" w:themeFill="accent4" w:themeFillTint="33"/>
          </w:tcPr>
          <w:p w14:paraId="51873FD0" w14:textId="77777777" w:rsidR="00060B72" w:rsidRPr="008967A3"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Planear, organizar, dirigir y controlar todos los recursos de la empresa</w:t>
            </w:r>
          </w:p>
        </w:tc>
      </w:tr>
      <w:tr w:rsidR="00060B72" w:rsidRPr="008967A3" w14:paraId="6C8EBE67" w14:textId="77777777" w:rsidTr="00E37FEA">
        <w:tc>
          <w:tcPr>
            <w:tcW w:w="2830" w:type="dxa"/>
            <w:vMerge/>
            <w:shd w:val="clear" w:color="auto" w:fill="FFF2CC" w:themeFill="accent4" w:themeFillTint="33"/>
          </w:tcPr>
          <w:p w14:paraId="5FB3F2CA" w14:textId="77777777" w:rsidR="00060B72" w:rsidRPr="009324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15760AF3" w14:textId="77777777" w:rsidR="00060B72" w:rsidRPr="009324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Elaborar e implementar estrategias de venta</w:t>
            </w:r>
          </w:p>
        </w:tc>
      </w:tr>
      <w:tr w:rsidR="00060B72" w:rsidRPr="008967A3" w14:paraId="577B1EB8" w14:textId="77777777" w:rsidTr="00E37FEA">
        <w:tc>
          <w:tcPr>
            <w:tcW w:w="2830" w:type="dxa"/>
            <w:vMerge/>
            <w:shd w:val="clear" w:color="auto" w:fill="FFF2CC" w:themeFill="accent4" w:themeFillTint="33"/>
          </w:tcPr>
          <w:p w14:paraId="3B2B631D" w14:textId="77777777" w:rsidR="00060B72" w:rsidRPr="009324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0A862661" w14:textId="77777777" w:rsidR="00060B72" w:rsidRPr="009324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Responsable de contratar y supervisar el personal</w:t>
            </w:r>
          </w:p>
        </w:tc>
      </w:tr>
      <w:tr w:rsidR="00060B72" w:rsidRPr="008967A3" w14:paraId="05600F51" w14:textId="77777777" w:rsidTr="00E37FEA">
        <w:tc>
          <w:tcPr>
            <w:tcW w:w="2830" w:type="dxa"/>
            <w:vMerge/>
            <w:shd w:val="clear" w:color="auto" w:fill="FFF2CC" w:themeFill="accent4" w:themeFillTint="33"/>
          </w:tcPr>
          <w:p w14:paraId="29565DA0" w14:textId="77777777" w:rsidR="00060B72" w:rsidRPr="009324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7152825D" w14:textId="77777777" w:rsidR="00060B72" w:rsidRPr="009324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Encargado de realizar compras y pagos a proveedores</w:t>
            </w:r>
          </w:p>
        </w:tc>
      </w:tr>
      <w:tr w:rsidR="00060B72" w:rsidRPr="008967A3" w14:paraId="6189973F" w14:textId="77777777" w:rsidTr="00E37FEA">
        <w:tc>
          <w:tcPr>
            <w:tcW w:w="2830" w:type="dxa"/>
            <w:vMerge/>
            <w:shd w:val="clear" w:color="auto" w:fill="FFF2CC" w:themeFill="accent4" w:themeFillTint="33"/>
          </w:tcPr>
          <w:p w14:paraId="51384EB2" w14:textId="77777777" w:rsidR="00060B72" w:rsidRPr="001E61A3"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782FEC4F" w14:textId="77777777" w:rsidR="00060B72" w:rsidRPr="001E61A3"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Control contable y financiero de la empresa</w:t>
            </w:r>
          </w:p>
        </w:tc>
      </w:tr>
      <w:tr w:rsidR="00060B72" w:rsidRPr="008967A3" w14:paraId="1F6898CE" w14:textId="77777777" w:rsidTr="00E37FEA">
        <w:trPr>
          <w:trHeight w:val="423"/>
        </w:trPr>
        <w:tc>
          <w:tcPr>
            <w:tcW w:w="2830" w:type="dxa"/>
            <w:vMerge/>
            <w:shd w:val="clear" w:color="auto" w:fill="FFF2CC" w:themeFill="accent4" w:themeFillTint="33"/>
          </w:tcPr>
          <w:p w14:paraId="7D92536C" w14:textId="77777777" w:rsidR="00060B72" w:rsidRPr="008648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17DD49E5" w14:textId="25EF5D8A" w:rsidR="00060B72" w:rsidRPr="008648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Atender pedidos de clientes por teléfono</w:t>
            </w:r>
          </w:p>
        </w:tc>
      </w:tr>
      <w:tr w:rsidR="00060B72" w:rsidRPr="008967A3" w14:paraId="1ECFA434" w14:textId="77777777" w:rsidTr="00E37FEA">
        <w:trPr>
          <w:trHeight w:val="423"/>
        </w:trPr>
        <w:tc>
          <w:tcPr>
            <w:tcW w:w="2830" w:type="dxa"/>
            <w:vMerge/>
            <w:shd w:val="clear" w:color="auto" w:fill="FFF2CC" w:themeFill="accent4" w:themeFillTint="33"/>
          </w:tcPr>
          <w:p w14:paraId="27E35147" w14:textId="77777777" w:rsidR="00060B72" w:rsidRPr="008648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BE8D8BD" w14:textId="3BEDEC53" w:rsidR="00060B72" w:rsidRPr="008648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Cobrar al cliente según la forma de pago</w:t>
            </w:r>
          </w:p>
        </w:tc>
      </w:tr>
      <w:tr w:rsidR="00060B72" w:rsidRPr="008967A3" w14:paraId="55B58DCF" w14:textId="77777777" w:rsidTr="00E37FEA">
        <w:trPr>
          <w:trHeight w:val="423"/>
        </w:trPr>
        <w:tc>
          <w:tcPr>
            <w:tcW w:w="2830" w:type="dxa"/>
            <w:vMerge/>
            <w:shd w:val="clear" w:color="auto" w:fill="FFF2CC" w:themeFill="accent4" w:themeFillTint="33"/>
          </w:tcPr>
          <w:p w14:paraId="0348A744" w14:textId="77777777" w:rsidR="00060B72" w:rsidRPr="008648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1EDB14B1" w14:textId="3C108BF9" w:rsidR="00060B72" w:rsidRPr="008648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Entregar la orden de pedido al encargado de cocina</w:t>
            </w:r>
          </w:p>
        </w:tc>
      </w:tr>
      <w:tr w:rsidR="00060B72" w:rsidRPr="008967A3" w14:paraId="0885BDBA" w14:textId="77777777" w:rsidTr="00E37FEA">
        <w:trPr>
          <w:trHeight w:val="423"/>
        </w:trPr>
        <w:tc>
          <w:tcPr>
            <w:tcW w:w="2830" w:type="dxa"/>
            <w:vMerge/>
            <w:shd w:val="clear" w:color="auto" w:fill="FFF2CC" w:themeFill="accent4" w:themeFillTint="33"/>
          </w:tcPr>
          <w:p w14:paraId="1BCFAE36" w14:textId="77777777" w:rsidR="00060B72" w:rsidRPr="008648E2" w:rsidRDefault="00060B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310E314A" w14:textId="545E17DC" w:rsidR="00060B72" w:rsidRPr="008648E2" w:rsidRDefault="00060B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Realizar el cuadre de caja</w:t>
            </w:r>
          </w:p>
        </w:tc>
      </w:tr>
      <w:tr w:rsidR="00F62384" w:rsidRPr="008967A3" w14:paraId="4ECC5C84" w14:textId="77777777" w:rsidTr="00E37FEA">
        <w:trPr>
          <w:trHeight w:val="423"/>
        </w:trPr>
        <w:tc>
          <w:tcPr>
            <w:tcW w:w="2830" w:type="dxa"/>
            <w:vMerge w:val="restart"/>
            <w:shd w:val="clear" w:color="auto" w:fill="FFF2CC" w:themeFill="accent4" w:themeFillTint="33"/>
          </w:tcPr>
          <w:p w14:paraId="49BEB972" w14:textId="77777777" w:rsidR="00F62384" w:rsidRPr="001125B7" w:rsidRDefault="00F62384" w:rsidP="00F62384">
            <w:pPr>
              <w:spacing w:line="360" w:lineRule="auto"/>
              <w:jc w:val="both"/>
              <w:rPr>
                <w:rFonts w:ascii="Times New Roman" w:hAnsi="Times New Roman" w:cs="Times New Roman"/>
                <w:bCs/>
                <w:sz w:val="24"/>
                <w:szCs w:val="24"/>
              </w:rPr>
            </w:pPr>
          </w:p>
          <w:p w14:paraId="534765BF" w14:textId="77777777" w:rsidR="00F62384" w:rsidRDefault="00F62384" w:rsidP="00F62384">
            <w:pPr>
              <w:spacing w:line="360" w:lineRule="auto"/>
              <w:jc w:val="both"/>
              <w:rPr>
                <w:rFonts w:ascii="Times New Roman" w:hAnsi="Times New Roman" w:cs="Times New Roman"/>
                <w:bCs/>
                <w:sz w:val="24"/>
                <w:szCs w:val="24"/>
              </w:rPr>
            </w:pPr>
          </w:p>
          <w:p w14:paraId="27ECE0A1" w14:textId="25D40EC5" w:rsidR="00F62384" w:rsidRPr="008648E2"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Habilidades requeridas</w:t>
            </w:r>
          </w:p>
        </w:tc>
        <w:tc>
          <w:tcPr>
            <w:tcW w:w="5664" w:type="dxa"/>
            <w:shd w:val="clear" w:color="auto" w:fill="FFF2CC" w:themeFill="accent4" w:themeFillTint="33"/>
          </w:tcPr>
          <w:p w14:paraId="457258FB" w14:textId="25FABE4D"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Capacidad de planificar y negociar</w:t>
            </w:r>
          </w:p>
        </w:tc>
      </w:tr>
      <w:tr w:rsidR="00F62384" w:rsidRPr="008967A3" w14:paraId="1EE4A5C8" w14:textId="77777777" w:rsidTr="00E37FEA">
        <w:trPr>
          <w:trHeight w:val="423"/>
        </w:trPr>
        <w:tc>
          <w:tcPr>
            <w:tcW w:w="2830" w:type="dxa"/>
            <w:vMerge/>
            <w:shd w:val="clear" w:color="auto" w:fill="FFF2CC" w:themeFill="accent4" w:themeFillTint="33"/>
          </w:tcPr>
          <w:p w14:paraId="4BBDEF22" w14:textId="77777777" w:rsidR="00F62384" w:rsidRPr="008648E2" w:rsidRDefault="00F62384" w:rsidP="00F62384">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508BD12E" w14:textId="1F634DA4"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Capacidad de trabajar en equipo</w:t>
            </w:r>
          </w:p>
        </w:tc>
      </w:tr>
      <w:tr w:rsidR="00F62384" w:rsidRPr="008967A3" w14:paraId="139097AC" w14:textId="77777777" w:rsidTr="00E37FEA">
        <w:trPr>
          <w:trHeight w:val="423"/>
        </w:trPr>
        <w:tc>
          <w:tcPr>
            <w:tcW w:w="2830" w:type="dxa"/>
            <w:vMerge/>
            <w:shd w:val="clear" w:color="auto" w:fill="FFF2CC" w:themeFill="accent4" w:themeFillTint="33"/>
          </w:tcPr>
          <w:p w14:paraId="3238B4A3" w14:textId="77777777" w:rsidR="00F62384" w:rsidRPr="008648E2" w:rsidRDefault="00F62384" w:rsidP="00F62384">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44769074" w14:textId="3FA652DC"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Buena presentación</w:t>
            </w:r>
          </w:p>
        </w:tc>
      </w:tr>
      <w:tr w:rsidR="00F62384" w:rsidRPr="008967A3" w14:paraId="459BDD24" w14:textId="77777777" w:rsidTr="00E37FEA">
        <w:trPr>
          <w:trHeight w:val="423"/>
        </w:trPr>
        <w:tc>
          <w:tcPr>
            <w:tcW w:w="2830" w:type="dxa"/>
            <w:vMerge/>
            <w:shd w:val="clear" w:color="auto" w:fill="FFF2CC" w:themeFill="accent4" w:themeFillTint="33"/>
          </w:tcPr>
          <w:p w14:paraId="5B0CB186" w14:textId="77777777" w:rsidR="00F62384" w:rsidRPr="008648E2" w:rsidRDefault="00F62384" w:rsidP="00F62384">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110345DD" w14:textId="6AC5AA4B"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Proactivo</w:t>
            </w:r>
          </w:p>
        </w:tc>
      </w:tr>
      <w:tr w:rsidR="00F62384" w:rsidRPr="008967A3" w14:paraId="783A0D5B" w14:textId="77777777" w:rsidTr="00E37FEA">
        <w:trPr>
          <w:trHeight w:val="423"/>
        </w:trPr>
        <w:tc>
          <w:tcPr>
            <w:tcW w:w="2830" w:type="dxa"/>
            <w:vMerge/>
            <w:shd w:val="clear" w:color="auto" w:fill="FFF2CC" w:themeFill="accent4" w:themeFillTint="33"/>
          </w:tcPr>
          <w:p w14:paraId="2512D02B" w14:textId="77777777" w:rsidR="00F62384" w:rsidRPr="008648E2" w:rsidRDefault="00F62384" w:rsidP="00F62384">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5DC8B7A5" w14:textId="3C23006C"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 xml:space="preserve">De principios morales y éticos </w:t>
            </w:r>
          </w:p>
        </w:tc>
      </w:tr>
      <w:tr w:rsidR="00F62384" w:rsidRPr="008967A3" w14:paraId="54FAFE69" w14:textId="77777777" w:rsidTr="00E37FEA">
        <w:trPr>
          <w:trHeight w:val="423"/>
        </w:trPr>
        <w:tc>
          <w:tcPr>
            <w:tcW w:w="2830" w:type="dxa"/>
            <w:shd w:val="clear" w:color="auto" w:fill="FFF2CC" w:themeFill="accent4" w:themeFillTint="33"/>
          </w:tcPr>
          <w:p w14:paraId="3913E2AD" w14:textId="6A6F4819" w:rsidR="00F62384" w:rsidRPr="008648E2"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Formación académica</w:t>
            </w:r>
          </w:p>
        </w:tc>
        <w:tc>
          <w:tcPr>
            <w:tcW w:w="5664" w:type="dxa"/>
            <w:shd w:val="clear" w:color="auto" w:fill="FFF2CC" w:themeFill="accent4" w:themeFillTint="33"/>
          </w:tcPr>
          <w:p w14:paraId="4AEBD945" w14:textId="4A2DE8B5"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Pasante universitario de administración de empresas o carreras a fin.</w:t>
            </w:r>
          </w:p>
        </w:tc>
      </w:tr>
      <w:tr w:rsidR="00F62384" w:rsidRPr="008967A3" w14:paraId="523AC4EC" w14:textId="77777777" w:rsidTr="00E37FEA">
        <w:trPr>
          <w:trHeight w:val="423"/>
        </w:trPr>
        <w:tc>
          <w:tcPr>
            <w:tcW w:w="2830" w:type="dxa"/>
            <w:shd w:val="clear" w:color="auto" w:fill="FFF2CC" w:themeFill="accent4" w:themeFillTint="33"/>
          </w:tcPr>
          <w:p w14:paraId="65799005" w14:textId="330A03FE" w:rsidR="00F62384" w:rsidRPr="008648E2"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Experiencia</w:t>
            </w:r>
          </w:p>
        </w:tc>
        <w:tc>
          <w:tcPr>
            <w:tcW w:w="5664" w:type="dxa"/>
            <w:shd w:val="clear" w:color="auto" w:fill="FFF2CC" w:themeFill="accent4" w:themeFillTint="33"/>
          </w:tcPr>
          <w:p w14:paraId="0396FB7E" w14:textId="2247F653"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1 año en administración de restaurantes</w:t>
            </w:r>
          </w:p>
        </w:tc>
      </w:tr>
      <w:tr w:rsidR="00F62384" w:rsidRPr="008967A3" w14:paraId="7F054D7D" w14:textId="77777777" w:rsidTr="00E37FEA">
        <w:trPr>
          <w:trHeight w:val="423"/>
        </w:trPr>
        <w:tc>
          <w:tcPr>
            <w:tcW w:w="2830" w:type="dxa"/>
            <w:shd w:val="clear" w:color="auto" w:fill="FFF2CC" w:themeFill="accent4" w:themeFillTint="33"/>
          </w:tcPr>
          <w:p w14:paraId="02D33FB2" w14:textId="3DC199D5" w:rsidR="00F62384" w:rsidRPr="008648E2"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Sexo</w:t>
            </w:r>
          </w:p>
        </w:tc>
        <w:tc>
          <w:tcPr>
            <w:tcW w:w="5664" w:type="dxa"/>
            <w:shd w:val="clear" w:color="auto" w:fill="FFF2CC" w:themeFill="accent4" w:themeFillTint="33"/>
          </w:tcPr>
          <w:p w14:paraId="7D3F4349" w14:textId="47374563"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Indistinto</w:t>
            </w:r>
          </w:p>
        </w:tc>
      </w:tr>
      <w:tr w:rsidR="00F62384" w:rsidRPr="008967A3" w14:paraId="20A64A73" w14:textId="77777777" w:rsidTr="00E37FEA">
        <w:trPr>
          <w:trHeight w:val="423"/>
        </w:trPr>
        <w:tc>
          <w:tcPr>
            <w:tcW w:w="2830" w:type="dxa"/>
            <w:shd w:val="clear" w:color="auto" w:fill="FFF2CC" w:themeFill="accent4" w:themeFillTint="33"/>
          </w:tcPr>
          <w:p w14:paraId="3E7E8947" w14:textId="2E6DCBF8" w:rsidR="00F62384" w:rsidRPr="008648E2"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Jornada</w:t>
            </w:r>
          </w:p>
        </w:tc>
        <w:tc>
          <w:tcPr>
            <w:tcW w:w="5664" w:type="dxa"/>
            <w:shd w:val="clear" w:color="auto" w:fill="FFF2CC" w:themeFill="accent4" w:themeFillTint="33"/>
          </w:tcPr>
          <w:p w14:paraId="176534C6" w14:textId="4536BD3D" w:rsidR="00F62384" w:rsidRDefault="00F62384" w:rsidP="00F62384">
            <w:pPr>
              <w:spacing w:line="360" w:lineRule="auto"/>
              <w:jc w:val="both"/>
              <w:rPr>
                <w:rFonts w:ascii="Times New Roman" w:hAnsi="Times New Roman" w:cs="Times New Roman"/>
                <w:bCs/>
                <w:sz w:val="24"/>
                <w:szCs w:val="24"/>
              </w:rPr>
            </w:pPr>
            <w:r w:rsidRPr="001125B7">
              <w:rPr>
                <w:rFonts w:ascii="Times New Roman" w:hAnsi="Times New Roman" w:cs="Times New Roman"/>
                <w:bCs/>
                <w:sz w:val="24"/>
                <w:szCs w:val="24"/>
              </w:rPr>
              <w:t>Completa</w:t>
            </w:r>
          </w:p>
        </w:tc>
      </w:tr>
    </w:tbl>
    <w:p w14:paraId="4444D177" w14:textId="25C6DC74" w:rsidR="00F62384" w:rsidRDefault="00F62384" w:rsidP="005546D1">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3C33B292" w14:textId="77777777" w:rsidR="001125B7" w:rsidRDefault="001125B7" w:rsidP="005546D1">
      <w:pPr>
        <w:spacing w:line="360" w:lineRule="auto"/>
        <w:rPr>
          <w:rFonts w:ascii="Times New Roman" w:hAnsi="Times New Roman" w:cs="Times New Roman"/>
          <w:sz w:val="20"/>
          <w:szCs w:val="20"/>
        </w:rPr>
      </w:pPr>
    </w:p>
    <w:p w14:paraId="7467ABCA" w14:textId="297657A7"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Tabla </w:t>
      </w:r>
      <w:r w:rsidR="008F6373">
        <w:rPr>
          <w:rFonts w:ascii="Times New Roman" w:hAnsi="Times New Roman" w:cs="Times New Roman"/>
          <w:b/>
          <w:sz w:val="24"/>
          <w:szCs w:val="24"/>
        </w:rPr>
        <w:t>2</w:t>
      </w:r>
      <w:r w:rsidR="00EF5D8C">
        <w:rPr>
          <w:rFonts w:ascii="Times New Roman" w:hAnsi="Times New Roman" w:cs="Times New Roman"/>
          <w:b/>
          <w:sz w:val="24"/>
          <w:szCs w:val="24"/>
        </w:rPr>
        <w:t>9</w:t>
      </w:r>
      <w:r w:rsidRPr="004B49E3">
        <w:rPr>
          <w:rFonts w:ascii="Times New Roman" w:hAnsi="Times New Roman" w:cs="Times New Roman"/>
          <w:b/>
          <w:sz w:val="24"/>
          <w:szCs w:val="24"/>
        </w:rPr>
        <w:t xml:space="preserve">. </w:t>
      </w:r>
      <w:r>
        <w:rPr>
          <w:rFonts w:ascii="Times New Roman" w:hAnsi="Times New Roman" w:cs="Times New Roman"/>
          <w:b/>
          <w:sz w:val="24"/>
          <w:szCs w:val="24"/>
        </w:rPr>
        <w:t>Perfil del puesto Encargado de Cocina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64"/>
      </w:tblGrid>
      <w:tr w:rsidR="005546D1" w:rsidRPr="008967A3" w14:paraId="541F3724" w14:textId="77777777" w:rsidTr="00E37FEA">
        <w:tc>
          <w:tcPr>
            <w:tcW w:w="2830" w:type="dxa"/>
            <w:shd w:val="clear" w:color="auto" w:fill="ED7D31" w:themeFill="accent2"/>
          </w:tcPr>
          <w:p w14:paraId="483662C9" w14:textId="77777777" w:rsidR="005546D1" w:rsidRPr="008967A3" w:rsidRDefault="005546D1" w:rsidP="007623F5">
            <w:pPr>
              <w:spacing w:line="360" w:lineRule="auto"/>
              <w:jc w:val="both"/>
              <w:rPr>
                <w:rFonts w:ascii="Times New Roman" w:hAnsi="Times New Roman" w:cs="Times New Roman"/>
                <w:b/>
                <w:sz w:val="24"/>
                <w:szCs w:val="24"/>
              </w:rPr>
            </w:pPr>
            <w:r w:rsidRPr="008967A3">
              <w:rPr>
                <w:rFonts w:ascii="Times New Roman" w:hAnsi="Times New Roman" w:cs="Times New Roman"/>
                <w:b/>
                <w:sz w:val="24"/>
                <w:szCs w:val="24"/>
              </w:rPr>
              <w:t>Nombre del puesto:</w:t>
            </w:r>
          </w:p>
        </w:tc>
        <w:tc>
          <w:tcPr>
            <w:tcW w:w="5664" w:type="dxa"/>
            <w:shd w:val="clear" w:color="auto" w:fill="ED7D31" w:themeFill="accent2"/>
          </w:tcPr>
          <w:p w14:paraId="6978A357" w14:textId="77777777" w:rsidR="005546D1" w:rsidRPr="008967A3" w:rsidRDefault="005546D1" w:rsidP="007623F5">
            <w:pPr>
              <w:spacing w:line="360" w:lineRule="auto"/>
              <w:jc w:val="both"/>
              <w:rPr>
                <w:rFonts w:ascii="Times New Roman" w:hAnsi="Times New Roman" w:cs="Times New Roman"/>
                <w:b/>
                <w:sz w:val="24"/>
                <w:szCs w:val="24"/>
              </w:rPr>
            </w:pPr>
            <w:r>
              <w:rPr>
                <w:rFonts w:ascii="Times New Roman" w:hAnsi="Times New Roman" w:cs="Times New Roman"/>
                <w:b/>
                <w:sz w:val="24"/>
                <w:szCs w:val="24"/>
              </w:rPr>
              <w:t>Encargado de cocina</w:t>
            </w:r>
          </w:p>
        </w:tc>
      </w:tr>
      <w:tr w:rsidR="005546D1" w:rsidRPr="008967A3" w14:paraId="5A93CD7C" w14:textId="77777777" w:rsidTr="00CA3071">
        <w:tc>
          <w:tcPr>
            <w:tcW w:w="2830" w:type="dxa"/>
          </w:tcPr>
          <w:p w14:paraId="4C93478E" w14:textId="77777777" w:rsidR="005546D1" w:rsidRPr="008967A3" w:rsidRDefault="005546D1" w:rsidP="007623F5">
            <w:pPr>
              <w:spacing w:line="360" w:lineRule="auto"/>
              <w:jc w:val="both"/>
              <w:rPr>
                <w:rFonts w:ascii="Times New Roman" w:hAnsi="Times New Roman" w:cs="Times New Roman"/>
                <w:bCs/>
                <w:sz w:val="24"/>
                <w:szCs w:val="24"/>
              </w:rPr>
            </w:pPr>
            <w:r w:rsidRPr="008967A3">
              <w:rPr>
                <w:rFonts w:ascii="Times New Roman" w:hAnsi="Times New Roman" w:cs="Times New Roman"/>
                <w:bCs/>
                <w:sz w:val="24"/>
                <w:szCs w:val="24"/>
              </w:rPr>
              <w:t>Área a la que pertenece</w:t>
            </w:r>
          </w:p>
        </w:tc>
        <w:tc>
          <w:tcPr>
            <w:tcW w:w="5664" w:type="dxa"/>
          </w:tcPr>
          <w:p w14:paraId="492CE681" w14:textId="77777777" w:rsidR="005546D1" w:rsidRPr="008967A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Operativa</w:t>
            </w:r>
          </w:p>
        </w:tc>
      </w:tr>
      <w:tr w:rsidR="005546D1" w:rsidRPr="008967A3" w14:paraId="619EB89C" w14:textId="77777777" w:rsidTr="00E37FEA">
        <w:tc>
          <w:tcPr>
            <w:tcW w:w="2830" w:type="dxa"/>
            <w:shd w:val="clear" w:color="auto" w:fill="FFF2CC" w:themeFill="accent4" w:themeFillTint="33"/>
          </w:tcPr>
          <w:p w14:paraId="733EFA17" w14:textId="77777777" w:rsidR="005546D1" w:rsidRPr="00C024BB"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Jefe inmediato</w:t>
            </w:r>
          </w:p>
        </w:tc>
        <w:tc>
          <w:tcPr>
            <w:tcW w:w="5664" w:type="dxa"/>
            <w:shd w:val="clear" w:color="auto" w:fill="FFF2CC" w:themeFill="accent4" w:themeFillTint="33"/>
          </w:tcPr>
          <w:p w14:paraId="520D41B6" w14:textId="77777777" w:rsidR="005546D1" w:rsidRPr="00C024BB"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Administrador</w:t>
            </w:r>
          </w:p>
        </w:tc>
      </w:tr>
      <w:tr w:rsidR="005546D1" w:rsidRPr="00D4660A" w14:paraId="3C8B28A0" w14:textId="77777777" w:rsidTr="00CA3071">
        <w:tc>
          <w:tcPr>
            <w:tcW w:w="2830" w:type="dxa"/>
          </w:tcPr>
          <w:p w14:paraId="211D1C2E" w14:textId="77777777" w:rsidR="005546D1" w:rsidRPr="00D4660A" w:rsidRDefault="005546D1" w:rsidP="007623F5">
            <w:pPr>
              <w:spacing w:line="360" w:lineRule="auto"/>
              <w:jc w:val="both"/>
              <w:rPr>
                <w:rFonts w:ascii="Times New Roman" w:hAnsi="Times New Roman" w:cs="Times New Roman"/>
                <w:bCs/>
                <w:sz w:val="24"/>
                <w:szCs w:val="24"/>
              </w:rPr>
            </w:pPr>
            <w:r w:rsidRPr="00D4660A">
              <w:rPr>
                <w:rFonts w:ascii="Times New Roman" w:hAnsi="Times New Roman" w:cs="Times New Roman"/>
                <w:bCs/>
                <w:sz w:val="24"/>
                <w:szCs w:val="24"/>
              </w:rPr>
              <w:t>Rango salarial</w:t>
            </w:r>
          </w:p>
        </w:tc>
        <w:tc>
          <w:tcPr>
            <w:tcW w:w="5664" w:type="dxa"/>
          </w:tcPr>
          <w:p w14:paraId="74CECC93" w14:textId="4394A6FD" w:rsidR="005546D1" w:rsidRPr="00D4660A" w:rsidRDefault="00B14AF6"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Salario mínimo</w:t>
            </w:r>
          </w:p>
        </w:tc>
      </w:tr>
      <w:tr w:rsidR="005546D1" w:rsidRPr="00D4660A" w14:paraId="0EFCD6FF" w14:textId="77777777" w:rsidTr="00CA3071">
        <w:tc>
          <w:tcPr>
            <w:tcW w:w="2830" w:type="dxa"/>
          </w:tcPr>
          <w:p w14:paraId="41A25A77"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Objetivo del puesto</w:t>
            </w:r>
          </w:p>
        </w:tc>
        <w:tc>
          <w:tcPr>
            <w:tcW w:w="5664" w:type="dxa"/>
          </w:tcPr>
          <w:p w14:paraId="0C7566FE" w14:textId="0010F6BF"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Cocinar y preparar alimentos del menú de acuerdo a buenas </w:t>
            </w:r>
            <w:r w:rsidR="00071A79">
              <w:rPr>
                <w:rFonts w:ascii="Times New Roman" w:hAnsi="Times New Roman" w:cs="Times New Roman"/>
                <w:bCs/>
                <w:sz w:val="24"/>
                <w:szCs w:val="24"/>
              </w:rPr>
              <w:t>prácticas</w:t>
            </w:r>
            <w:r>
              <w:rPr>
                <w:rFonts w:ascii="Times New Roman" w:hAnsi="Times New Roman" w:cs="Times New Roman"/>
                <w:bCs/>
                <w:sz w:val="24"/>
                <w:szCs w:val="24"/>
              </w:rPr>
              <w:t xml:space="preserve"> de higiene y políticas de la empresa</w:t>
            </w:r>
          </w:p>
        </w:tc>
      </w:tr>
      <w:tr w:rsidR="005546D1" w:rsidRPr="00D4660A" w14:paraId="03E96F49" w14:textId="77777777" w:rsidTr="00E37FEA">
        <w:tc>
          <w:tcPr>
            <w:tcW w:w="2830" w:type="dxa"/>
            <w:vMerge w:val="restart"/>
            <w:shd w:val="clear" w:color="auto" w:fill="FFF2CC" w:themeFill="accent4" w:themeFillTint="33"/>
          </w:tcPr>
          <w:p w14:paraId="14D0BB5F" w14:textId="77777777" w:rsidR="005546D1" w:rsidRDefault="005546D1" w:rsidP="007623F5">
            <w:pPr>
              <w:spacing w:line="360" w:lineRule="auto"/>
              <w:jc w:val="both"/>
              <w:rPr>
                <w:rFonts w:ascii="Times New Roman" w:hAnsi="Times New Roman" w:cs="Times New Roman"/>
                <w:bCs/>
                <w:sz w:val="24"/>
                <w:szCs w:val="24"/>
              </w:rPr>
            </w:pPr>
          </w:p>
          <w:p w14:paraId="26B0F0F9" w14:textId="77777777" w:rsidR="005546D1" w:rsidRDefault="005546D1" w:rsidP="007623F5">
            <w:pPr>
              <w:spacing w:line="360" w:lineRule="auto"/>
              <w:jc w:val="both"/>
              <w:rPr>
                <w:rFonts w:ascii="Times New Roman" w:hAnsi="Times New Roman" w:cs="Times New Roman"/>
                <w:bCs/>
                <w:sz w:val="24"/>
                <w:szCs w:val="24"/>
              </w:rPr>
            </w:pPr>
          </w:p>
          <w:p w14:paraId="6D19428B"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Funciones del puesto</w:t>
            </w:r>
          </w:p>
        </w:tc>
        <w:tc>
          <w:tcPr>
            <w:tcW w:w="5664" w:type="dxa"/>
            <w:shd w:val="clear" w:color="auto" w:fill="FFF2CC" w:themeFill="accent4" w:themeFillTint="33"/>
          </w:tcPr>
          <w:p w14:paraId="7D1AB046"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Preparación de los platillos de comida</w:t>
            </w:r>
          </w:p>
        </w:tc>
      </w:tr>
      <w:tr w:rsidR="005546D1" w:rsidRPr="00D4660A" w14:paraId="72BE3E1D" w14:textId="77777777" w:rsidTr="00E37FEA">
        <w:tc>
          <w:tcPr>
            <w:tcW w:w="2830" w:type="dxa"/>
            <w:vMerge/>
            <w:shd w:val="clear" w:color="auto" w:fill="FFF2CC" w:themeFill="accent4" w:themeFillTint="33"/>
          </w:tcPr>
          <w:p w14:paraId="2D5EEEC1"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DFA3489"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Administración y gestión de los tiempos de preparación</w:t>
            </w:r>
          </w:p>
        </w:tc>
      </w:tr>
      <w:tr w:rsidR="005546D1" w:rsidRPr="00D4660A" w14:paraId="2010E31D" w14:textId="77777777" w:rsidTr="00E37FEA">
        <w:tc>
          <w:tcPr>
            <w:tcW w:w="2830" w:type="dxa"/>
            <w:vMerge/>
            <w:shd w:val="clear" w:color="auto" w:fill="FFF2CC" w:themeFill="accent4" w:themeFillTint="33"/>
          </w:tcPr>
          <w:p w14:paraId="0761D048"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4E800371"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Velar por las normas de higiene y estándares de calidad</w:t>
            </w:r>
          </w:p>
        </w:tc>
      </w:tr>
      <w:tr w:rsidR="005546D1" w:rsidRPr="00D4660A" w14:paraId="6C2933C5" w14:textId="77777777" w:rsidTr="00E37FEA">
        <w:tc>
          <w:tcPr>
            <w:tcW w:w="2830" w:type="dxa"/>
            <w:vMerge/>
            <w:shd w:val="clear" w:color="auto" w:fill="FFF2CC" w:themeFill="accent4" w:themeFillTint="33"/>
          </w:tcPr>
          <w:p w14:paraId="42E599F0"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7D4F742F"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Mantener el área de cocina completamente aseada</w:t>
            </w:r>
          </w:p>
        </w:tc>
      </w:tr>
      <w:tr w:rsidR="005546D1" w:rsidRPr="00D4660A" w14:paraId="1F9BB5EB" w14:textId="77777777" w:rsidTr="00E37FEA">
        <w:tc>
          <w:tcPr>
            <w:tcW w:w="2830" w:type="dxa"/>
            <w:vMerge/>
            <w:shd w:val="clear" w:color="auto" w:fill="FFF2CC" w:themeFill="accent4" w:themeFillTint="33"/>
          </w:tcPr>
          <w:p w14:paraId="03B400C9"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B8EC802"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Mantener el equipo de cocina en buenas condiciones</w:t>
            </w:r>
          </w:p>
        </w:tc>
      </w:tr>
      <w:tr w:rsidR="005546D1" w:rsidRPr="00D4660A" w14:paraId="7E0979B8" w14:textId="77777777" w:rsidTr="00E37FEA">
        <w:tc>
          <w:tcPr>
            <w:tcW w:w="2830" w:type="dxa"/>
            <w:vMerge/>
            <w:shd w:val="clear" w:color="auto" w:fill="FFF2CC" w:themeFill="accent4" w:themeFillTint="33"/>
          </w:tcPr>
          <w:p w14:paraId="339EACE6"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695BB3B1"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Entre otras</w:t>
            </w:r>
          </w:p>
        </w:tc>
      </w:tr>
      <w:tr w:rsidR="005546D1" w:rsidRPr="00D4660A" w14:paraId="6D5E7661" w14:textId="77777777" w:rsidTr="00CA3071">
        <w:tc>
          <w:tcPr>
            <w:tcW w:w="2830" w:type="dxa"/>
            <w:vMerge w:val="restart"/>
          </w:tcPr>
          <w:p w14:paraId="4C8F81AD" w14:textId="77777777" w:rsidR="005546D1" w:rsidRDefault="005546D1" w:rsidP="007623F5">
            <w:pPr>
              <w:spacing w:line="360" w:lineRule="auto"/>
              <w:jc w:val="both"/>
              <w:rPr>
                <w:rFonts w:ascii="Times New Roman" w:hAnsi="Times New Roman" w:cs="Times New Roman"/>
                <w:bCs/>
                <w:sz w:val="24"/>
                <w:szCs w:val="24"/>
              </w:rPr>
            </w:pPr>
          </w:p>
          <w:p w14:paraId="386EB12D"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Habilidades requeridas</w:t>
            </w:r>
          </w:p>
        </w:tc>
        <w:tc>
          <w:tcPr>
            <w:tcW w:w="5664" w:type="dxa"/>
          </w:tcPr>
          <w:p w14:paraId="098FD156"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Habilidad para seguimiento de recetas</w:t>
            </w:r>
          </w:p>
        </w:tc>
      </w:tr>
      <w:tr w:rsidR="005546D1" w:rsidRPr="00D4660A" w14:paraId="3585CA1A" w14:textId="77777777" w:rsidTr="00CA3071">
        <w:tc>
          <w:tcPr>
            <w:tcW w:w="2830" w:type="dxa"/>
            <w:vMerge/>
          </w:tcPr>
          <w:p w14:paraId="5BF05289"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tcPr>
          <w:p w14:paraId="2D9B2FCE"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Trabajo bajo presión</w:t>
            </w:r>
          </w:p>
        </w:tc>
      </w:tr>
      <w:tr w:rsidR="005546D1" w:rsidRPr="00D4660A" w14:paraId="1F3DC9B9" w14:textId="77777777" w:rsidTr="00CA3071">
        <w:tc>
          <w:tcPr>
            <w:tcW w:w="2830" w:type="dxa"/>
            <w:vMerge/>
          </w:tcPr>
          <w:p w14:paraId="68A7203C"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tcPr>
          <w:p w14:paraId="6E8C8100"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Buena habilidad de comunicación</w:t>
            </w:r>
          </w:p>
        </w:tc>
      </w:tr>
      <w:tr w:rsidR="005546D1" w:rsidRPr="00D4660A" w14:paraId="1DD422CA" w14:textId="77777777" w:rsidTr="00CA3071">
        <w:tc>
          <w:tcPr>
            <w:tcW w:w="2830" w:type="dxa"/>
            <w:vMerge/>
          </w:tcPr>
          <w:p w14:paraId="20708744" w14:textId="77777777" w:rsidR="005546D1" w:rsidRPr="005068FF" w:rsidRDefault="005546D1" w:rsidP="007623F5">
            <w:pPr>
              <w:spacing w:line="360" w:lineRule="auto"/>
              <w:jc w:val="both"/>
              <w:rPr>
                <w:rFonts w:ascii="Times New Roman" w:hAnsi="Times New Roman" w:cs="Times New Roman"/>
                <w:bCs/>
                <w:sz w:val="24"/>
                <w:szCs w:val="24"/>
              </w:rPr>
            </w:pPr>
          </w:p>
        </w:tc>
        <w:tc>
          <w:tcPr>
            <w:tcW w:w="5664" w:type="dxa"/>
          </w:tcPr>
          <w:p w14:paraId="1801F301"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Buenos principios morales y éticos </w:t>
            </w:r>
          </w:p>
        </w:tc>
      </w:tr>
      <w:tr w:rsidR="005546D1" w:rsidRPr="00D4660A" w14:paraId="1FEEFD26" w14:textId="77777777" w:rsidTr="00E37FEA">
        <w:tc>
          <w:tcPr>
            <w:tcW w:w="2830" w:type="dxa"/>
            <w:shd w:val="clear" w:color="auto" w:fill="FFF2CC" w:themeFill="accent4" w:themeFillTint="33"/>
          </w:tcPr>
          <w:p w14:paraId="6E47666A"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Formación académica</w:t>
            </w:r>
          </w:p>
        </w:tc>
        <w:tc>
          <w:tcPr>
            <w:tcW w:w="5664" w:type="dxa"/>
            <w:shd w:val="clear" w:color="auto" w:fill="FFF2CC" w:themeFill="accent4" w:themeFillTint="33"/>
          </w:tcPr>
          <w:p w14:paraId="4430D1D7"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Educación media</w:t>
            </w:r>
          </w:p>
        </w:tc>
      </w:tr>
      <w:tr w:rsidR="005546D1" w:rsidRPr="00D4660A" w14:paraId="5753C176" w14:textId="77777777" w:rsidTr="00CA3071">
        <w:tc>
          <w:tcPr>
            <w:tcW w:w="2830" w:type="dxa"/>
          </w:tcPr>
          <w:p w14:paraId="2E725EB1"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Experiencia</w:t>
            </w:r>
          </w:p>
        </w:tc>
        <w:tc>
          <w:tcPr>
            <w:tcW w:w="5664" w:type="dxa"/>
          </w:tcPr>
          <w:p w14:paraId="74A77581" w14:textId="77777777" w:rsidR="005546D1" w:rsidRPr="005068FF"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1 año en puestos similares</w:t>
            </w:r>
          </w:p>
        </w:tc>
      </w:tr>
      <w:tr w:rsidR="005546D1" w:rsidRPr="00D4660A" w14:paraId="3B168A2C" w14:textId="77777777" w:rsidTr="00E37FEA">
        <w:tc>
          <w:tcPr>
            <w:tcW w:w="2830" w:type="dxa"/>
            <w:shd w:val="clear" w:color="auto" w:fill="FFF2CC" w:themeFill="accent4" w:themeFillTint="33"/>
          </w:tcPr>
          <w:p w14:paraId="43319F6A" w14:textId="77777777" w:rsidR="005546D1" w:rsidRPr="00211C10" w:rsidRDefault="005546D1" w:rsidP="007623F5">
            <w:pPr>
              <w:spacing w:line="360" w:lineRule="auto"/>
              <w:jc w:val="both"/>
              <w:rPr>
                <w:rFonts w:ascii="Times New Roman" w:hAnsi="Times New Roman" w:cs="Times New Roman"/>
                <w:bCs/>
                <w:sz w:val="24"/>
                <w:szCs w:val="24"/>
              </w:rPr>
            </w:pPr>
            <w:r w:rsidRPr="00211C10">
              <w:rPr>
                <w:rFonts w:ascii="Times New Roman" w:hAnsi="Times New Roman" w:cs="Times New Roman"/>
                <w:bCs/>
                <w:sz w:val="24"/>
                <w:szCs w:val="24"/>
              </w:rPr>
              <w:t>Edad</w:t>
            </w:r>
          </w:p>
        </w:tc>
        <w:tc>
          <w:tcPr>
            <w:tcW w:w="5664" w:type="dxa"/>
            <w:shd w:val="clear" w:color="auto" w:fill="FFF2CC" w:themeFill="accent4" w:themeFillTint="33"/>
          </w:tcPr>
          <w:p w14:paraId="61BD6D4A" w14:textId="0B1F4989" w:rsidR="005546D1" w:rsidRPr="00211C10" w:rsidRDefault="00386F8D"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De 21 a 40 años</w:t>
            </w:r>
          </w:p>
        </w:tc>
      </w:tr>
      <w:tr w:rsidR="008F6373" w:rsidRPr="00D4660A" w14:paraId="2273DFBD" w14:textId="77777777" w:rsidTr="00E37FEA">
        <w:tc>
          <w:tcPr>
            <w:tcW w:w="2830" w:type="dxa"/>
            <w:shd w:val="clear" w:color="auto" w:fill="FFF2CC" w:themeFill="accent4" w:themeFillTint="33"/>
          </w:tcPr>
          <w:p w14:paraId="5FCE6CA0" w14:textId="235CE273" w:rsidR="008F6373" w:rsidRPr="00211C10" w:rsidRDefault="008F6373" w:rsidP="008F6373">
            <w:pPr>
              <w:spacing w:line="360" w:lineRule="auto"/>
              <w:jc w:val="both"/>
              <w:rPr>
                <w:rFonts w:ascii="Times New Roman" w:hAnsi="Times New Roman" w:cs="Times New Roman"/>
                <w:bCs/>
                <w:sz w:val="24"/>
                <w:szCs w:val="24"/>
              </w:rPr>
            </w:pPr>
            <w:r w:rsidRPr="006C4999">
              <w:rPr>
                <w:rFonts w:ascii="Times New Roman" w:hAnsi="Times New Roman" w:cs="Times New Roman"/>
                <w:bCs/>
                <w:sz w:val="24"/>
                <w:szCs w:val="24"/>
              </w:rPr>
              <w:t>Sexo</w:t>
            </w:r>
          </w:p>
        </w:tc>
        <w:tc>
          <w:tcPr>
            <w:tcW w:w="5664" w:type="dxa"/>
            <w:shd w:val="clear" w:color="auto" w:fill="FFF2CC" w:themeFill="accent4" w:themeFillTint="33"/>
          </w:tcPr>
          <w:p w14:paraId="0D2A14FD" w14:textId="3D680F8C" w:rsidR="008F6373" w:rsidRDefault="008F6373" w:rsidP="008F6373">
            <w:pPr>
              <w:spacing w:line="360" w:lineRule="auto"/>
              <w:jc w:val="both"/>
              <w:rPr>
                <w:rFonts w:ascii="Times New Roman" w:hAnsi="Times New Roman" w:cs="Times New Roman"/>
                <w:bCs/>
                <w:sz w:val="24"/>
                <w:szCs w:val="24"/>
              </w:rPr>
            </w:pPr>
            <w:r w:rsidRPr="006C4999">
              <w:rPr>
                <w:rFonts w:ascii="Times New Roman" w:hAnsi="Times New Roman" w:cs="Times New Roman"/>
                <w:bCs/>
                <w:sz w:val="24"/>
                <w:szCs w:val="24"/>
              </w:rPr>
              <w:t>Indiferente</w:t>
            </w:r>
          </w:p>
        </w:tc>
      </w:tr>
      <w:tr w:rsidR="008F6373" w:rsidRPr="00D4660A" w14:paraId="09265B4C" w14:textId="77777777" w:rsidTr="00E37FEA">
        <w:tc>
          <w:tcPr>
            <w:tcW w:w="2830" w:type="dxa"/>
            <w:shd w:val="clear" w:color="auto" w:fill="FFF2CC" w:themeFill="accent4" w:themeFillTint="33"/>
          </w:tcPr>
          <w:p w14:paraId="77A891B6" w14:textId="5C29496C" w:rsidR="008F6373" w:rsidRPr="00211C10" w:rsidRDefault="008F6373" w:rsidP="008F6373">
            <w:pPr>
              <w:spacing w:line="360" w:lineRule="auto"/>
              <w:jc w:val="both"/>
              <w:rPr>
                <w:rFonts w:ascii="Times New Roman" w:hAnsi="Times New Roman" w:cs="Times New Roman"/>
                <w:bCs/>
                <w:sz w:val="24"/>
                <w:szCs w:val="24"/>
              </w:rPr>
            </w:pPr>
            <w:r w:rsidRPr="006C4999">
              <w:rPr>
                <w:rFonts w:ascii="Times New Roman" w:hAnsi="Times New Roman" w:cs="Times New Roman"/>
                <w:bCs/>
                <w:sz w:val="24"/>
                <w:szCs w:val="24"/>
              </w:rPr>
              <w:t>Jornada</w:t>
            </w:r>
          </w:p>
        </w:tc>
        <w:tc>
          <w:tcPr>
            <w:tcW w:w="5664" w:type="dxa"/>
            <w:shd w:val="clear" w:color="auto" w:fill="FFF2CC" w:themeFill="accent4" w:themeFillTint="33"/>
          </w:tcPr>
          <w:p w14:paraId="18EAF785" w14:textId="36F28CBA" w:rsidR="008F6373" w:rsidRDefault="008F6373" w:rsidP="008F6373">
            <w:pPr>
              <w:spacing w:line="360" w:lineRule="auto"/>
              <w:jc w:val="both"/>
              <w:rPr>
                <w:rFonts w:ascii="Times New Roman" w:hAnsi="Times New Roman" w:cs="Times New Roman"/>
                <w:bCs/>
                <w:sz w:val="24"/>
                <w:szCs w:val="24"/>
              </w:rPr>
            </w:pPr>
            <w:r w:rsidRPr="006C4999">
              <w:rPr>
                <w:rFonts w:ascii="Times New Roman" w:hAnsi="Times New Roman" w:cs="Times New Roman"/>
                <w:bCs/>
                <w:sz w:val="24"/>
                <w:szCs w:val="24"/>
              </w:rPr>
              <w:t>Completa</w:t>
            </w:r>
          </w:p>
        </w:tc>
      </w:tr>
    </w:tbl>
    <w:p w14:paraId="2A559B52" w14:textId="695BD552" w:rsidR="008F6373" w:rsidRPr="006C4999" w:rsidRDefault="005546D1" w:rsidP="005546D1">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5DD0F9D1" w14:textId="1D7B9BEF"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5D756A">
        <w:rPr>
          <w:rFonts w:ascii="Times New Roman" w:hAnsi="Times New Roman" w:cs="Times New Roman"/>
          <w:b/>
          <w:sz w:val="24"/>
          <w:szCs w:val="24"/>
        </w:rPr>
        <w:t>3</w:t>
      </w:r>
      <w:r w:rsidR="00EF5D8C">
        <w:rPr>
          <w:rFonts w:ascii="Times New Roman" w:hAnsi="Times New Roman" w:cs="Times New Roman"/>
          <w:b/>
          <w:sz w:val="24"/>
          <w:szCs w:val="24"/>
        </w:rPr>
        <w:t>0</w:t>
      </w:r>
      <w:r>
        <w:rPr>
          <w:rFonts w:ascii="Times New Roman" w:hAnsi="Times New Roman" w:cs="Times New Roman"/>
          <w:b/>
          <w:sz w:val="24"/>
          <w:szCs w:val="24"/>
        </w:rPr>
        <w:t>.</w:t>
      </w:r>
      <w:r w:rsidRPr="004B49E3">
        <w:rPr>
          <w:rFonts w:ascii="Times New Roman" w:hAnsi="Times New Roman" w:cs="Times New Roman"/>
          <w:b/>
          <w:sz w:val="24"/>
          <w:szCs w:val="24"/>
        </w:rPr>
        <w:t xml:space="preserve"> </w:t>
      </w:r>
      <w:r>
        <w:rPr>
          <w:rFonts w:ascii="Times New Roman" w:hAnsi="Times New Roman" w:cs="Times New Roman"/>
          <w:b/>
          <w:sz w:val="24"/>
          <w:szCs w:val="24"/>
        </w:rPr>
        <w:t>Perfil del</w:t>
      </w:r>
      <w:r w:rsidR="00DC28EB">
        <w:rPr>
          <w:rFonts w:ascii="Times New Roman" w:hAnsi="Times New Roman" w:cs="Times New Roman"/>
          <w:b/>
          <w:sz w:val="24"/>
          <w:szCs w:val="24"/>
        </w:rPr>
        <w:t xml:space="preserve"> puesto encargado de servicio al cliente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64"/>
      </w:tblGrid>
      <w:tr w:rsidR="005546D1" w:rsidRPr="008967A3" w14:paraId="0BCBAF21" w14:textId="77777777" w:rsidTr="005243C2">
        <w:tc>
          <w:tcPr>
            <w:tcW w:w="2830" w:type="dxa"/>
            <w:shd w:val="clear" w:color="auto" w:fill="ED7D31" w:themeFill="accent2"/>
          </w:tcPr>
          <w:p w14:paraId="350CA1E4" w14:textId="77777777" w:rsidR="005546D1" w:rsidRPr="008967A3" w:rsidRDefault="005546D1" w:rsidP="007623F5">
            <w:pPr>
              <w:spacing w:line="360" w:lineRule="auto"/>
              <w:jc w:val="both"/>
              <w:rPr>
                <w:rFonts w:ascii="Times New Roman" w:hAnsi="Times New Roman" w:cs="Times New Roman"/>
                <w:b/>
                <w:sz w:val="24"/>
                <w:szCs w:val="24"/>
              </w:rPr>
            </w:pPr>
            <w:r w:rsidRPr="008967A3">
              <w:rPr>
                <w:rFonts w:ascii="Times New Roman" w:hAnsi="Times New Roman" w:cs="Times New Roman"/>
                <w:b/>
                <w:sz w:val="24"/>
                <w:szCs w:val="24"/>
              </w:rPr>
              <w:t>Nombre del puesto:</w:t>
            </w:r>
          </w:p>
        </w:tc>
        <w:tc>
          <w:tcPr>
            <w:tcW w:w="5664" w:type="dxa"/>
            <w:shd w:val="clear" w:color="auto" w:fill="ED7D31" w:themeFill="accent2"/>
          </w:tcPr>
          <w:p w14:paraId="40AB6EEF" w14:textId="1FEFB249" w:rsidR="005546D1" w:rsidRPr="008967A3" w:rsidRDefault="00386F8D" w:rsidP="007623F5">
            <w:pPr>
              <w:spacing w:line="360" w:lineRule="auto"/>
              <w:jc w:val="both"/>
              <w:rPr>
                <w:rFonts w:ascii="Times New Roman" w:hAnsi="Times New Roman" w:cs="Times New Roman"/>
                <w:b/>
                <w:sz w:val="24"/>
                <w:szCs w:val="24"/>
              </w:rPr>
            </w:pPr>
            <w:r>
              <w:rPr>
                <w:rFonts w:ascii="Times New Roman" w:hAnsi="Times New Roman" w:cs="Times New Roman"/>
                <w:b/>
                <w:sz w:val="24"/>
                <w:szCs w:val="24"/>
              </w:rPr>
              <w:t>Encargado de servicio al cliente</w:t>
            </w:r>
          </w:p>
        </w:tc>
      </w:tr>
      <w:tr w:rsidR="005546D1" w:rsidRPr="008967A3" w14:paraId="0752A60F" w14:textId="77777777" w:rsidTr="00CA3071">
        <w:tc>
          <w:tcPr>
            <w:tcW w:w="2830" w:type="dxa"/>
          </w:tcPr>
          <w:p w14:paraId="200A3279" w14:textId="77777777" w:rsidR="005546D1" w:rsidRPr="008967A3" w:rsidRDefault="005546D1" w:rsidP="007623F5">
            <w:pPr>
              <w:spacing w:line="360" w:lineRule="auto"/>
              <w:jc w:val="both"/>
              <w:rPr>
                <w:rFonts w:ascii="Times New Roman" w:hAnsi="Times New Roman" w:cs="Times New Roman"/>
                <w:bCs/>
                <w:sz w:val="24"/>
                <w:szCs w:val="24"/>
              </w:rPr>
            </w:pPr>
            <w:r w:rsidRPr="008967A3">
              <w:rPr>
                <w:rFonts w:ascii="Times New Roman" w:hAnsi="Times New Roman" w:cs="Times New Roman"/>
                <w:bCs/>
                <w:sz w:val="24"/>
                <w:szCs w:val="24"/>
              </w:rPr>
              <w:t>Área a la que pertenece</w:t>
            </w:r>
          </w:p>
        </w:tc>
        <w:tc>
          <w:tcPr>
            <w:tcW w:w="5664" w:type="dxa"/>
          </w:tcPr>
          <w:p w14:paraId="423F0940" w14:textId="77777777" w:rsidR="005546D1" w:rsidRPr="008967A3"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Operativa</w:t>
            </w:r>
          </w:p>
        </w:tc>
      </w:tr>
      <w:tr w:rsidR="005546D1" w:rsidRPr="00C024BB" w14:paraId="0036B6A9" w14:textId="77777777" w:rsidTr="005243C2">
        <w:tc>
          <w:tcPr>
            <w:tcW w:w="2830" w:type="dxa"/>
            <w:shd w:val="clear" w:color="auto" w:fill="FFF2CC" w:themeFill="accent4" w:themeFillTint="33"/>
          </w:tcPr>
          <w:p w14:paraId="08B93DB5" w14:textId="77777777" w:rsidR="005546D1" w:rsidRPr="00C024BB"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Jefe inmediato</w:t>
            </w:r>
          </w:p>
        </w:tc>
        <w:tc>
          <w:tcPr>
            <w:tcW w:w="5664" w:type="dxa"/>
            <w:shd w:val="clear" w:color="auto" w:fill="FFF2CC" w:themeFill="accent4" w:themeFillTint="33"/>
          </w:tcPr>
          <w:p w14:paraId="4580FB55" w14:textId="77777777" w:rsidR="005546D1" w:rsidRPr="00C024BB" w:rsidRDefault="005546D1"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Administrador</w:t>
            </w:r>
          </w:p>
        </w:tc>
      </w:tr>
      <w:tr w:rsidR="005546D1" w:rsidRPr="00D4660A" w14:paraId="2173EDD4" w14:textId="77777777" w:rsidTr="00CA3071">
        <w:tc>
          <w:tcPr>
            <w:tcW w:w="2830" w:type="dxa"/>
          </w:tcPr>
          <w:p w14:paraId="4E0A2F82" w14:textId="77777777" w:rsidR="005546D1" w:rsidRPr="00D4660A" w:rsidRDefault="005546D1" w:rsidP="007623F5">
            <w:pPr>
              <w:spacing w:line="360" w:lineRule="auto"/>
              <w:jc w:val="both"/>
              <w:rPr>
                <w:rFonts w:ascii="Times New Roman" w:hAnsi="Times New Roman" w:cs="Times New Roman"/>
                <w:bCs/>
                <w:sz w:val="24"/>
                <w:szCs w:val="24"/>
              </w:rPr>
            </w:pPr>
            <w:r w:rsidRPr="00D4660A">
              <w:rPr>
                <w:rFonts w:ascii="Times New Roman" w:hAnsi="Times New Roman" w:cs="Times New Roman"/>
                <w:bCs/>
                <w:sz w:val="24"/>
                <w:szCs w:val="24"/>
              </w:rPr>
              <w:t>Rango salarial</w:t>
            </w:r>
          </w:p>
        </w:tc>
        <w:tc>
          <w:tcPr>
            <w:tcW w:w="5664" w:type="dxa"/>
          </w:tcPr>
          <w:p w14:paraId="77CD7E51" w14:textId="516F93DB" w:rsidR="005546D1" w:rsidRPr="00D4660A" w:rsidRDefault="00B14AF6"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Salario mínimo</w:t>
            </w:r>
          </w:p>
        </w:tc>
      </w:tr>
      <w:tr w:rsidR="00C53A72" w:rsidRPr="005F7A79" w14:paraId="2616FEC0" w14:textId="77777777" w:rsidTr="00E8790C">
        <w:trPr>
          <w:trHeight w:val="2080"/>
        </w:trPr>
        <w:tc>
          <w:tcPr>
            <w:tcW w:w="2830" w:type="dxa"/>
            <w:shd w:val="clear" w:color="auto" w:fill="FFF2CC" w:themeFill="accent4" w:themeFillTint="33"/>
          </w:tcPr>
          <w:p w14:paraId="16EDE58A" w14:textId="77777777" w:rsidR="00C53A72" w:rsidRDefault="00C53A72" w:rsidP="00C53A72">
            <w:pPr>
              <w:spacing w:line="360" w:lineRule="auto"/>
              <w:jc w:val="both"/>
              <w:rPr>
                <w:rFonts w:ascii="Times New Roman" w:hAnsi="Times New Roman" w:cs="Times New Roman"/>
                <w:bCs/>
                <w:sz w:val="24"/>
                <w:szCs w:val="24"/>
              </w:rPr>
            </w:pPr>
          </w:p>
          <w:p w14:paraId="5DCCC908" w14:textId="18F8AC12" w:rsidR="00C53A72" w:rsidRPr="005F7A79" w:rsidRDefault="00C53A72" w:rsidP="00C53A72">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Objetivo del puesto</w:t>
            </w:r>
          </w:p>
          <w:p w14:paraId="40DBE308" w14:textId="5CB8190B" w:rsidR="00C53A72" w:rsidRPr="005F7A79" w:rsidRDefault="00C53A72" w:rsidP="007623F5">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4EA18924" w14:textId="3E28FF2E" w:rsidR="00C53A72" w:rsidRPr="005F7A79" w:rsidRDefault="00C53A72" w:rsidP="007623F5">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Tomar los pedidos y servir los alimentos a los clientes, asimismo, proporcionar información detallada del menú a los clientes, para ayudarlos a tomar la mejor decisión de compra</w:t>
            </w:r>
          </w:p>
        </w:tc>
      </w:tr>
    </w:tbl>
    <w:p w14:paraId="1213B31F" w14:textId="0DFEF97B" w:rsidR="00C53A72" w:rsidRDefault="00C53A72" w:rsidP="005546D1">
      <w:pPr>
        <w:spacing w:line="360" w:lineRule="auto"/>
        <w:rPr>
          <w:rFonts w:ascii="Times New Roman" w:hAnsi="Times New Roman" w:cs="Times New Roman"/>
          <w:b/>
          <w:sz w:val="24"/>
          <w:szCs w:val="24"/>
        </w:rPr>
      </w:pPr>
      <w:r w:rsidRPr="00C53A72">
        <w:rPr>
          <w:rFonts w:ascii="Times New Roman" w:hAnsi="Times New Roman" w:cs="Times New Roman"/>
          <w:b/>
          <w:bCs/>
          <w:sz w:val="24"/>
          <w:szCs w:val="24"/>
        </w:rPr>
        <w:lastRenderedPageBreak/>
        <w:t>Continuación tabla 30.</w:t>
      </w:r>
      <w:r w:rsidRPr="00C53A72">
        <w:rPr>
          <w:rFonts w:ascii="Times New Roman" w:hAnsi="Times New Roman" w:cs="Times New Roman"/>
          <w:sz w:val="24"/>
          <w:szCs w:val="24"/>
        </w:rPr>
        <w:t xml:space="preserve"> </w:t>
      </w:r>
      <w:r>
        <w:rPr>
          <w:rFonts w:ascii="Times New Roman" w:hAnsi="Times New Roman" w:cs="Times New Roman"/>
          <w:b/>
          <w:sz w:val="24"/>
          <w:szCs w:val="24"/>
        </w:rPr>
        <w:t>Perfil del puesto encargado de servicio al cliente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0"/>
        <w:gridCol w:w="5664"/>
      </w:tblGrid>
      <w:tr w:rsidR="00C53A72" w:rsidRPr="008967A3" w14:paraId="659ABD81" w14:textId="77777777" w:rsidTr="00E8790C">
        <w:tc>
          <w:tcPr>
            <w:tcW w:w="2830" w:type="dxa"/>
            <w:shd w:val="clear" w:color="auto" w:fill="ED7D31" w:themeFill="accent2"/>
          </w:tcPr>
          <w:p w14:paraId="36BE2F1B" w14:textId="77777777" w:rsidR="00C53A72" w:rsidRPr="008967A3" w:rsidRDefault="00C53A72" w:rsidP="00E8790C">
            <w:pPr>
              <w:spacing w:line="360" w:lineRule="auto"/>
              <w:jc w:val="both"/>
              <w:rPr>
                <w:rFonts w:ascii="Times New Roman" w:hAnsi="Times New Roman" w:cs="Times New Roman"/>
                <w:b/>
                <w:sz w:val="24"/>
                <w:szCs w:val="24"/>
              </w:rPr>
            </w:pPr>
            <w:r w:rsidRPr="008967A3">
              <w:rPr>
                <w:rFonts w:ascii="Times New Roman" w:hAnsi="Times New Roman" w:cs="Times New Roman"/>
                <w:b/>
                <w:sz w:val="24"/>
                <w:szCs w:val="24"/>
              </w:rPr>
              <w:t>Nombre del puesto:</w:t>
            </w:r>
          </w:p>
        </w:tc>
        <w:tc>
          <w:tcPr>
            <w:tcW w:w="5664" w:type="dxa"/>
            <w:shd w:val="clear" w:color="auto" w:fill="ED7D31" w:themeFill="accent2"/>
          </w:tcPr>
          <w:p w14:paraId="3921ED56" w14:textId="77777777" w:rsidR="00C53A72" w:rsidRPr="008967A3" w:rsidRDefault="00C53A72" w:rsidP="00E8790C">
            <w:pPr>
              <w:spacing w:line="360" w:lineRule="auto"/>
              <w:jc w:val="both"/>
              <w:rPr>
                <w:rFonts w:ascii="Times New Roman" w:hAnsi="Times New Roman" w:cs="Times New Roman"/>
                <w:b/>
                <w:sz w:val="24"/>
                <w:szCs w:val="24"/>
              </w:rPr>
            </w:pPr>
            <w:r>
              <w:rPr>
                <w:rFonts w:ascii="Times New Roman" w:hAnsi="Times New Roman" w:cs="Times New Roman"/>
                <w:b/>
                <w:sz w:val="24"/>
                <w:szCs w:val="24"/>
              </w:rPr>
              <w:t>Encargado de servicio al cliente</w:t>
            </w:r>
          </w:p>
        </w:tc>
      </w:tr>
      <w:tr w:rsidR="0039478D" w:rsidRPr="008967A3" w14:paraId="7EFC0F93" w14:textId="77777777" w:rsidTr="00E8790C">
        <w:tc>
          <w:tcPr>
            <w:tcW w:w="2830" w:type="dxa"/>
            <w:vMerge w:val="restart"/>
          </w:tcPr>
          <w:p w14:paraId="396BB49A" w14:textId="77777777" w:rsidR="0039478D" w:rsidRDefault="0039478D" w:rsidP="0039478D">
            <w:pPr>
              <w:spacing w:line="360" w:lineRule="auto"/>
              <w:jc w:val="both"/>
              <w:rPr>
                <w:rFonts w:ascii="Times New Roman" w:hAnsi="Times New Roman" w:cs="Times New Roman"/>
                <w:bCs/>
                <w:sz w:val="24"/>
                <w:szCs w:val="24"/>
              </w:rPr>
            </w:pPr>
          </w:p>
          <w:p w14:paraId="2F78F91C" w14:textId="77777777" w:rsidR="0039478D" w:rsidRDefault="0039478D" w:rsidP="0039478D">
            <w:pPr>
              <w:spacing w:line="360" w:lineRule="auto"/>
              <w:jc w:val="both"/>
              <w:rPr>
                <w:rFonts w:ascii="Times New Roman" w:hAnsi="Times New Roman" w:cs="Times New Roman"/>
                <w:bCs/>
                <w:sz w:val="24"/>
                <w:szCs w:val="24"/>
              </w:rPr>
            </w:pPr>
          </w:p>
          <w:p w14:paraId="537E3148" w14:textId="77777777" w:rsidR="0039478D" w:rsidRDefault="0039478D" w:rsidP="0039478D">
            <w:pPr>
              <w:spacing w:line="360" w:lineRule="auto"/>
              <w:jc w:val="both"/>
              <w:rPr>
                <w:rFonts w:ascii="Times New Roman" w:hAnsi="Times New Roman" w:cs="Times New Roman"/>
                <w:bCs/>
                <w:sz w:val="24"/>
                <w:szCs w:val="24"/>
              </w:rPr>
            </w:pPr>
          </w:p>
          <w:p w14:paraId="3B8A8054" w14:textId="77777777" w:rsidR="0039478D" w:rsidRDefault="0039478D" w:rsidP="0039478D">
            <w:pPr>
              <w:spacing w:line="360" w:lineRule="auto"/>
              <w:jc w:val="both"/>
              <w:rPr>
                <w:rFonts w:ascii="Times New Roman" w:hAnsi="Times New Roman" w:cs="Times New Roman"/>
                <w:bCs/>
                <w:sz w:val="24"/>
                <w:szCs w:val="24"/>
              </w:rPr>
            </w:pPr>
          </w:p>
          <w:p w14:paraId="7C64DFB7" w14:textId="2B356C5A" w:rsidR="0039478D" w:rsidRPr="008967A3"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Funciones del puesto</w:t>
            </w:r>
          </w:p>
        </w:tc>
        <w:tc>
          <w:tcPr>
            <w:tcW w:w="5664" w:type="dxa"/>
          </w:tcPr>
          <w:p w14:paraId="44E7783A" w14:textId="7BDE1E19" w:rsidR="0039478D" w:rsidRPr="008967A3"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Facilitar el menú a los clientes</w:t>
            </w:r>
          </w:p>
        </w:tc>
      </w:tr>
      <w:tr w:rsidR="0039478D" w:rsidRPr="00C024BB" w14:paraId="2B821DD7" w14:textId="77777777" w:rsidTr="00E8790C">
        <w:tc>
          <w:tcPr>
            <w:tcW w:w="2830" w:type="dxa"/>
            <w:vMerge/>
            <w:shd w:val="clear" w:color="auto" w:fill="FFF2CC" w:themeFill="accent4" w:themeFillTint="33"/>
          </w:tcPr>
          <w:p w14:paraId="26EE77AF" w14:textId="72E747D0" w:rsidR="0039478D" w:rsidRPr="00C024BB" w:rsidRDefault="0039478D" w:rsidP="0039478D">
            <w:pPr>
              <w:spacing w:line="360" w:lineRule="auto"/>
              <w:jc w:val="both"/>
              <w:rPr>
                <w:rFonts w:ascii="Times New Roman" w:hAnsi="Times New Roman" w:cs="Times New Roman"/>
                <w:bCs/>
                <w:sz w:val="24"/>
                <w:szCs w:val="24"/>
              </w:rPr>
            </w:pPr>
          </w:p>
        </w:tc>
        <w:tc>
          <w:tcPr>
            <w:tcW w:w="5664" w:type="dxa"/>
            <w:shd w:val="clear" w:color="auto" w:fill="FFF2CC" w:themeFill="accent4" w:themeFillTint="33"/>
          </w:tcPr>
          <w:p w14:paraId="25724307" w14:textId="1335A9DC" w:rsidR="0039478D" w:rsidRPr="00C024BB"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Tomar la orden de pedido de los clientes</w:t>
            </w:r>
          </w:p>
        </w:tc>
      </w:tr>
      <w:tr w:rsidR="0039478D" w:rsidRPr="00D4660A" w14:paraId="32F31927" w14:textId="77777777" w:rsidTr="00E8790C">
        <w:tc>
          <w:tcPr>
            <w:tcW w:w="2830" w:type="dxa"/>
            <w:vMerge/>
          </w:tcPr>
          <w:p w14:paraId="39BF80B8" w14:textId="755AD466" w:rsidR="0039478D" w:rsidRPr="00D4660A" w:rsidRDefault="0039478D" w:rsidP="0039478D">
            <w:pPr>
              <w:spacing w:line="360" w:lineRule="auto"/>
              <w:jc w:val="both"/>
              <w:rPr>
                <w:rFonts w:ascii="Times New Roman" w:hAnsi="Times New Roman" w:cs="Times New Roman"/>
                <w:bCs/>
                <w:sz w:val="24"/>
                <w:szCs w:val="24"/>
              </w:rPr>
            </w:pPr>
          </w:p>
        </w:tc>
        <w:tc>
          <w:tcPr>
            <w:tcW w:w="5664" w:type="dxa"/>
          </w:tcPr>
          <w:p w14:paraId="02B9F4DB" w14:textId="0CC20B4E" w:rsidR="0039478D" w:rsidRPr="00D4660A" w:rsidRDefault="0039478D" w:rsidP="0039478D">
            <w:pPr>
              <w:spacing w:line="360" w:lineRule="auto"/>
              <w:jc w:val="both"/>
              <w:rPr>
                <w:rFonts w:ascii="Times New Roman" w:hAnsi="Times New Roman" w:cs="Times New Roman"/>
                <w:bCs/>
                <w:sz w:val="24"/>
                <w:szCs w:val="24"/>
              </w:rPr>
            </w:pPr>
            <w:r w:rsidRPr="00555069">
              <w:rPr>
                <w:rFonts w:ascii="Times New Roman" w:hAnsi="Times New Roman" w:cs="Times New Roman"/>
                <w:bCs/>
                <w:sz w:val="24"/>
                <w:szCs w:val="24"/>
              </w:rPr>
              <w:t xml:space="preserve">Entregar </w:t>
            </w:r>
            <w:r>
              <w:rPr>
                <w:rFonts w:ascii="Times New Roman" w:hAnsi="Times New Roman" w:cs="Times New Roman"/>
                <w:bCs/>
                <w:sz w:val="24"/>
                <w:szCs w:val="24"/>
              </w:rPr>
              <w:t>la orden de pedido al encargado de cocina</w:t>
            </w:r>
          </w:p>
        </w:tc>
      </w:tr>
      <w:tr w:rsidR="0039478D" w:rsidRPr="00D4660A" w14:paraId="61812BD2" w14:textId="77777777" w:rsidTr="00E8790C">
        <w:tc>
          <w:tcPr>
            <w:tcW w:w="2830" w:type="dxa"/>
            <w:vMerge/>
          </w:tcPr>
          <w:p w14:paraId="6D875EC6" w14:textId="77777777" w:rsidR="0039478D" w:rsidRPr="00D4660A" w:rsidRDefault="0039478D" w:rsidP="0039478D">
            <w:pPr>
              <w:spacing w:line="360" w:lineRule="auto"/>
              <w:jc w:val="both"/>
              <w:rPr>
                <w:rFonts w:ascii="Times New Roman" w:hAnsi="Times New Roman" w:cs="Times New Roman"/>
                <w:bCs/>
                <w:sz w:val="24"/>
                <w:szCs w:val="24"/>
              </w:rPr>
            </w:pPr>
          </w:p>
        </w:tc>
        <w:tc>
          <w:tcPr>
            <w:tcW w:w="5664" w:type="dxa"/>
          </w:tcPr>
          <w:p w14:paraId="7D4BD6ED" w14:textId="0B387386" w:rsidR="0039478D" w:rsidRPr="00D4660A"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Servir los alimentos a los clientes </w:t>
            </w:r>
          </w:p>
        </w:tc>
      </w:tr>
      <w:tr w:rsidR="0039478D" w:rsidRPr="00D4660A" w14:paraId="183CC218" w14:textId="77777777" w:rsidTr="00E8790C">
        <w:tc>
          <w:tcPr>
            <w:tcW w:w="2830" w:type="dxa"/>
            <w:vMerge/>
          </w:tcPr>
          <w:p w14:paraId="3BD7753F" w14:textId="77777777" w:rsidR="0039478D" w:rsidRPr="00D4660A" w:rsidRDefault="0039478D" w:rsidP="0039478D">
            <w:pPr>
              <w:spacing w:line="360" w:lineRule="auto"/>
              <w:jc w:val="both"/>
              <w:rPr>
                <w:rFonts w:ascii="Times New Roman" w:hAnsi="Times New Roman" w:cs="Times New Roman"/>
                <w:bCs/>
                <w:sz w:val="24"/>
                <w:szCs w:val="24"/>
              </w:rPr>
            </w:pPr>
          </w:p>
        </w:tc>
        <w:tc>
          <w:tcPr>
            <w:tcW w:w="5664" w:type="dxa"/>
          </w:tcPr>
          <w:p w14:paraId="53B9C162" w14:textId="0FB49A66" w:rsidR="0039478D" w:rsidRPr="00D4660A"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Mantener el área de consumo completamente aseda</w:t>
            </w:r>
          </w:p>
        </w:tc>
      </w:tr>
      <w:tr w:rsidR="0039478D" w:rsidRPr="00D4660A" w14:paraId="1B9FD9E1" w14:textId="77777777" w:rsidTr="00E8790C">
        <w:tc>
          <w:tcPr>
            <w:tcW w:w="2830" w:type="dxa"/>
            <w:vMerge/>
          </w:tcPr>
          <w:p w14:paraId="7393A81D" w14:textId="77777777" w:rsidR="0039478D" w:rsidRPr="00D4660A" w:rsidRDefault="0039478D" w:rsidP="0039478D">
            <w:pPr>
              <w:spacing w:line="360" w:lineRule="auto"/>
              <w:jc w:val="both"/>
              <w:rPr>
                <w:rFonts w:ascii="Times New Roman" w:hAnsi="Times New Roman" w:cs="Times New Roman"/>
                <w:bCs/>
                <w:sz w:val="24"/>
                <w:szCs w:val="24"/>
              </w:rPr>
            </w:pPr>
          </w:p>
        </w:tc>
        <w:tc>
          <w:tcPr>
            <w:tcW w:w="5664" w:type="dxa"/>
          </w:tcPr>
          <w:p w14:paraId="02A5544E" w14:textId="1E93EFCE" w:rsidR="0039478D" w:rsidRPr="00D4660A"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Gestionar la cuenta cuando los clientes terminen de comer</w:t>
            </w:r>
          </w:p>
        </w:tc>
      </w:tr>
      <w:tr w:rsidR="0039478D" w:rsidRPr="00D4660A" w14:paraId="2FC31AD0" w14:textId="77777777" w:rsidTr="0026712C">
        <w:tc>
          <w:tcPr>
            <w:tcW w:w="2830" w:type="dxa"/>
            <w:vMerge/>
          </w:tcPr>
          <w:p w14:paraId="2B166254" w14:textId="77777777" w:rsidR="0039478D" w:rsidRPr="00D4660A" w:rsidRDefault="0039478D" w:rsidP="0039478D">
            <w:pPr>
              <w:spacing w:line="360" w:lineRule="auto"/>
              <w:jc w:val="both"/>
              <w:rPr>
                <w:rFonts w:ascii="Times New Roman" w:hAnsi="Times New Roman" w:cs="Times New Roman"/>
                <w:bCs/>
                <w:sz w:val="24"/>
                <w:szCs w:val="24"/>
              </w:rPr>
            </w:pPr>
          </w:p>
        </w:tc>
        <w:tc>
          <w:tcPr>
            <w:tcW w:w="5664" w:type="dxa"/>
            <w:shd w:val="clear" w:color="auto" w:fill="auto"/>
          </w:tcPr>
          <w:p w14:paraId="14C6F574" w14:textId="2C6386E2" w:rsidR="0039478D" w:rsidRPr="00D4660A" w:rsidRDefault="0039478D" w:rsidP="0039478D">
            <w:pPr>
              <w:spacing w:line="360" w:lineRule="auto"/>
              <w:jc w:val="both"/>
              <w:rPr>
                <w:rFonts w:ascii="Times New Roman" w:hAnsi="Times New Roman" w:cs="Times New Roman"/>
                <w:bCs/>
                <w:sz w:val="24"/>
                <w:szCs w:val="24"/>
              </w:rPr>
            </w:pPr>
            <w:r w:rsidRPr="0026712C">
              <w:rPr>
                <w:rFonts w:ascii="Times New Roman" w:hAnsi="Times New Roman" w:cs="Times New Roman"/>
                <w:bCs/>
                <w:sz w:val="24"/>
                <w:szCs w:val="24"/>
              </w:rPr>
              <w:t>Colaborar como auxiliar de cocina en tiempos muertos</w:t>
            </w:r>
          </w:p>
        </w:tc>
      </w:tr>
      <w:tr w:rsidR="0039478D" w:rsidRPr="00D4660A" w14:paraId="5859C200" w14:textId="77777777" w:rsidTr="00E8790C">
        <w:tc>
          <w:tcPr>
            <w:tcW w:w="2830" w:type="dxa"/>
            <w:vMerge/>
          </w:tcPr>
          <w:p w14:paraId="100BCDA8" w14:textId="77777777" w:rsidR="0039478D" w:rsidRPr="00D4660A" w:rsidRDefault="0039478D" w:rsidP="0039478D">
            <w:pPr>
              <w:spacing w:line="360" w:lineRule="auto"/>
              <w:jc w:val="both"/>
              <w:rPr>
                <w:rFonts w:ascii="Times New Roman" w:hAnsi="Times New Roman" w:cs="Times New Roman"/>
                <w:bCs/>
                <w:sz w:val="24"/>
                <w:szCs w:val="24"/>
              </w:rPr>
            </w:pPr>
          </w:p>
        </w:tc>
        <w:tc>
          <w:tcPr>
            <w:tcW w:w="5664" w:type="dxa"/>
          </w:tcPr>
          <w:p w14:paraId="2FDD502E" w14:textId="013A45CD" w:rsidR="0039478D" w:rsidRPr="00D4660A" w:rsidRDefault="0039478D" w:rsidP="0039478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Entre otras</w:t>
            </w:r>
          </w:p>
        </w:tc>
      </w:tr>
      <w:tr w:rsidR="005E694D" w:rsidRPr="00D4660A" w14:paraId="744E76F2" w14:textId="77777777" w:rsidTr="00E8790C">
        <w:tc>
          <w:tcPr>
            <w:tcW w:w="2830" w:type="dxa"/>
            <w:vMerge w:val="restart"/>
          </w:tcPr>
          <w:p w14:paraId="037021A5" w14:textId="77777777" w:rsidR="005E694D" w:rsidRDefault="005E694D" w:rsidP="005E694D">
            <w:pPr>
              <w:spacing w:line="360" w:lineRule="auto"/>
              <w:jc w:val="both"/>
              <w:rPr>
                <w:rFonts w:ascii="Times New Roman" w:hAnsi="Times New Roman" w:cs="Times New Roman"/>
                <w:bCs/>
                <w:sz w:val="24"/>
                <w:szCs w:val="24"/>
              </w:rPr>
            </w:pPr>
          </w:p>
          <w:p w14:paraId="769ED723" w14:textId="257E903C"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Habilidades requeridas</w:t>
            </w:r>
          </w:p>
        </w:tc>
        <w:tc>
          <w:tcPr>
            <w:tcW w:w="5664" w:type="dxa"/>
          </w:tcPr>
          <w:p w14:paraId="46B04B88" w14:textId="7A4B71C5"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Capacidad de comunicación efectiva</w:t>
            </w:r>
          </w:p>
        </w:tc>
      </w:tr>
      <w:tr w:rsidR="005E694D" w:rsidRPr="00D4660A" w14:paraId="1460B1F9" w14:textId="77777777" w:rsidTr="00E8790C">
        <w:tc>
          <w:tcPr>
            <w:tcW w:w="2830" w:type="dxa"/>
            <w:vMerge/>
          </w:tcPr>
          <w:p w14:paraId="54CBDF38" w14:textId="77777777" w:rsidR="005E694D" w:rsidRPr="00D4660A" w:rsidRDefault="005E694D" w:rsidP="005E694D">
            <w:pPr>
              <w:spacing w:line="360" w:lineRule="auto"/>
              <w:jc w:val="both"/>
              <w:rPr>
                <w:rFonts w:ascii="Times New Roman" w:hAnsi="Times New Roman" w:cs="Times New Roman"/>
                <w:bCs/>
                <w:sz w:val="24"/>
                <w:szCs w:val="24"/>
              </w:rPr>
            </w:pPr>
          </w:p>
        </w:tc>
        <w:tc>
          <w:tcPr>
            <w:tcW w:w="5664" w:type="dxa"/>
          </w:tcPr>
          <w:p w14:paraId="2C3F5305" w14:textId="3B58794B"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Buenas relaciones interpersonales</w:t>
            </w:r>
          </w:p>
        </w:tc>
      </w:tr>
      <w:tr w:rsidR="005E694D" w:rsidRPr="00D4660A" w14:paraId="179469F4" w14:textId="77777777" w:rsidTr="00E8790C">
        <w:tc>
          <w:tcPr>
            <w:tcW w:w="2830" w:type="dxa"/>
            <w:vMerge/>
          </w:tcPr>
          <w:p w14:paraId="102312EB" w14:textId="77777777" w:rsidR="005E694D" w:rsidRPr="00D4660A" w:rsidRDefault="005E694D" w:rsidP="005E694D">
            <w:pPr>
              <w:spacing w:line="360" w:lineRule="auto"/>
              <w:jc w:val="both"/>
              <w:rPr>
                <w:rFonts w:ascii="Times New Roman" w:hAnsi="Times New Roman" w:cs="Times New Roman"/>
                <w:bCs/>
                <w:sz w:val="24"/>
                <w:szCs w:val="24"/>
              </w:rPr>
            </w:pPr>
          </w:p>
        </w:tc>
        <w:tc>
          <w:tcPr>
            <w:tcW w:w="5664" w:type="dxa"/>
          </w:tcPr>
          <w:p w14:paraId="2C997E70" w14:textId="4C320D49"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Persona extrovertida</w:t>
            </w:r>
          </w:p>
        </w:tc>
      </w:tr>
      <w:tr w:rsidR="005E694D" w:rsidRPr="00D4660A" w14:paraId="514206B7" w14:textId="77777777" w:rsidTr="00E8790C">
        <w:tc>
          <w:tcPr>
            <w:tcW w:w="2830" w:type="dxa"/>
            <w:vMerge/>
          </w:tcPr>
          <w:p w14:paraId="5F4938AA" w14:textId="77777777" w:rsidR="005E694D" w:rsidRPr="00D4660A" w:rsidRDefault="005E694D" w:rsidP="005E694D">
            <w:pPr>
              <w:spacing w:line="360" w:lineRule="auto"/>
              <w:jc w:val="both"/>
              <w:rPr>
                <w:rFonts w:ascii="Times New Roman" w:hAnsi="Times New Roman" w:cs="Times New Roman"/>
                <w:bCs/>
                <w:sz w:val="24"/>
                <w:szCs w:val="24"/>
              </w:rPr>
            </w:pPr>
          </w:p>
        </w:tc>
        <w:tc>
          <w:tcPr>
            <w:tcW w:w="5664" w:type="dxa"/>
          </w:tcPr>
          <w:p w14:paraId="170FB93D" w14:textId="37347798"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Buenos principios morales y éticos</w:t>
            </w:r>
          </w:p>
        </w:tc>
      </w:tr>
      <w:tr w:rsidR="005E694D" w:rsidRPr="00D4660A" w14:paraId="3C656D08" w14:textId="77777777" w:rsidTr="00E8790C">
        <w:tc>
          <w:tcPr>
            <w:tcW w:w="2830" w:type="dxa"/>
          </w:tcPr>
          <w:p w14:paraId="53D92254" w14:textId="73403192"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Formación académica</w:t>
            </w:r>
          </w:p>
        </w:tc>
        <w:tc>
          <w:tcPr>
            <w:tcW w:w="5664" w:type="dxa"/>
          </w:tcPr>
          <w:p w14:paraId="4C06CFF9" w14:textId="00BA9119"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Educación media</w:t>
            </w:r>
          </w:p>
        </w:tc>
      </w:tr>
      <w:tr w:rsidR="005E694D" w:rsidRPr="00D4660A" w14:paraId="0C2BF38A" w14:textId="77777777" w:rsidTr="00E8790C">
        <w:tc>
          <w:tcPr>
            <w:tcW w:w="2830" w:type="dxa"/>
          </w:tcPr>
          <w:p w14:paraId="344763B7" w14:textId="105D24A8" w:rsidR="005E694D" w:rsidRPr="00D4660A" w:rsidRDefault="005E694D" w:rsidP="005E694D">
            <w:pPr>
              <w:spacing w:line="360" w:lineRule="auto"/>
              <w:jc w:val="both"/>
              <w:rPr>
                <w:rFonts w:ascii="Times New Roman" w:hAnsi="Times New Roman" w:cs="Times New Roman"/>
                <w:bCs/>
                <w:sz w:val="24"/>
                <w:szCs w:val="24"/>
              </w:rPr>
            </w:pPr>
            <w:r w:rsidRPr="009D3689">
              <w:rPr>
                <w:rFonts w:ascii="Times New Roman" w:hAnsi="Times New Roman" w:cs="Times New Roman"/>
                <w:bCs/>
                <w:sz w:val="24"/>
                <w:szCs w:val="24"/>
              </w:rPr>
              <w:t>Edad</w:t>
            </w:r>
          </w:p>
        </w:tc>
        <w:tc>
          <w:tcPr>
            <w:tcW w:w="5664" w:type="dxa"/>
          </w:tcPr>
          <w:p w14:paraId="31C9220C" w14:textId="6053F9D4" w:rsidR="005E694D" w:rsidRPr="00D4660A" w:rsidRDefault="005E694D" w:rsidP="005E694D">
            <w:pPr>
              <w:spacing w:line="360" w:lineRule="auto"/>
              <w:jc w:val="both"/>
              <w:rPr>
                <w:rFonts w:ascii="Times New Roman" w:hAnsi="Times New Roman" w:cs="Times New Roman"/>
                <w:bCs/>
                <w:sz w:val="24"/>
                <w:szCs w:val="24"/>
              </w:rPr>
            </w:pPr>
            <w:r>
              <w:rPr>
                <w:rFonts w:ascii="Times New Roman" w:hAnsi="Times New Roman" w:cs="Times New Roman"/>
                <w:bCs/>
                <w:sz w:val="24"/>
                <w:szCs w:val="24"/>
              </w:rPr>
              <w:t>De 18 a 40 años</w:t>
            </w:r>
          </w:p>
        </w:tc>
      </w:tr>
      <w:tr w:rsidR="005E694D" w:rsidRPr="00D4660A" w14:paraId="540F221F" w14:textId="77777777" w:rsidTr="00E8790C">
        <w:tc>
          <w:tcPr>
            <w:tcW w:w="2830" w:type="dxa"/>
          </w:tcPr>
          <w:p w14:paraId="690EAD04" w14:textId="10A41339" w:rsidR="005E694D" w:rsidRPr="00D4660A" w:rsidRDefault="005E694D" w:rsidP="005E694D">
            <w:pPr>
              <w:spacing w:line="360" w:lineRule="auto"/>
              <w:jc w:val="both"/>
              <w:rPr>
                <w:rFonts w:ascii="Times New Roman" w:hAnsi="Times New Roman" w:cs="Times New Roman"/>
                <w:bCs/>
                <w:sz w:val="24"/>
                <w:szCs w:val="24"/>
              </w:rPr>
            </w:pPr>
            <w:r w:rsidRPr="009D3689">
              <w:rPr>
                <w:rFonts w:ascii="Times New Roman" w:hAnsi="Times New Roman" w:cs="Times New Roman"/>
                <w:bCs/>
                <w:sz w:val="24"/>
                <w:szCs w:val="24"/>
              </w:rPr>
              <w:t>Sexo</w:t>
            </w:r>
          </w:p>
        </w:tc>
        <w:tc>
          <w:tcPr>
            <w:tcW w:w="5664" w:type="dxa"/>
          </w:tcPr>
          <w:p w14:paraId="73105162" w14:textId="01821B5F" w:rsidR="005E694D" w:rsidRPr="00D4660A" w:rsidRDefault="005E694D" w:rsidP="005E694D">
            <w:pPr>
              <w:spacing w:line="360" w:lineRule="auto"/>
              <w:jc w:val="both"/>
              <w:rPr>
                <w:rFonts w:ascii="Times New Roman" w:hAnsi="Times New Roman" w:cs="Times New Roman"/>
                <w:bCs/>
                <w:sz w:val="24"/>
                <w:szCs w:val="24"/>
              </w:rPr>
            </w:pPr>
            <w:r w:rsidRPr="009D3689">
              <w:rPr>
                <w:rFonts w:ascii="Times New Roman" w:hAnsi="Times New Roman" w:cs="Times New Roman"/>
                <w:bCs/>
                <w:sz w:val="24"/>
                <w:szCs w:val="24"/>
              </w:rPr>
              <w:t>Preferiblemente femenino</w:t>
            </w:r>
          </w:p>
        </w:tc>
      </w:tr>
      <w:tr w:rsidR="005E694D" w:rsidRPr="00D4660A" w14:paraId="0B67DC49" w14:textId="77777777" w:rsidTr="00E8790C">
        <w:tc>
          <w:tcPr>
            <w:tcW w:w="2830" w:type="dxa"/>
          </w:tcPr>
          <w:p w14:paraId="4DD549A3" w14:textId="7760BEAF" w:rsidR="005E694D" w:rsidRPr="00D4660A" w:rsidRDefault="005E694D" w:rsidP="005E694D">
            <w:pPr>
              <w:spacing w:line="360" w:lineRule="auto"/>
              <w:jc w:val="both"/>
              <w:rPr>
                <w:rFonts w:ascii="Times New Roman" w:hAnsi="Times New Roman" w:cs="Times New Roman"/>
                <w:bCs/>
                <w:sz w:val="24"/>
                <w:szCs w:val="24"/>
              </w:rPr>
            </w:pPr>
            <w:r w:rsidRPr="009D3689">
              <w:rPr>
                <w:rFonts w:ascii="Times New Roman" w:hAnsi="Times New Roman" w:cs="Times New Roman"/>
                <w:bCs/>
                <w:sz w:val="24"/>
                <w:szCs w:val="24"/>
              </w:rPr>
              <w:t>Jornada</w:t>
            </w:r>
          </w:p>
        </w:tc>
        <w:tc>
          <w:tcPr>
            <w:tcW w:w="5664" w:type="dxa"/>
          </w:tcPr>
          <w:p w14:paraId="0A76D220" w14:textId="55804219" w:rsidR="005E694D" w:rsidRPr="00D4660A" w:rsidRDefault="005E694D" w:rsidP="005E694D">
            <w:pPr>
              <w:spacing w:line="360" w:lineRule="auto"/>
              <w:jc w:val="both"/>
              <w:rPr>
                <w:rFonts w:ascii="Times New Roman" w:hAnsi="Times New Roman" w:cs="Times New Roman"/>
                <w:bCs/>
                <w:sz w:val="24"/>
                <w:szCs w:val="24"/>
              </w:rPr>
            </w:pPr>
            <w:r w:rsidRPr="009D3689">
              <w:rPr>
                <w:rFonts w:ascii="Times New Roman" w:hAnsi="Times New Roman" w:cs="Times New Roman"/>
                <w:bCs/>
                <w:sz w:val="24"/>
                <w:szCs w:val="24"/>
              </w:rPr>
              <w:t>Completa</w:t>
            </w:r>
          </w:p>
        </w:tc>
      </w:tr>
    </w:tbl>
    <w:p w14:paraId="61902AF6" w14:textId="3474AE7F" w:rsidR="00B56B7D" w:rsidRDefault="005546D1" w:rsidP="005546D1">
      <w:pPr>
        <w:spacing w:line="360" w:lineRule="auto"/>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352EC6F4" w14:textId="763D2628" w:rsidR="002B37D5" w:rsidRPr="00690AF9" w:rsidRDefault="00690AF9" w:rsidP="00690AF9">
      <w:pPr>
        <w:pStyle w:val="Ttulo1"/>
        <w:numPr>
          <w:ilvl w:val="5"/>
          <w:numId w:val="8"/>
        </w:numPr>
        <w:spacing w:line="360" w:lineRule="auto"/>
        <w:jc w:val="left"/>
        <w:rPr>
          <w:b w:val="0"/>
          <w:bCs/>
          <w:sz w:val="24"/>
          <w:szCs w:val="24"/>
        </w:rPr>
      </w:pPr>
      <w:bookmarkStart w:id="212" w:name="_Toc158586022"/>
      <w:r>
        <w:rPr>
          <w:b w:val="0"/>
          <w:bCs/>
          <w:sz w:val="24"/>
          <w:szCs w:val="24"/>
        </w:rPr>
        <w:t>REMUNERACIÓN MENSUAL DE EMPLEADOS</w:t>
      </w:r>
      <w:bookmarkEnd w:id="212"/>
    </w:p>
    <w:p w14:paraId="7BAE117A" w14:textId="72CD1454" w:rsidR="00EC41EC" w:rsidRDefault="005546D1" w:rsidP="005546D1">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A </w:t>
      </w:r>
      <w:r w:rsidRPr="00A7081D">
        <w:rPr>
          <w:rFonts w:ascii="Times New Roman" w:hAnsi="Times New Roman" w:cs="Times New Roman"/>
          <w:sz w:val="24"/>
          <w:szCs w:val="24"/>
          <w:lang w:eastAsia="es-HN"/>
        </w:rPr>
        <w:t>continuación, se presenta en una tabla el detalle de sueldo y salario de cada colaborador en base al cargo que desempeñe dentro de la empresa. El cálculo de los salarios se hizo en razón a la ley vigente del salario mínimo, según el</w:t>
      </w:r>
      <w:r w:rsidRPr="00A7081D">
        <w:rPr>
          <w:sz w:val="24"/>
          <w:szCs w:val="24"/>
          <w:lang w:eastAsia="es-HN"/>
        </w:rPr>
        <w:t xml:space="preserve"> </w:t>
      </w:r>
      <w:r>
        <w:rPr>
          <w:rFonts w:ascii="Times New Roman" w:hAnsi="Times New Roman" w:cs="Times New Roman"/>
          <w:sz w:val="24"/>
          <w:szCs w:val="24"/>
        </w:rPr>
        <w:t>Acuerdo Ejecutivo No STSS 308-2022.</w:t>
      </w:r>
    </w:p>
    <w:p w14:paraId="48975465" w14:textId="3D27D2FF"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5D756A">
        <w:rPr>
          <w:rFonts w:ascii="Times New Roman" w:hAnsi="Times New Roman" w:cs="Times New Roman"/>
          <w:b/>
          <w:sz w:val="24"/>
          <w:szCs w:val="24"/>
        </w:rPr>
        <w:t>3</w:t>
      </w:r>
      <w:r w:rsidR="00EF5D8C">
        <w:rPr>
          <w:rFonts w:ascii="Times New Roman" w:hAnsi="Times New Roman" w:cs="Times New Roman"/>
          <w:b/>
          <w:sz w:val="24"/>
          <w:szCs w:val="24"/>
        </w:rPr>
        <w:t>1</w:t>
      </w:r>
      <w:r w:rsidRPr="004B49E3">
        <w:rPr>
          <w:rFonts w:ascii="Times New Roman" w:hAnsi="Times New Roman" w:cs="Times New Roman"/>
          <w:b/>
          <w:sz w:val="24"/>
          <w:szCs w:val="24"/>
        </w:rPr>
        <w:t xml:space="preserve">. </w:t>
      </w:r>
      <w:r>
        <w:rPr>
          <w:rFonts w:ascii="Times New Roman" w:hAnsi="Times New Roman" w:cs="Times New Roman"/>
          <w:b/>
          <w:sz w:val="24"/>
          <w:szCs w:val="24"/>
        </w:rPr>
        <w:t>Sueldos y salarios mensual</w:t>
      </w:r>
    </w:p>
    <w:p w14:paraId="67E7D532" w14:textId="7B5709D0" w:rsidR="00281268" w:rsidRDefault="00297AD5" w:rsidP="005546D1">
      <w:pPr>
        <w:spacing w:line="360" w:lineRule="auto"/>
        <w:jc w:val="both"/>
        <w:rPr>
          <w:rFonts w:ascii="Times New Roman" w:hAnsi="Times New Roman" w:cs="Times New Roman"/>
          <w:b/>
          <w:sz w:val="24"/>
          <w:szCs w:val="24"/>
        </w:rPr>
      </w:pPr>
      <w:r w:rsidRPr="00297AD5">
        <w:rPr>
          <w:noProof/>
          <w:lang w:val="en-US"/>
        </w:rPr>
        <w:drawing>
          <wp:inline distT="0" distB="0" distL="0" distR="0" wp14:anchorId="1D12DEBB" wp14:editId="26F55747">
            <wp:extent cx="5400040" cy="1409700"/>
            <wp:effectExtent l="0" t="0" r="0" b="0"/>
            <wp:docPr id="192611217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06000" cy="1411256"/>
                    </a:xfrm>
                    <a:prstGeom prst="rect">
                      <a:avLst/>
                    </a:prstGeom>
                    <a:noFill/>
                    <a:ln>
                      <a:noFill/>
                    </a:ln>
                  </pic:spPr>
                </pic:pic>
              </a:graphicData>
            </a:graphic>
          </wp:inline>
        </w:drawing>
      </w:r>
    </w:p>
    <w:p w14:paraId="121F3C29" w14:textId="2C9C1E43" w:rsidR="00FA653D" w:rsidRDefault="005546D1" w:rsidP="005546D1">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3D4EE35B" w14:textId="77777777" w:rsidR="00DB5850" w:rsidRPr="006C4999" w:rsidRDefault="00DB5850" w:rsidP="005546D1">
      <w:pPr>
        <w:spacing w:line="360" w:lineRule="auto"/>
        <w:jc w:val="both"/>
        <w:rPr>
          <w:rFonts w:ascii="Times New Roman" w:hAnsi="Times New Roman" w:cs="Times New Roman"/>
          <w:sz w:val="20"/>
          <w:szCs w:val="20"/>
        </w:rPr>
      </w:pPr>
    </w:p>
    <w:p w14:paraId="388CCAFA" w14:textId="294B6CA4" w:rsidR="005546D1" w:rsidRDefault="005546D1" w:rsidP="005546D1">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Tabla </w:t>
      </w:r>
      <w:r w:rsidR="005D756A">
        <w:rPr>
          <w:rFonts w:ascii="Times New Roman" w:hAnsi="Times New Roman" w:cs="Times New Roman"/>
          <w:b/>
          <w:sz w:val="24"/>
          <w:szCs w:val="24"/>
        </w:rPr>
        <w:t>3</w:t>
      </w:r>
      <w:r w:rsidR="00EF5D8C">
        <w:rPr>
          <w:rFonts w:ascii="Times New Roman" w:hAnsi="Times New Roman" w:cs="Times New Roman"/>
          <w:b/>
          <w:sz w:val="24"/>
          <w:szCs w:val="24"/>
        </w:rPr>
        <w:t>2</w:t>
      </w:r>
      <w:r w:rsidRPr="004B49E3">
        <w:rPr>
          <w:rFonts w:ascii="Times New Roman" w:hAnsi="Times New Roman" w:cs="Times New Roman"/>
          <w:b/>
          <w:sz w:val="24"/>
          <w:szCs w:val="24"/>
        </w:rPr>
        <w:t xml:space="preserve">. </w:t>
      </w:r>
      <w:r>
        <w:rPr>
          <w:rFonts w:ascii="Times New Roman" w:hAnsi="Times New Roman" w:cs="Times New Roman"/>
          <w:b/>
          <w:sz w:val="24"/>
          <w:szCs w:val="24"/>
        </w:rPr>
        <w:t>Sueldos, salarios y obligaciones patronales anuales</w:t>
      </w:r>
    </w:p>
    <w:p w14:paraId="10F1879D" w14:textId="2A21C53D" w:rsidR="00281268" w:rsidRDefault="00297AD5" w:rsidP="005546D1">
      <w:pPr>
        <w:spacing w:line="360" w:lineRule="auto"/>
        <w:jc w:val="both"/>
        <w:rPr>
          <w:rFonts w:ascii="Times New Roman" w:hAnsi="Times New Roman" w:cs="Times New Roman"/>
          <w:b/>
          <w:sz w:val="24"/>
          <w:szCs w:val="24"/>
        </w:rPr>
      </w:pPr>
      <w:r w:rsidRPr="00297AD5">
        <w:rPr>
          <w:noProof/>
          <w:lang w:val="en-US"/>
        </w:rPr>
        <w:drawing>
          <wp:inline distT="0" distB="0" distL="0" distR="0" wp14:anchorId="71EF5BA9" wp14:editId="617CAA2B">
            <wp:extent cx="5400040" cy="1924050"/>
            <wp:effectExtent l="0" t="0" r="0" b="0"/>
            <wp:docPr id="19930582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00040" cy="1924050"/>
                    </a:xfrm>
                    <a:prstGeom prst="rect">
                      <a:avLst/>
                    </a:prstGeom>
                    <a:noFill/>
                    <a:ln>
                      <a:noFill/>
                    </a:ln>
                  </pic:spPr>
                </pic:pic>
              </a:graphicData>
            </a:graphic>
          </wp:inline>
        </w:drawing>
      </w:r>
    </w:p>
    <w:p w14:paraId="5287D541" w14:textId="62FA0ABA" w:rsidR="00787611" w:rsidRDefault="005546D1" w:rsidP="005546D1">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37E4DFCB" w14:textId="77777777" w:rsidR="00787611" w:rsidRPr="00B245A4" w:rsidRDefault="00787611" w:rsidP="005546D1">
      <w:pPr>
        <w:spacing w:line="360" w:lineRule="auto"/>
        <w:jc w:val="both"/>
        <w:rPr>
          <w:rFonts w:ascii="Times New Roman" w:hAnsi="Times New Roman" w:cs="Times New Roman"/>
          <w:sz w:val="20"/>
          <w:szCs w:val="20"/>
        </w:rPr>
      </w:pPr>
    </w:p>
    <w:p w14:paraId="36DB499B" w14:textId="321CBEF8" w:rsidR="005546D1" w:rsidRDefault="005546D1" w:rsidP="005546D1">
      <w:pPr>
        <w:spacing w:line="360" w:lineRule="auto"/>
        <w:jc w:val="both"/>
        <w:rPr>
          <w:rFonts w:ascii="Times New Roman" w:hAnsi="Times New Roman" w:cs="Times New Roman"/>
          <w:b/>
          <w:sz w:val="24"/>
          <w:szCs w:val="24"/>
        </w:rPr>
      </w:pPr>
      <w:r w:rsidRPr="0026712C">
        <w:rPr>
          <w:rFonts w:ascii="Times New Roman" w:hAnsi="Times New Roman" w:cs="Times New Roman"/>
          <w:b/>
          <w:sz w:val="24"/>
          <w:szCs w:val="24"/>
        </w:rPr>
        <w:t xml:space="preserve">Tabla </w:t>
      </w:r>
      <w:r w:rsidR="0074449F" w:rsidRPr="0026712C">
        <w:rPr>
          <w:rFonts w:ascii="Times New Roman" w:hAnsi="Times New Roman" w:cs="Times New Roman"/>
          <w:b/>
          <w:sz w:val="24"/>
          <w:szCs w:val="24"/>
        </w:rPr>
        <w:t>3</w:t>
      </w:r>
      <w:r w:rsidR="00EF5D8C" w:rsidRPr="0026712C">
        <w:rPr>
          <w:rFonts w:ascii="Times New Roman" w:hAnsi="Times New Roman" w:cs="Times New Roman"/>
          <w:b/>
          <w:sz w:val="24"/>
          <w:szCs w:val="24"/>
        </w:rPr>
        <w:t>3</w:t>
      </w:r>
      <w:r w:rsidRPr="0026712C">
        <w:rPr>
          <w:rFonts w:ascii="Times New Roman" w:hAnsi="Times New Roman" w:cs="Times New Roman"/>
          <w:b/>
          <w:sz w:val="24"/>
          <w:szCs w:val="24"/>
        </w:rPr>
        <w:t>. Proyección de sueldos, salarios y obligaciones patronales</w:t>
      </w:r>
    </w:p>
    <w:p w14:paraId="15A38D89" w14:textId="74F08F08" w:rsidR="005546D1" w:rsidRDefault="00787611" w:rsidP="005546D1">
      <w:pPr>
        <w:spacing w:line="360" w:lineRule="auto"/>
        <w:jc w:val="both"/>
        <w:rPr>
          <w:rFonts w:ascii="Times New Roman" w:hAnsi="Times New Roman" w:cs="Times New Roman"/>
          <w:b/>
          <w:sz w:val="24"/>
          <w:szCs w:val="24"/>
        </w:rPr>
      </w:pPr>
      <w:r w:rsidRPr="00787611">
        <w:rPr>
          <w:noProof/>
          <w:lang w:val="en-US"/>
        </w:rPr>
        <w:drawing>
          <wp:inline distT="0" distB="0" distL="0" distR="0" wp14:anchorId="245FF9D1" wp14:editId="4AC667FF">
            <wp:extent cx="5398749" cy="1562100"/>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417264" cy="1567457"/>
                    </a:xfrm>
                    <a:prstGeom prst="rect">
                      <a:avLst/>
                    </a:prstGeom>
                    <a:noFill/>
                    <a:ln>
                      <a:noFill/>
                    </a:ln>
                  </pic:spPr>
                </pic:pic>
              </a:graphicData>
            </a:graphic>
          </wp:inline>
        </w:drawing>
      </w:r>
    </w:p>
    <w:p w14:paraId="3E798C86" w14:textId="77777777" w:rsidR="005546D1" w:rsidRPr="00B245A4" w:rsidRDefault="005546D1" w:rsidP="005546D1">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7C405C6C" w14:textId="3A3F094B" w:rsidR="00EC41EC" w:rsidRDefault="005546D1" w:rsidP="00C1640B">
      <w:pPr>
        <w:spacing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Para efectos del cálculo de la inflación, se tomó como base la inflación interanual acumulada hasta octubre del 2023, según el Banco Central de </w:t>
      </w:r>
      <w:r w:rsidR="00787611">
        <w:rPr>
          <w:rFonts w:ascii="Times New Roman" w:hAnsi="Times New Roman" w:cs="Times New Roman"/>
          <w:sz w:val="24"/>
          <w:szCs w:val="24"/>
        </w:rPr>
        <w:t xml:space="preserve">Honduras, es de más o menos </w:t>
      </w:r>
      <w:r w:rsidR="00787611" w:rsidRPr="0026712C">
        <w:rPr>
          <w:rFonts w:ascii="Times New Roman" w:hAnsi="Times New Roman" w:cs="Times New Roman"/>
          <w:sz w:val="24"/>
          <w:szCs w:val="24"/>
        </w:rPr>
        <w:t>el 5</w:t>
      </w:r>
      <w:r w:rsidRPr="0026712C">
        <w:rPr>
          <w:rFonts w:ascii="Times New Roman" w:hAnsi="Times New Roman" w:cs="Times New Roman"/>
          <w:sz w:val="24"/>
          <w:szCs w:val="24"/>
        </w:rPr>
        <w:t>%</w:t>
      </w:r>
      <w:r>
        <w:rPr>
          <w:rFonts w:ascii="Times New Roman" w:hAnsi="Times New Roman" w:cs="Times New Roman"/>
          <w:sz w:val="24"/>
          <w:szCs w:val="24"/>
        </w:rPr>
        <w:t xml:space="preserve"> (ver anexo 3)</w:t>
      </w:r>
      <w:r w:rsidR="00FB3E9C">
        <w:rPr>
          <w:rFonts w:ascii="Times New Roman" w:hAnsi="Times New Roman" w:cs="Times New Roman"/>
          <w:sz w:val="24"/>
          <w:szCs w:val="24"/>
        </w:rPr>
        <w:t>.</w:t>
      </w:r>
    </w:p>
    <w:p w14:paraId="4F4FA383" w14:textId="1E3AC7EF" w:rsidR="00FC16AE" w:rsidRPr="00FB3E9C" w:rsidRDefault="00FB3E9C" w:rsidP="00690AF9">
      <w:pPr>
        <w:pStyle w:val="Ttulo1"/>
        <w:numPr>
          <w:ilvl w:val="4"/>
          <w:numId w:val="8"/>
        </w:numPr>
        <w:spacing w:line="360" w:lineRule="auto"/>
        <w:jc w:val="left"/>
        <w:rPr>
          <w:b w:val="0"/>
          <w:bCs/>
          <w:sz w:val="24"/>
          <w:szCs w:val="24"/>
        </w:rPr>
      </w:pPr>
      <w:bookmarkStart w:id="213" w:name="_Toc158586023"/>
      <w:r>
        <w:rPr>
          <w:b w:val="0"/>
          <w:bCs/>
          <w:sz w:val="24"/>
          <w:szCs w:val="24"/>
        </w:rPr>
        <w:t>GASTOS DE CONSTITUCIÓN</w:t>
      </w:r>
      <w:bookmarkEnd w:id="213"/>
    </w:p>
    <w:p w14:paraId="585DB9D1" w14:textId="3C2C016B" w:rsidR="00FC16AE" w:rsidRPr="00FC16AE" w:rsidRDefault="00FC16AE" w:rsidP="00FC16AE">
      <w:pPr>
        <w:pStyle w:val="Prrafodelista"/>
        <w:spacing w:line="360" w:lineRule="auto"/>
        <w:ind w:left="720"/>
        <w:jc w:val="both"/>
        <w:rPr>
          <w:rFonts w:ascii="Times New Roman" w:hAnsi="Times New Roman" w:cs="Times New Roman"/>
          <w:b/>
          <w:sz w:val="24"/>
          <w:szCs w:val="24"/>
        </w:rPr>
      </w:pPr>
      <w:r w:rsidRPr="00FC16AE">
        <w:rPr>
          <w:rFonts w:ascii="Times New Roman" w:hAnsi="Times New Roman" w:cs="Times New Roman"/>
          <w:b/>
          <w:sz w:val="24"/>
          <w:szCs w:val="24"/>
        </w:rPr>
        <w:t xml:space="preserve">Tabla </w:t>
      </w:r>
      <w:r w:rsidR="0074449F">
        <w:rPr>
          <w:rFonts w:ascii="Times New Roman" w:hAnsi="Times New Roman" w:cs="Times New Roman"/>
          <w:b/>
          <w:sz w:val="24"/>
          <w:szCs w:val="24"/>
        </w:rPr>
        <w:t>3</w:t>
      </w:r>
      <w:r w:rsidR="00EF5D8C">
        <w:rPr>
          <w:rFonts w:ascii="Times New Roman" w:hAnsi="Times New Roman" w:cs="Times New Roman"/>
          <w:b/>
          <w:sz w:val="24"/>
          <w:szCs w:val="24"/>
        </w:rPr>
        <w:t>4</w:t>
      </w:r>
      <w:r w:rsidRPr="00FC16AE">
        <w:rPr>
          <w:rFonts w:ascii="Times New Roman" w:hAnsi="Times New Roman" w:cs="Times New Roman"/>
          <w:b/>
          <w:sz w:val="24"/>
          <w:szCs w:val="24"/>
        </w:rPr>
        <w:t xml:space="preserve">. </w:t>
      </w:r>
      <w:r w:rsidR="008C4C1E">
        <w:rPr>
          <w:rFonts w:ascii="Times New Roman" w:hAnsi="Times New Roman" w:cs="Times New Roman"/>
          <w:b/>
          <w:sz w:val="24"/>
          <w:szCs w:val="24"/>
        </w:rPr>
        <w:t>Gastos de constitución</w:t>
      </w:r>
    </w:p>
    <w:tbl>
      <w:tblPr>
        <w:tblStyle w:val="Tablaconcuadrcula"/>
        <w:tblW w:w="0" w:type="auto"/>
        <w:tblLook w:val="04A0" w:firstRow="1" w:lastRow="0" w:firstColumn="1" w:lastColumn="0" w:noHBand="0" w:noVBand="1"/>
      </w:tblPr>
      <w:tblGrid>
        <w:gridCol w:w="510"/>
        <w:gridCol w:w="5183"/>
        <w:gridCol w:w="1957"/>
      </w:tblGrid>
      <w:tr w:rsidR="00C1640B" w14:paraId="69F1E6D3" w14:textId="77777777" w:rsidTr="005243C2">
        <w:tc>
          <w:tcPr>
            <w:tcW w:w="510" w:type="dxa"/>
            <w:shd w:val="clear" w:color="auto" w:fill="ED7D31" w:themeFill="accent2"/>
          </w:tcPr>
          <w:p w14:paraId="61DCEDA9" w14:textId="0010AFE1" w:rsidR="00C1640B" w:rsidRPr="005243C2" w:rsidRDefault="00C1640B" w:rsidP="00C1640B">
            <w:pPr>
              <w:spacing w:line="360" w:lineRule="auto"/>
              <w:jc w:val="center"/>
              <w:rPr>
                <w:rFonts w:ascii="Times New Roman" w:hAnsi="Times New Roman" w:cs="Times New Roman"/>
                <w:sz w:val="24"/>
                <w:szCs w:val="24"/>
                <w:lang w:val="es-HN"/>
              </w:rPr>
            </w:pPr>
            <w:r w:rsidRPr="005243C2">
              <w:rPr>
                <w:rFonts w:ascii="Times New Roman" w:hAnsi="Times New Roman" w:cs="Times New Roman"/>
                <w:sz w:val="24"/>
                <w:szCs w:val="24"/>
                <w:lang w:val="es-HN"/>
              </w:rPr>
              <w:t>No</w:t>
            </w:r>
          </w:p>
        </w:tc>
        <w:tc>
          <w:tcPr>
            <w:tcW w:w="5183" w:type="dxa"/>
            <w:shd w:val="clear" w:color="auto" w:fill="ED7D31" w:themeFill="accent2"/>
          </w:tcPr>
          <w:p w14:paraId="739650B8" w14:textId="2B137F98" w:rsidR="00C1640B" w:rsidRPr="005243C2" w:rsidRDefault="00C1640B" w:rsidP="00C1640B">
            <w:pPr>
              <w:spacing w:line="360" w:lineRule="auto"/>
              <w:jc w:val="center"/>
              <w:rPr>
                <w:rFonts w:ascii="Times New Roman" w:hAnsi="Times New Roman" w:cs="Times New Roman"/>
                <w:sz w:val="24"/>
                <w:szCs w:val="24"/>
                <w:lang w:val="es-HN"/>
              </w:rPr>
            </w:pPr>
            <w:r w:rsidRPr="005243C2">
              <w:rPr>
                <w:rFonts w:ascii="Times New Roman" w:hAnsi="Times New Roman" w:cs="Times New Roman"/>
                <w:sz w:val="24"/>
                <w:szCs w:val="24"/>
                <w:lang w:val="es-HN"/>
              </w:rPr>
              <w:t>Descripción</w:t>
            </w:r>
          </w:p>
        </w:tc>
        <w:tc>
          <w:tcPr>
            <w:tcW w:w="1957" w:type="dxa"/>
            <w:shd w:val="clear" w:color="auto" w:fill="ED7D31" w:themeFill="accent2"/>
          </w:tcPr>
          <w:p w14:paraId="68A3AB5C" w14:textId="08629E37" w:rsidR="00C1640B" w:rsidRPr="005243C2" w:rsidRDefault="00C1640B" w:rsidP="00C1640B">
            <w:pPr>
              <w:spacing w:line="360" w:lineRule="auto"/>
              <w:jc w:val="center"/>
              <w:rPr>
                <w:rFonts w:ascii="Times New Roman" w:hAnsi="Times New Roman" w:cs="Times New Roman"/>
                <w:sz w:val="24"/>
                <w:szCs w:val="24"/>
                <w:lang w:val="es-HN"/>
              </w:rPr>
            </w:pPr>
            <w:r w:rsidRPr="005243C2">
              <w:rPr>
                <w:rFonts w:ascii="Times New Roman" w:hAnsi="Times New Roman" w:cs="Times New Roman"/>
                <w:sz w:val="24"/>
                <w:szCs w:val="24"/>
                <w:lang w:val="es-HN"/>
              </w:rPr>
              <w:t>Valor</w:t>
            </w:r>
          </w:p>
        </w:tc>
      </w:tr>
      <w:tr w:rsidR="00C1640B" w14:paraId="256183A2" w14:textId="77777777" w:rsidTr="00C1640B">
        <w:tc>
          <w:tcPr>
            <w:tcW w:w="510" w:type="dxa"/>
          </w:tcPr>
          <w:p w14:paraId="5060CB84" w14:textId="27485AA9" w:rsidR="00C1640B" w:rsidRDefault="00C1640B" w:rsidP="00C1640B">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5183" w:type="dxa"/>
          </w:tcPr>
          <w:p w14:paraId="2C6C7519" w14:textId="6C820BDF" w:rsidR="00C1640B" w:rsidRPr="00C1640B" w:rsidRDefault="002C41F1" w:rsidP="00C1640B">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Capital social de la empres</w:t>
            </w:r>
            <w:r w:rsidR="00E622DD">
              <w:rPr>
                <w:rFonts w:ascii="Times New Roman" w:hAnsi="Times New Roman" w:cs="Times New Roman"/>
                <w:sz w:val="24"/>
                <w:szCs w:val="24"/>
                <w:lang w:val="es-HN"/>
              </w:rPr>
              <w:t>a</w:t>
            </w:r>
          </w:p>
        </w:tc>
        <w:tc>
          <w:tcPr>
            <w:tcW w:w="1957" w:type="dxa"/>
          </w:tcPr>
          <w:p w14:paraId="57D51A5F" w14:textId="4280313A" w:rsidR="00C1640B" w:rsidRPr="00C1640B" w:rsidRDefault="001E0830" w:rsidP="00CD221B">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w:t>
            </w:r>
            <w:r w:rsidR="00B825C6">
              <w:rPr>
                <w:rFonts w:ascii="Times New Roman" w:hAnsi="Times New Roman" w:cs="Times New Roman"/>
                <w:sz w:val="24"/>
                <w:szCs w:val="24"/>
                <w:lang w:val="es-HN"/>
              </w:rPr>
              <w:t xml:space="preserve">       </w:t>
            </w:r>
            <w:r>
              <w:rPr>
                <w:rFonts w:ascii="Times New Roman" w:hAnsi="Times New Roman" w:cs="Times New Roman"/>
                <w:sz w:val="24"/>
                <w:szCs w:val="24"/>
                <w:lang w:val="es-HN"/>
              </w:rPr>
              <w:t xml:space="preserve"> </w:t>
            </w:r>
            <w:r w:rsidR="00116426">
              <w:rPr>
                <w:rFonts w:ascii="Times New Roman" w:hAnsi="Times New Roman" w:cs="Times New Roman"/>
                <w:sz w:val="24"/>
                <w:szCs w:val="24"/>
                <w:lang w:val="es-HN"/>
              </w:rPr>
              <w:t>1</w:t>
            </w:r>
            <w:r w:rsidR="00401E24">
              <w:rPr>
                <w:rFonts w:ascii="Times New Roman" w:hAnsi="Times New Roman" w:cs="Times New Roman"/>
                <w:sz w:val="24"/>
                <w:szCs w:val="24"/>
                <w:lang w:val="es-HN"/>
              </w:rPr>
              <w:t>26</w:t>
            </w:r>
            <w:r w:rsidR="009A3BED">
              <w:rPr>
                <w:rFonts w:ascii="Times New Roman" w:hAnsi="Times New Roman" w:cs="Times New Roman"/>
                <w:sz w:val="24"/>
                <w:szCs w:val="24"/>
                <w:lang w:val="es-HN"/>
              </w:rPr>
              <w:t>,040.28</w:t>
            </w:r>
          </w:p>
        </w:tc>
      </w:tr>
      <w:tr w:rsidR="002C41F1" w14:paraId="61CD25C6" w14:textId="77777777" w:rsidTr="005243C2">
        <w:tc>
          <w:tcPr>
            <w:tcW w:w="510" w:type="dxa"/>
            <w:shd w:val="clear" w:color="auto" w:fill="FFF2CC" w:themeFill="accent4" w:themeFillTint="33"/>
          </w:tcPr>
          <w:p w14:paraId="6BE8EB9F" w14:textId="1B36860B" w:rsidR="002C41F1" w:rsidRDefault="007A4ACE" w:rsidP="002C41F1">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5183" w:type="dxa"/>
            <w:shd w:val="clear" w:color="auto" w:fill="FFF2CC" w:themeFill="accent4" w:themeFillTint="33"/>
          </w:tcPr>
          <w:p w14:paraId="61A4251A" w14:textId="33B24104" w:rsidR="002C41F1" w:rsidRPr="00A00C2C" w:rsidRDefault="00E622DD" w:rsidP="00E622DD">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Honorarios legales de constitución</w:t>
            </w:r>
            <w:r w:rsidR="002C41F1" w:rsidRPr="00C1640B">
              <w:rPr>
                <w:rFonts w:ascii="Times New Roman" w:hAnsi="Times New Roman" w:cs="Times New Roman"/>
                <w:sz w:val="24"/>
                <w:szCs w:val="24"/>
                <w:lang w:val="es-HN"/>
              </w:rPr>
              <w:t xml:space="preserve"> y </w:t>
            </w:r>
            <w:r>
              <w:rPr>
                <w:rFonts w:ascii="Times New Roman" w:hAnsi="Times New Roman" w:cs="Times New Roman"/>
                <w:sz w:val="24"/>
                <w:szCs w:val="24"/>
                <w:lang w:val="es-HN"/>
              </w:rPr>
              <w:t>registro</w:t>
            </w:r>
            <w:r w:rsidR="00F35DA4">
              <w:rPr>
                <w:rFonts w:ascii="Times New Roman" w:hAnsi="Times New Roman" w:cs="Times New Roman"/>
                <w:sz w:val="24"/>
                <w:szCs w:val="24"/>
                <w:lang w:val="es-HN"/>
              </w:rPr>
              <w:t>s:</w:t>
            </w:r>
            <w:r>
              <w:rPr>
                <w:rFonts w:ascii="Times New Roman" w:hAnsi="Times New Roman" w:cs="Times New Roman"/>
                <w:sz w:val="24"/>
                <w:szCs w:val="24"/>
                <w:lang w:val="es-HN"/>
              </w:rPr>
              <w:t xml:space="preserve"> m</w:t>
            </w:r>
            <w:r w:rsidR="002C41F1" w:rsidRPr="00C1640B">
              <w:rPr>
                <w:rFonts w:ascii="Times New Roman" w:hAnsi="Times New Roman" w:cs="Times New Roman"/>
                <w:sz w:val="24"/>
                <w:szCs w:val="24"/>
                <w:lang w:val="es-HN"/>
              </w:rPr>
              <w:t>ercantil</w:t>
            </w:r>
            <w:r w:rsidR="00F35DA4">
              <w:rPr>
                <w:rFonts w:ascii="Times New Roman" w:hAnsi="Times New Roman" w:cs="Times New Roman"/>
                <w:sz w:val="24"/>
                <w:szCs w:val="24"/>
                <w:lang w:val="es-HN"/>
              </w:rPr>
              <w:t xml:space="preserve"> (IP), SAR, CCIT</w:t>
            </w:r>
          </w:p>
        </w:tc>
        <w:tc>
          <w:tcPr>
            <w:tcW w:w="1957" w:type="dxa"/>
            <w:shd w:val="clear" w:color="auto" w:fill="FFF2CC" w:themeFill="accent4" w:themeFillTint="33"/>
          </w:tcPr>
          <w:p w14:paraId="7130377A" w14:textId="703010B2" w:rsidR="002C41F1" w:rsidRPr="00C1640B" w:rsidRDefault="00E45AB4" w:rsidP="00871F1E">
            <w:pPr>
              <w:spacing w:line="360" w:lineRule="auto"/>
              <w:jc w:val="right"/>
              <w:rPr>
                <w:rFonts w:ascii="Times New Roman" w:hAnsi="Times New Roman" w:cs="Times New Roman"/>
                <w:sz w:val="24"/>
                <w:szCs w:val="24"/>
              </w:rPr>
            </w:pPr>
            <w:r>
              <w:rPr>
                <w:rFonts w:ascii="Times New Roman" w:hAnsi="Times New Roman" w:cs="Times New Roman"/>
                <w:sz w:val="24"/>
                <w:szCs w:val="24"/>
              </w:rPr>
              <w:t>L</w:t>
            </w:r>
            <w:r w:rsidR="00172263">
              <w:rPr>
                <w:rFonts w:ascii="Times New Roman" w:hAnsi="Times New Roman" w:cs="Times New Roman"/>
                <w:sz w:val="24"/>
                <w:szCs w:val="24"/>
              </w:rPr>
              <w:t xml:space="preserve">            7,000.00</w:t>
            </w:r>
            <w:r>
              <w:rPr>
                <w:rFonts w:ascii="Times New Roman" w:hAnsi="Times New Roman" w:cs="Times New Roman"/>
                <w:sz w:val="24"/>
                <w:szCs w:val="24"/>
              </w:rPr>
              <w:t xml:space="preserve"> </w:t>
            </w:r>
          </w:p>
        </w:tc>
      </w:tr>
      <w:tr w:rsidR="00F35DA4" w14:paraId="3FAF2696" w14:textId="77777777" w:rsidTr="00C1640B">
        <w:tc>
          <w:tcPr>
            <w:tcW w:w="510" w:type="dxa"/>
          </w:tcPr>
          <w:p w14:paraId="290C879F" w14:textId="2C1F6E70" w:rsidR="00F35DA4" w:rsidRPr="007A4ACE" w:rsidRDefault="007A4ACE" w:rsidP="002C41F1">
            <w:pPr>
              <w:spacing w:line="360" w:lineRule="auto"/>
              <w:rPr>
                <w:rFonts w:ascii="Times New Roman" w:hAnsi="Times New Roman" w:cs="Times New Roman"/>
                <w:sz w:val="24"/>
                <w:szCs w:val="24"/>
                <w:lang w:val="es-HN"/>
              </w:rPr>
            </w:pPr>
            <w:r w:rsidRPr="007A4ACE">
              <w:rPr>
                <w:rFonts w:ascii="Times New Roman" w:hAnsi="Times New Roman" w:cs="Times New Roman"/>
                <w:sz w:val="24"/>
                <w:szCs w:val="24"/>
                <w:lang w:val="es-HN"/>
              </w:rPr>
              <w:t>3</w:t>
            </w:r>
          </w:p>
        </w:tc>
        <w:tc>
          <w:tcPr>
            <w:tcW w:w="5183" w:type="dxa"/>
          </w:tcPr>
          <w:p w14:paraId="60BB9888" w14:textId="3D55F493" w:rsidR="00F35DA4" w:rsidRPr="007A4ACE" w:rsidRDefault="007A4ACE" w:rsidP="00E622DD">
            <w:pPr>
              <w:spacing w:line="360" w:lineRule="auto"/>
              <w:rPr>
                <w:rFonts w:ascii="Times New Roman" w:hAnsi="Times New Roman" w:cs="Times New Roman"/>
                <w:sz w:val="24"/>
                <w:szCs w:val="24"/>
                <w:lang w:val="es-HN"/>
              </w:rPr>
            </w:pPr>
            <w:r w:rsidRPr="007A4ACE">
              <w:rPr>
                <w:rFonts w:ascii="Times New Roman" w:hAnsi="Times New Roman" w:cs="Times New Roman"/>
                <w:sz w:val="24"/>
                <w:szCs w:val="24"/>
                <w:lang w:val="es-HN"/>
              </w:rPr>
              <w:t>Libros contables</w:t>
            </w:r>
          </w:p>
        </w:tc>
        <w:tc>
          <w:tcPr>
            <w:tcW w:w="1957" w:type="dxa"/>
          </w:tcPr>
          <w:p w14:paraId="17D774F9" w14:textId="62F55B23" w:rsidR="00F35DA4" w:rsidRPr="007A4ACE" w:rsidRDefault="00871F1E" w:rsidP="00871F1E">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 xml:space="preserve">L </w:t>
            </w:r>
            <w:r w:rsidR="00E45AB4">
              <w:rPr>
                <w:rFonts w:ascii="Times New Roman" w:hAnsi="Times New Roman" w:cs="Times New Roman"/>
                <w:sz w:val="24"/>
                <w:szCs w:val="24"/>
                <w:lang w:val="es-HN"/>
              </w:rPr>
              <w:t xml:space="preserve">              </w:t>
            </w:r>
            <w:r>
              <w:rPr>
                <w:rFonts w:ascii="Times New Roman" w:hAnsi="Times New Roman" w:cs="Times New Roman"/>
                <w:sz w:val="24"/>
                <w:szCs w:val="24"/>
                <w:lang w:val="es-HN"/>
              </w:rPr>
              <w:t>300.00</w:t>
            </w:r>
          </w:p>
        </w:tc>
      </w:tr>
      <w:tr w:rsidR="002C41F1" w14:paraId="7000C1ED" w14:textId="77777777" w:rsidTr="005243C2">
        <w:tc>
          <w:tcPr>
            <w:tcW w:w="510" w:type="dxa"/>
            <w:shd w:val="clear" w:color="auto" w:fill="FFF2CC" w:themeFill="accent4" w:themeFillTint="33"/>
          </w:tcPr>
          <w:p w14:paraId="578820F0" w14:textId="00E967DA" w:rsidR="002C41F1" w:rsidRDefault="007A4ACE" w:rsidP="002C41F1">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5183" w:type="dxa"/>
            <w:shd w:val="clear" w:color="auto" w:fill="FFF2CC" w:themeFill="accent4" w:themeFillTint="33"/>
          </w:tcPr>
          <w:p w14:paraId="1C6488A2" w14:textId="3E7E366E" w:rsidR="002C41F1" w:rsidRPr="00C1640B" w:rsidRDefault="002C41F1" w:rsidP="002C41F1">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Permisos de operación Municipal</w:t>
            </w:r>
          </w:p>
        </w:tc>
        <w:tc>
          <w:tcPr>
            <w:tcW w:w="1957" w:type="dxa"/>
            <w:shd w:val="clear" w:color="auto" w:fill="FFF2CC" w:themeFill="accent4" w:themeFillTint="33"/>
          </w:tcPr>
          <w:p w14:paraId="57DA627A" w14:textId="6C1D486A" w:rsidR="002C41F1" w:rsidRPr="00C1640B" w:rsidRDefault="00E45AB4" w:rsidP="00871F1E">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500.00</w:t>
            </w:r>
          </w:p>
        </w:tc>
      </w:tr>
      <w:tr w:rsidR="002C41F1" w14:paraId="76A0CFB5" w14:textId="77777777" w:rsidTr="00C1640B">
        <w:tc>
          <w:tcPr>
            <w:tcW w:w="510" w:type="dxa"/>
          </w:tcPr>
          <w:p w14:paraId="34343692" w14:textId="55F49EDD" w:rsidR="002C41F1" w:rsidRPr="00D40605" w:rsidRDefault="007A4ACE" w:rsidP="002C41F1">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5</w:t>
            </w:r>
          </w:p>
        </w:tc>
        <w:tc>
          <w:tcPr>
            <w:tcW w:w="5183" w:type="dxa"/>
          </w:tcPr>
          <w:p w14:paraId="521E3F67" w14:textId="4C99F728" w:rsidR="002C41F1" w:rsidRPr="00D40605" w:rsidRDefault="00E45AB4" w:rsidP="002C41F1">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 xml:space="preserve">Licencia sanitaria </w:t>
            </w:r>
          </w:p>
        </w:tc>
        <w:tc>
          <w:tcPr>
            <w:tcW w:w="1957" w:type="dxa"/>
          </w:tcPr>
          <w:p w14:paraId="6D732D61" w14:textId="1A448DF6" w:rsidR="002C41F1" w:rsidRPr="00D40605" w:rsidRDefault="006F7E9B" w:rsidP="00871F1E">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            2,500.00</w:t>
            </w:r>
          </w:p>
        </w:tc>
      </w:tr>
      <w:tr w:rsidR="002C41F1" w14:paraId="624013DF" w14:textId="77777777" w:rsidTr="005243C2">
        <w:tc>
          <w:tcPr>
            <w:tcW w:w="5693" w:type="dxa"/>
            <w:gridSpan w:val="2"/>
            <w:shd w:val="clear" w:color="auto" w:fill="FFF2CC" w:themeFill="accent4" w:themeFillTint="33"/>
          </w:tcPr>
          <w:p w14:paraId="7839E04F" w14:textId="4085E48E" w:rsidR="002C41F1" w:rsidRPr="00FE0BC3" w:rsidRDefault="005243C2" w:rsidP="002C41F1">
            <w:pPr>
              <w:spacing w:line="360" w:lineRule="auto"/>
              <w:rPr>
                <w:rFonts w:ascii="Times New Roman" w:hAnsi="Times New Roman" w:cs="Times New Roman"/>
                <w:sz w:val="24"/>
                <w:szCs w:val="24"/>
                <w:lang w:val="es-HN"/>
              </w:rPr>
            </w:pPr>
            <w:r>
              <w:rPr>
                <w:rFonts w:ascii="Times New Roman" w:hAnsi="Times New Roman" w:cs="Times New Roman"/>
                <w:sz w:val="24"/>
                <w:szCs w:val="24"/>
                <w:lang w:val="es-HN"/>
              </w:rPr>
              <w:t>G</w:t>
            </w:r>
            <w:r w:rsidRPr="00FE0BC3">
              <w:rPr>
                <w:rFonts w:ascii="Times New Roman" w:hAnsi="Times New Roman" w:cs="Times New Roman"/>
                <w:sz w:val="24"/>
                <w:szCs w:val="24"/>
                <w:lang w:val="es-HN"/>
              </w:rPr>
              <w:t xml:space="preserve">astos </w:t>
            </w:r>
            <w:r>
              <w:rPr>
                <w:rFonts w:ascii="Times New Roman" w:hAnsi="Times New Roman" w:cs="Times New Roman"/>
                <w:sz w:val="24"/>
                <w:szCs w:val="24"/>
                <w:lang w:val="es-HN"/>
              </w:rPr>
              <w:t xml:space="preserve">totales </w:t>
            </w:r>
            <w:r w:rsidR="002C41F1" w:rsidRPr="00FE0BC3">
              <w:rPr>
                <w:rFonts w:ascii="Times New Roman" w:hAnsi="Times New Roman" w:cs="Times New Roman"/>
                <w:sz w:val="24"/>
                <w:szCs w:val="24"/>
                <w:lang w:val="es-HN"/>
              </w:rPr>
              <w:t>de constitución de la empresa</w:t>
            </w:r>
          </w:p>
        </w:tc>
        <w:tc>
          <w:tcPr>
            <w:tcW w:w="1957" w:type="dxa"/>
            <w:shd w:val="clear" w:color="auto" w:fill="FFF2CC" w:themeFill="accent4" w:themeFillTint="33"/>
          </w:tcPr>
          <w:p w14:paraId="5F5F334E" w14:textId="3EB54156" w:rsidR="002C41F1" w:rsidRPr="00FE0BC3" w:rsidRDefault="00172263" w:rsidP="00871F1E">
            <w:pPr>
              <w:spacing w:line="360" w:lineRule="auto"/>
              <w:jc w:val="right"/>
              <w:rPr>
                <w:rFonts w:ascii="Times New Roman" w:hAnsi="Times New Roman" w:cs="Times New Roman"/>
                <w:sz w:val="24"/>
                <w:szCs w:val="24"/>
                <w:lang w:val="es-HN"/>
              </w:rPr>
            </w:pPr>
            <w:r>
              <w:rPr>
                <w:rFonts w:ascii="Times New Roman" w:hAnsi="Times New Roman" w:cs="Times New Roman"/>
                <w:sz w:val="24"/>
                <w:szCs w:val="24"/>
                <w:lang w:val="es-HN"/>
              </w:rPr>
              <w:t>L</w:t>
            </w:r>
            <w:r w:rsidR="001E0830">
              <w:rPr>
                <w:rFonts w:ascii="Times New Roman" w:hAnsi="Times New Roman" w:cs="Times New Roman"/>
                <w:sz w:val="24"/>
                <w:szCs w:val="24"/>
                <w:lang w:val="es-HN"/>
              </w:rPr>
              <w:t xml:space="preserve">          10,300.00</w:t>
            </w:r>
            <w:r>
              <w:rPr>
                <w:rFonts w:ascii="Times New Roman" w:hAnsi="Times New Roman" w:cs="Times New Roman"/>
                <w:sz w:val="24"/>
                <w:szCs w:val="24"/>
                <w:lang w:val="es-HN"/>
              </w:rPr>
              <w:t xml:space="preserve"> </w:t>
            </w:r>
          </w:p>
        </w:tc>
      </w:tr>
    </w:tbl>
    <w:p w14:paraId="4513C76F" w14:textId="6A3F1DC0" w:rsidR="002C41F1" w:rsidRPr="00B245A4" w:rsidRDefault="002C41F1" w:rsidP="00C1640B">
      <w:pPr>
        <w:spacing w:line="360" w:lineRule="auto"/>
        <w:rPr>
          <w:rFonts w:ascii="Times New Roman" w:hAnsi="Times New Roman" w:cs="Times New Roman"/>
          <w:sz w:val="20"/>
          <w:szCs w:val="20"/>
        </w:rPr>
      </w:pPr>
      <w:r w:rsidRPr="00B245A4">
        <w:rPr>
          <w:rFonts w:ascii="Times New Roman" w:hAnsi="Times New Roman" w:cs="Times New Roman"/>
          <w:sz w:val="20"/>
          <w:szCs w:val="20"/>
        </w:rPr>
        <w:lastRenderedPageBreak/>
        <w:t>Fuente: Elaboración propia</w:t>
      </w:r>
    </w:p>
    <w:p w14:paraId="7253C052" w14:textId="38FD5AE0" w:rsidR="00371820" w:rsidRPr="008F1F08" w:rsidRDefault="002C41F1" w:rsidP="008F1F08">
      <w:pPr>
        <w:spacing w:line="360" w:lineRule="auto"/>
        <w:jc w:val="both"/>
        <w:rPr>
          <w:rFonts w:ascii="Times New Roman" w:hAnsi="Times New Roman" w:cs="Times New Roman"/>
          <w:sz w:val="24"/>
          <w:szCs w:val="24"/>
        </w:rPr>
      </w:pPr>
      <w:r>
        <w:rPr>
          <w:rFonts w:ascii="Times New Roman" w:hAnsi="Times New Roman" w:cs="Times New Roman"/>
          <w:sz w:val="24"/>
          <w:szCs w:val="24"/>
        </w:rPr>
        <w:tab/>
        <w:t>El presente proyecto al desarrollarse bajo un enfoque privado, y tomando como base el modelo negocio de la empresa y que la mis</w:t>
      </w:r>
      <w:r w:rsidR="002322C6">
        <w:rPr>
          <w:rFonts w:ascii="Times New Roman" w:hAnsi="Times New Roman" w:cs="Times New Roman"/>
          <w:sz w:val="24"/>
          <w:szCs w:val="24"/>
        </w:rPr>
        <w:t>ma estará integrada por más de un socio y menos de 25</w:t>
      </w:r>
      <w:r>
        <w:rPr>
          <w:rFonts w:ascii="Times New Roman" w:hAnsi="Times New Roman" w:cs="Times New Roman"/>
          <w:sz w:val="24"/>
          <w:szCs w:val="24"/>
        </w:rPr>
        <w:t>, se constituirá como una empresa de sociedad</w:t>
      </w:r>
      <w:r w:rsidR="003D253B">
        <w:rPr>
          <w:rFonts w:ascii="Times New Roman" w:hAnsi="Times New Roman" w:cs="Times New Roman"/>
          <w:sz w:val="24"/>
          <w:szCs w:val="24"/>
        </w:rPr>
        <w:t xml:space="preserve"> de responsabilidad </w:t>
      </w:r>
      <w:r>
        <w:rPr>
          <w:rFonts w:ascii="Times New Roman" w:hAnsi="Times New Roman" w:cs="Times New Roman"/>
          <w:sz w:val="24"/>
          <w:szCs w:val="24"/>
        </w:rPr>
        <w:t>limitada</w:t>
      </w:r>
      <w:r w:rsidR="003D253B">
        <w:rPr>
          <w:rFonts w:ascii="Times New Roman" w:hAnsi="Times New Roman" w:cs="Times New Roman"/>
          <w:sz w:val="24"/>
          <w:szCs w:val="24"/>
        </w:rPr>
        <w:t xml:space="preserve"> (S de R.L.)</w:t>
      </w:r>
      <w:r>
        <w:rPr>
          <w:rFonts w:ascii="Times New Roman" w:hAnsi="Times New Roman" w:cs="Times New Roman"/>
          <w:sz w:val="24"/>
          <w:szCs w:val="24"/>
        </w:rPr>
        <w:t xml:space="preserve">, </w:t>
      </w:r>
      <w:r w:rsidR="002322C6">
        <w:rPr>
          <w:rFonts w:ascii="Times New Roman" w:hAnsi="Times New Roman" w:cs="Times New Roman"/>
          <w:sz w:val="24"/>
          <w:szCs w:val="24"/>
        </w:rPr>
        <w:t>en la cual cada socio estará obligado al pago y suscripción de sus aportaciones.</w:t>
      </w:r>
    </w:p>
    <w:p w14:paraId="2B12E468" w14:textId="7147BD3C" w:rsidR="00DF0247" w:rsidRPr="00A72B62" w:rsidRDefault="00DF0247" w:rsidP="00690AF9">
      <w:pPr>
        <w:pStyle w:val="Ttulo1"/>
        <w:numPr>
          <w:ilvl w:val="3"/>
          <w:numId w:val="8"/>
        </w:numPr>
        <w:spacing w:line="360" w:lineRule="auto"/>
        <w:jc w:val="left"/>
        <w:rPr>
          <w:b w:val="0"/>
          <w:bCs/>
          <w:sz w:val="24"/>
          <w:szCs w:val="24"/>
        </w:rPr>
      </w:pPr>
      <w:bookmarkStart w:id="214" w:name="_Toc158586024"/>
      <w:r w:rsidRPr="00A72B62">
        <w:rPr>
          <w:b w:val="0"/>
          <w:bCs/>
          <w:sz w:val="24"/>
          <w:szCs w:val="24"/>
        </w:rPr>
        <w:t>ESTUDIO FINANCIERO</w:t>
      </w:r>
      <w:bookmarkEnd w:id="214"/>
    </w:p>
    <w:p w14:paraId="4DD2A042" w14:textId="00D9067D" w:rsidR="00E615D5" w:rsidRDefault="00E615D5" w:rsidP="00E615D5">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r>
      <w:r w:rsidRPr="00E615D5">
        <w:rPr>
          <w:rFonts w:ascii="Times New Roman" w:hAnsi="Times New Roman" w:cs="Times New Roman"/>
          <w:sz w:val="24"/>
          <w:szCs w:val="24"/>
        </w:rPr>
        <w:t>Este estudio</w:t>
      </w:r>
      <w:r w:rsidRPr="00E615D5">
        <w:rPr>
          <w:sz w:val="24"/>
          <w:szCs w:val="24"/>
        </w:rPr>
        <w:t xml:space="preserve"> </w:t>
      </w:r>
      <w:r w:rsidRPr="00573FA6">
        <w:rPr>
          <w:rFonts w:ascii="Times New Roman" w:hAnsi="Times New Roman" w:cs="Times New Roman"/>
          <w:sz w:val="24"/>
          <w:szCs w:val="24"/>
          <w:lang w:eastAsia="es-HN"/>
        </w:rPr>
        <w:t xml:space="preserve">tiene como interés conocer la rentabilidad y autosostenibilidad del proyecto de inversión </w:t>
      </w:r>
      <w:r>
        <w:rPr>
          <w:rFonts w:ascii="Times New Roman" w:hAnsi="Times New Roman" w:cs="Times New Roman"/>
          <w:sz w:val="24"/>
          <w:szCs w:val="24"/>
          <w:lang w:eastAsia="es-HN"/>
        </w:rPr>
        <w:t>para</w:t>
      </w:r>
      <w:r w:rsidRPr="00573FA6">
        <w:rPr>
          <w:rFonts w:ascii="Times New Roman" w:hAnsi="Times New Roman" w:cs="Times New Roman"/>
          <w:sz w:val="24"/>
          <w:szCs w:val="24"/>
          <w:lang w:eastAsia="es-HN"/>
        </w:rPr>
        <w:t xml:space="preserve"> la creación de un restaurante de comida rápida en el municipio de Gualaco a través del</w:t>
      </w:r>
      <w:r>
        <w:rPr>
          <w:rFonts w:ascii="Times New Roman" w:hAnsi="Times New Roman" w:cs="Times New Roman"/>
          <w:sz w:val="24"/>
          <w:szCs w:val="24"/>
          <w:lang w:eastAsia="es-HN"/>
        </w:rPr>
        <w:t xml:space="preserve"> tiempo, en el cual se presenta en detalle el valor de la inversión referencial, capital de trabajo, estructura y costo de capital; proyección de ingresos, depreciaciones, amortizaciones financieras, estados de resultado, balance general, flujo de efectivo, indicadores financieros para la evaluación del proyecto, a saber: Periodo de Recuperación de la Inversión (PRI), Valor Presente Neto (VPN), Tasa Interna de Retorno (TIR), Punto de equilibrio y análisis de sensibilidad.</w:t>
      </w:r>
    </w:p>
    <w:p w14:paraId="024E44A2" w14:textId="0F2BD973" w:rsidR="00A72B62" w:rsidRDefault="00A72B62" w:rsidP="00690AF9">
      <w:pPr>
        <w:pStyle w:val="Ttulo1"/>
        <w:numPr>
          <w:ilvl w:val="4"/>
          <w:numId w:val="8"/>
        </w:numPr>
        <w:spacing w:line="360" w:lineRule="auto"/>
        <w:jc w:val="left"/>
        <w:rPr>
          <w:b w:val="0"/>
          <w:bCs/>
          <w:sz w:val="24"/>
          <w:szCs w:val="24"/>
        </w:rPr>
      </w:pPr>
      <w:bookmarkStart w:id="215" w:name="_Toc158586025"/>
      <w:r w:rsidRPr="00A72B62">
        <w:rPr>
          <w:b w:val="0"/>
          <w:bCs/>
          <w:sz w:val="24"/>
          <w:szCs w:val="24"/>
        </w:rPr>
        <w:t>SUPUESTOS Y RESULTADOS</w:t>
      </w:r>
      <w:bookmarkEnd w:id="215"/>
    </w:p>
    <w:p w14:paraId="485AD940" w14:textId="392B4524" w:rsidR="002E1593" w:rsidRDefault="00DE3B79" w:rsidP="00F856C2">
      <w:pPr>
        <w:pStyle w:val="TextoPrincipal"/>
        <w:numPr>
          <w:ilvl w:val="0"/>
          <w:numId w:val="32"/>
        </w:numPr>
        <w:spacing w:line="360" w:lineRule="auto"/>
      </w:pPr>
      <w:r>
        <w:t>El modelo se realizará en base a un año inicial y proyección de 5 más.</w:t>
      </w:r>
    </w:p>
    <w:p w14:paraId="0E7D6EC5" w14:textId="502E8D45" w:rsidR="00737842" w:rsidRPr="00737842" w:rsidRDefault="00737842"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Pr>
          <w:rFonts w:ascii="Times New Roman" w:hAnsi="Times New Roman" w:cs="Times New Roman"/>
          <w:sz w:val="24"/>
          <w:szCs w:val="24"/>
          <w:lang w:eastAsia="es-HN"/>
        </w:rPr>
        <w:t>El proyecto se desarrollará en un bien inmueble alquilado, mismo está ubicado frente al parque central del municipio de Gualaco. En promedio, el alquiler de un local en la zona frente al parq</w:t>
      </w:r>
      <w:r w:rsidR="000A0B22">
        <w:rPr>
          <w:rFonts w:ascii="Times New Roman" w:hAnsi="Times New Roman" w:cs="Times New Roman"/>
          <w:sz w:val="24"/>
          <w:szCs w:val="24"/>
          <w:lang w:eastAsia="es-HN"/>
        </w:rPr>
        <w:t xml:space="preserve">ue central, ronda los L </w:t>
      </w:r>
      <w:r w:rsidR="00297AD5">
        <w:rPr>
          <w:rFonts w:ascii="Times New Roman" w:hAnsi="Times New Roman" w:cs="Times New Roman"/>
          <w:sz w:val="24"/>
          <w:szCs w:val="24"/>
          <w:lang w:eastAsia="es-HN"/>
        </w:rPr>
        <w:t>5</w:t>
      </w:r>
      <w:r w:rsidR="000A0B22">
        <w:rPr>
          <w:rFonts w:ascii="Times New Roman" w:hAnsi="Times New Roman" w:cs="Times New Roman"/>
          <w:sz w:val="24"/>
          <w:szCs w:val="24"/>
          <w:lang w:eastAsia="es-HN"/>
        </w:rPr>
        <w:t>,</w:t>
      </w:r>
      <w:r w:rsidR="007C6944">
        <w:rPr>
          <w:rFonts w:ascii="Times New Roman" w:hAnsi="Times New Roman" w:cs="Times New Roman"/>
          <w:sz w:val="24"/>
          <w:szCs w:val="24"/>
          <w:lang w:eastAsia="es-HN"/>
        </w:rPr>
        <w:t>0</w:t>
      </w:r>
      <w:r w:rsidR="000A0B22">
        <w:rPr>
          <w:rFonts w:ascii="Times New Roman" w:hAnsi="Times New Roman" w:cs="Times New Roman"/>
          <w:sz w:val="24"/>
          <w:szCs w:val="24"/>
          <w:lang w:eastAsia="es-HN"/>
        </w:rPr>
        <w:t>00.00</w:t>
      </w:r>
      <w:r>
        <w:rPr>
          <w:rFonts w:ascii="Times New Roman" w:hAnsi="Times New Roman" w:cs="Times New Roman"/>
          <w:sz w:val="24"/>
          <w:szCs w:val="24"/>
          <w:lang w:eastAsia="es-HN"/>
        </w:rPr>
        <w:t xml:space="preserve"> mensuales.</w:t>
      </w:r>
    </w:p>
    <w:p w14:paraId="19FD2846" w14:textId="600E95BE" w:rsidR="002E1593" w:rsidRPr="0026712C" w:rsidRDefault="002E1593"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Se establ</w:t>
      </w:r>
      <w:r w:rsidR="008E3E2A" w:rsidRPr="0026712C">
        <w:rPr>
          <w:rFonts w:ascii="Times New Roman" w:hAnsi="Times New Roman" w:cs="Times New Roman"/>
          <w:sz w:val="24"/>
          <w:szCs w:val="24"/>
          <w:lang w:eastAsia="es-HN"/>
        </w:rPr>
        <w:t>ece la inflación interanual en 5</w:t>
      </w:r>
      <w:r w:rsidRPr="0026712C">
        <w:rPr>
          <w:rFonts w:ascii="Times New Roman" w:hAnsi="Times New Roman" w:cs="Times New Roman"/>
          <w:sz w:val="24"/>
          <w:szCs w:val="24"/>
          <w:lang w:eastAsia="es-HN"/>
        </w:rPr>
        <w:t xml:space="preserve">%, según el Banco Central de Honduras (BCH), publicado en su página web. (ver anexo </w:t>
      </w:r>
      <w:r w:rsidR="001D07CC" w:rsidRPr="0026712C">
        <w:rPr>
          <w:rFonts w:ascii="Times New Roman" w:hAnsi="Times New Roman" w:cs="Times New Roman"/>
          <w:sz w:val="24"/>
          <w:szCs w:val="24"/>
          <w:lang w:eastAsia="es-HN"/>
        </w:rPr>
        <w:t>3</w:t>
      </w:r>
      <w:r w:rsidRPr="0026712C">
        <w:rPr>
          <w:rFonts w:ascii="Times New Roman" w:hAnsi="Times New Roman" w:cs="Times New Roman"/>
          <w:sz w:val="24"/>
          <w:szCs w:val="24"/>
          <w:lang w:eastAsia="es-HN"/>
        </w:rPr>
        <w:t>).</w:t>
      </w:r>
    </w:p>
    <w:p w14:paraId="1FFECCFD" w14:textId="1507907B" w:rsidR="002E1593" w:rsidRPr="0026712C" w:rsidRDefault="002E1593"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La tasa de interés para contratar deuda es del </w:t>
      </w:r>
      <w:r w:rsidR="001D07CC" w:rsidRPr="0026712C">
        <w:rPr>
          <w:rFonts w:ascii="Times New Roman" w:hAnsi="Times New Roman" w:cs="Times New Roman"/>
          <w:sz w:val="24"/>
          <w:szCs w:val="24"/>
          <w:lang w:eastAsia="es-HN"/>
        </w:rPr>
        <w:t>17.26</w:t>
      </w:r>
      <w:r w:rsidRPr="0026712C">
        <w:rPr>
          <w:rFonts w:ascii="Times New Roman" w:hAnsi="Times New Roman" w:cs="Times New Roman"/>
          <w:sz w:val="24"/>
          <w:szCs w:val="24"/>
          <w:lang w:eastAsia="es-HN"/>
        </w:rPr>
        <w:t>%</w:t>
      </w:r>
    </w:p>
    <w:p w14:paraId="0D0ACB4C" w14:textId="77777777" w:rsidR="002E1593" w:rsidRPr="0026712C" w:rsidRDefault="002E1593"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El plazo para amortizaciones, provisiones y depreciaciones es de cinco años.</w:t>
      </w:r>
    </w:p>
    <w:p w14:paraId="7225DDBA" w14:textId="6876AA80" w:rsidR="002E1593" w:rsidRPr="0026712C" w:rsidRDefault="002E1593"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La estructura de capital es del </w:t>
      </w:r>
      <w:r w:rsidR="001D07CC" w:rsidRPr="0026712C">
        <w:rPr>
          <w:rFonts w:ascii="Times New Roman" w:hAnsi="Times New Roman" w:cs="Times New Roman"/>
          <w:sz w:val="24"/>
          <w:szCs w:val="24"/>
          <w:lang w:eastAsia="es-HN"/>
        </w:rPr>
        <w:t>4</w:t>
      </w:r>
      <w:r w:rsidR="001E2F1E" w:rsidRPr="0026712C">
        <w:rPr>
          <w:rFonts w:ascii="Times New Roman" w:hAnsi="Times New Roman" w:cs="Times New Roman"/>
          <w:sz w:val="24"/>
          <w:szCs w:val="24"/>
          <w:lang w:eastAsia="es-HN"/>
        </w:rPr>
        <w:t>3</w:t>
      </w:r>
      <w:r w:rsidR="001D07CC"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29</w:t>
      </w:r>
      <w:r w:rsidR="002B6216" w:rsidRPr="0026712C">
        <w:rPr>
          <w:rFonts w:ascii="Times New Roman" w:hAnsi="Times New Roman" w:cs="Times New Roman"/>
          <w:sz w:val="24"/>
          <w:szCs w:val="24"/>
          <w:lang w:eastAsia="es-HN"/>
        </w:rPr>
        <w:t>%</w:t>
      </w:r>
      <w:r w:rsidR="001D07CC" w:rsidRPr="0026712C">
        <w:rPr>
          <w:rFonts w:ascii="Times New Roman" w:hAnsi="Times New Roman" w:cs="Times New Roman"/>
          <w:sz w:val="24"/>
          <w:szCs w:val="24"/>
          <w:lang w:eastAsia="es-HN"/>
        </w:rPr>
        <w:t>/5</w:t>
      </w:r>
      <w:r w:rsidR="001E2F1E" w:rsidRPr="0026712C">
        <w:rPr>
          <w:rFonts w:ascii="Times New Roman" w:hAnsi="Times New Roman" w:cs="Times New Roman"/>
          <w:sz w:val="24"/>
          <w:szCs w:val="24"/>
          <w:lang w:eastAsia="es-HN"/>
        </w:rPr>
        <w:t>6</w:t>
      </w:r>
      <w:r w:rsidR="00F73630"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71</w:t>
      </w:r>
      <w:r w:rsidR="002B6216" w:rsidRPr="0026712C">
        <w:rPr>
          <w:rFonts w:ascii="Times New Roman" w:hAnsi="Times New Roman" w:cs="Times New Roman"/>
          <w:sz w:val="24"/>
          <w:szCs w:val="24"/>
          <w:lang w:eastAsia="es-HN"/>
        </w:rPr>
        <w:t>%</w:t>
      </w:r>
      <w:r w:rsidRPr="0026712C">
        <w:rPr>
          <w:rFonts w:ascii="Times New Roman" w:hAnsi="Times New Roman" w:cs="Times New Roman"/>
          <w:sz w:val="24"/>
          <w:szCs w:val="24"/>
          <w:lang w:eastAsia="es-HN"/>
        </w:rPr>
        <w:t xml:space="preserve">; </w:t>
      </w:r>
      <w:r w:rsidR="001D07CC" w:rsidRPr="0026712C">
        <w:rPr>
          <w:rFonts w:ascii="Times New Roman" w:hAnsi="Times New Roman" w:cs="Times New Roman"/>
          <w:sz w:val="24"/>
          <w:szCs w:val="24"/>
          <w:lang w:eastAsia="es-HN"/>
        </w:rPr>
        <w:t>4</w:t>
      </w:r>
      <w:r w:rsidR="001E2F1E" w:rsidRPr="0026712C">
        <w:rPr>
          <w:rFonts w:ascii="Times New Roman" w:hAnsi="Times New Roman" w:cs="Times New Roman"/>
          <w:sz w:val="24"/>
          <w:szCs w:val="24"/>
          <w:lang w:eastAsia="es-HN"/>
        </w:rPr>
        <w:t>3</w:t>
      </w:r>
      <w:r w:rsidR="00F73630"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29</w:t>
      </w:r>
      <w:r w:rsidRPr="0026712C">
        <w:rPr>
          <w:rFonts w:ascii="Times New Roman" w:hAnsi="Times New Roman" w:cs="Times New Roman"/>
          <w:sz w:val="24"/>
          <w:szCs w:val="24"/>
          <w:lang w:eastAsia="es-HN"/>
        </w:rPr>
        <w:t xml:space="preserve">% fondos propios y </w:t>
      </w:r>
      <w:r w:rsidR="00BF71D8" w:rsidRPr="0026712C">
        <w:rPr>
          <w:rFonts w:ascii="Times New Roman" w:hAnsi="Times New Roman" w:cs="Times New Roman"/>
          <w:sz w:val="24"/>
          <w:szCs w:val="24"/>
          <w:lang w:eastAsia="es-HN"/>
        </w:rPr>
        <w:t>5</w:t>
      </w:r>
      <w:r w:rsidR="001E2F1E" w:rsidRPr="0026712C">
        <w:rPr>
          <w:rFonts w:ascii="Times New Roman" w:hAnsi="Times New Roman" w:cs="Times New Roman"/>
          <w:sz w:val="24"/>
          <w:szCs w:val="24"/>
          <w:lang w:eastAsia="es-HN"/>
        </w:rPr>
        <w:t>6</w:t>
      </w:r>
      <w:r w:rsidR="001D07CC"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71</w:t>
      </w:r>
      <w:r w:rsidRPr="0026712C">
        <w:rPr>
          <w:rFonts w:ascii="Times New Roman" w:hAnsi="Times New Roman" w:cs="Times New Roman"/>
          <w:sz w:val="24"/>
          <w:szCs w:val="24"/>
          <w:lang w:eastAsia="es-HN"/>
        </w:rPr>
        <w:t>% financiamiento.</w:t>
      </w:r>
    </w:p>
    <w:p w14:paraId="41478C5A" w14:textId="64CB5873" w:rsidR="00664919" w:rsidRDefault="00664919"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Pr>
          <w:rFonts w:ascii="Times New Roman" w:hAnsi="Times New Roman" w:cs="Times New Roman"/>
          <w:sz w:val="24"/>
          <w:szCs w:val="24"/>
          <w:lang w:eastAsia="es-HN"/>
        </w:rPr>
        <w:t>El precio de venta inicial</w:t>
      </w:r>
      <w:r w:rsidR="00D72486">
        <w:rPr>
          <w:rFonts w:ascii="Times New Roman" w:hAnsi="Times New Roman" w:cs="Times New Roman"/>
          <w:sz w:val="24"/>
          <w:szCs w:val="24"/>
          <w:lang w:eastAsia="es-HN"/>
        </w:rPr>
        <w:t xml:space="preserve"> del plato de comida</w:t>
      </w:r>
      <w:r>
        <w:rPr>
          <w:rFonts w:ascii="Times New Roman" w:hAnsi="Times New Roman" w:cs="Times New Roman"/>
          <w:sz w:val="24"/>
          <w:szCs w:val="24"/>
          <w:lang w:eastAsia="es-HN"/>
        </w:rPr>
        <w:t xml:space="preserve"> es de L </w:t>
      </w:r>
      <w:r w:rsidR="003360FF">
        <w:rPr>
          <w:rFonts w:ascii="Times New Roman" w:hAnsi="Times New Roman" w:cs="Times New Roman"/>
          <w:sz w:val="24"/>
          <w:szCs w:val="24"/>
          <w:lang w:eastAsia="es-HN"/>
        </w:rPr>
        <w:t>150</w:t>
      </w:r>
      <w:r>
        <w:rPr>
          <w:rFonts w:ascii="Times New Roman" w:hAnsi="Times New Roman" w:cs="Times New Roman"/>
          <w:sz w:val="24"/>
          <w:szCs w:val="24"/>
          <w:lang w:eastAsia="es-HN"/>
        </w:rPr>
        <w:t>.00</w:t>
      </w:r>
      <w:r w:rsidR="003360FF">
        <w:rPr>
          <w:rFonts w:ascii="Times New Roman" w:hAnsi="Times New Roman" w:cs="Times New Roman"/>
          <w:sz w:val="24"/>
          <w:szCs w:val="24"/>
          <w:lang w:eastAsia="es-HN"/>
        </w:rPr>
        <w:t xml:space="preserve"> valor incluye el impuesto sobre ventas</w:t>
      </w:r>
      <w:r w:rsidR="001D07CC">
        <w:rPr>
          <w:rFonts w:ascii="Times New Roman" w:hAnsi="Times New Roman" w:cs="Times New Roman"/>
          <w:sz w:val="24"/>
          <w:szCs w:val="24"/>
          <w:lang w:eastAsia="es-HN"/>
        </w:rPr>
        <w:t>, lo que significa que el precio de venta para efectos del proyecto es de L 130.43.</w:t>
      </w:r>
    </w:p>
    <w:p w14:paraId="3F5A9DB7" w14:textId="487A3547" w:rsidR="00D72486" w:rsidRDefault="00D72486"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Pr>
          <w:rFonts w:ascii="Times New Roman" w:hAnsi="Times New Roman" w:cs="Times New Roman"/>
          <w:sz w:val="24"/>
          <w:szCs w:val="24"/>
          <w:lang w:eastAsia="es-HN"/>
        </w:rPr>
        <w:lastRenderedPageBreak/>
        <w:t xml:space="preserve">El precio de venta inicial por un refresco es de L </w:t>
      </w:r>
      <w:r w:rsidR="003360FF">
        <w:rPr>
          <w:rFonts w:ascii="Times New Roman" w:hAnsi="Times New Roman" w:cs="Times New Roman"/>
          <w:sz w:val="24"/>
          <w:szCs w:val="24"/>
          <w:lang w:eastAsia="es-HN"/>
        </w:rPr>
        <w:t>30</w:t>
      </w:r>
      <w:r>
        <w:rPr>
          <w:rFonts w:ascii="Times New Roman" w:hAnsi="Times New Roman" w:cs="Times New Roman"/>
          <w:sz w:val="24"/>
          <w:szCs w:val="24"/>
          <w:lang w:eastAsia="es-HN"/>
        </w:rPr>
        <w:t>.00</w:t>
      </w:r>
      <w:r w:rsidR="003360FF">
        <w:rPr>
          <w:rFonts w:ascii="Times New Roman" w:hAnsi="Times New Roman" w:cs="Times New Roman"/>
          <w:sz w:val="24"/>
          <w:szCs w:val="24"/>
          <w:lang w:eastAsia="es-HN"/>
        </w:rPr>
        <w:t xml:space="preserve"> valor que incluye el impuesto sobre ventas</w:t>
      </w:r>
      <w:r w:rsidR="001D07CC">
        <w:rPr>
          <w:rFonts w:ascii="Times New Roman" w:hAnsi="Times New Roman" w:cs="Times New Roman"/>
          <w:sz w:val="24"/>
          <w:szCs w:val="24"/>
          <w:lang w:eastAsia="es-HN"/>
        </w:rPr>
        <w:t>, lo que quiere decir que para el análisis del proyecto el precio inicial por refresco es de L 26.08.</w:t>
      </w:r>
    </w:p>
    <w:p w14:paraId="25914CC7" w14:textId="36AD1F4D" w:rsidR="000A6879" w:rsidRPr="0026712C" w:rsidRDefault="000A6879"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La TREMA del proyecto es de </w:t>
      </w:r>
      <w:r w:rsidR="00DE3B79" w:rsidRPr="0026712C">
        <w:rPr>
          <w:rFonts w:ascii="Times New Roman" w:hAnsi="Times New Roman" w:cs="Times New Roman"/>
          <w:sz w:val="24"/>
          <w:szCs w:val="24"/>
          <w:lang w:eastAsia="es-HN"/>
        </w:rPr>
        <w:t>1</w:t>
      </w:r>
      <w:r w:rsidR="007B2F00" w:rsidRPr="0026712C">
        <w:rPr>
          <w:rFonts w:ascii="Times New Roman" w:hAnsi="Times New Roman" w:cs="Times New Roman"/>
          <w:sz w:val="24"/>
          <w:szCs w:val="24"/>
          <w:lang w:eastAsia="es-HN"/>
        </w:rPr>
        <w:t>6</w:t>
      </w:r>
      <w:r w:rsidR="00F73630"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97</w:t>
      </w:r>
      <w:r w:rsidRPr="0026712C">
        <w:rPr>
          <w:rFonts w:ascii="Times New Roman" w:hAnsi="Times New Roman" w:cs="Times New Roman"/>
          <w:sz w:val="24"/>
          <w:szCs w:val="24"/>
          <w:lang w:eastAsia="es-HN"/>
        </w:rPr>
        <w:t>%</w:t>
      </w:r>
    </w:p>
    <w:p w14:paraId="1AE6E55C" w14:textId="65BF0AC8" w:rsidR="003C6EC0" w:rsidRDefault="003C6EC0"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La inversión referencial del proyecto es de L </w:t>
      </w:r>
      <w:r w:rsidR="00E004EF" w:rsidRPr="0026712C">
        <w:rPr>
          <w:rFonts w:ascii="Times New Roman" w:hAnsi="Times New Roman" w:cs="Times New Roman"/>
          <w:sz w:val="24"/>
          <w:szCs w:val="24"/>
          <w:lang w:eastAsia="es-HN"/>
        </w:rPr>
        <w:t>3</w:t>
      </w:r>
      <w:r w:rsidR="00716E0E" w:rsidRPr="0026712C">
        <w:rPr>
          <w:rFonts w:ascii="Times New Roman" w:hAnsi="Times New Roman" w:cs="Times New Roman"/>
          <w:sz w:val="24"/>
          <w:szCs w:val="24"/>
          <w:lang w:eastAsia="es-HN"/>
        </w:rPr>
        <w:t>10,548.10</w:t>
      </w:r>
      <w:r w:rsidRPr="0026712C">
        <w:rPr>
          <w:rFonts w:ascii="Times New Roman" w:hAnsi="Times New Roman" w:cs="Times New Roman"/>
          <w:sz w:val="24"/>
          <w:szCs w:val="24"/>
          <w:lang w:eastAsia="es-HN"/>
        </w:rPr>
        <w:t>, de los cuales L 1</w:t>
      </w:r>
      <w:r w:rsidR="00716E0E" w:rsidRPr="0026712C">
        <w:rPr>
          <w:rFonts w:ascii="Times New Roman" w:hAnsi="Times New Roman" w:cs="Times New Roman"/>
          <w:sz w:val="24"/>
          <w:szCs w:val="24"/>
          <w:lang w:eastAsia="es-HN"/>
        </w:rPr>
        <w:t>34,436.10</w:t>
      </w:r>
      <w:r w:rsidRPr="0026712C">
        <w:rPr>
          <w:rFonts w:ascii="Times New Roman" w:hAnsi="Times New Roman" w:cs="Times New Roman"/>
          <w:sz w:val="24"/>
          <w:szCs w:val="24"/>
          <w:lang w:eastAsia="es-HN"/>
        </w:rPr>
        <w:t xml:space="preserve"> son fondos</w:t>
      </w:r>
      <w:r>
        <w:rPr>
          <w:rFonts w:ascii="Times New Roman" w:hAnsi="Times New Roman" w:cs="Times New Roman"/>
          <w:sz w:val="24"/>
          <w:szCs w:val="24"/>
          <w:lang w:eastAsia="es-HN"/>
        </w:rPr>
        <w:t xml:space="preserve"> propios de los inversionistas</w:t>
      </w:r>
    </w:p>
    <w:p w14:paraId="6CDD9973" w14:textId="10675742" w:rsidR="003C6EC0" w:rsidRDefault="003C6EC0"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Pr>
          <w:rFonts w:ascii="Times New Roman" w:hAnsi="Times New Roman" w:cs="Times New Roman"/>
          <w:sz w:val="24"/>
          <w:szCs w:val="24"/>
          <w:lang w:eastAsia="es-HN"/>
        </w:rPr>
        <w:t>El financiamiento bancario es por valor de L 1</w:t>
      </w:r>
      <w:r w:rsidR="00E004EF">
        <w:rPr>
          <w:rFonts w:ascii="Times New Roman" w:hAnsi="Times New Roman" w:cs="Times New Roman"/>
          <w:sz w:val="24"/>
          <w:szCs w:val="24"/>
          <w:lang w:eastAsia="es-HN"/>
        </w:rPr>
        <w:t>76</w:t>
      </w:r>
      <w:r>
        <w:rPr>
          <w:rFonts w:ascii="Times New Roman" w:hAnsi="Times New Roman" w:cs="Times New Roman"/>
          <w:sz w:val="24"/>
          <w:szCs w:val="24"/>
          <w:lang w:eastAsia="es-HN"/>
        </w:rPr>
        <w:t>,</w:t>
      </w:r>
      <w:r w:rsidR="00E004EF">
        <w:rPr>
          <w:rFonts w:ascii="Times New Roman" w:hAnsi="Times New Roman" w:cs="Times New Roman"/>
          <w:sz w:val="24"/>
          <w:szCs w:val="24"/>
          <w:lang w:eastAsia="es-HN"/>
        </w:rPr>
        <w:t>112</w:t>
      </w:r>
      <w:r>
        <w:rPr>
          <w:rFonts w:ascii="Times New Roman" w:hAnsi="Times New Roman" w:cs="Times New Roman"/>
          <w:sz w:val="24"/>
          <w:szCs w:val="24"/>
          <w:lang w:eastAsia="es-HN"/>
        </w:rPr>
        <w:t>.00, con una cuota de L 4,</w:t>
      </w:r>
      <w:r w:rsidR="00E004EF">
        <w:rPr>
          <w:rFonts w:ascii="Times New Roman" w:hAnsi="Times New Roman" w:cs="Times New Roman"/>
          <w:sz w:val="24"/>
          <w:szCs w:val="24"/>
          <w:lang w:eastAsia="es-HN"/>
        </w:rPr>
        <w:t>401</w:t>
      </w:r>
      <w:r>
        <w:rPr>
          <w:rFonts w:ascii="Times New Roman" w:hAnsi="Times New Roman" w:cs="Times New Roman"/>
          <w:sz w:val="24"/>
          <w:szCs w:val="24"/>
          <w:lang w:eastAsia="es-HN"/>
        </w:rPr>
        <w:t>.</w:t>
      </w:r>
      <w:r w:rsidR="00E004EF">
        <w:rPr>
          <w:rFonts w:ascii="Times New Roman" w:hAnsi="Times New Roman" w:cs="Times New Roman"/>
          <w:sz w:val="24"/>
          <w:szCs w:val="24"/>
          <w:lang w:eastAsia="es-HN"/>
        </w:rPr>
        <w:t>50</w:t>
      </w:r>
      <w:r>
        <w:rPr>
          <w:rFonts w:ascii="Times New Roman" w:hAnsi="Times New Roman" w:cs="Times New Roman"/>
          <w:sz w:val="24"/>
          <w:szCs w:val="24"/>
          <w:lang w:eastAsia="es-HN"/>
        </w:rPr>
        <w:t xml:space="preserve"> a un plazo de 5 años, el destino de los fondos es para la adquisición de equipo y activos diferidos del restaurante.</w:t>
      </w:r>
    </w:p>
    <w:p w14:paraId="1EB033DC" w14:textId="6078FB1C" w:rsidR="003C6EC0" w:rsidRPr="0026712C" w:rsidRDefault="003D435A"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Se espera una pérdida de L 1</w:t>
      </w:r>
      <w:r w:rsidR="00716E0E" w:rsidRPr="0026712C">
        <w:rPr>
          <w:rFonts w:ascii="Times New Roman" w:hAnsi="Times New Roman" w:cs="Times New Roman"/>
          <w:sz w:val="24"/>
          <w:szCs w:val="24"/>
          <w:lang w:eastAsia="es-HN"/>
        </w:rPr>
        <w:t>34,436.10</w:t>
      </w:r>
      <w:r w:rsidRPr="0026712C">
        <w:rPr>
          <w:rFonts w:ascii="Times New Roman" w:hAnsi="Times New Roman" w:cs="Times New Roman"/>
          <w:sz w:val="24"/>
          <w:szCs w:val="24"/>
          <w:lang w:eastAsia="es-HN"/>
        </w:rPr>
        <w:t xml:space="preserve"> para el año inicial de operaciones.</w:t>
      </w:r>
    </w:p>
    <w:p w14:paraId="33547F11" w14:textId="14AF96A1" w:rsidR="003D435A" w:rsidRPr="0026712C" w:rsidRDefault="003D435A"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Se pronostica una TIR del 2</w:t>
      </w:r>
      <w:r w:rsidR="0068048E" w:rsidRPr="0026712C">
        <w:rPr>
          <w:rFonts w:ascii="Times New Roman" w:hAnsi="Times New Roman" w:cs="Times New Roman"/>
          <w:sz w:val="24"/>
          <w:szCs w:val="24"/>
          <w:lang w:eastAsia="es-HN"/>
        </w:rPr>
        <w:t>4</w:t>
      </w:r>
      <w:r w:rsidRPr="0026712C">
        <w:rPr>
          <w:rFonts w:ascii="Times New Roman" w:hAnsi="Times New Roman" w:cs="Times New Roman"/>
          <w:sz w:val="24"/>
          <w:szCs w:val="24"/>
          <w:lang w:eastAsia="es-HN"/>
        </w:rPr>
        <w:t>.</w:t>
      </w:r>
      <w:r w:rsidR="0068048E" w:rsidRPr="0026712C">
        <w:rPr>
          <w:rFonts w:ascii="Times New Roman" w:hAnsi="Times New Roman" w:cs="Times New Roman"/>
          <w:sz w:val="24"/>
          <w:szCs w:val="24"/>
          <w:lang w:eastAsia="es-HN"/>
        </w:rPr>
        <w:t>97</w:t>
      </w:r>
      <w:r w:rsidRPr="0026712C">
        <w:rPr>
          <w:rFonts w:ascii="Times New Roman" w:hAnsi="Times New Roman" w:cs="Times New Roman"/>
          <w:sz w:val="24"/>
          <w:szCs w:val="24"/>
          <w:lang w:eastAsia="es-HN"/>
        </w:rPr>
        <w:t>%</w:t>
      </w:r>
    </w:p>
    <w:p w14:paraId="7CA567AF" w14:textId="586A4365" w:rsidR="003D435A" w:rsidRPr="0026712C" w:rsidRDefault="003D435A"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El VPN es de L </w:t>
      </w:r>
      <w:r w:rsidR="0068048E" w:rsidRPr="0026712C">
        <w:rPr>
          <w:rFonts w:ascii="Times New Roman" w:hAnsi="Times New Roman" w:cs="Times New Roman"/>
          <w:sz w:val="24"/>
          <w:szCs w:val="24"/>
          <w:lang w:eastAsia="es-HN"/>
        </w:rPr>
        <w:t>125,964.50</w:t>
      </w:r>
    </w:p>
    <w:p w14:paraId="7355384C" w14:textId="2593BD4C" w:rsidR="003D435A" w:rsidRPr="0026712C" w:rsidRDefault="003D435A" w:rsidP="00F856C2">
      <w:pPr>
        <w:pStyle w:val="Prrafodelista"/>
        <w:widowControl/>
        <w:numPr>
          <w:ilvl w:val="0"/>
          <w:numId w:val="32"/>
        </w:numPr>
        <w:spacing w:after="160" w:line="360" w:lineRule="auto"/>
        <w:contextualSpacing/>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La inversión se recupera en un período de 4 años y </w:t>
      </w:r>
      <w:r w:rsidR="0068048E" w:rsidRPr="0026712C">
        <w:rPr>
          <w:rFonts w:ascii="Times New Roman" w:hAnsi="Times New Roman" w:cs="Times New Roman"/>
          <w:sz w:val="24"/>
          <w:szCs w:val="24"/>
          <w:lang w:eastAsia="es-HN"/>
        </w:rPr>
        <w:t>54</w:t>
      </w:r>
      <w:r w:rsidRPr="0026712C">
        <w:rPr>
          <w:rFonts w:ascii="Times New Roman" w:hAnsi="Times New Roman" w:cs="Times New Roman"/>
          <w:sz w:val="24"/>
          <w:szCs w:val="24"/>
          <w:lang w:eastAsia="es-HN"/>
        </w:rPr>
        <w:t xml:space="preserve"> días.</w:t>
      </w:r>
    </w:p>
    <w:p w14:paraId="3D9FF126" w14:textId="08A45504" w:rsidR="003728E3" w:rsidRDefault="00487AC8" w:rsidP="00690AF9">
      <w:pPr>
        <w:pStyle w:val="Ttulo1"/>
        <w:numPr>
          <w:ilvl w:val="4"/>
          <w:numId w:val="8"/>
        </w:numPr>
        <w:spacing w:line="360" w:lineRule="auto"/>
        <w:jc w:val="left"/>
        <w:rPr>
          <w:b w:val="0"/>
          <w:bCs/>
          <w:sz w:val="24"/>
          <w:szCs w:val="24"/>
        </w:rPr>
      </w:pPr>
      <w:bookmarkStart w:id="216" w:name="_Toc158586026"/>
      <w:r>
        <w:rPr>
          <w:b w:val="0"/>
          <w:bCs/>
          <w:sz w:val="24"/>
          <w:szCs w:val="24"/>
        </w:rPr>
        <w:t>INVERSIÓN REFERENCIAL</w:t>
      </w:r>
      <w:bookmarkEnd w:id="216"/>
    </w:p>
    <w:p w14:paraId="4AF3DDE1" w14:textId="48605A7A" w:rsidR="00371820" w:rsidRDefault="002E1593"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r>
      <w:r w:rsidRPr="002E1593">
        <w:rPr>
          <w:rFonts w:ascii="Times New Roman" w:hAnsi="Times New Roman" w:cs="Times New Roman"/>
          <w:sz w:val="24"/>
          <w:szCs w:val="24"/>
        </w:rPr>
        <w:t xml:space="preserve">La </w:t>
      </w:r>
      <w:r w:rsidRPr="00992EEF">
        <w:rPr>
          <w:rFonts w:ascii="Times New Roman" w:hAnsi="Times New Roman" w:cs="Times New Roman"/>
          <w:sz w:val="24"/>
          <w:szCs w:val="24"/>
          <w:lang w:eastAsia="es-HN"/>
        </w:rPr>
        <w:t xml:space="preserve">inversión referencial para la apertura de un restaurante de comida rápida es de L </w:t>
      </w:r>
      <w:r w:rsidR="0015732A">
        <w:rPr>
          <w:rFonts w:ascii="Times New Roman" w:hAnsi="Times New Roman" w:cs="Times New Roman"/>
          <w:sz w:val="24"/>
          <w:szCs w:val="24"/>
          <w:lang w:eastAsia="es-HN"/>
        </w:rPr>
        <w:t>302,152.28</w:t>
      </w:r>
      <w:r w:rsidRPr="00992EEF">
        <w:rPr>
          <w:rFonts w:ascii="Times New Roman" w:hAnsi="Times New Roman" w:cs="Times New Roman"/>
          <w:sz w:val="24"/>
          <w:szCs w:val="24"/>
          <w:lang w:eastAsia="es-HN"/>
        </w:rPr>
        <w:t xml:space="preserve"> por medio de la siguiente tabla, se ilustra en detalle cómo está compuesta la inversión referencial del proyecto.</w:t>
      </w:r>
    </w:p>
    <w:p w14:paraId="47939B72" w14:textId="3822DECD" w:rsidR="002E1593" w:rsidRPr="00D8594A" w:rsidRDefault="0074449F" w:rsidP="002E1593">
      <w:pPr>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Tabla 3</w:t>
      </w:r>
      <w:r w:rsidR="00EF5D8C">
        <w:rPr>
          <w:rFonts w:ascii="Times New Roman" w:hAnsi="Times New Roman" w:cs="Times New Roman"/>
          <w:b/>
          <w:bCs/>
          <w:sz w:val="24"/>
          <w:szCs w:val="24"/>
          <w:lang w:eastAsia="es-HN"/>
        </w:rPr>
        <w:t>5</w:t>
      </w:r>
      <w:r w:rsidR="002E1593" w:rsidRPr="00D8594A">
        <w:rPr>
          <w:rFonts w:ascii="Times New Roman" w:hAnsi="Times New Roman" w:cs="Times New Roman"/>
          <w:b/>
          <w:bCs/>
          <w:sz w:val="24"/>
          <w:szCs w:val="24"/>
          <w:lang w:eastAsia="es-HN"/>
        </w:rPr>
        <w:t>. Inversión referencial</w:t>
      </w:r>
    </w:p>
    <w:tbl>
      <w:tblPr>
        <w:tblW w:w="7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
        <w:gridCol w:w="3850"/>
        <w:gridCol w:w="1887"/>
        <w:gridCol w:w="1400"/>
      </w:tblGrid>
      <w:tr w:rsidR="009C687C" w14:paraId="4D4075E6" w14:textId="77777777" w:rsidTr="00BB579E">
        <w:tc>
          <w:tcPr>
            <w:tcW w:w="513" w:type="dxa"/>
            <w:shd w:val="clear" w:color="auto" w:fill="ED7D31" w:themeFill="accent2"/>
          </w:tcPr>
          <w:p w14:paraId="04BF45C0" w14:textId="77777777" w:rsidR="009C687C" w:rsidRPr="00CA2101" w:rsidRDefault="009C687C" w:rsidP="002E1593">
            <w:pPr>
              <w:spacing w:line="360" w:lineRule="auto"/>
              <w:jc w:val="center"/>
              <w:rPr>
                <w:rFonts w:ascii="Times New Roman" w:hAnsi="Times New Roman" w:cs="Times New Roman"/>
                <w:b/>
                <w:bCs/>
                <w:sz w:val="24"/>
                <w:szCs w:val="24"/>
                <w:lang w:eastAsia="es-HN"/>
              </w:rPr>
            </w:pPr>
          </w:p>
        </w:tc>
        <w:tc>
          <w:tcPr>
            <w:tcW w:w="3850" w:type="dxa"/>
            <w:shd w:val="clear" w:color="auto" w:fill="ED7D31" w:themeFill="accent2"/>
          </w:tcPr>
          <w:p w14:paraId="38E3885A" w14:textId="77777777" w:rsidR="009C687C" w:rsidRPr="00CA2101" w:rsidRDefault="009C687C" w:rsidP="002E1593">
            <w:pPr>
              <w:spacing w:line="360" w:lineRule="auto"/>
              <w:jc w:val="center"/>
              <w:rPr>
                <w:rFonts w:ascii="Times New Roman" w:hAnsi="Times New Roman" w:cs="Times New Roman"/>
                <w:b/>
                <w:bCs/>
                <w:sz w:val="24"/>
                <w:szCs w:val="24"/>
                <w:lang w:eastAsia="es-HN"/>
              </w:rPr>
            </w:pPr>
            <w:r w:rsidRPr="00CA2101">
              <w:rPr>
                <w:rFonts w:ascii="Times New Roman" w:hAnsi="Times New Roman" w:cs="Times New Roman"/>
                <w:b/>
                <w:bCs/>
                <w:sz w:val="24"/>
                <w:szCs w:val="24"/>
                <w:lang w:eastAsia="es-HN"/>
              </w:rPr>
              <w:t>Concepto</w:t>
            </w:r>
          </w:p>
        </w:tc>
        <w:tc>
          <w:tcPr>
            <w:tcW w:w="1887" w:type="dxa"/>
            <w:shd w:val="clear" w:color="auto" w:fill="ED7D31" w:themeFill="accent2"/>
          </w:tcPr>
          <w:p w14:paraId="0BF2C7FB" w14:textId="77777777" w:rsidR="009C687C" w:rsidRPr="00CA2101" w:rsidRDefault="009C687C" w:rsidP="002E1593">
            <w:pPr>
              <w:spacing w:line="360" w:lineRule="auto"/>
              <w:jc w:val="center"/>
              <w:rPr>
                <w:rFonts w:ascii="Times New Roman" w:hAnsi="Times New Roman" w:cs="Times New Roman"/>
                <w:b/>
                <w:bCs/>
                <w:sz w:val="24"/>
                <w:szCs w:val="24"/>
                <w:lang w:eastAsia="es-HN"/>
              </w:rPr>
            </w:pPr>
            <w:r w:rsidRPr="00CA2101">
              <w:rPr>
                <w:rFonts w:ascii="Times New Roman" w:hAnsi="Times New Roman" w:cs="Times New Roman"/>
                <w:b/>
                <w:bCs/>
                <w:sz w:val="24"/>
                <w:szCs w:val="24"/>
                <w:lang w:eastAsia="es-HN"/>
              </w:rPr>
              <w:t>Monto</w:t>
            </w:r>
          </w:p>
        </w:tc>
        <w:tc>
          <w:tcPr>
            <w:tcW w:w="1400" w:type="dxa"/>
            <w:shd w:val="clear" w:color="auto" w:fill="ED7D31" w:themeFill="accent2"/>
          </w:tcPr>
          <w:p w14:paraId="7BEE8F25" w14:textId="77777777" w:rsidR="009C687C" w:rsidRPr="00CA2101" w:rsidRDefault="009C687C" w:rsidP="002E1593">
            <w:pPr>
              <w:spacing w:line="360" w:lineRule="auto"/>
              <w:jc w:val="center"/>
              <w:rPr>
                <w:rFonts w:ascii="Times New Roman" w:hAnsi="Times New Roman" w:cs="Times New Roman"/>
                <w:b/>
                <w:bCs/>
                <w:sz w:val="24"/>
                <w:szCs w:val="24"/>
                <w:lang w:eastAsia="es-HN"/>
              </w:rPr>
            </w:pPr>
            <w:r w:rsidRPr="00CA2101">
              <w:rPr>
                <w:rFonts w:ascii="Times New Roman" w:hAnsi="Times New Roman" w:cs="Times New Roman"/>
                <w:b/>
                <w:bCs/>
                <w:sz w:val="24"/>
                <w:szCs w:val="24"/>
                <w:lang w:eastAsia="es-HN"/>
              </w:rPr>
              <w:t>%</w:t>
            </w:r>
          </w:p>
        </w:tc>
      </w:tr>
      <w:tr w:rsidR="009C687C" w14:paraId="5DAD19C6" w14:textId="77777777" w:rsidTr="000A6879">
        <w:tc>
          <w:tcPr>
            <w:tcW w:w="513" w:type="dxa"/>
          </w:tcPr>
          <w:p w14:paraId="3CF7DBE9" w14:textId="77777777" w:rsidR="009C687C" w:rsidRPr="00DC51A4"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w:t>
            </w:r>
          </w:p>
        </w:tc>
        <w:tc>
          <w:tcPr>
            <w:tcW w:w="3850" w:type="dxa"/>
          </w:tcPr>
          <w:p w14:paraId="0BBC4DF1" w14:textId="63671AA7" w:rsidR="009C687C" w:rsidRPr="00DC51A4" w:rsidRDefault="001818AD"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Mobiliario</w:t>
            </w:r>
            <w:r w:rsidR="009C687C">
              <w:rPr>
                <w:rFonts w:ascii="Times New Roman" w:hAnsi="Times New Roman" w:cs="Times New Roman"/>
                <w:sz w:val="24"/>
                <w:szCs w:val="24"/>
                <w:lang w:eastAsia="es-HN"/>
              </w:rPr>
              <w:t xml:space="preserve"> y equipo</w:t>
            </w:r>
            <w:r>
              <w:rPr>
                <w:rFonts w:ascii="Times New Roman" w:hAnsi="Times New Roman" w:cs="Times New Roman"/>
                <w:sz w:val="24"/>
                <w:szCs w:val="24"/>
                <w:lang w:eastAsia="es-HN"/>
              </w:rPr>
              <w:t xml:space="preserve"> de cocina</w:t>
            </w:r>
          </w:p>
        </w:tc>
        <w:tc>
          <w:tcPr>
            <w:tcW w:w="1887" w:type="dxa"/>
          </w:tcPr>
          <w:p w14:paraId="5206D74A" w14:textId="22578990" w:rsidR="009C687C" w:rsidRPr="00DC51A4" w:rsidRDefault="009C687C" w:rsidP="002E1593">
            <w:pPr>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L         8</w:t>
            </w:r>
            <w:r w:rsidR="00643C04">
              <w:rPr>
                <w:rFonts w:ascii="Times New Roman" w:hAnsi="Times New Roman" w:cs="Times New Roman"/>
                <w:sz w:val="24"/>
                <w:szCs w:val="24"/>
                <w:lang w:eastAsia="es-HN"/>
              </w:rPr>
              <w:t>1</w:t>
            </w:r>
            <w:r>
              <w:rPr>
                <w:rFonts w:ascii="Times New Roman" w:hAnsi="Times New Roman" w:cs="Times New Roman"/>
                <w:sz w:val="24"/>
                <w:szCs w:val="24"/>
                <w:lang w:eastAsia="es-HN"/>
              </w:rPr>
              <w:t>,</w:t>
            </w:r>
            <w:r w:rsidR="00643C04">
              <w:rPr>
                <w:rFonts w:ascii="Times New Roman" w:hAnsi="Times New Roman" w:cs="Times New Roman"/>
                <w:sz w:val="24"/>
                <w:szCs w:val="24"/>
                <w:lang w:eastAsia="es-HN"/>
              </w:rPr>
              <w:t>62</w:t>
            </w:r>
            <w:r>
              <w:rPr>
                <w:rFonts w:ascii="Times New Roman" w:hAnsi="Times New Roman" w:cs="Times New Roman"/>
                <w:sz w:val="24"/>
                <w:szCs w:val="24"/>
                <w:lang w:eastAsia="es-HN"/>
              </w:rPr>
              <w:t>0.00</w:t>
            </w:r>
          </w:p>
        </w:tc>
        <w:tc>
          <w:tcPr>
            <w:tcW w:w="1400" w:type="dxa"/>
          </w:tcPr>
          <w:p w14:paraId="6B7E0952" w14:textId="56E39C05" w:rsidR="009C687C" w:rsidRPr="0026712C" w:rsidRDefault="0078372E" w:rsidP="000A6879">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2</w:t>
            </w:r>
            <w:r w:rsidR="00215ABA" w:rsidRPr="0026712C">
              <w:rPr>
                <w:rFonts w:ascii="Times New Roman" w:hAnsi="Times New Roman" w:cs="Times New Roman"/>
                <w:sz w:val="24"/>
                <w:szCs w:val="24"/>
                <w:lang w:eastAsia="es-HN"/>
              </w:rPr>
              <w:t>6</w:t>
            </w:r>
            <w:r w:rsidRPr="0026712C">
              <w:rPr>
                <w:rFonts w:ascii="Times New Roman" w:hAnsi="Times New Roman" w:cs="Times New Roman"/>
                <w:sz w:val="24"/>
                <w:szCs w:val="24"/>
                <w:lang w:eastAsia="es-HN"/>
              </w:rPr>
              <w:t>.</w:t>
            </w:r>
            <w:r w:rsidR="00215ABA" w:rsidRPr="0026712C">
              <w:rPr>
                <w:rFonts w:ascii="Times New Roman" w:hAnsi="Times New Roman" w:cs="Times New Roman"/>
                <w:sz w:val="24"/>
                <w:szCs w:val="24"/>
                <w:lang w:eastAsia="es-HN"/>
              </w:rPr>
              <w:t>28</w:t>
            </w:r>
          </w:p>
        </w:tc>
      </w:tr>
      <w:tr w:rsidR="009C687C" w14:paraId="4712028D" w14:textId="77777777" w:rsidTr="000A6879">
        <w:tc>
          <w:tcPr>
            <w:tcW w:w="513" w:type="dxa"/>
          </w:tcPr>
          <w:p w14:paraId="54C2B777" w14:textId="77777777" w:rsidR="009C687C" w:rsidRPr="00DC51A4"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w:t>
            </w:r>
          </w:p>
        </w:tc>
        <w:tc>
          <w:tcPr>
            <w:tcW w:w="3850" w:type="dxa"/>
          </w:tcPr>
          <w:p w14:paraId="4D0537B5" w14:textId="77777777" w:rsidR="009C687C" w:rsidRPr="00DC51A4"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Equipo de oficina</w:t>
            </w:r>
          </w:p>
        </w:tc>
        <w:tc>
          <w:tcPr>
            <w:tcW w:w="1887" w:type="dxa"/>
          </w:tcPr>
          <w:p w14:paraId="5C36EEAC" w14:textId="6D493DD4" w:rsidR="009C687C" w:rsidRPr="00DC51A4" w:rsidRDefault="009C687C" w:rsidP="002E1593">
            <w:pPr>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L         50,945.00</w:t>
            </w:r>
          </w:p>
        </w:tc>
        <w:tc>
          <w:tcPr>
            <w:tcW w:w="1400" w:type="dxa"/>
          </w:tcPr>
          <w:p w14:paraId="426F271C" w14:textId="60120C57" w:rsidR="009C687C" w:rsidRPr="0026712C" w:rsidRDefault="0078372E" w:rsidP="000A6879">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1</w:t>
            </w:r>
            <w:r w:rsidR="00823E27" w:rsidRPr="0026712C">
              <w:rPr>
                <w:rFonts w:ascii="Times New Roman" w:hAnsi="Times New Roman" w:cs="Times New Roman"/>
                <w:sz w:val="24"/>
                <w:szCs w:val="24"/>
                <w:lang w:eastAsia="es-HN"/>
              </w:rPr>
              <w:t>6</w:t>
            </w:r>
            <w:r w:rsidRPr="0026712C">
              <w:rPr>
                <w:rFonts w:ascii="Times New Roman" w:hAnsi="Times New Roman" w:cs="Times New Roman"/>
                <w:sz w:val="24"/>
                <w:szCs w:val="24"/>
                <w:lang w:eastAsia="es-HN"/>
              </w:rPr>
              <w:t>.</w:t>
            </w:r>
            <w:r w:rsidR="00215ABA" w:rsidRPr="0026712C">
              <w:rPr>
                <w:rFonts w:ascii="Times New Roman" w:hAnsi="Times New Roman" w:cs="Times New Roman"/>
                <w:sz w:val="24"/>
                <w:szCs w:val="24"/>
                <w:lang w:eastAsia="es-HN"/>
              </w:rPr>
              <w:t>40</w:t>
            </w:r>
          </w:p>
        </w:tc>
      </w:tr>
      <w:tr w:rsidR="009C687C" w14:paraId="11E1E957" w14:textId="77777777" w:rsidTr="000A6879">
        <w:tc>
          <w:tcPr>
            <w:tcW w:w="513" w:type="dxa"/>
          </w:tcPr>
          <w:p w14:paraId="18F8B0A5" w14:textId="77777777" w:rsidR="009C687C" w:rsidRPr="00BD5980" w:rsidRDefault="009C687C" w:rsidP="002E1593">
            <w:pPr>
              <w:spacing w:line="360" w:lineRule="auto"/>
              <w:jc w:val="both"/>
              <w:rPr>
                <w:rFonts w:ascii="Times New Roman" w:hAnsi="Times New Roman" w:cs="Times New Roman"/>
                <w:b/>
                <w:bCs/>
                <w:sz w:val="24"/>
                <w:szCs w:val="24"/>
                <w:lang w:eastAsia="es-HN"/>
              </w:rPr>
            </w:pPr>
            <w:r w:rsidRPr="00BD5980">
              <w:rPr>
                <w:rFonts w:ascii="Times New Roman" w:hAnsi="Times New Roman" w:cs="Times New Roman"/>
                <w:b/>
                <w:bCs/>
                <w:sz w:val="24"/>
                <w:szCs w:val="24"/>
                <w:lang w:eastAsia="es-HN"/>
              </w:rPr>
              <w:t>(=)</w:t>
            </w:r>
          </w:p>
        </w:tc>
        <w:tc>
          <w:tcPr>
            <w:tcW w:w="3850" w:type="dxa"/>
          </w:tcPr>
          <w:p w14:paraId="179D601E" w14:textId="40B33A52" w:rsidR="009C687C" w:rsidRPr="00BD5980" w:rsidRDefault="001818AD" w:rsidP="002E1593">
            <w:pPr>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 xml:space="preserve"> Mobiliario y equipo</w:t>
            </w:r>
          </w:p>
        </w:tc>
        <w:tc>
          <w:tcPr>
            <w:tcW w:w="1887" w:type="dxa"/>
          </w:tcPr>
          <w:p w14:paraId="0B7D1EE4" w14:textId="3354EAD4" w:rsidR="009C687C" w:rsidRPr="00BD5980" w:rsidRDefault="009C687C" w:rsidP="002E1593">
            <w:pPr>
              <w:spacing w:line="360" w:lineRule="auto"/>
              <w:jc w:val="right"/>
              <w:rPr>
                <w:rFonts w:ascii="Times New Roman" w:hAnsi="Times New Roman" w:cs="Times New Roman"/>
                <w:b/>
                <w:bCs/>
                <w:sz w:val="24"/>
                <w:szCs w:val="24"/>
                <w:lang w:eastAsia="es-HN"/>
              </w:rPr>
            </w:pPr>
            <w:r>
              <w:rPr>
                <w:rFonts w:ascii="Times New Roman" w:hAnsi="Times New Roman" w:cs="Times New Roman"/>
                <w:b/>
                <w:bCs/>
                <w:sz w:val="24"/>
                <w:szCs w:val="24"/>
                <w:lang w:eastAsia="es-HN"/>
              </w:rPr>
              <w:t xml:space="preserve"> L      13</w:t>
            </w:r>
            <w:r w:rsidR="0034106F">
              <w:rPr>
                <w:rFonts w:ascii="Times New Roman" w:hAnsi="Times New Roman" w:cs="Times New Roman"/>
                <w:b/>
                <w:bCs/>
                <w:sz w:val="24"/>
                <w:szCs w:val="24"/>
                <w:lang w:eastAsia="es-HN"/>
              </w:rPr>
              <w:t>2</w:t>
            </w:r>
            <w:r>
              <w:rPr>
                <w:rFonts w:ascii="Times New Roman" w:hAnsi="Times New Roman" w:cs="Times New Roman"/>
                <w:b/>
                <w:bCs/>
                <w:sz w:val="24"/>
                <w:szCs w:val="24"/>
                <w:lang w:eastAsia="es-HN"/>
              </w:rPr>
              <w:t>,</w:t>
            </w:r>
            <w:r w:rsidR="0034106F">
              <w:rPr>
                <w:rFonts w:ascii="Times New Roman" w:hAnsi="Times New Roman" w:cs="Times New Roman"/>
                <w:b/>
                <w:bCs/>
                <w:sz w:val="24"/>
                <w:szCs w:val="24"/>
                <w:lang w:eastAsia="es-HN"/>
              </w:rPr>
              <w:t>565</w:t>
            </w:r>
            <w:r>
              <w:rPr>
                <w:rFonts w:ascii="Times New Roman" w:hAnsi="Times New Roman" w:cs="Times New Roman"/>
                <w:b/>
                <w:bCs/>
                <w:sz w:val="24"/>
                <w:szCs w:val="24"/>
                <w:lang w:eastAsia="es-HN"/>
              </w:rPr>
              <w:t xml:space="preserve">.00 </w:t>
            </w:r>
          </w:p>
        </w:tc>
        <w:tc>
          <w:tcPr>
            <w:tcW w:w="1400" w:type="dxa"/>
          </w:tcPr>
          <w:p w14:paraId="5A16C8F3" w14:textId="0905DCE8" w:rsidR="009C687C" w:rsidRPr="0026712C" w:rsidRDefault="0078372E" w:rsidP="000A6879">
            <w:pPr>
              <w:spacing w:line="360" w:lineRule="auto"/>
              <w:jc w:val="center"/>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4</w:t>
            </w:r>
            <w:r w:rsidR="00215ABA" w:rsidRPr="0026712C">
              <w:rPr>
                <w:rFonts w:ascii="Times New Roman" w:hAnsi="Times New Roman" w:cs="Times New Roman"/>
                <w:b/>
                <w:bCs/>
                <w:sz w:val="24"/>
                <w:szCs w:val="24"/>
                <w:lang w:eastAsia="es-HN"/>
              </w:rPr>
              <w:t>2</w:t>
            </w:r>
            <w:r w:rsidRPr="0026712C">
              <w:rPr>
                <w:rFonts w:ascii="Times New Roman" w:hAnsi="Times New Roman" w:cs="Times New Roman"/>
                <w:b/>
                <w:bCs/>
                <w:sz w:val="24"/>
                <w:szCs w:val="24"/>
                <w:lang w:eastAsia="es-HN"/>
              </w:rPr>
              <w:t>.</w:t>
            </w:r>
            <w:r w:rsidR="00215ABA" w:rsidRPr="0026712C">
              <w:rPr>
                <w:rFonts w:ascii="Times New Roman" w:hAnsi="Times New Roman" w:cs="Times New Roman"/>
                <w:b/>
                <w:bCs/>
                <w:sz w:val="24"/>
                <w:szCs w:val="24"/>
                <w:lang w:eastAsia="es-HN"/>
              </w:rPr>
              <w:t>69</w:t>
            </w:r>
          </w:p>
        </w:tc>
      </w:tr>
      <w:tr w:rsidR="009C687C" w14:paraId="639BB118" w14:textId="77777777" w:rsidTr="000A6879">
        <w:tc>
          <w:tcPr>
            <w:tcW w:w="513" w:type="dxa"/>
          </w:tcPr>
          <w:p w14:paraId="22C16DB2" w14:textId="77777777" w:rsidR="009C687C" w:rsidRPr="00BD5980" w:rsidRDefault="009C687C" w:rsidP="002E1593">
            <w:pPr>
              <w:spacing w:line="360" w:lineRule="auto"/>
              <w:jc w:val="both"/>
              <w:rPr>
                <w:rFonts w:ascii="Times New Roman" w:hAnsi="Times New Roman" w:cs="Times New Roman"/>
                <w:sz w:val="24"/>
                <w:szCs w:val="24"/>
                <w:lang w:eastAsia="es-HN"/>
              </w:rPr>
            </w:pPr>
            <w:r w:rsidRPr="00BD5980">
              <w:rPr>
                <w:rFonts w:ascii="Times New Roman" w:hAnsi="Times New Roman" w:cs="Times New Roman"/>
                <w:sz w:val="24"/>
                <w:szCs w:val="24"/>
                <w:lang w:eastAsia="es-HN"/>
              </w:rPr>
              <w:t>(+)</w:t>
            </w:r>
          </w:p>
        </w:tc>
        <w:tc>
          <w:tcPr>
            <w:tcW w:w="3850" w:type="dxa"/>
          </w:tcPr>
          <w:p w14:paraId="719A1D41" w14:textId="77777777" w:rsidR="009C687C" w:rsidRPr="00BD5980" w:rsidRDefault="009C687C" w:rsidP="002E1593">
            <w:pPr>
              <w:spacing w:line="360" w:lineRule="auto"/>
              <w:jc w:val="both"/>
              <w:rPr>
                <w:rFonts w:ascii="Times New Roman" w:hAnsi="Times New Roman" w:cs="Times New Roman"/>
                <w:sz w:val="24"/>
                <w:szCs w:val="24"/>
                <w:lang w:eastAsia="es-HN"/>
              </w:rPr>
            </w:pPr>
            <w:r w:rsidRPr="00BD5980">
              <w:rPr>
                <w:rFonts w:ascii="Times New Roman" w:hAnsi="Times New Roman" w:cs="Times New Roman"/>
                <w:sz w:val="24"/>
                <w:szCs w:val="24"/>
                <w:lang w:eastAsia="es-HN"/>
              </w:rPr>
              <w:t>Gastos de remodelación de local</w:t>
            </w:r>
          </w:p>
        </w:tc>
        <w:tc>
          <w:tcPr>
            <w:tcW w:w="1887" w:type="dxa"/>
          </w:tcPr>
          <w:p w14:paraId="40612D6A" w14:textId="34905E3E" w:rsidR="009C687C" w:rsidRPr="00BD5980" w:rsidRDefault="009C687C" w:rsidP="002E1593">
            <w:pPr>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 xml:space="preserve">L      </w:t>
            </w:r>
            <w:r w:rsidR="007952C0">
              <w:rPr>
                <w:rFonts w:ascii="Times New Roman" w:hAnsi="Times New Roman" w:cs="Times New Roman"/>
                <w:sz w:val="24"/>
                <w:szCs w:val="24"/>
                <w:lang w:eastAsia="es-HN"/>
              </w:rPr>
              <w:t xml:space="preserve">  </w:t>
            </w:r>
            <w:r>
              <w:rPr>
                <w:rFonts w:ascii="Times New Roman" w:hAnsi="Times New Roman" w:cs="Times New Roman"/>
                <w:sz w:val="24"/>
                <w:szCs w:val="24"/>
                <w:lang w:eastAsia="es-HN"/>
              </w:rPr>
              <w:t xml:space="preserve"> 15,000.00</w:t>
            </w:r>
          </w:p>
        </w:tc>
        <w:tc>
          <w:tcPr>
            <w:tcW w:w="1400" w:type="dxa"/>
          </w:tcPr>
          <w:p w14:paraId="6B181D70" w14:textId="3FEAC338" w:rsidR="009C687C" w:rsidRPr="0026712C" w:rsidRDefault="00823E27" w:rsidP="000A6879">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4</w:t>
            </w:r>
            <w:r w:rsidR="00BD5DD7" w:rsidRPr="0026712C">
              <w:rPr>
                <w:rFonts w:ascii="Times New Roman" w:hAnsi="Times New Roman" w:cs="Times New Roman"/>
                <w:sz w:val="24"/>
                <w:szCs w:val="24"/>
                <w:lang w:eastAsia="es-HN"/>
              </w:rPr>
              <w:t>.</w:t>
            </w:r>
            <w:r w:rsidR="00215ABA" w:rsidRPr="0026712C">
              <w:rPr>
                <w:rFonts w:ascii="Times New Roman" w:hAnsi="Times New Roman" w:cs="Times New Roman"/>
                <w:sz w:val="24"/>
                <w:szCs w:val="24"/>
                <w:lang w:eastAsia="es-HN"/>
              </w:rPr>
              <w:t>83</w:t>
            </w:r>
          </w:p>
        </w:tc>
      </w:tr>
      <w:tr w:rsidR="009C687C" w14:paraId="0A7EBBE0" w14:textId="77777777" w:rsidTr="000A6879">
        <w:tc>
          <w:tcPr>
            <w:tcW w:w="513" w:type="dxa"/>
          </w:tcPr>
          <w:p w14:paraId="66E5C3FA" w14:textId="77777777" w:rsidR="009C687C" w:rsidRPr="00BD5980"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w:t>
            </w:r>
          </w:p>
        </w:tc>
        <w:tc>
          <w:tcPr>
            <w:tcW w:w="3850" w:type="dxa"/>
          </w:tcPr>
          <w:p w14:paraId="179C3AFE" w14:textId="77777777" w:rsidR="009C687C" w:rsidRPr="00BD5980" w:rsidRDefault="009C687C" w:rsidP="002E1593">
            <w:pPr>
              <w:spacing w:line="360" w:lineRule="auto"/>
              <w:jc w:val="both"/>
              <w:rPr>
                <w:rFonts w:ascii="Times New Roman" w:hAnsi="Times New Roman" w:cs="Times New Roman"/>
                <w:sz w:val="24"/>
                <w:szCs w:val="24"/>
                <w:lang w:eastAsia="es-HN"/>
              </w:rPr>
            </w:pPr>
            <w:r w:rsidRPr="00BD5980">
              <w:rPr>
                <w:rFonts w:ascii="Times New Roman" w:hAnsi="Times New Roman" w:cs="Times New Roman"/>
                <w:sz w:val="24"/>
                <w:szCs w:val="24"/>
                <w:lang w:eastAsia="es-HN"/>
              </w:rPr>
              <w:t>Gastos de constitución de la empresa</w:t>
            </w:r>
          </w:p>
        </w:tc>
        <w:tc>
          <w:tcPr>
            <w:tcW w:w="1887" w:type="dxa"/>
          </w:tcPr>
          <w:p w14:paraId="5F8FEEB3" w14:textId="28B9B794" w:rsidR="009C687C" w:rsidRPr="00BD5980" w:rsidRDefault="009C687C" w:rsidP="002E1593">
            <w:pPr>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 xml:space="preserve">L </w:t>
            </w:r>
            <w:r w:rsidR="007952C0">
              <w:rPr>
                <w:rFonts w:ascii="Times New Roman" w:hAnsi="Times New Roman" w:cs="Times New Roman"/>
                <w:sz w:val="24"/>
                <w:szCs w:val="24"/>
                <w:lang w:eastAsia="es-HN"/>
              </w:rPr>
              <w:t xml:space="preserve">        </w:t>
            </w:r>
            <w:r>
              <w:rPr>
                <w:rFonts w:ascii="Times New Roman" w:hAnsi="Times New Roman" w:cs="Times New Roman"/>
                <w:sz w:val="24"/>
                <w:szCs w:val="24"/>
                <w:lang w:eastAsia="es-HN"/>
              </w:rPr>
              <w:t>10,300.00</w:t>
            </w:r>
          </w:p>
        </w:tc>
        <w:tc>
          <w:tcPr>
            <w:tcW w:w="1400" w:type="dxa"/>
          </w:tcPr>
          <w:p w14:paraId="2FC52D5C" w14:textId="7DE4B69F" w:rsidR="009C687C" w:rsidRPr="0026712C" w:rsidRDefault="00BD5DD7" w:rsidP="000A6879">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3.</w:t>
            </w:r>
            <w:r w:rsidR="00215ABA" w:rsidRPr="0026712C">
              <w:rPr>
                <w:rFonts w:ascii="Times New Roman" w:hAnsi="Times New Roman" w:cs="Times New Roman"/>
                <w:sz w:val="24"/>
                <w:szCs w:val="24"/>
                <w:lang w:eastAsia="es-HN"/>
              </w:rPr>
              <w:t>32</w:t>
            </w:r>
          </w:p>
        </w:tc>
      </w:tr>
      <w:tr w:rsidR="009C687C" w14:paraId="226CADBD" w14:textId="77777777" w:rsidTr="000A6879">
        <w:tc>
          <w:tcPr>
            <w:tcW w:w="513" w:type="dxa"/>
          </w:tcPr>
          <w:p w14:paraId="3AFA3653" w14:textId="77777777" w:rsidR="009C687C" w:rsidRPr="00DC51A4"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w:t>
            </w:r>
          </w:p>
        </w:tc>
        <w:tc>
          <w:tcPr>
            <w:tcW w:w="3850" w:type="dxa"/>
          </w:tcPr>
          <w:p w14:paraId="2C02DF9A" w14:textId="77777777" w:rsidR="009C687C" w:rsidRPr="00BD5980" w:rsidRDefault="009C687C"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Insumos de limpieza</w:t>
            </w:r>
          </w:p>
        </w:tc>
        <w:tc>
          <w:tcPr>
            <w:tcW w:w="1887" w:type="dxa"/>
          </w:tcPr>
          <w:p w14:paraId="0548DB6F" w14:textId="20DCC650" w:rsidR="009C687C" w:rsidRPr="00BD5980" w:rsidRDefault="009C687C" w:rsidP="002E1593">
            <w:pPr>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 xml:space="preserve">L </w:t>
            </w:r>
            <w:r w:rsidR="007952C0">
              <w:rPr>
                <w:rFonts w:ascii="Times New Roman" w:hAnsi="Times New Roman" w:cs="Times New Roman"/>
                <w:sz w:val="24"/>
                <w:szCs w:val="24"/>
                <w:lang w:eastAsia="es-HN"/>
              </w:rPr>
              <w:t xml:space="preserve">        </w:t>
            </w:r>
            <w:r>
              <w:rPr>
                <w:rFonts w:ascii="Times New Roman" w:hAnsi="Times New Roman" w:cs="Times New Roman"/>
                <w:sz w:val="24"/>
                <w:szCs w:val="24"/>
                <w:lang w:eastAsia="es-HN"/>
              </w:rPr>
              <w:t>18,247.00</w:t>
            </w:r>
          </w:p>
        </w:tc>
        <w:tc>
          <w:tcPr>
            <w:tcW w:w="1400" w:type="dxa"/>
          </w:tcPr>
          <w:p w14:paraId="5716E58C" w14:textId="648143D4" w:rsidR="009C687C" w:rsidRPr="0026712C" w:rsidRDefault="00215ABA" w:rsidP="000A6879">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5</w:t>
            </w:r>
            <w:r w:rsidR="00B01623" w:rsidRPr="0026712C">
              <w:rPr>
                <w:rFonts w:ascii="Times New Roman" w:hAnsi="Times New Roman" w:cs="Times New Roman"/>
                <w:sz w:val="24"/>
                <w:szCs w:val="24"/>
                <w:lang w:eastAsia="es-HN"/>
              </w:rPr>
              <w:t>.</w:t>
            </w:r>
            <w:r w:rsidRPr="0026712C">
              <w:rPr>
                <w:rFonts w:ascii="Times New Roman" w:hAnsi="Times New Roman" w:cs="Times New Roman"/>
                <w:sz w:val="24"/>
                <w:szCs w:val="24"/>
                <w:lang w:eastAsia="es-HN"/>
              </w:rPr>
              <w:t>88</w:t>
            </w:r>
          </w:p>
        </w:tc>
      </w:tr>
      <w:tr w:rsidR="009C687C" w14:paraId="3385848A" w14:textId="77777777" w:rsidTr="000A6879">
        <w:tc>
          <w:tcPr>
            <w:tcW w:w="513" w:type="dxa"/>
          </w:tcPr>
          <w:p w14:paraId="464AC187" w14:textId="5FDCA618" w:rsidR="009C687C" w:rsidRPr="003459DC" w:rsidRDefault="005D677B" w:rsidP="002E1593">
            <w:pPr>
              <w:spacing w:line="360" w:lineRule="auto"/>
              <w:jc w:val="both"/>
              <w:rPr>
                <w:rFonts w:ascii="Times New Roman" w:hAnsi="Times New Roman" w:cs="Times New Roman"/>
                <w:b/>
                <w:bCs/>
                <w:sz w:val="24"/>
                <w:szCs w:val="24"/>
                <w:lang w:eastAsia="es-HN"/>
              </w:rPr>
            </w:pPr>
            <w:r w:rsidRPr="003459DC">
              <w:rPr>
                <w:rFonts w:ascii="Times New Roman" w:hAnsi="Times New Roman" w:cs="Times New Roman"/>
                <w:b/>
                <w:bCs/>
                <w:sz w:val="24"/>
                <w:szCs w:val="24"/>
                <w:lang w:eastAsia="es-HN"/>
              </w:rPr>
              <w:t>(=)</w:t>
            </w:r>
          </w:p>
        </w:tc>
        <w:tc>
          <w:tcPr>
            <w:tcW w:w="3850" w:type="dxa"/>
          </w:tcPr>
          <w:p w14:paraId="3CEF33FB" w14:textId="78C3E689" w:rsidR="009C687C" w:rsidRPr="003459DC" w:rsidRDefault="005D677B" w:rsidP="002E1593">
            <w:pPr>
              <w:spacing w:line="360" w:lineRule="auto"/>
              <w:jc w:val="both"/>
              <w:rPr>
                <w:rFonts w:ascii="Times New Roman" w:hAnsi="Times New Roman" w:cs="Times New Roman"/>
                <w:b/>
                <w:bCs/>
                <w:sz w:val="24"/>
                <w:szCs w:val="24"/>
                <w:lang w:eastAsia="es-HN"/>
              </w:rPr>
            </w:pPr>
            <w:r w:rsidRPr="003459DC">
              <w:rPr>
                <w:rFonts w:ascii="Times New Roman" w:hAnsi="Times New Roman" w:cs="Times New Roman"/>
                <w:b/>
                <w:bCs/>
                <w:sz w:val="24"/>
                <w:szCs w:val="24"/>
                <w:lang w:eastAsia="es-HN"/>
              </w:rPr>
              <w:t>Activos diferidos</w:t>
            </w:r>
          </w:p>
        </w:tc>
        <w:tc>
          <w:tcPr>
            <w:tcW w:w="1887" w:type="dxa"/>
          </w:tcPr>
          <w:p w14:paraId="3FA9F927" w14:textId="352A563B" w:rsidR="009C687C" w:rsidRPr="003459DC" w:rsidRDefault="005D677B" w:rsidP="002E1593">
            <w:pPr>
              <w:spacing w:line="360" w:lineRule="auto"/>
              <w:jc w:val="right"/>
              <w:rPr>
                <w:rFonts w:ascii="Times New Roman" w:hAnsi="Times New Roman" w:cs="Times New Roman"/>
                <w:b/>
                <w:bCs/>
                <w:sz w:val="24"/>
                <w:szCs w:val="24"/>
                <w:lang w:eastAsia="es-HN"/>
              </w:rPr>
            </w:pPr>
            <w:r w:rsidRPr="003459DC">
              <w:rPr>
                <w:rFonts w:ascii="Times New Roman" w:hAnsi="Times New Roman" w:cs="Times New Roman"/>
                <w:b/>
                <w:bCs/>
                <w:sz w:val="24"/>
                <w:szCs w:val="24"/>
                <w:lang w:eastAsia="es-HN"/>
              </w:rPr>
              <w:t>L         4</w:t>
            </w:r>
            <w:r w:rsidR="003459DC" w:rsidRPr="003459DC">
              <w:rPr>
                <w:rFonts w:ascii="Times New Roman" w:hAnsi="Times New Roman" w:cs="Times New Roman"/>
                <w:b/>
                <w:bCs/>
                <w:sz w:val="24"/>
                <w:szCs w:val="24"/>
                <w:lang w:eastAsia="es-HN"/>
              </w:rPr>
              <w:t>3,54</w:t>
            </w:r>
            <w:r w:rsidR="009A3BED">
              <w:rPr>
                <w:rFonts w:ascii="Times New Roman" w:hAnsi="Times New Roman" w:cs="Times New Roman"/>
                <w:b/>
                <w:bCs/>
                <w:sz w:val="24"/>
                <w:szCs w:val="24"/>
                <w:lang w:eastAsia="es-HN"/>
              </w:rPr>
              <w:t>7</w:t>
            </w:r>
            <w:r w:rsidR="003459DC" w:rsidRPr="003459DC">
              <w:rPr>
                <w:rFonts w:ascii="Times New Roman" w:hAnsi="Times New Roman" w:cs="Times New Roman"/>
                <w:b/>
                <w:bCs/>
                <w:sz w:val="24"/>
                <w:szCs w:val="24"/>
                <w:lang w:eastAsia="es-HN"/>
              </w:rPr>
              <w:t>.00</w:t>
            </w:r>
          </w:p>
        </w:tc>
        <w:tc>
          <w:tcPr>
            <w:tcW w:w="1400" w:type="dxa"/>
          </w:tcPr>
          <w:p w14:paraId="76C82641" w14:textId="1E906454" w:rsidR="009C687C" w:rsidRPr="0026712C" w:rsidRDefault="00BD5DD7" w:rsidP="000A6879">
            <w:pPr>
              <w:spacing w:line="360" w:lineRule="auto"/>
              <w:jc w:val="center"/>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1</w:t>
            </w:r>
            <w:r w:rsidR="00B01623" w:rsidRPr="0026712C">
              <w:rPr>
                <w:rFonts w:ascii="Times New Roman" w:hAnsi="Times New Roman" w:cs="Times New Roman"/>
                <w:b/>
                <w:bCs/>
                <w:sz w:val="24"/>
                <w:szCs w:val="24"/>
                <w:lang w:eastAsia="es-HN"/>
              </w:rPr>
              <w:t>4</w:t>
            </w:r>
            <w:r w:rsidRPr="0026712C">
              <w:rPr>
                <w:rFonts w:ascii="Times New Roman" w:hAnsi="Times New Roman" w:cs="Times New Roman"/>
                <w:b/>
                <w:bCs/>
                <w:sz w:val="24"/>
                <w:szCs w:val="24"/>
                <w:lang w:eastAsia="es-HN"/>
              </w:rPr>
              <w:t>.</w:t>
            </w:r>
            <w:r w:rsidR="00215ABA" w:rsidRPr="0026712C">
              <w:rPr>
                <w:rFonts w:ascii="Times New Roman" w:hAnsi="Times New Roman" w:cs="Times New Roman"/>
                <w:b/>
                <w:bCs/>
                <w:sz w:val="24"/>
                <w:szCs w:val="24"/>
                <w:lang w:eastAsia="es-HN"/>
              </w:rPr>
              <w:t>02</w:t>
            </w:r>
          </w:p>
        </w:tc>
      </w:tr>
      <w:tr w:rsidR="005D677B" w14:paraId="43A90F65" w14:textId="77777777" w:rsidTr="000A6879">
        <w:tc>
          <w:tcPr>
            <w:tcW w:w="513" w:type="dxa"/>
          </w:tcPr>
          <w:p w14:paraId="0A249C37" w14:textId="77777777" w:rsidR="005D677B" w:rsidRPr="00AE1B4A" w:rsidRDefault="005D677B" w:rsidP="005D677B">
            <w:pPr>
              <w:spacing w:line="360" w:lineRule="auto"/>
              <w:jc w:val="both"/>
              <w:rPr>
                <w:rFonts w:ascii="Times New Roman" w:hAnsi="Times New Roman" w:cs="Times New Roman"/>
                <w:b/>
                <w:bCs/>
                <w:sz w:val="24"/>
                <w:szCs w:val="24"/>
                <w:lang w:eastAsia="es-HN"/>
              </w:rPr>
            </w:pPr>
            <w:r w:rsidRPr="00AE1B4A">
              <w:rPr>
                <w:rFonts w:ascii="Times New Roman" w:hAnsi="Times New Roman" w:cs="Times New Roman"/>
                <w:b/>
                <w:bCs/>
                <w:sz w:val="24"/>
                <w:szCs w:val="24"/>
                <w:lang w:eastAsia="es-HN"/>
              </w:rPr>
              <w:t>(=)</w:t>
            </w:r>
          </w:p>
        </w:tc>
        <w:tc>
          <w:tcPr>
            <w:tcW w:w="3850" w:type="dxa"/>
          </w:tcPr>
          <w:p w14:paraId="3989A300" w14:textId="77777777" w:rsidR="005D677B" w:rsidRPr="0026712C" w:rsidRDefault="005D677B" w:rsidP="005D677B">
            <w:pPr>
              <w:spacing w:line="360" w:lineRule="auto"/>
              <w:jc w:val="both"/>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Capital de trabajo</w:t>
            </w:r>
          </w:p>
        </w:tc>
        <w:tc>
          <w:tcPr>
            <w:tcW w:w="1887" w:type="dxa"/>
          </w:tcPr>
          <w:p w14:paraId="703F199A" w14:textId="323FD565" w:rsidR="005D677B" w:rsidRPr="0026712C" w:rsidRDefault="005D677B" w:rsidP="005D677B">
            <w:pPr>
              <w:spacing w:line="360" w:lineRule="auto"/>
              <w:jc w:val="right"/>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L</w:t>
            </w:r>
            <w:r w:rsidR="003459DC" w:rsidRPr="0026712C">
              <w:rPr>
                <w:rFonts w:ascii="Times New Roman" w:hAnsi="Times New Roman" w:cs="Times New Roman"/>
                <w:b/>
                <w:bCs/>
                <w:sz w:val="24"/>
                <w:szCs w:val="24"/>
                <w:lang w:eastAsia="es-HN"/>
              </w:rPr>
              <w:t xml:space="preserve">       </w:t>
            </w:r>
            <w:r w:rsidR="009A3BED" w:rsidRPr="0026712C">
              <w:rPr>
                <w:rFonts w:ascii="Times New Roman" w:hAnsi="Times New Roman" w:cs="Times New Roman"/>
                <w:b/>
                <w:bCs/>
                <w:sz w:val="24"/>
                <w:szCs w:val="24"/>
                <w:lang w:eastAsia="es-HN"/>
              </w:rPr>
              <w:t>1</w:t>
            </w:r>
            <w:r w:rsidR="00BA7D98" w:rsidRPr="0026712C">
              <w:rPr>
                <w:rFonts w:ascii="Times New Roman" w:hAnsi="Times New Roman" w:cs="Times New Roman"/>
                <w:b/>
                <w:bCs/>
                <w:sz w:val="24"/>
                <w:szCs w:val="24"/>
                <w:lang w:eastAsia="es-HN"/>
              </w:rPr>
              <w:t>34,436.10</w:t>
            </w:r>
            <w:r w:rsidRPr="0026712C">
              <w:rPr>
                <w:rFonts w:ascii="Times New Roman" w:hAnsi="Times New Roman" w:cs="Times New Roman"/>
                <w:b/>
                <w:bCs/>
                <w:sz w:val="24"/>
                <w:szCs w:val="24"/>
                <w:lang w:eastAsia="es-HN"/>
              </w:rPr>
              <w:t xml:space="preserve">        </w:t>
            </w:r>
          </w:p>
        </w:tc>
        <w:tc>
          <w:tcPr>
            <w:tcW w:w="1400" w:type="dxa"/>
          </w:tcPr>
          <w:p w14:paraId="3FC62AA6" w14:textId="45E5DD11" w:rsidR="005D677B" w:rsidRPr="0026712C" w:rsidRDefault="00BD5DD7" w:rsidP="005D677B">
            <w:pPr>
              <w:spacing w:line="360" w:lineRule="auto"/>
              <w:jc w:val="center"/>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4</w:t>
            </w:r>
            <w:r w:rsidR="00215ABA" w:rsidRPr="0026712C">
              <w:rPr>
                <w:rFonts w:ascii="Times New Roman" w:hAnsi="Times New Roman" w:cs="Times New Roman"/>
                <w:b/>
                <w:bCs/>
                <w:sz w:val="24"/>
                <w:szCs w:val="24"/>
                <w:lang w:eastAsia="es-HN"/>
              </w:rPr>
              <w:t>3</w:t>
            </w:r>
            <w:r w:rsidRPr="0026712C">
              <w:rPr>
                <w:rFonts w:ascii="Times New Roman" w:hAnsi="Times New Roman" w:cs="Times New Roman"/>
                <w:b/>
                <w:bCs/>
                <w:sz w:val="24"/>
                <w:szCs w:val="24"/>
                <w:lang w:eastAsia="es-HN"/>
              </w:rPr>
              <w:t>.</w:t>
            </w:r>
            <w:r w:rsidR="00215ABA" w:rsidRPr="0026712C">
              <w:rPr>
                <w:rFonts w:ascii="Times New Roman" w:hAnsi="Times New Roman" w:cs="Times New Roman"/>
                <w:b/>
                <w:bCs/>
                <w:sz w:val="24"/>
                <w:szCs w:val="24"/>
                <w:lang w:eastAsia="es-HN"/>
              </w:rPr>
              <w:t>29</w:t>
            </w:r>
          </w:p>
        </w:tc>
      </w:tr>
      <w:tr w:rsidR="005D677B" w14:paraId="56EA5647" w14:textId="77777777" w:rsidTr="00BB579E">
        <w:tc>
          <w:tcPr>
            <w:tcW w:w="513" w:type="dxa"/>
            <w:shd w:val="clear" w:color="auto" w:fill="FFD966" w:themeFill="accent4" w:themeFillTint="99"/>
          </w:tcPr>
          <w:p w14:paraId="47C0674A" w14:textId="77777777" w:rsidR="005D677B" w:rsidRPr="00AE1B4A" w:rsidRDefault="005D677B" w:rsidP="005D677B">
            <w:pPr>
              <w:spacing w:line="360" w:lineRule="auto"/>
              <w:jc w:val="both"/>
              <w:rPr>
                <w:rFonts w:ascii="Times New Roman" w:hAnsi="Times New Roman" w:cs="Times New Roman"/>
                <w:b/>
                <w:bCs/>
                <w:sz w:val="24"/>
                <w:szCs w:val="24"/>
                <w:lang w:eastAsia="es-HN"/>
              </w:rPr>
            </w:pPr>
            <w:r w:rsidRPr="00AE1B4A">
              <w:rPr>
                <w:rFonts w:ascii="Times New Roman" w:hAnsi="Times New Roman" w:cs="Times New Roman"/>
                <w:b/>
                <w:bCs/>
                <w:sz w:val="24"/>
                <w:szCs w:val="24"/>
                <w:lang w:eastAsia="es-HN"/>
              </w:rPr>
              <w:t>(=)</w:t>
            </w:r>
          </w:p>
        </w:tc>
        <w:tc>
          <w:tcPr>
            <w:tcW w:w="3850" w:type="dxa"/>
            <w:shd w:val="clear" w:color="auto" w:fill="FFD966" w:themeFill="accent4" w:themeFillTint="99"/>
          </w:tcPr>
          <w:p w14:paraId="3B47544E" w14:textId="251B8C11" w:rsidR="005D677B" w:rsidRPr="00AE1B4A" w:rsidRDefault="005D677B" w:rsidP="005D677B">
            <w:pPr>
              <w:spacing w:line="360" w:lineRule="auto"/>
              <w:jc w:val="both"/>
              <w:rPr>
                <w:rFonts w:ascii="Times New Roman" w:hAnsi="Times New Roman" w:cs="Times New Roman"/>
                <w:b/>
                <w:bCs/>
                <w:sz w:val="24"/>
                <w:szCs w:val="24"/>
                <w:lang w:eastAsia="es-HN"/>
              </w:rPr>
            </w:pPr>
            <w:r w:rsidRPr="00AE1B4A">
              <w:rPr>
                <w:rFonts w:ascii="Times New Roman" w:hAnsi="Times New Roman" w:cs="Times New Roman"/>
                <w:b/>
                <w:bCs/>
                <w:sz w:val="24"/>
                <w:szCs w:val="24"/>
                <w:lang w:eastAsia="es-HN"/>
              </w:rPr>
              <w:t xml:space="preserve">Inversión </w:t>
            </w:r>
            <w:r>
              <w:rPr>
                <w:rFonts w:ascii="Times New Roman" w:hAnsi="Times New Roman" w:cs="Times New Roman"/>
                <w:b/>
                <w:bCs/>
                <w:sz w:val="24"/>
                <w:szCs w:val="24"/>
                <w:lang w:eastAsia="es-HN"/>
              </w:rPr>
              <w:t>Referencial</w:t>
            </w:r>
          </w:p>
        </w:tc>
        <w:tc>
          <w:tcPr>
            <w:tcW w:w="1887" w:type="dxa"/>
            <w:shd w:val="clear" w:color="auto" w:fill="FFD966" w:themeFill="accent4" w:themeFillTint="99"/>
          </w:tcPr>
          <w:p w14:paraId="3A7A06AF" w14:textId="4B9C29AB" w:rsidR="005D677B" w:rsidRPr="00AE1B4A" w:rsidRDefault="005D677B" w:rsidP="005D677B">
            <w:pPr>
              <w:spacing w:line="360" w:lineRule="auto"/>
              <w:jc w:val="right"/>
              <w:rPr>
                <w:rFonts w:ascii="Times New Roman" w:hAnsi="Times New Roman" w:cs="Times New Roman"/>
                <w:b/>
                <w:bCs/>
                <w:sz w:val="24"/>
                <w:szCs w:val="24"/>
                <w:lang w:eastAsia="es-HN"/>
              </w:rPr>
            </w:pPr>
            <w:r>
              <w:rPr>
                <w:rFonts w:ascii="Times New Roman" w:hAnsi="Times New Roman" w:cs="Times New Roman"/>
                <w:b/>
                <w:bCs/>
                <w:sz w:val="24"/>
                <w:szCs w:val="24"/>
                <w:lang w:eastAsia="es-HN"/>
              </w:rPr>
              <w:t xml:space="preserve">L      </w:t>
            </w:r>
            <w:r w:rsidR="009A3BED">
              <w:rPr>
                <w:rFonts w:ascii="Times New Roman" w:hAnsi="Times New Roman" w:cs="Times New Roman"/>
                <w:b/>
                <w:bCs/>
                <w:sz w:val="24"/>
                <w:szCs w:val="24"/>
                <w:lang w:eastAsia="es-HN"/>
              </w:rPr>
              <w:t>3</w:t>
            </w:r>
            <w:r w:rsidR="00BA7D98">
              <w:rPr>
                <w:rFonts w:ascii="Times New Roman" w:hAnsi="Times New Roman" w:cs="Times New Roman"/>
                <w:b/>
                <w:bCs/>
                <w:sz w:val="24"/>
                <w:szCs w:val="24"/>
                <w:lang w:eastAsia="es-HN"/>
              </w:rPr>
              <w:t>10,548.10</w:t>
            </w:r>
          </w:p>
        </w:tc>
        <w:tc>
          <w:tcPr>
            <w:tcW w:w="1400" w:type="dxa"/>
            <w:shd w:val="clear" w:color="auto" w:fill="FFD966" w:themeFill="accent4" w:themeFillTint="99"/>
          </w:tcPr>
          <w:p w14:paraId="765F32F3" w14:textId="2738CFB4" w:rsidR="005D677B" w:rsidRPr="00AE1B4A" w:rsidRDefault="005D677B" w:rsidP="005D677B">
            <w:pPr>
              <w:spacing w:line="360" w:lineRule="auto"/>
              <w:jc w:val="center"/>
              <w:rPr>
                <w:rFonts w:ascii="Times New Roman" w:hAnsi="Times New Roman" w:cs="Times New Roman"/>
                <w:b/>
                <w:bCs/>
                <w:sz w:val="24"/>
                <w:szCs w:val="24"/>
                <w:lang w:eastAsia="es-HN"/>
              </w:rPr>
            </w:pPr>
            <w:r>
              <w:rPr>
                <w:rFonts w:ascii="Times New Roman" w:hAnsi="Times New Roman" w:cs="Times New Roman"/>
                <w:b/>
                <w:bCs/>
                <w:sz w:val="24"/>
                <w:szCs w:val="24"/>
                <w:lang w:eastAsia="es-HN"/>
              </w:rPr>
              <w:t>100.00</w:t>
            </w:r>
          </w:p>
        </w:tc>
      </w:tr>
    </w:tbl>
    <w:p w14:paraId="48F884C6" w14:textId="7B333EAC" w:rsidR="002E1593" w:rsidRPr="00B245A4" w:rsidRDefault="002E1593" w:rsidP="002E1593">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5C2F9688" w14:textId="5015B653" w:rsidR="00775A6D" w:rsidRPr="002E1593" w:rsidRDefault="00775A6D" w:rsidP="002E1593">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rPr>
        <w:tab/>
        <w:t xml:space="preserve">El capital de trabajo está integrado por pérdida operativa por valor de L </w:t>
      </w:r>
      <w:r w:rsidR="00B01623">
        <w:rPr>
          <w:rFonts w:ascii="Times New Roman" w:hAnsi="Times New Roman" w:cs="Times New Roman"/>
          <w:sz w:val="24"/>
          <w:szCs w:val="24"/>
        </w:rPr>
        <w:t>97,065.16</w:t>
      </w:r>
      <w:r>
        <w:rPr>
          <w:rFonts w:ascii="Times New Roman" w:hAnsi="Times New Roman" w:cs="Times New Roman"/>
          <w:sz w:val="24"/>
          <w:szCs w:val="24"/>
        </w:rPr>
        <w:t xml:space="preserve">, gastos financieros por un monto de L </w:t>
      </w:r>
      <w:r w:rsidR="00516385">
        <w:rPr>
          <w:rFonts w:ascii="Times New Roman" w:hAnsi="Times New Roman" w:cs="Times New Roman"/>
          <w:sz w:val="24"/>
          <w:szCs w:val="24"/>
        </w:rPr>
        <w:t>28,535.39 y</w:t>
      </w:r>
      <w:r>
        <w:rPr>
          <w:rFonts w:ascii="Times New Roman" w:hAnsi="Times New Roman" w:cs="Times New Roman"/>
          <w:sz w:val="24"/>
          <w:szCs w:val="24"/>
        </w:rPr>
        <w:t xml:space="preserve"> el impuesto de industria, comercio y servicio con valor de L 439.73. Estas pérdidas son resultado del año inicial de </w:t>
      </w:r>
      <w:r>
        <w:rPr>
          <w:rFonts w:ascii="Times New Roman" w:hAnsi="Times New Roman" w:cs="Times New Roman"/>
          <w:sz w:val="24"/>
          <w:szCs w:val="24"/>
        </w:rPr>
        <w:lastRenderedPageBreak/>
        <w:t>operaciones.</w:t>
      </w:r>
    </w:p>
    <w:p w14:paraId="125F3AB3" w14:textId="272DCDF8" w:rsidR="00487AC8" w:rsidRPr="0026712C" w:rsidRDefault="007E6D0A" w:rsidP="00690AF9">
      <w:pPr>
        <w:pStyle w:val="Ttulo1"/>
        <w:numPr>
          <w:ilvl w:val="4"/>
          <w:numId w:val="8"/>
        </w:numPr>
        <w:spacing w:line="360" w:lineRule="auto"/>
        <w:jc w:val="left"/>
        <w:rPr>
          <w:b w:val="0"/>
          <w:bCs/>
          <w:sz w:val="24"/>
          <w:szCs w:val="24"/>
        </w:rPr>
      </w:pPr>
      <w:bookmarkStart w:id="217" w:name="_Toc158586027"/>
      <w:r w:rsidRPr="0026712C">
        <w:rPr>
          <w:b w:val="0"/>
          <w:bCs/>
          <w:sz w:val="24"/>
          <w:szCs w:val="24"/>
        </w:rPr>
        <w:t>ESTRUCTURA DE</w:t>
      </w:r>
      <w:r w:rsidR="00487AC8" w:rsidRPr="0026712C">
        <w:rPr>
          <w:b w:val="0"/>
          <w:bCs/>
          <w:sz w:val="24"/>
          <w:szCs w:val="24"/>
        </w:rPr>
        <w:t xml:space="preserve"> CAPITAL</w:t>
      </w:r>
      <w:bookmarkEnd w:id="217"/>
    </w:p>
    <w:p w14:paraId="5F10FA88" w14:textId="446D6357" w:rsidR="007E6D0A" w:rsidRDefault="007E6D0A" w:rsidP="007E6D0A">
      <w:pPr>
        <w:pStyle w:val="TextoPrincipal"/>
        <w:spacing w:line="360" w:lineRule="auto"/>
        <w:rPr>
          <w:lang w:eastAsia="es-HN"/>
        </w:rPr>
      </w:pPr>
      <w:r>
        <w:t xml:space="preserve">La estructura de </w:t>
      </w:r>
      <w:r w:rsidRPr="00A82471">
        <w:rPr>
          <w:lang w:eastAsia="es-HN"/>
        </w:rPr>
        <w:t xml:space="preserve">capital </w:t>
      </w:r>
      <w:r>
        <w:rPr>
          <w:lang w:eastAsia="es-HN"/>
        </w:rPr>
        <w:t>para el desarrollo del proyecto, ante la inversión referencial, misma que se aprecia en la tabla anterior (L 302,152.28), y en base a la disponibilidad de fondos propios de los inversionistas, que, a día de hoy, es de L 138,040.28, mismos corresponden al 43.94% de la inversión referencial, por lo tanto, el restante 56.06% de la inversión se realizará por medio de financiamiento bancario.</w:t>
      </w:r>
    </w:p>
    <w:p w14:paraId="1FB9A2A1" w14:textId="60F6D3BD" w:rsidR="007E6D0A" w:rsidRPr="00D8594A" w:rsidRDefault="007E6D0A" w:rsidP="007E6D0A">
      <w:pPr>
        <w:spacing w:line="360" w:lineRule="auto"/>
        <w:jc w:val="both"/>
        <w:rPr>
          <w:rFonts w:ascii="Times New Roman" w:hAnsi="Times New Roman" w:cs="Times New Roman"/>
          <w:b/>
          <w:bCs/>
          <w:sz w:val="24"/>
          <w:szCs w:val="24"/>
          <w:lang w:eastAsia="es-HN"/>
        </w:rPr>
      </w:pPr>
      <w:r w:rsidRPr="00D8594A">
        <w:rPr>
          <w:rFonts w:ascii="Times New Roman" w:hAnsi="Times New Roman" w:cs="Times New Roman"/>
          <w:b/>
          <w:bCs/>
          <w:sz w:val="24"/>
          <w:szCs w:val="24"/>
          <w:lang w:eastAsia="es-HN"/>
        </w:rPr>
        <w:t xml:space="preserve">Tabla </w:t>
      </w:r>
      <w:r>
        <w:rPr>
          <w:rFonts w:ascii="Times New Roman" w:hAnsi="Times New Roman" w:cs="Times New Roman"/>
          <w:b/>
          <w:bCs/>
          <w:sz w:val="24"/>
          <w:szCs w:val="24"/>
          <w:lang w:eastAsia="es-HN"/>
        </w:rPr>
        <w:t>3</w:t>
      </w:r>
      <w:r w:rsidR="00EF5D8C">
        <w:rPr>
          <w:rFonts w:ascii="Times New Roman" w:hAnsi="Times New Roman" w:cs="Times New Roman"/>
          <w:b/>
          <w:bCs/>
          <w:sz w:val="24"/>
          <w:szCs w:val="24"/>
          <w:lang w:eastAsia="es-HN"/>
        </w:rPr>
        <w:t>6</w:t>
      </w:r>
      <w:r w:rsidRPr="00D8594A">
        <w:rPr>
          <w:rFonts w:ascii="Times New Roman" w:hAnsi="Times New Roman" w:cs="Times New Roman"/>
          <w:b/>
          <w:bCs/>
          <w:sz w:val="24"/>
          <w:szCs w:val="24"/>
          <w:lang w:eastAsia="es-HN"/>
        </w:rPr>
        <w:t>. Estructura y costo de capital del proyecto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
        <w:gridCol w:w="2609"/>
        <w:gridCol w:w="1683"/>
        <w:gridCol w:w="1203"/>
      </w:tblGrid>
      <w:tr w:rsidR="007E6D0A" w14:paraId="7803BC10" w14:textId="77777777" w:rsidTr="009D0736">
        <w:tc>
          <w:tcPr>
            <w:tcW w:w="534" w:type="dxa"/>
            <w:shd w:val="clear" w:color="auto" w:fill="ED7D31" w:themeFill="accent2"/>
          </w:tcPr>
          <w:p w14:paraId="2FA0CD96" w14:textId="77777777" w:rsidR="007E6D0A" w:rsidRPr="00F92231" w:rsidRDefault="007E6D0A" w:rsidP="009D0736">
            <w:pPr>
              <w:spacing w:line="360" w:lineRule="auto"/>
              <w:jc w:val="center"/>
              <w:rPr>
                <w:rFonts w:ascii="Times New Roman" w:hAnsi="Times New Roman" w:cs="Times New Roman"/>
                <w:sz w:val="24"/>
                <w:szCs w:val="24"/>
                <w:lang w:eastAsia="es-HN"/>
              </w:rPr>
            </w:pPr>
            <w:r w:rsidRPr="00F92231">
              <w:rPr>
                <w:rFonts w:ascii="Times New Roman" w:hAnsi="Times New Roman" w:cs="Times New Roman"/>
                <w:sz w:val="24"/>
                <w:szCs w:val="24"/>
                <w:lang w:eastAsia="es-HN"/>
              </w:rPr>
              <w:t>No</w:t>
            </w:r>
          </w:p>
        </w:tc>
        <w:tc>
          <w:tcPr>
            <w:tcW w:w="2609" w:type="dxa"/>
            <w:shd w:val="clear" w:color="auto" w:fill="ED7D31" w:themeFill="accent2"/>
          </w:tcPr>
          <w:p w14:paraId="46FBB7D4" w14:textId="77777777" w:rsidR="007E6D0A" w:rsidRPr="00F92231" w:rsidRDefault="007E6D0A" w:rsidP="009D0736">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Descripción</w:t>
            </w:r>
          </w:p>
        </w:tc>
        <w:tc>
          <w:tcPr>
            <w:tcW w:w="1683" w:type="dxa"/>
            <w:shd w:val="clear" w:color="auto" w:fill="ED7D31" w:themeFill="accent2"/>
          </w:tcPr>
          <w:p w14:paraId="41C80CAB" w14:textId="77777777" w:rsidR="007E6D0A" w:rsidRPr="00F92231" w:rsidRDefault="007E6D0A" w:rsidP="009D0736">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Monto</w:t>
            </w:r>
          </w:p>
        </w:tc>
        <w:tc>
          <w:tcPr>
            <w:tcW w:w="1203" w:type="dxa"/>
            <w:shd w:val="clear" w:color="auto" w:fill="ED7D31" w:themeFill="accent2"/>
          </w:tcPr>
          <w:p w14:paraId="329ACEFE" w14:textId="77777777" w:rsidR="007E6D0A" w:rsidRPr="00F92231" w:rsidRDefault="007E6D0A" w:rsidP="009D0736">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Estructura</w:t>
            </w:r>
          </w:p>
        </w:tc>
      </w:tr>
      <w:tr w:rsidR="007E6D0A" w14:paraId="6513BEA5" w14:textId="77777777" w:rsidTr="009D0736">
        <w:tc>
          <w:tcPr>
            <w:tcW w:w="534" w:type="dxa"/>
          </w:tcPr>
          <w:p w14:paraId="4252B131" w14:textId="77777777" w:rsidR="007E6D0A" w:rsidRPr="00F92231" w:rsidRDefault="007E6D0A" w:rsidP="009D0736">
            <w:pPr>
              <w:spacing w:line="360" w:lineRule="auto"/>
              <w:jc w:val="both"/>
              <w:rPr>
                <w:rFonts w:ascii="Times New Roman" w:hAnsi="Times New Roman" w:cs="Times New Roman"/>
                <w:sz w:val="24"/>
                <w:szCs w:val="24"/>
                <w:lang w:eastAsia="es-HN"/>
              </w:rPr>
            </w:pPr>
            <w:r w:rsidRPr="00F92231">
              <w:rPr>
                <w:rFonts w:ascii="Times New Roman" w:hAnsi="Times New Roman" w:cs="Times New Roman"/>
                <w:sz w:val="24"/>
                <w:szCs w:val="24"/>
                <w:lang w:eastAsia="es-HN"/>
              </w:rPr>
              <w:t>1</w:t>
            </w:r>
          </w:p>
        </w:tc>
        <w:tc>
          <w:tcPr>
            <w:tcW w:w="2609" w:type="dxa"/>
          </w:tcPr>
          <w:p w14:paraId="7964768B" w14:textId="77777777" w:rsidR="007E6D0A" w:rsidRPr="00F92231" w:rsidRDefault="007E6D0A" w:rsidP="009D0736">
            <w:pPr>
              <w:spacing w:line="360" w:lineRule="auto"/>
              <w:jc w:val="both"/>
              <w:rPr>
                <w:rFonts w:ascii="Times New Roman" w:hAnsi="Times New Roman" w:cs="Times New Roman"/>
                <w:sz w:val="24"/>
                <w:szCs w:val="24"/>
                <w:lang w:eastAsia="es-HN"/>
              </w:rPr>
            </w:pPr>
            <w:r w:rsidRPr="00F92231">
              <w:rPr>
                <w:rFonts w:ascii="Times New Roman" w:hAnsi="Times New Roman" w:cs="Times New Roman"/>
                <w:sz w:val="24"/>
                <w:szCs w:val="24"/>
                <w:lang w:eastAsia="es-HN"/>
              </w:rPr>
              <w:t>Fondos propios inversionista</w:t>
            </w:r>
          </w:p>
        </w:tc>
        <w:tc>
          <w:tcPr>
            <w:tcW w:w="1683" w:type="dxa"/>
          </w:tcPr>
          <w:p w14:paraId="1E24B938" w14:textId="0D876F41" w:rsidR="007E6D0A" w:rsidRPr="0026712C" w:rsidRDefault="007E6D0A" w:rsidP="009D0736">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L 1</w:t>
            </w:r>
            <w:r w:rsidR="001E2F1E" w:rsidRPr="0026712C">
              <w:rPr>
                <w:rFonts w:ascii="Times New Roman" w:hAnsi="Times New Roman" w:cs="Times New Roman"/>
                <w:sz w:val="24"/>
                <w:szCs w:val="24"/>
                <w:lang w:eastAsia="es-HN"/>
              </w:rPr>
              <w:t>34,436.10</w:t>
            </w:r>
          </w:p>
        </w:tc>
        <w:tc>
          <w:tcPr>
            <w:tcW w:w="1203" w:type="dxa"/>
          </w:tcPr>
          <w:p w14:paraId="01E2639A" w14:textId="12F6936B" w:rsidR="007E6D0A" w:rsidRPr="0026712C" w:rsidRDefault="007E6D0A" w:rsidP="009D0736">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4</w:t>
            </w:r>
            <w:r w:rsidR="001E2F1E" w:rsidRPr="0026712C">
              <w:rPr>
                <w:rFonts w:ascii="Times New Roman" w:hAnsi="Times New Roman" w:cs="Times New Roman"/>
                <w:sz w:val="24"/>
                <w:szCs w:val="24"/>
                <w:lang w:eastAsia="es-HN"/>
              </w:rPr>
              <w:t>3</w:t>
            </w:r>
            <w:r w:rsidRPr="0026712C">
              <w:rPr>
                <w:rFonts w:ascii="Times New Roman" w:hAnsi="Times New Roman" w:cs="Times New Roman"/>
                <w:sz w:val="24"/>
                <w:szCs w:val="24"/>
                <w:lang w:eastAsia="es-HN"/>
              </w:rPr>
              <w:t>.</w:t>
            </w:r>
            <w:r w:rsidR="001E2F1E" w:rsidRPr="0026712C">
              <w:rPr>
                <w:rFonts w:ascii="Times New Roman" w:hAnsi="Times New Roman" w:cs="Times New Roman"/>
                <w:sz w:val="24"/>
                <w:szCs w:val="24"/>
                <w:lang w:eastAsia="es-HN"/>
              </w:rPr>
              <w:t>29</w:t>
            </w:r>
            <w:r w:rsidRPr="0026712C">
              <w:rPr>
                <w:rFonts w:ascii="Times New Roman" w:hAnsi="Times New Roman" w:cs="Times New Roman"/>
                <w:sz w:val="24"/>
                <w:szCs w:val="24"/>
                <w:lang w:eastAsia="es-HN"/>
              </w:rPr>
              <w:t>%</w:t>
            </w:r>
          </w:p>
        </w:tc>
      </w:tr>
      <w:tr w:rsidR="007E6D0A" w14:paraId="179985F6" w14:textId="77777777" w:rsidTr="009D0736">
        <w:tc>
          <w:tcPr>
            <w:tcW w:w="534" w:type="dxa"/>
          </w:tcPr>
          <w:p w14:paraId="4185A685" w14:textId="77777777" w:rsidR="007E6D0A" w:rsidRPr="00F92231" w:rsidRDefault="007E6D0A" w:rsidP="009D0736">
            <w:pPr>
              <w:spacing w:line="360" w:lineRule="auto"/>
              <w:jc w:val="both"/>
              <w:rPr>
                <w:rFonts w:ascii="Times New Roman" w:hAnsi="Times New Roman" w:cs="Times New Roman"/>
                <w:sz w:val="24"/>
                <w:szCs w:val="24"/>
                <w:lang w:eastAsia="es-HN"/>
              </w:rPr>
            </w:pPr>
            <w:r w:rsidRPr="00F92231">
              <w:rPr>
                <w:rFonts w:ascii="Times New Roman" w:hAnsi="Times New Roman" w:cs="Times New Roman"/>
                <w:sz w:val="24"/>
                <w:szCs w:val="24"/>
                <w:lang w:eastAsia="es-HN"/>
              </w:rPr>
              <w:t>2</w:t>
            </w:r>
          </w:p>
        </w:tc>
        <w:tc>
          <w:tcPr>
            <w:tcW w:w="2609" w:type="dxa"/>
          </w:tcPr>
          <w:p w14:paraId="3F522059" w14:textId="77777777" w:rsidR="007E6D0A" w:rsidRPr="00F92231" w:rsidRDefault="007E6D0A" w:rsidP="009D0736">
            <w:pPr>
              <w:spacing w:line="360" w:lineRule="auto"/>
              <w:jc w:val="both"/>
              <w:rPr>
                <w:rFonts w:ascii="Times New Roman" w:hAnsi="Times New Roman" w:cs="Times New Roman"/>
                <w:sz w:val="24"/>
                <w:szCs w:val="24"/>
                <w:lang w:eastAsia="es-HN"/>
              </w:rPr>
            </w:pPr>
            <w:r w:rsidRPr="00F92231">
              <w:rPr>
                <w:rFonts w:ascii="Times New Roman" w:hAnsi="Times New Roman" w:cs="Times New Roman"/>
                <w:sz w:val="24"/>
                <w:szCs w:val="24"/>
                <w:lang w:eastAsia="es-HN"/>
              </w:rPr>
              <w:t>Financiamiento bancario</w:t>
            </w:r>
          </w:p>
        </w:tc>
        <w:tc>
          <w:tcPr>
            <w:tcW w:w="1683" w:type="dxa"/>
          </w:tcPr>
          <w:p w14:paraId="4CAFBC9D" w14:textId="77777777" w:rsidR="007E6D0A" w:rsidRPr="0026712C" w:rsidRDefault="007E6D0A" w:rsidP="009D0736">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L 176,112.00</w:t>
            </w:r>
          </w:p>
        </w:tc>
        <w:tc>
          <w:tcPr>
            <w:tcW w:w="1203" w:type="dxa"/>
          </w:tcPr>
          <w:p w14:paraId="0CE3BB6A" w14:textId="37EA9C92" w:rsidR="007E6D0A" w:rsidRPr="0026712C" w:rsidRDefault="001E2F1E" w:rsidP="009D0736">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56.71</w:t>
            </w:r>
            <w:r w:rsidR="007E6D0A" w:rsidRPr="0026712C">
              <w:rPr>
                <w:rFonts w:ascii="Times New Roman" w:hAnsi="Times New Roman" w:cs="Times New Roman"/>
                <w:sz w:val="24"/>
                <w:szCs w:val="24"/>
                <w:lang w:eastAsia="es-HN"/>
              </w:rPr>
              <w:t>%</w:t>
            </w:r>
          </w:p>
        </w:tc>
      </w:tr>
    </w:tbl>
    <w:p w14:paraId="77B4E789" w14:textId="77777777" w:rsidR="007E6D0A" w:rsidRDefault="007E6D0A" w:rsidP="007E6D0A">
      <w:pPr>
        <w:spacing w:line="360" w:lineRule="auto"/>
        <w:jc w:val="both"/>
        <w:rPr>
          <w:rFonts w:ascii="Times New Roman" w:hAnsi="Times New Roman" w:cs="Times New Roman"/>
          <w:sz w:val="20"/>
          <w:szCs w:val="20"/>
        </w:rPr>
      </w:pPr>
      <w:r w:rsidRPr="00B245A4">
        <w:rPr>
          <w:rFonts w:ascii="Times New Roman" w:hAnsi="Times New Roman" w:cs="Times New Roman"/>
          <w:sz w:val="20"/>
          <w:szCs w:val="20"/>
        </w:rPr>
        <w:t>Fuente: Elaboración propia</w:t>
      </w:r>
    </w:p>
    <w:p w14:paraId="337A7A0C" w14:textId="78B4B9BC" w:rsidR="007E6D0A" w:rsidRPr="0026712C" w:rsidRDefault="007E6D0A" w:rsidP="00690AF9">
      <w:pPr>
        <w:pStyle w:val="Ttulo1"/>
        <w:numPr>
          <w:ilvl w:val="4"/>
          <w:numId w:val="8"/>
        </w:numPr>
        <w:spacing w:line="360" w:lineRule="auto"/>
        <w:jc w:val="left"/>
        <w:rPr>
          <w:b w:val="0"/>
          <w:bCs/>
          <w:sz w:val="24"/>
          <w:szCs w:val="24"/>
        </w:rPr>
      </w:pPr>
      <w:r>
        <w:rPr>
          <w:b w:val="0"/>
          <w:bCs/>
          <w:sz w:val="24"/>
          <w:szCs w:val="24"/>
        </w:rPr>
        <w:t xml:space="preserve"> </w:t>
      </w:r>
      <w:bookmarkStart w:id="218" w:name="_Toc158586028"/>
      <w:r w:rsidRPr="0026712C">
        <w:rPr>
          <w:b w:val="0"/>
          <w:bCs/>
          <w:sz w:val="24"/>
          <w:szCs w:val="24"/>
        </w:rPr>
        <w:t>COSTO DE CAPITAL PROMEDIO PONDERADO</w:t>
      </w:r>
      <w:bookmarkEnd w:id="218"/>
    </w:p>
    <w:p w14:paraId="19FB27EF" w14:textId="281CB33F" w:rsidR="00D4646E" w:rsidRPr="0026712C" w:rsidRDefault="009D0736" w:rsidP="009D0736">
      <w:pPr>
        <w:pStyle w:val="TextoPrincipal"/>
      </w:pPr>
      <w:r w:rsidRPr="0026712C">
        <w:t xml:space="preserve">El costo de capital </w:t>
      </w:r>
      <w:r w:rsidR="00D4646E" w:rsidRPr="0026712C">
        <w:t>promedio ponderado se calcula a través de la siguiente fórmula:</w:t>
      </w:r>
    </w:p>
    <w:p w14:paraId="70155026" w14:textId="4638F797" w:rsidR="00D4646E" w:rsidRPr="0026712C" w:rsidRDefault="00D4646E" w:rsidP="009D0736">
      <w:pPr>
        <w:pStyle w:val="TextoPrincipal"/>
        <w:rPr>
          <w:rFonts w:eastAsiaTheme="minorEastAsia"/>
        </w:rPr>
      </w:pPr>
      <m:oMathPara>
        <m:oMath>
          <m:r>
            <m:rPr>
              <m:sty m:val="p"/>
            </m:rPr>
            <w:rPr>
              <w:rFonts w:ascii="Cambria Math" w:eastAsiaTheme="minorEastAsia" w:hAnsi="Cambria Math"/>
            </w:rPr>
            <m:t>CPPC</m:t>
          </m:r>
          <m:r>
            <w:rPr>
              <w:rFonts w:ascii="Cambria Math" w:eastAsiaTheme="minorEastAsia" w:hAnsi="Cambria Math"/>
            </w:rPr>
            <m:t>=ke*</m:t>
          </m:r>
          <m:d>
            <m:dPr>
              <m:begChr m:val="["/>
              <m:endChr m:val="]"/>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E</m:t>
                  </m:r>
                </m:num>
                <m:den>
                  <m:r>
                    <w:rPr>
                      <w:rFonts w:ascii="Cambria Math" w:eastAsiaTheme="minorEastAsia" w:hAnsi="Cambria Math"/>
                    </w:rPr>
                    <m:t>E+D</m:t>
                  </m:r>
                </m:den>
              </m:f>
            </m:e>
          </m:d>
          <m:r>
            <w:rPr>
              <w:rFonts w:ascii="Cambria Math" w:eastAsiaTheme="minorEastAsia" w:hAnsi="Cambria Math"/>
            </w:rPr>
            <m:t>+Kd*</m:t>
          </m:r>
          <m:d>
            <m:dPr>
              <m:ctrlPr>
                <w:rPr>
                  <w:rFonts w:ascii="Cambria Math" w:eastAsiaTheme="minorEastAsia" w:hAnsi="Cambria Math"/>
                  <w:i/>
                </w:rPr>
              </m:ctrlPr>
            </m:dPr>
            <m:e>
              <m:r>
                <w:rPr>
                  <w:rFonts w:ascii="Cambria Math" w:eastAsiaTheme="minorEastAsia" w:hAnsi="Cambria Math"/>
                </w:rPr>
                <m:t>1-T</m:t>
              </m:r>
            </m:e>
          </m:d>
          <m:r>
            <w:rPr>
              <w:rFonts w:ascii="Cambria Math" w:eastAsiaTheme="minorEastAsia" w:hAnsi="Cambria Math"/>
            </w:rPr>
            <m:t>*[</m:t>
          </m:r>
          <m:f>
            <m:fPr>
              <m:ctrlPr>
                <w:rPr>
                  <w:rFonts w:ascii="Cambria Math" w:eastAsiaTheme="minorEastAsia" w:hAnsi="Cambria Math"/>
                  <w:i/>
                </w:rPr>
              </m:ctrlPr>
            </m:fPr>
            <m:num>
              <m:r>
                <w:rPr>
                  <w:rFonts w:ascii="Cambria Math" w:eastAsiaTheme="minorEastAsia" w:hAnsi="Cambria Math"/>
                </w:rPr>
                <m:t>D</m:t>
              </m:r>
            </m:num>
            <m:den>
              <m:r>
                <w:rPr>
                  <w:rFonts w:ascii="Cambria Math" w:eastAsiaTheme="minorEastAsia" w:hAnsi="Cambria Math"/>
                </w:rPr>
                <m:t>E+D</m:t>
              </m:r>
            </m:den>
          </m:f>
          <m:r>
            <w:rPr>
              <w:rFonts w:ascii="Cambria Math" w:eastAsiaTheme="minorEastAsia" w:hAnsi="Cambria Math"/>
            </w:rPr>
            <m:t xml:space="preserve">]   </m:t>
          </m:r>
        </m:oMath>
      </m:oMathPara>
    </w:p>
    <w:p w14:paraId="127F47AE" w14:textId="74AF8951" w:rsidR="00D4646E" w:rsidRPr="0026712C" w:rsidRDefault="00D4646E" w:rsidP="009D0736">
      <w:pPr>
        <w:pStyle w:val="TextoPrincipal"/>
        <w:rPr>
          <w:rFonts w:eastAsiaTheme="minorEastAsia"/>
        </w:rPr>
      </w:pPr>
      <w:r w:rsidRPr="0026712C">
        <w:rPr>
          <w:rFonts w:eastAsiaTheme="minorEastAsia"/>
        </w:rPr>
        <w:t>Donde:</w:t>
      </w:r>
    </w:p>
    <w:p w14:paraId="0D33E6FC" w14:textId="1C161C0D" w:rsidR="00D4646E" w:rsidRPr="0026712C" w:rsidRDefault="00D4646E" w:rsidP="009D0736">
      <w:pPr>
        <w:pStyle w:val="TextoPrincipal"/>
        <w:rPr>
          <w:rFonts w:eastAsiaTheme="minorEastAsia"/>
        </w:rPr>
      </w:pPr>
      <w:r w:rsidRPr="0026712C">
        <w:rPr>
          <w:rFonts w:eastAsiaTheme="minorEastAsia"/>
        </w:rPr>
        <w:t>CPPC= Costo promedio de capital ponderado</w:t>
      </w:r>
    </w:p>
    <w:p w14:paraId="489E56F5" w14:textId="662E9D34" w:rsidR="00D4646E" w:rsidRPr="0026712C" w:rsidRDefault="00D4646E" w:rsidP="009D0736">
      <w:pPr>
        <w:pStyle w:val="TextoPrincipal"/>
        <w:rPr>
          <w:rFonts w:eastAsiaTheme="minorEastAsia"/>
        </w:rPr>
      </w:pPr>
      <w:r w:rsidRPr="0026712C">
        <w:rPr>
          <w:rFonts w:eastAsiaTheme="minorEastAsia"/>
        </w:rPr>
        <w:t>Ke = Costo de los fondos propios</w:t>
      </w:r>
    </w:p>
    <w:p w14:paraId="61E63E30" w14:textId="04CE944A" w:rsidR="00D4646E" w:rsidRPr="0026712C" w:rsidRDefault="00D4646E" w:rsidP="009D0736">
      <w:pPr>
        <w:pStyle w:val="TextoPrincipal"/>
        <w:rPr>
          <w:rFonts w:eastAsiaTheme="minorEastAsia"/>
        </w:rPr>
      </w:pPr>
      <w:r w:rsidRPr="0026712C">
        <w:rPr>
          <w:rFonts w:eastAsiaTheme="minorEastAsia"/>
        </w:rPr>
        <w:t>Kd = Costos de los fondos de financiamiento</w:t>
      </w:r>
    </w:p>
    <w:p w14:paraId="6C5EE374" w14:textId="123C69F2" w:rsidR="00D4646E" w:rsidRPr="0026712C" w:rsidRDefault="00D4646E" w:rsidP="009D0736">
      <w:pPr>
        <w:pStyle w:val="TextoPrincipal"/>
        <w:rPr>
          <w:rFonts w:eastAsiaTheme="minorEastAsia"/>
        </w:rPr>
      </w:pPr>
      <w:r w:rsidRPr="0026712C">
        <w:rPr>
          <w:rFonts w:eastAsiaTheme="minorEastAsia"/>
        </w:rPr>
        <w:t>E = Total fondos propios</w:t>
      </w:r>
    </w:p>
    <w:p w14:paraId="32B91FEA" w14:textId="3276218A" w:rsidR="00D4646E" w:rsidRPr="0026712C" w:rsidRDefault="00D4646E" w:rsidP="009D0736">
      <w:pPr>
        <w:pStyle w:val="TextoPrincipal"/>
        <w:rPr>
          <w:rFonts w:eastAsiaTheme="minorEastAsia"/>
        </w:rPr>
      </w:pPr>
      <w:r w:rsidRPr="0026712C">
        <w:rPr>
          <w:rFonts w:eastAsiaTheme="minorEastAsia"/>
        </w:rPr>
        <w:t>D = Total fondos de financiamiento</w:t>
      </w:r>
    </w:p>
    <w:p w14:paraId="78F181E6" w14:textId="217DADDC" w:rsidR="00D4646E" w:rsidRPr="0026712C" w:rsidRDefault="00D4646E" w:rsidP="009D0736">
      <w:pPr>
        <w:pStyle w:val="TextoPrincipal"/>
        <w:rPr>
          <w:rFonts w:eastAsiaTheme="minorEastAsia"/>
        </w:rPr>
      </w:pPr>
      <w:r w:rsidRPr="0026712C">
        <w:rPr>
          <w:rFonts w:eastAsiaTheme="minorEastAsia"/>
        </w:rPr>
        <w:t>T = Tasa impositiva</w:t>
      </w:r>
    </w:p>
    <w:p w14:paraId="6D838EE3" w14:textId="6B891276" w:rsidR="00D4646E" w:rsidRPr="0026712C" w:rsidRDefault="00D4646E" w:rsidP="009D0736">
      <w:pPr>
        <w:pStyle w:val="TextoPrincipal"/>
        <w:rPr>
          <w:rFonts w:eastAsiaTheme="minorEastAsia"/>
        </w:rPr>
      </w:pPr>
      <w:r w:rsidRPr="0026712C">
        <w:rPr>
          <w:rFonts w:eastAsiaTheme="minorEastAsia"/>
        </w:rPr>
        <w:t>Para el cálculo del costo de los fondos propios (ke), se realiza por medio de la siguiente fórmula:</w:t>
      </w:r>
    </w:p>
    <w:p w14:paraId="04962E0F" w14:textId="01B35135" w:rsidR="00D4646E" w:rsidRPr="0026712C" w:rsidRDefault="00D4646E" w:rsidP="009D0736">
      <w:pPr>
        <w:pStyle w:val="TextoPrincipal"/>
        <w:rPr>
          <w:rFonts w:eastAsiaTheme="minorEastAsia"/>
        </w:rPr>
      </w:pPr>
      <m:oMathPara>
        <m:oMath>
          <m:r>
            <m:rPr>
              <m:sty m:val="p"/>
            </m:rPr>
            <w:rPr>
              <w:rFonts w:ascii="Cambria Math" w:eastAsiaTheme="minorEastAsia" w:hAnsi="Cambria Math"/>
            </w:rPr>
            <w:lastRenderedPageBreak/>
            <m:t>Ke</m:t>
          </m:r>
          <m:r>
            <w:rPr>
              <w:rFonts w:ascii="Cambria Math" w:eastAsiaTheme="minorEastAsia" w:hAnsi="Cambria Math"/>
            </w:rPr>
            <m:t>=Rf+</m:t>
          </m:r>
          <m:d>
            <m:dPr>
              <m:ctrlPr>
                <w:rPr>
                  <w:rFonts w:ascii="Cambria Math" w:eastAsiaTheme="minorEastAsia" w:hAnsi="Cambria Math"/>
                  <w:i/>
                </w:rPr>
              </m:ctrlPr>
            </m:dPr>
            <m:e>
              <m:r>
                <w:rPr>
                  <w:rFonts w:ascii="Cambria Math" w:eastAsiaTheme="minorEastAsia" w:hAnsi="Cambria Math"/>
                </w:rPr>
                <m:t>Rm-RF</m:t>
              </m:r>
            </m:e>
          </m:d>
          <m:r>
            <w:rPr>
              <w:rFonts w:ascii="Cambria Math" w:eastAsiaTheme="minorEastAsia" w:hAnsi="Cambria Math"/>
            </w:rPr>
            <m:t>+</m:t>
          </m:r>
          <m:r>
            <m:rPr>
              <m:sty m:val="p"/>
            </m:rPr>
            <w:rPr>
              <w:rStyle w:val="Textoennegrita"/>
              <w:rFonts w:ascii="Cambria Math" w:hAnsi="Cambria Math" w:cs="Arial"/>
              <w:color w:val="333333"/>
              <w:shd w:val="clear" w:color="auto" w:fill="FFFFFF"/>
            </w:rPr>
            <m:t>β</m:t>
          </m:r>
          <m:r>
            <w:rPr>
              <w:rFonts w:ascii="Cambria Math" w:eastAsiaTheme="minorEastAsia" w:hAnsi="Cambria Math"/>
            </w:rPr>
            <m:t xml:space="preserve">   </m:t>
          </m:r>
        </m:oMath>
      </m:oMathPara>
    </w:p>
    <w:p w14:paraId="573F08F6" w14:textId="0267F828" w:rsidR="00D4646E" w:rsidRPr="0026712C" w:rsidRDefault="00D4646E" w:rsidP="009D0736">
      <w:pPr>
        <w:pStyle w:val="TextoPrincipal"/>
        <w:rPr>
          <w:rFonts w:eastAsiaTheme="minorEastAsia"/>
        </w:rPr>
      </w:pPr>
      <w:r w:rsidRPr="0026712C">
        <w:rPr>
          <w:rFonts w:eastAsiaTheme="minorEastAsia"/>
        </w:rPr>
        <w:t>Donde:</w:t>
      </w:r>
    </w:p>
    <w:p w14:paraId="69A7BD58" w14:textId="793BEDF9" w:rsidR="00D4646E" w:rsidRPr="0026712C" w:rsidRDefault="00D4646E" w:rsidP="009D0736">
      <w:pPr>
        <w:pStyle w:val="TextoPrincipal"/>
        <w:rPr>
          <w:rFonts w:eastAsiaTheme="minorEastAsia"/>
        </w:rPr>
      </w:pPr>
      <w:r w:rsidRPr="0026712C">
        <w:rPr>
          <w:rFonts w:eastAsiaTheme="minorEastAsia"/>
        </w:rPr>
        <w:t>Ke = Costo de los fondos propios</w:t>
      </w:r>
    </w:p>
    <w:p w14:paraId="0B256458" w14:textId="29AE9374" w:rsidR="00D4646E" w:rsidRPr="0026712C" w:rsidRDefault="00D4646E" w:rsidP="009D0736">
      <w:pPr>
        <w:pStyle w:val="TextoPrincipal"/>
        <w:rPr>
          <w:rFonts w:eastAsiaTheme="minorEastAsia"/>
        </w:rPr>
      </w:pPr>
      <w:r w:rsidRPr="0026712C">
        <w:rPr>
          <w:rFonts w:eastAsiaTheme="minorEastAsia"/>
        </w:rPr>
        <w:t>Rf = Rentabilidad de activo sin riesgo</w:t>
      </w:r>
    </w:p>
    <w:p w14:paraId="1DB23A9A" w14:textId="77777777" w:rsidR="00D4646E" w:rsidRPr="0026712C" w:rsidRDefault="00D4646E" w:rsidP="009D0736">
      <w:pPr>
        <w:pStyle w:val="TextoPrincipal"/>
        <w:rPr>
          <w:rFonts w:eastAsiaTheme="minorEastAsia"/>
        </w:rPr>
      </w:pPr>
      <w:r w:rsidRPr="0026712C">
        <w:rPr>
          <w:rFonts w:eastAsiaTheme="minorEastAsia"/>
        </w:rPr>
        <w:t>Rm = Rentabilidad media del mercad</w:t>
      </w:r>
    </w:p>
    <w:p w14:paraId="08E7F1A1" w14:textId="534A47E6" w:rsidR="00D4646E" w:rsidRPr="0026712C" w:rsidRDefault="00D4646E" w:rsidP="009D0736">
      <w:pPr>
        <w:pStyle w:val="TextoPrincipal"/>
        <w:rPr>
          <w:rStyle w:val="Textoennegrita"/>
          <w:rFonts w:eastAsiaTheme="minorEastAsia"/>
          <w:b w:val="0"/>
          <w:bCs w:val="0"/>
          <w:shd w:val="clear" w:color="auto" w:fill="FFFFFF"/>
        </w:rPr>
      </w:pPr>
      <m:oMath>
        <m:r>
          <m:rPr>
            <m:sty m:val="p"/>
          </m:rPr>
          <w:rPr>
            <w:rStyle w:val="Textoennegrita"/>
            <w:rFonts w:ascii="Cambria Math" w:hAnsi="Cambria Math" w:cs="Arial"/>
            <w:color w:val="333333"/>
            <w:shd w:val="clear" w:color="auto" w:fill="FFFFFF"/>
          </w:rPr>
          <m:t xml:space="preserve">  </m:t>
        </m:r>
        <m:r>
          <m:rPr>
            <m:sty m:val="p"/>
          </m:rPr>
          <w:rPr>
            <w:rStyle w:val="Textoennegrita"/>
            <w:rFonts w:ascii="Cambria Math" w:hAnsi="Cambria Math" w:cs="Arial"/>
            <w:shd w:val="clear" w:color="auto" w:fill="FFFFFF"/>
          </w:rPr>
          <m:t>β</m:t>
        </m:r>
      </m:oMath>
      <w:r w:rsidRPr="0026712C">
        <w:rPr>
          <w:rStyle w:val="Textoennegrita"/>
          <w:rFonts w:eastAsiaTheme="minorEastAsia"/>
          <w:b w:val="0"/>
          <w:bCs w:val="0"/>
          <w:shd w:val="clear" w:color="auto" w:fill="FFFFFF"/>
        </w:rPr>
        <w:t xml:space="preserve">  = Beta</w:t>
      </w:r>
      <w:r w:rsidR="00F2518C" w:rsidRPr="0026712C">
        <w:rPr>
          <w:rStyle w:val="Textoennegrita"/>
          <w:rFonts w:eastAsiaTheme="minorEastAsia"/>
          <w:b w:val="0"/>
          <w:bCs w:val="0"/>
          <w:shd w:val="clear" w:color="auto" w:fill="FFFFFF"/>
        </w:rPr>
        <w:t xml:space="preserve"> </w:t>
      </w:r>
    </w:p>
    <w:p w14:paraId="5C29F2AA" w14:textId="6051CE99" w:rsidR="004F4200" w:rsidRPr="0026712C" w:rsidRDefault="004F4200" w:rsidP="004F4200">
      <w:pPr>
        <w:spacing w:line="360" w:lineRule="auto"/>
        <w:jc w:val="both"/>
        <w:rPr>
          <w:rFonts w:ascii="Times New Roman" w:hAnsi="Times New Roman" w:cs="Times New Roman"/>
          <w:b/>
          <w:bCs/>
          <w:sz w:val="24"/>
          <w:szCs w:val="24"/>
          <w:lang w:eastAsia="es-HN"/>
        </w:rPr>
      </w:pPr>
      <w:r w:rsidRPr="0026712C">
        <w:rPr>
          <w:rFonts w:ascii="Times New Roman" w:hAnsi="Times New Roman" w:cs="Times New Roman"/>
          <w:b/>
          <w:bCs/>
          <w:sz w:val="24"/>
          <w:szCs w:val="24"/>
          <w:lang w:eastAsia="es-HN"/>
        </w:rPr>
        <w:t>Tabla 3</w:t>
      </w:r>
      <w:r w:rsidR="00EF5D8C" w:rsidRPr="0026712C">
        <w:rPr>
          <w:rFonts w:ascii="Times New Roman" w:hAnsi="Times New Roman" w:cs="Times New Roman"/>
          <w:b/>
          <w:bCs/>
          <w:sz w:val="24"/>
          <w:szCs w:val="24"/>
          <w:lang w:eastAsia="es-HN"/>
        </w:rPr>
        <w:t>7</w:t>
      </w:r>
      <w:r w:rsidRPr="0026712C">
        <w:rPr>
          <w:rFonts w:ascii="Times New Roman" w:hAnsi="Times New Roman" w:cs="Times New Roman"/>
          <w:b/>
          <w:bCs/>
          <w:sz w:val="24"/>
          <w:szCs w:val="24"/>
          <w:lang w:eastAsia="es-HN"/>
        </w:rPr>
        <w:t>. Costo de capital promedio ponderado</w:t>
      </w:r>
    </w:p>
    <w:tbl>
      <w:tblPr>
        <w:tblpPr w:leftFromText="180" w:rightFromText="180"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2"/>
        <w:gridCol w:w="1276"/>
      </w:tblGrid>
      <w:tr w:rsidR="004F4200" w:rsidRPr="0026712C" w14:paraId="2A35C1E9" w14:textId="77777777" w:rsidTr="004F4200">
        <w:tc>
          <w:tcPr>
            <w:tcW w:w="6232" w:type="dxa"/>
            <w:shd w:val="clear" w:color="auto" w:fill="ED7D31" w:themeFill="accent2"/>
          </w:tcPr>
          <w:p w14:paraId="0AA78C02" w14:textId="77777777" w:rsidR="004F4200" w:rsidRPr="0026712C" w:rsidRDefault="004F4200" w:rsidP="004F4200">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Descripción</w:t>
            </w:r>
          </w:p>
        </w:tc>
        <w:tc>
          <w:tcPr>
            <w:tcW w:w="1276" w:type="dxa"/>
            <w:shd w:val="clear" w:color="auto" w:fill="ED7D31" w:themeFill="accent2"/>
          </w:tcPr>
          <w:p w14:paraId="58B2E02C" w14:textId="33853FB3" w:rsidR="004F4200" w:rsidRPr="0026712C" w:rsidRDefault="004F4200" w:rsidP="004F4200">
            <w:pPr>
              <w:spacing w:line="360" w:lineRule="auto"/>
              <w:jc w:val="center"/>
              <w:rPr>
                <w:rFonts w:ascii="Times New Roman" w:hAnsi="Times New Roman" w:cs="Times New Roman"/>
                <w:sz w:val="24"/>
                <w:szCs w:val="24"/>
                <w:lang w:eastAsia="es-HN"/>
              </w:rPr>
            </w:pPr>
            <w:r w:rsidRPr="0026712C">
              <w:rPr>
                <w:rFonts w:ascii="Times New Roman" w:hAnsi="Times New Roman" w:cs="Times New Roman"/>
                <w:sz w:val="24"/>
                <w:szCs w:val="24"/>
                <w:lang w:eastAsia="es-HN"/>
              </w:rPr>
              <w:t>%</w:t>
            </w:r>
          </w:p>
        </w:tc>
      </w:tr>
      <w:tr w:rsidR="004F4200" w:rsidRPr="0026712C" w14:paraId="4ACF1698" w14:textId="77777777" w:rsidTr="004F4200">
        <w:tc>
          <w:tcPr>
            <w:tcW w:w="6232" w:type="dxa"/>
          </w:tcPr>
          <w:p w14:paraId="60BF97B5" w14:textId="28ACF1F3" w:rsidR="004F4200" w:rsidRPr="0026712C" w:rsidRDefault="00353B18" w:rsidP="004F4200">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Tasa libre de riesgo (Bonos del Tesoro EE.UU) a diciembre 2023</w:t>
            </w:r>
          </w:p>
        </w:tc>
        <w:tc>
          <w:tcPr>
            <w:tcW w:w="1276" w:type="dxa"/>
          </w:tcPr>
          <w:p w14:paraId="312BDB30" w14:textId="12A5CEB9" w:rsidR="004F4200" w:rsidRPr="0026712C" w:rsidRDefault="00353B18" w:rsidP="004F4200">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4.6</w:t>
            </w:r>
            <w:r w:rsidR="006A4C95" w:rsidRPr="0026712C">
              <w:rPr>
                <w:rFonts w:ascii="Times New Roman" w:hAnsi="Times New Roman" w:cs="Times New Roman"/>
                <w:sz w:val="24"/>
                <w:szCs w:val="24"/>
                <w:lang w:eastAsia="es-HN"/>
              </w:rPr>
              <w:t>%</w:t>
            </w:r>
          </w:p>
        </w:tc>
      </w:tr>
      <w:tr w:rsidR="00353B18" w:rsidRPr="0026712C" w14:paraId="4463DA13" w14:textId="77777777" w:rsidTr="004F4200">
        <w:tc>
          <w:tcPr>
            <w:tcW w:w="6232" w:type="dxa"/>
          </w:tcPr>
          <w:p w14:paraId="6C954D16" w14:textId="4A052A48" w:rsidR="00353B18" w:rsidRPr="0026712C" w:rsidRDefault="00353B18" w:rsidP="004F4200">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Prima de Riesgo de Mercado (Honduras ) a diciembre del 2023</w:t>
            </w:r>
          </w:p>
        </w:tc>
        <w:tc>
          <w:tcPr>
            <w:tcW w:w="1276" w:type="dxa"/>
          </w:tcPr>
          <w:p w14:paraId="36BB2414" w14:textId="6AF81C7E" w:rsidR="00353B18" w:rsidRPr="0026712C" w:rsidRDefault="00353B18" w:rsidP="004F4200">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8.25</w:t>
            </w:r>
            <w:r w:rsidR="006A4C95" w:rsidRPr="0026712C">
              <w:rPr>
                <w:rFonts w:ascii="Times New Roman" w:hAnsi="Times New Roman" w:cs="Times New Roman"/>
                <w:sz w:val="24"/>
                <w:szCs w:val="24"/>
                <w:lang w:eastAsia="es-HN"/>
              </w:rPr>
              <w:t>%</w:t>
            </w:r>
          </w:p>
        </w:tc>
      </w:tr>
      <w:tr w:rsidR="00353B18" w:rsidRPr="0026712C" w14:paraId="29D5E4DA" w14:textId="77777777" w:rsidTr="004F4200">
        <w:tc>
          <w:tcPr>
            <w:tcW w:w="6232" w:type="dxa"/>
          </w:tcPr>
          <w:p w14:paraId="762FBCDF" w14:textId="7420A025"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Prima riesgo país Honduras (2023) (ke)</w:t>
            </w:r>
          </w:p>
        </w:tc>
        <w:tc>
          <w:tcPr>
            <w:tcW w:w="1276" w:type="dxa"/>
          </w:tcPr>
          <w:p w14:paraId="206DA815" w14:textId="22AC9E75"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3.65%</w:t>
            </w:r>
          </w:p>
        </w:tc>
      </w:tr>
      <w:tr w:rsidR="00353B18" w:rsidRPr="0026712C" w14:paraId="6127CEA0" w14:textId="77777777" w:rsidTr="004F4200">
        <w:tc>
          <w:tcPr>
            <w:tcW w:w="6232" w:type="dxa"/>
          </w:tcPr>
          <w:p w14:paraId="4DF2EF22" w14:textId="51B1BAED"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Beta sin apalancamiento sector restaurantes (</w:t>
            </w:r>
            <m:oMath>
              <m:r>
                <m:rPr>
                  <m:sty m:val="p"/>
                </m:rPr>
                <w:rPr>
                  <w:rStyle w:val="Textoennegrita"/>
                  <w:rFonts w:ascii="Cambria Math" w:hAnsi="Cambria Math" w:cs="Arial"/>
                  <w:shd w:val="clear" w:color="auto" w:fill="FFFFFF"/>
                </w:rPr>
                <m:t xml:space="preserve"> β</m:t>
              </m:r>
            </m:oMath>
            <w:r w:rsidRPr="0026712C">
              <w:rPr>
                <w:rStyle w:val="Textoennegrita"/>
                <w:rFonts w:ascii="Times New Roman" w:eastAsiaTheme="minorEastAsia" w:hAnsi="Times New Roman" w:cs="Times New Roman"/>
                <w:b w:val="0"/>
                <w:bCs w:val="0"/>
                <w:shd w:val="clear" w:color="auto" w:fill="FFFFFF"/>
              </w:rPr>
              <w:t>)</w:t>
            </w:r>
          </w:p>
        </w:tc>
        <w:tc>
          <w:tcPr>
            <w:tcW w:w="1276" w:type="dxa"/>
          </w:tcPr>
          <w:p w14:paraId="7BCCCF61" w14:textId="45C68F62"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1.1900</w:t>
            </w:r>
          </w:p>
        </w:tc>
      </w:tr>
      <w:tr w:rsidR="00353B18" w:rsidRPr="0026712C" w14:paraId="695F2F7F" w14:textId="77777777" w:rsidTr="004F4200">
        <w:tc>
          <w:tcPr>
            <w:tcW w:w="6232" w:type="dxa"/>
          </w:tcPr>
          <w:p w14:paraId="5AC9FF8B" w14:textId="3CFD61C3"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Tasa efectiva de impuesto (T)</w:t>
            </w:r>
          </w:p>
        </w:tc>
        <w:tc>
          <w:tcPr>
            <w:tcW w:w="1276" w:type="dxa"/>
          </w:tcPr>
          <w:p w14:paraId="125D5EFA" w14:textId="57FABA2F"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25.00%</w:t>
            </w:r>
          </w:p>
        </w:tc>
      </w:tr>
      <w:tr w:rsidR="00353B18" w:rsidRPr="0026712C" w14:paraId="34C2580A" w14:textId="77777777" w:rsidTr="004F4200">
        <w:tc>
          <w:tcPr>
            <w:tcW w:w="6232" w:type="dxa"/>
          </w:tcPr>
          <w:p w14:paraId="2B017F0C" w14:textId="7FA9F823"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Total fondos propios (E)</w:t>
            </w:r>
          </w:p>
        </w:tc>
        <w:tc>
          <w:tcPr>
            <w:tcW w:w="1276" w:type="dxa"/>
          </w:tcPr>
          <w:p w14:paraId="7373CB38" w14:textId="7ACD61C8"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4</w:t>
            </w:r>
            <w:r w:rsidR="001E2F1E" w:rsidRPr="0026712C">
              <w:rPr>
                <w:rFonts w:ascii="Times New Roman" w:hAnsi="Times New Roman" w:cs="Times New Roman"/>
                <w:sz w:val="24"/>
                <w:szCs w:val="24"/>
                <w:lang w:eastAsia="es-HN"/>
              </w:rPr>
              <w:t>3.29</w:t>
            </w:r>
            <w:r w:rsidRPr="0026712C">
              <w:rPr>
                <w:rFonts w:ascii="Times New Roman" w:hAnsi="Times New Roman" w:cs="Times New Roman"/>
                <w:sz w:val="24"/>
                <w:szCs w:val="24"/>
                <w:lang w:eastAsia="es-HN"/>
              </w:rPr>
              <w:t>%</w:t>
            </w:r>
          </w:p>
        </w:tc>
      </w:tr>
      <w:tr w:rsidR="00353B18" w:rsidRPr="0026712C" w14:paraId="356A4DF4" w14:textId="77777777" w:rsidTr="004F4200">
        <w:tc>
          <w:tcPr>
            <w:tcW w:w="6232" w:type="dxa"/>
          </w:tcPr>
          <w:p w14:paraId="1BCE44F6" w14:textId="041F2C57"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Total fondos financiados (D)</w:t>
            </w:r>
          </w:p>
        </w:tc>
        <w:tc>
          <w:tcPr>
            <w:tcW w:w="1276" w:type="dxa"/>
          </w:tcPr>
          <w:p w14:paraId="5338643D" w14:textId="4B12AC91"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5</w:t>
            </w:r>
            <w:r w:rsidR="001E2F1E" w:rsidRPr="0026712C">
              <w:rPr>
                <w:rFonts w:ascii="Times New Roman" w:hAnsi="Times New Roman" w:cs="Times New Roman"/>
                <w:sz w:val="24"/>
                <w:szCs w:val="24"/>
                <w:lang w:eastAsia="es-HN"/>
              </w:rPr>
              <w:t>6.71</w:t>
            </w:r>
            <w:r w:rsidRPr="0026712C">
              <w:rPr>
                <w:rFonts w:ascii="Times New Roman" w:hAnsi="Times New Roman" w:cs="Times New Roman"/>
                <w:sz w:val="24"/>
                <w:szCs w:val="24"/>
                <w:lang w:eastAsia="es-HN"/>
              </w:rPr>
              <w:t>%</w:t>
            </w:r>
          </w:p>
        </w:tc>
      </w:tr>
      <w:tr w:rsidR="00353B18" w:rsidRPr="0026712C" w14:paraId="4153779B" w14:textId="77777777" w:rsidTr="004F4200">
        <w:tc>
          <w:tcPr>
            <w:tcW w:w="6232" w:type="dxa"/>
          </w:tcPr>
          <w:p w14:paraId="39DF789A" w14:textId="0494449F"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Beta apalancada (</w:t>
            </w:r>
            <m:oMath>
              <m:r>
                <m:rPr>
                  <m:sty m:val="p"/>
                </m:rPr>
                <w:rPr>
                  <w:rStyle w:val="Textoennegrita"/>
                  <w:rFonts w:ascii="Cambria Math" w:hAnsi="Cambria Math" w:cs="Arial"/>
                  <w:shd w:val="clear" w:color="auto" w:fill="FFFFFF"/>
                </w:rPr>
                <m:t xml:space="preserve"> β</m:t>
              </m:r>
            </m:oMath>
            <w:r w:rsidRPr="0026712C">
              <w:rPr>
                <w:rStyle w:val="Textoennegrita"/>
                <w:rFonts w:ascii="Times New Roman" w:eastAsiaTheme="minorEastAsia" w:hAnsi="Times New Roman" w:cs="Times New Roman"/>
                <w:b w:val="0"/>
                <w:bCs w:val="0"/>
                <w:shd w:val="clear" w:color="auto" w:fill="FFFFFF"/>
              </w:rPr>
              <w:t>)</w:t>
            </w:r>
          </w:p>
        </w:tc>
        <w:tc>
          <w:tcPr>
            <w:tcW w:w="1276" w:type="dxa"/>
          </w:tcPr>
          <w:p w14:paraId="4D228BA1" w14:textId="1ED7B430"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1.723</w:t>
            </w:r>
          </w:p>
        </w:tc>
      </w:tr>
      <w:tr w:rsidR="00353B18" w:rsidRPr="0026712C" w14:paraId="55111D80" w14:textId="77777777" w:rsidTr="004F4200">
        <w:tc>
          <w:tcPr>
            <w:tcW w:w="6232" w:type="dxa"/>
          </w:tcPr>
          <w:p w14:paraId="0B5DB6B7" w14:textId="41AF924F"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Costo de los fondos de financiamiento (Kd)</w:t>
            </w:r>
          </w:p>
        </w:tc>
        <w:tc>
          <w:tcPr>
            <w:tcW w:w="1276" w:type="dxa"/>
          </w:tcPr>
          <w:p w14:paraId="253749A6" w14:textId="0A6DE113"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17.26%</w:t>
            </w:r>
          </w:p>
        </w:tc>
      </w:tr>
      <w:tr w:rsidR="00353B18" w:rsidRPr="0026712C" w14:paraId="3AE2B90F" w14:textId="77777777" w:rsidTr="004F4200">
        <w:tc>
          <w:tcPr>
            <w:tcW w:w="6232" w:type="dxa"/>
          </w:tcPr>
          <w:p w14:paraId="581421D3" w14:textId="5C795119" w:rsidR="00353B18" w:rsidRPr="0026712C" w:rsidRDefault="00353B18" w:rsidP="00353B18">
            <w:pPr>
              <w:spacing w:line="360" w:lineRule="auto"/>
              <w:jc w:val="both"/>
              <w:rPr>
                <w:rFonts w:ascii="Times New Roman" w:hAnsi="Times New Roman" w:cs="Times New Roman"/>
                <w:b/>
                <w:sz w:val="24"/>
                <w:szCs w:val="24"/>
                <w:lang w:eastAsia="es-HN"/>
              </w:rPr>
            </w:pPr>
            <w:r w:rsidRPr="0026712C">
              <w:rPr>
                <w:rFonts w:ascii="Times New Roman" w:hAnsi="Times New Roman" w:cs="Times New Roman"/>
                <w:b/>
                <w:sz w:val="24"/>
                <w:szCs w:val="24"/>
                <w:lang w:eastAsia="es-HN"/>
              </w:rPr>
              <w:t>Rendimiento del inversionista (ke)</w:t>
            </w:r>
          </w:p>
        </w:tc>
        <w:tc>
          <w:tcPr>
            <w:tcW w:w="1276" w:type="dxa"/>
          </w:tcPr>
          <w:p w14:paraId="17628DB3" w14:textId="306944DA" w:rsidR="00353B18" w:rsidRPr="0026712C" w:rsidRDefault="00353B18" w:rsidP="00353B18">
            <w:pPr>
              <w:spacing w:line="360" w:lineRule="auto"/>
              <w:jc w:val="right"/>
              <w:rPr>
                <w:rFonts w:ascii="Times New Roman" w:hAnsi="Times New Roman" w:cs="Times New Roman"/>
                <w:b/>
                <w:sz w:val="24"/>
                <w:szCs w:val="24"/>
                <w:lang w:eastAsia="es-HN"/>
              </w:rPr>
            </w:pPr>
            <w:r w:rsidRPr="0026712C">
              <w:rPr>
                <w:rFonts w:ascii="Times New Roman" w:hAnsi="Times New Roman" w:cs="Times New Roman"/>
                <w:b/>
                <w:sz w:val="24"/>
                <w:szCs w:val="24"/>
                <w:lang w:eastAsia="es-HN"/>
              </w:rPr>
              <w:t>22.</w:t>
            </w:r>
            <w:r w:rsidR="001E2F1E" w:rsidRPr="0026712C">
              <w:rPr>
                <w:rFonts w:ascii="Times New Roman" w:hAnsi="Times New Roman" w:cs="Times New Roman"/>
                <w:b/>
                <w:sz w:val="24"/>
                <w:szCs w:val="24"/>
                <w:lang w:eastAsia="es-HN"/>
              </w:rPr>
              <w:t>24</w:t>
            </w:r>
            <w:r w:rsidRPr="0026712C">
              <w:rPr>
                <w:rFonts w:ascii="Times New Roman" w:hAnsi="Times New Roman" w:cs="Times New Roman"/>
                <w:b/>
                <w:sz w:val="24"/>
                <w:szCs w:val="24"/>
                <w:lang w:eastAsia="es-HN"/>
              </w:rPr>
              <w:t>%</w:t>
            </w:r>
          </w:p>
        </w:tc>
      </w:tr>
      <w:tr w:rsidR="00353B18" w:rsidRPr="0026712C" w14:paraId="0626E768" w14:textId="77777777" w:rsidTr="004F4200">
        <w:tc>
          <w:tcPr>
            <w:tcW w:w="6232" w:type="dxa"/>
          </w:tcPr>
          <w:p w14:paraId="035E6D44" w14:textId="137B16A6" w:rsidR="00353B18" w:rsidRPr="0026712C" w:rsidRDefault="00353B18" w:rsidP="00353B18">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 xml:space="preserve">Costo Promedio Pondera de Capital (CPPC) antes de Impuesto </w:t>
            </w:r>
          </w:p>
        </w:tc>
        <w:tc>
          <w:tcPr>
            <w:tcW w:w="1276" w:type="dxa"/>
          </w:tcPr>
          <w:p w14:paraId="58927888" w14:textId="6CA831C5" w:rsidR="00353B18" w:rsidRPr="0026712C" w:rsidRDefault="00353B18" w:rsidP="00353B18">
            <w:pPr>
              <w:spacing w:line="360" w:lineRule="auto"/>
              <w:jc w:val="right"/>
              <w:rPr>
                <w:rFonts w:ascii="Times New Roman" w:hAnsi="Times New Roman" w:cs="Times New Roman"/>
                <w:sz w:val="24"/>
                <w:szCs w:val="24"/>
                <w:lang w:eastAsia="es-HN"/>
              </w:rPr>
            </w:pPr>
            <w:r w:rsidRPr="0026712C">
              <w:rPr>
                <w:rFonts w:ascii="Times New Roman" w:hAnsi="Times New Roman" w:cs="Times New Roman"/>
                <w:sz w:val="24"/>
                <w:szCs w:val="24"/>
                <w:lang w:eastAsia="es-HN"/>
              </w:rPr>
              <w:t>19.</w:t>
            </w:r>
            <w:r w:rsidR="001E2F1E" w:rsidRPr="0026712C">
              <w:rPr>
                <w:rFonts w:ascii="Times New Roman" w:hAnsi="Times New Roman" w:cs="Times New Roman"/>
                <w:sz w:val="24"/>
                <w:szCs w:val="24"/>
                <w:lang w:eastAsia="es-HN"/>
              </w:rPr>
              <w:t>42</w:t>
            </w:r>
            <w:r w:rsidRPr="0026712C">
              <w:rPr>
                <w:rFonts w:ascii="Times New Roman" w:hAnsi="Times New Roman" w:cs="Times New Roman"/>
                <w:sz w:val="24"/>
                <w:szCs w:val="24"/>
                <w:lang w:eastAsia="es-HN"/>
              </w:rPr>
              <w:t>%</w:t>
            </w:r>
          </w:p>
        </w:tc>
      </w:tr>
      <w:tr w:rsidR="00353B18" w:rsidRPr="0026712C" w14:paraId="71E0BB61" w14:textId="77777777" w:rsidTr="004F4200">
        <w:tc>
          <w:tcPr>
            <w:tcW w:w="6232" w:type="dxa"/>
          </w:tcPr>
          <w:p w14:paraId="20556CCC" w14:textId="060F0431" w:rsidR="00353B18" w:rsidRPr="0026712C" w:rsidRDefault="00353B18" w:rsidP="00353B18">
            <w:pPr>
              <w:spacing w:line="360" w:lineRule="auto"/>
              <w:jc w:val="both"/>
              <w:rPr>
                <w:rFonts w:ascii="Times New Roman" w:hAnsi="Times New Roman" w:cs="Times New Roman"/>
                <w:b/>
                <w:sz w:val="24"/>
                <w:szCs w:val="24"/>
                <w:lang w:eastAsia="es-HN"/>
              </w:rPr>
            </w:pPr>
            <w:r w:rsidRPr="0026712C">
              <w:rPr>
                <w:rFonts w:ascii="Times New Roman" w:hAnsi="Times New Roman" w:cs="Times New Roman"/>
                <w:b/>
                <w:sz w:val="24"/>
                <w:szCs w:val="24"/>
                <w:lang w:eastAsia="es-HN"/>
              </w:rPr>
              <w:t xml:space="preserve">Costo Promedio Pondera de Capital (CPPC) después de Impuesto </w:t>
            </w:r>
          </w:p>
        </w:tc>
        <w:tc>
          <w:tcPr>
            <w:tcW w:w="1276" w:type="dxa"/>
          </w:tcPr>
          <w:p w14:paraId="083B9C1D" w14:textId="398C0FBA" w:rsidR="00353B18" w:rsidRPr="0026712C" w:rsidRDefault="00353B18" w:rsidP="00353B18">
            <w:pPr>
              <w:spacing w:line="360" w:lineRule="auto"/>
              <w:jc w:val="right"/>
              <w:rPr>
                <w:rFonts w:ascii="Times New Roman" w:hAnsi="Times New Roman" w:cs="Times New Roman"/>
                <w:b/>
                <w:sz w:val="24"/>
                <w:szCs w:val="24"/>
                <w:lang w:eastAsia="es-HN"/>
              </w:rPr>
            </w:pPr>
            <w:r w:rsidRPr="0026712C">
              <w:rPr>
                <w:rFonts w:ascii="Times New Roman" w:hAnsi="Times New Roman" w:cs="Times New Roman"/>
                <w:b/>
                <w:sz w:val="24"/>
                <w:szCs w:val="24"/>
                <w:lang w:eastAsia="es-HN"/>
              </w:rPr>
              <w:t>16.</w:t>
            </w:r>
            <w:r w:rsidR="001E2F1E" w:rsidRPr="0026712C">
              <w:rPr>
                <w:rFonts w:ascii="Times New Roman" w:hAnsi="Times New Roman" w:cs="Times New Roman"/>
                <w:b/>
                <w:sz w:val="24"/>
                <w:szCs w:val="24"/>
                <w:lang w:eastAsia="es-HN"/>
              </w:rPr>
              <w:t>97</w:t>
            </w:r>
            <w:r w:rsidRPr="0026712C">
              <w:rPr>
                <w:rFonts w:ascii="Times New Roman" w:hAnsi="Times New Roman" w:cs="Times New Roman"/>
                <w:b/>
                <w:sz w:val="24"/>
                <w:szCs w:val="24"/>
                <w:lang w:eastAsia="es-HN"/>
              </w:rPr>
              <w:t>%</w:t>
            </w:r>
          </w:p>
        </w:tc>
      </w:tr>
    </w:tbl>
    <w:p w14:paraId="4F2EB8F3" w14:textId="1FC0C08D" w:rsidR="004F4200" w:rsidRPr="0026712C" w:rsidRDefault="004F4200" w:rsidP="004F4200">
      <w:pPr>
        <w:spacing w:line="360" w:lineRule="auto"/>
        <w:jc w:val="both"/>
        <w:rPr>
          <w:rFonts w:ascii="Times New Roman" w:hAnsi="Times New Roman" w:cs="Times New Roman"/>
          <w:sz w:val="20"/>
          <w:szCs w:val="20"/>
        </w:rPr>
      </w:pPr>
      <w:r w:rsidRPr="0026712C">
        <w:rPr>
          <w:rFonts w:ascii="Times New Roman" w:hAnsi="Times New Roman" w:cs="Times New Roman"/>
          <w:sz w:val="20"/>
          <w:szCs w:val="20"/>
        </w:rPr>
        <w:br w:type="textWrapping" w:clear="all"/>
        <w:t>Fuente: Elaboración propia</w:t>
      </w:r>
    </w:p>
    <w:p w14:paraId="4ACE5743" w14:textId="61C727F4" w:rsidR="009F3129" w:rsidRDefault="004F690B" w:rsidP="00D11297">
      <w:pPr>
        <w:spacing w:line="360" w:lineRule="auto"/>
        <w:jc w:val="both"/>
        <w:rPr>
          <w:rFonts w:ascii="Times New Roman" w:hAnsi="Times New Roman" w:cs="Times New Roman"/>
          <w:sz w:val="24"/>
          <w:szCs w:val="24"/>
        </w:rPr>
      </w:pPr>
      <w:r w:rsidRPr="0026712C">
        <w:rPr>
          <w:rFonts w:ascii="Times New Roman" w:hAnsi="Times New Roman" w:cs="Times New Roman"/>
          <w:sz w:val="24"/>
          <w:szCs w:val="24"/>
        </w:rPr>
        <w:t xml:space="preserve"> </w:t>
      </w:r>
      <w:r w:rsidR="009F3129" w:rsidRPr="0026712C">
        <w:rPr>
          <w:rFonts w:ascii="Times New Roman" w:hAnsi="Times New Roman" w:cs="Times New Roman"/>
          <w:sz w:val="24"/>
          <w:szCs w:val="24"/>
        </w:rPr>
        <w:t>(Ver anexo 6)</w:t>
      </w:r>
    </w:p>
    <w:p w14:paraId="346B8168" w14:textId="1B7EC87A" w:rsidR="00C129F9" w:rsidRPr="0026712C" w:rsidRDefault="00D11297" w:rsidP="00D11297">
      <w:pPr>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ab/>
      </w:r>
      <w:r w:rsidRPr="0026712C">
        <w:rPr>
          <w:rFonts w:ascii="Times New Roman" w:hAnsi="Times New Roman" w:cs="Times New Roman"/>
          <w:sz w:val="24"/>
          <w:szCs w:val="24"/>
          <w:lang w:eastAsia="es-HN"/>
        </w:rPr>
        <w:t xml:space="preserve">Del cuadro anterior, se puede observar que </w:t>
      </w:r>
      <w:r w:rsidR="00C129F9" w:rsidRPr="0026712C">
        <w:rPr>
          <w:rFonts w:ascii="Times New Roman" w:hAnsi="Times New Roman" w:cs="Times New Roman"/>
          <w:sz w:val="24"/>
          <w:szCs w:val="24"/>
          <w:lang w:eastAsia="es-HN"/>
        </w:rPr>
        <w:t>la prima de riesgo país de Honduras al cierre de diciembre del 2023 se ubicó en 3.65% según el Índice de Bonos de Mercados Emergentes Global (EMBI) del Banco J.P. Morgan</w:t>
      </w:r>
      <w:r w:rsidR="00183A72" w:rsidRPr="0026712C">
        <w:rPr>
          <w:rFonts w:ascii="Times New Roman" w:hAnsi="Times New Roman" w:cs="Times New Roman"/>
          <w:sz w:val="24"/>
          <w:szCs w:val="24"/>
          <w:lang w:eastAsia="es-HN"/>
        </w:rPr>
        <w:t xml:space="preserve"> </w:t>
      </w:r>
      <w:r w:rsidR="00183A72" w:rsidRPr="0026712C">
        <w:rPr>
          <w:rFonts w:ascii="Times New Roman" w:hAnsi="Times New Roman" w:cs="Times New Roman"/>
          <w:sz w:val="24"/>
          <w:szCs w:val="24"/>
          <w:lang w:eastAsia="es-HN"/>
        </w:rPr>
        <w:fldChar w:fldCharType="begin"/>
      </w:r>
      <w:r w:rsidR="00183A72" w:rsidRPr="0026712C">
        <w:rPr>
          <w:rFonts w:ascii="Times New Roman" w:hAnsi="Times New Roman" w:cs="Times New Roman"/>
          <w:sz w:val="24"/>
          <w:szCs w:val="24"/>
          <w:lang w:eastAsia="es-HN"/>
        </w:rPr>
        <w:instrText xml:space="preserve"> ADDIN ZOTERO_ITEM CSL_CITATION {"citationID":"b9PUMcTi","properties":{"formattedCitation":"(Editorial, 2024)","plainCitation":"(Editorial, 2024)","noteIndex":0},"citationItems":[{"id":342,"uris":["http://zotero.org/users/local/AyPszC51/items/D8LR6WSR"],"itemData":{"id":342,"type":"post-weblog","language":"es","title":"Riesgo país de Honduras se redujo en 2023 a 3,65% | Dinero HN","URL":"https://dinero.hn/riesgo-pais-de-honduras-se-redujo-en-2023-a-365/","author":[{"family":"Editorial","given":"Mesa"}],"accessed":{"date-parts":[["2024",2,11]]},"issued":{"date-parts":[["2024",1,2]]}}}],"schema":"https://github.com/citation-style-language/schema/raw/master/csl-citation.json"} </w:instrText>
      </w:r>
      <w:r w:rsidR="00183A72" w:rsidRPr="0026712C">
        <w:rPr>
          <w:rFonts w:ascii="Times New Roman" w:hAnsi="Times New Roman" w:cs="Times New Roman"/>
          <w:sz w:val="24"/>
          <w:szCs w:val="24"/>
          <w:lang w:eastAsia="es-HN"/>
        </w:rPr>
        <w:fldChar w:fldCharType="separate"/>
      </w:r>
      <w:r w:rsidR="00183A72" w:rsidRPr="0026712C">
        <w:rPr>
          <w:rFonts w:ascii="Times New Roman" w:hAnsi="Times New Roman" w:cs="Times New Roman"/>
          <w:sz w:val="24"/>
        </w:rPr>
        <w:t>(Editorial, 2024)</w:t>
      </w:r>
      <w:r w:rsidR="00183A72" w:rsidRPr="0026712C">
        <w:rPr>
          <w:rFonts w:ascii="Times New Roman" w:hAnsi="Times New Roman" w:cs="Times New Roman"/>
          <w:sz w:val="24"/>
          <w:szCs w:val="24"/>
          <w:lang w:eastAsia="es-HN"/>
        </w:rPr>
        <w:fldChar w:fldCharType="end"/>
      </w:r>
    </w:p>
    <w:p w14:paraId="4EDF2719" w14:textId="2E9ED288" w:rsidR="0069532E" w:rsidRPr="0026712C" w:rsidRDefault="00C129F9" w:rsidP="0069532E">
      <w:pPr>
        <w:pStyle w:val="TextoPrincipal"/>
        <w:spacing w:line="360" w:lineRule="auto"/>
        <w:rPr>
          <w:rStyle w:val="Textoennegrita"/>
          <w:rFonts w:eastAsiaTheme="minorEastAsia"/>
          <w:b w:val="0"/>
          <w:bCs w:val="0"/>
          <w:shd w:val="clear" w:color="auto" w:fill="FFFFFF"/>
        </w:rPr>
      </w:pPr>
      <w:r w:rsidRPr="0026712C">
        <w:rPr>
          <w:lang w:eastAsia="es-HN"/>
        </w:rPr>
        <w:t xml:space="preserve">Esta prima de riesgo país significa la sobre tasa de interés que paga un país por la emisión o colocación de bonos con respecto a la tasa de interés que devengan los bonos del tesoro de los Estados Unidos de América, que se consideran como los bonos con el </w:t>
      </w:r>
      <w:r w:rsidRPr="0026712C">
        <w:rPr>
          <w:lang w:eastAsia="es-HN"/>
        </w:rPr>
        <w:lastRenderedPageBreak/>
        <w:t xml:space="preserve">menor riesgo de impago. Por otro lado, la beta </w:t>
      </w:r>
      <w:r w:rsidR="0069532E" w:rsidRPr="0026712C">
        <w:rPr>
          <w:lang w:eastAsia="es-HN"/>
        </w:rPr>
        <w:t>significa la relación</w:t>
      </w:r>
      <w:r w:rsidR="0069532E" w:rsidRPr="0026712C">
        <w:rPr>
          <w:rStyle w:val="Textoennegrita"/>
          <w:rFonts w:eastAsiaTheme="minorEastAsia"/>
          <w:b w:val="0"/>
          <w:bCs w:val="0"/>
          <w:shd w:val="clear" w:color="auto" w:fill="FFFFFF"/>
        </w:rPr>
        <w:t xml:space="preserve"> entre la variación de la rentabilidad de un activo y la variación de la rentabilidad de mercado.</w:t>
      </w:r>
    </w:p>
    <w:p w14:paraId="3B565CCF" w14:textId="4EAB8878" w:rsidR="002E1593" w:rsidRPr="0026712C" w:rsidRDefault="0069532E" w:rsidP="0069532E">
      <w:pPr>
        <w:pStyle w:val="TextoPrincipal"/>
        <w:spacing w:line="360" w:lineRule="auto"/>
        <w:rPr>
          <w:rFonts w:eastAsiaTheme="minorEastAsia"/>
          <w:shd w:val="clear" w:color="auto" w:fill="FFFFFF"/>
        </w:rPr>
      </w:pPr>
      <w:r w:rsidRPr="0026712C">
        <w:rPr>
          <w:rStyle w:val="Textoennegrita"/>
          <w:rFonts w:eastAsiaTheme="minorEastAsia"/>
          <w:b w:val="0"/>
          <w:bCs w:val="0"/>
          <w:shd w:val="clear" w:color="auto" w:fill="FFFFFF"/>
        </w:rPr>
        <w:t>De igual manera, se puede observar que el rendimiento esperado de los fondos propios del i</w:t>
      </w:r>
      <w:r w:rsidR="00FC43C9" w:rsidRPr="0026712C">
        <w:rPr>
          <w:rStyle w:val="Textoennegrita"/>
          <w:rFonts w:eastAsiaTheme="minorEastAsia"/>
          <w:b w:val="0"/>
          <w:bCs w:val="0"/>
          <w:shd w:val="clear" w:color="auto" w:fill="FFFFFF"/>
        </w:rPr>
        <w:t>nversionista es del 22.47</w:t>
      </w:r>
      <w:r w:rsidRPr="0026712C">
        <w:rPr>
          <w:rStyle w:val="Textoennegrita"/>
          <w:rFonts w:eastAsiaTheme="minorEastAsia"/>
          <w:b w:val="0"/>
          <w:bCs w:val="0"/>
          <w:shd w:val="clear" w:color="auto" w:fill="FFFFFF"/>
        </w:rPr>
        <w:t>%. Sin embargo, p</w:t>
      </w:r>
      <w:r w:rsidR="00D11297" w:rsidRPr="0026712C">
        <w:rPr>
          <w:lang w:eastAsia="es-HN"/>
        </w:rPr>
        <w:t xml:space="preserve">ara efectos de evaluación del presente proyecto, los inversionistas esperan obtener una Tasa de Rentabilidad </w:t>
      </w:r>
      <w:r w:rsidR="009F3129" w:rsidRPr="0026712C">
        <w:rPr>
          <w:lang w:eastAsia="es-HN"/>
        </w:rPr>
        <w:t xml:space="preserve">Mínima (TREMA) de </w:t>
      </w:r>
      <w:r w:rsidR="00177AA6" w:rsidRPr="0026712C">
        <w:rPr>
          <w:lang w:eastAsia="es-HN"/>
        </w:rPr>
        <w:t>1</w:t>
      </w:r>
      <w:r w:rsidR="004F690B" w:rsidRPr="0026712C">
        <w:rPr>
          <w:lang w:eastAsia="es-HN"/>
        </w:rPr>
        <w:t>6</w:t>
      </w:r>
      <w:r w:rsidR="009F3129" w:rsidRPr="0026712C">
        <w:rPr>
          <w:lang w:eastAsia="es-HN"/>
        </w:rPr>
        <w:t>.</w:t>
      </w:r>
      <w:r w:rsidR="00B35E5B" w:rsidRPr="0026712C">
        <w:rPr>
          <w:lang w:eastAsia="es-HN"/>
        </w:rPr>
        <w:t>97</w:t>
      </w:r>
      <w:r w:rsidR="00D11297" w:rsidRPr="0026712C">
        <w:rPr>
          <w:lang w:eastAsia="es-HN"/>
        </w:rPr>
        <w:t>%</w:t>
      </w:r>
      <w:r w:rsidRPr="0026712C">
        <w:rPr>
          <w:lang w:eastAsia="es-HN"/>
        </w:rPr>
        <w:t>.</w:t>
      </w:r>
    </w:p>
    <w:p w14:paraId="76E61CF0" w14:textId="1B423822" w:rsidR="0069532E" w:rsidRPr="00284A67" w:rsidRDefault="0069532E" w:rsidP="00284A67">
      <w:pPr>
        <w:spacing w:line="360" w:lineRule="auto"/>
        <w:jc w:val="both"/>
        <w:rPr>
          <w:rFonts w:ascii="Times New Roman" w:hAnsi="Times New Roman" w:cs="Times New Roman"/>
          <w:sz w:val="24"/>
          <w:szCs w:val="24"/>
          <w:lang w:eastAsia="es-HN"/>
        </w:rPr>
      </w:pPr>
      <w:r w:rsidRPr="0026712C">
        <w:rPr>
          <w:rFonts w:ascii="Times New Roman" w:hAnsi="Times New Roman" w:cs="Times New Roman"/>
          <w:sz w:val="24"/>
          <w:szCs w:val="24"/>
        </w:rPr>
        <w:t>(Ver anexo 6)</w:t>
      </w:r>
    </w:p>
    <w:p w14:paraId="6A5B8FCF" w14:textId="0FD91231" w:rsidR="00487AC8" w:rsidRDefault="00487AC8" w:rsidP="00690AF9">
      <w:pPr>
        <w:pStyle w:val="Ttulo1"/>
        <w:numPr>
          <w:ilvl w:val="4"/>
          <w:numId w:val="8"/>
        </w:numPr>
        <w:spacing w:line="360" w:lineRule="auto"/>
        <w:jc w:val="left"/>
        <w:rPr>
          <w:b w:val="0"/>
          <w:bCs/>
          <w:sz w:val="24"/>
          <w:szCs w:val="24"/>
        </w:rPr>
      </w:pPr>
      <w:bookmarkStart w:id="219" w:name="_Toc158586029"/>
      <w:r>
        <w:rPr>
          <w:b w:val="0"/>
          <w:bCs/>
          <w:sz w:val="24"/>
          <w:szCs w:val="24"/>
        </w:rPr>
        <w:t>PROYECCIÓN DE INGRESOS</w:t>
      </w:r>
      <w:bookmarkEnd w:id="219"/>
    </w:p>
    <w:p w14:paraId="17A0538B" w14:textId="0893D197" w:rsidR="00371820" w:rsidRDefault="00EE1554" w:rsidP="00EE1554">
      <w:pPr>
        <w:pStyle w:val="TextoPrincipal"/>
        <w:spacing w:line="360" w:lineRule="auto"/>
      </w:pPr>
      <w:r>
        <w:t xml:space="preserve">La proyección de ingresos se ha calculado en razón de la demanda proyectada de consumo de comida rápida en el municipio de Gualaco, </w:t>
      </w:r>
      <w:r w:rsidR="00E62A56">
        <w:t>y el precio promedio de aceptación, es decir, el precio que en promedio estaría dispuesto a pagar un habitante del municipio para adquirir un platillo de comida rápida con su respectivo acompañante y refresco.</w:t>
      </w:r>
    </w:p>
    <w:p w14:paraId="14E461F7" w14:textId="0149E3A1" w:rsidR="00F04A77" w:rsidRDefault="0074449F" w:rsidP="00F04A77">
      <w:pPr>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Tabla 3</w:t>
      </w:r>
      <w:r w:rsidR="00EF5D8C">
        <w:rPr>
          <w:rFonts w:ascii="Times New Roman" w:hAnsi="Times New Roman" w:cs="Times New Roman"/>
          <w:b/>
          <w:bCs/>
          <w:sz w:val="24"/>
          <w:szCs w:val="24"/>
          <w:lang w:eastAsia="es-HN"/>
        </w:rPr>
        <w:t>8</w:t>
      </w:r>
      <w:r w:rsidR="00F04A77" w:rsidRPr="00BD207E">
        <w:rPr>
          <w:rFonts w:ascii="Times New Roman" w:hAnsi="Times New Roman" w:cs="Times New Roman"/>
          <w:b/>
          <w:bCs/>
          <w:sz w:val="24"/>
          <w:szCs w:val="24"/>
          <w:lang w:eastAsia="es-HN"/>
        </w:rPr>
        <w:t>. Proyección de ingresos</w:t>
      </w:r>
    </w:p>
    <w:tbl>
      <w:tblPr>
        <w:tblStyle w:val="Tablaconcuadrcula"/>
        <w:tblW w:w="9830" w:type="dxa"/>
        <w:tblLook w:val="04A0" w:firstRow="1" w:lastRow="0" w:firstColumn="1" w:lastColumn="0" w:noHBand="0" w:noVBand="1"/>
      </w:tblPr>
      <w:tblGrid>
        <w:gridCol w:w="1430"/>
        <w:gridCol w:w="1400"/>
        <w:gridCol w:w="1400"/>
        <w:gridCol w:w="1400"/>
        <w:gridCol w:w="1400"/>
        <w:gridCol w:w="1400"/>
        <w:gridCol w:w="1400"/>
      </w:tblGrid>
      <w:tr w:rsidR="0072364E" w:rsidRPr="00DD12B0" w14:paraId="288A9586" w14:textId="7ECA57CE" w:rsidTr="005243C2">
        <w:tc>
          <w:tcPr>
            <w:tcW w:w="1430" w:type="dxa"/>
            <w:shd w:val="clear" w:color="auto" w:fill="ED7D31" w:themeFill="accent2"/>
          </w:tcPr>
          <w:p w14:paraId="1C5EFC3F" w14:textId="68DC68CD" w:rsidR="00121DA7" w:rsidRPr="00DD12B0" w:rsidRDefault="00121DA7" w:rsidP="00DD12B0">
            <w:pPr>
              <w:spacing w:line="360" w:lineRule="auto"/>
              <w:jc w:val="center"/>
              <w:rPr>
                <w:rFonts w:ascii="Times New Roman" w:hAnsi="Times New Roman" w:cs="Times New Roman"/>
                <w:b/>
                <w:bCs/>
                <w:sz w:val="24"/>
                <w:szCs w:val="24"/>
                <w:lang w:val="es-HN" w:eastAsia="es-HN"/>
              </w:rPr>
            </w:pPr>
            <w:r w:rsidRPr="00DD12B0">
              <w:rPr>
                <w:rFonts w:ascii="Times New Roman" w:hAnsi="Times New Roman" w:cs="Times New Roman"/>
                <w:b/>
                <w:bCs/>
                <w:sz w:val="24"/>
                <w:szCs w:val="24"/>
                <w:lang w:val="es-HN" w:eastAsia="es-HN"/>
              </w:rPr>
              <w:t>Descripción</w:t>
            </w:r>
          </w:p>
        </w:tc>
        <w:tc>
          <w:tcPr>
            <w:tcW w:w="1400" w:type="dxa"/>
            <w:shd w:val="clear" w:color="auto" w:fill="ED7D31" w:themeFill="accent2"/>
          </w:tcPr>
          <w:p w14:paraId="02FFC08D" w14:textId="186C0D69" w:rsidR="00121DA7" w:rsidRPr="00DD12B0" w:rsidRDefault="00121DA7" w:rsidP="00121DA7">
            <w:pPr>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Año inicial</w:t>
            </w:r>
          </w:p>
        </w:tc>
        <w:tc>
          <w:tcPr>
            <w:tcW w:w="1400" w:type="dxa"/>
            <w:shd w:val="clear" w:color="auto" w:fill="ED7D31" w:themeFill="accent2"/>
          </w:tcPr>
          <w:p w14:paraId="7BA78654" w14:textId="1358709A" w:rsidR="00121DA7" w:rsidRDefault="00121DA7" w:rsidP="00121DA7">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1</w:t>
            </w:r>
          </w:p>
        </w:tc>
        <w:tc>
          <w:tcPr>
            <w:tcW w:w="1400" w:type="dxa"/>
            <w:shd w:val="clear" w:color="auto" w:fill="ED7D31" w:themeFill="accent2"/>
          </w:tcPr>
          <w:p w14:paraId="396E698A" w14:textId="19841095" w:rsidR="00121DA7" w:rsidRDefault="00121DA7" w:rsidP="00121DA7">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2</w:t>
            </w:r>
          </w:p>
        </w:tc>
        <w:tc>
          <w:tcPr>
            <w:tcW w:w="1400" w:type="dxa"/>
            <w:shd w:val="clear" w:color="auto" w:fill="ED7D31" w:themeFill="accent2"/>
          </w:tcPr>
          <w:p w14:paraId="6CA5E07A" w14:textId="390E7E10" w:rsidR="00121DA7" w:rsidRDefault="00121DA7" w:rsidP="00121DA7">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3</w:t>
            </w:r>
          </w:p>
        </w:tc>
        <w:tc>
          <w:tcPr>
            <w:tcW w:w="1400" w:type="dxa"/>
            <w:shd w:val="clear" w:color="auto" w:fill="ED7D31" w:themeFill="accent2"/>
          </w:tcPr>
          <w:p w14:paraId="1B826FA3" w14:textId="0A99CD21" w:rsidR="00121DA7" w:rsidRDefault="00121DA7" w:rsidP="00121DA7">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4</w:t>
            </w:r>
          </w:p>
        </w:tc>
        <w:tc>
          <w:tcPr>
            <w:tcW w:w="1400" w:type="dxa"/>
            <w:shd w:val="clear" w:color="auto" w:fill="ED7D31" w:themeFill="accent2"/>
          </w:tcPr>
          <w:p w14:paraId="33977817" w14:textId="4D425FFF" w:rsidR="00121DA7" w:rsidRDefault="00121DA7" w:rsidP="00121DA7">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5</w:t>
            </w:r>
          </w:p>
        </w:tc>
      </w:tr>
      <w:tr w:rsidR="0072364E" w:rsidRPr="00C90EE9" w14:paraId="7AE1C73C" w14:textId="77777777" w:rsidTr="00D652C9">
        <w:tc>
          <w:tcPr>
            <w:tcW w:w="1430" w:type="dxa"/>
          </w:tcPr>
          <w:p w14:paraId="5B56F47F" w14:textId="7B6A6724" w:rsidR="00C90EE9" w:rsidRPr="00C90EE9" w:rsidRDefault="00C90EE9" w:rsidP="00C90EE9">
            <w:pPr>
              <w:spacing w:line="360" w:lineRule="auto"/>
              <w:rPr>
                <w:rFonts w:ascii="Times New Roman" w:hAnsi="Times New Roman" w:cs="Times New Roman"/>
                <w:sz w:val="20"/>
                <w:szCs w:val="20"/>
                <w:lang w:val="es-HN" w:eastAsia="es-HN"/>
              </w:rPr>
            </w:pPr>
            <w:r w:rsidRPr="00C90EE9">
              <w:rPr>
                <w:rFonts w:ascii="Times New Roman" w:hAnsi="Times New Roman" w:cs="Times New Roman"/>
                <w:sz w:val="20"/>
                <w:szCs w:val="20"/>
                <w:lang w:val="es-HN" w:eastAsia="es-HN"/>
              </w:rPr>
              <w:t>Proyección de ventas</w:t>
            </w:r>
          </w:p>
        </w:tc>
        <w:tc>
          <w:tcPr>
            <w:tcW w:w="1400" w:type="dxa"/>
          </w:tcPr>
          <w:p w14:paraId="31EE8A9F" w14:textId="0A5A86E2" w:rsidR="00C90EE9" w:rsidRPr="00C90EE9" w:rsidRDefault="00CA53AF"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7,024</w:t>
            </w:r>
          </w:p>
        </w:tc>
        <w:tc>
          <w:tcPr>
            <w:tcW w:w="1400" w:type="dxa"/>
          </w:tcPr>
          <w:p w14:paraId="2748D17A" w14:textId="2AC458AA" w:rsidR="00C90EE9" w:rsidRPr="00C90EE9" w:rsidRDefault="00CA53AF"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8,675</w:t>
            </w:r>
          </w:p>
        </w:tc>
        <w:tc>
          <w:tcPr>
            <w:tcW w:w="1400" w:type="dxa"/>
          </w:tcPr>
          <w:p w14:paraId="2F98F563" w14:textId="7AE43964" w:rsidR="00C90EE9" w:rsidRPr="00C90EE9" w:rsidRDefault="00CA53AF"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10,446</w:t>
            </w:r>
          </w:p>
        </w:tc>
        <w:tc>
          <w:tcPr>
            <w:tcW w:w="1400" w:type="dxa"/>
          </w:tcPr>
          <w:p w14:paraId="1A0A960F" w14:textId="3A233E45" w:rsidR="00C90EE9" w:rsidRPr="00C90EE9" w:rsidRDefault="00CA53AF"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12,345</w:t>
            </w:r>
          </w:p>
        </w:tc>
        <w:tc>
          <w:tcPr>
            <w:tcW w:w="1400" w:type="dxa"/>
          </w:tcPr>
          <w:p w14:paraId="232B6EAE" w14:textId="683D5FDF" w:rsidR="00C90EE9" w:rsidRPr="00C90EE9" w:rsidRDefault="00960105"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13,866</w:t>
            </w:r>
          </w:p>
        </w:tc>
        <w:tc>
          <w:tcPr>
            <w:tcW w:w="1400" w:type="dxa"/>
          </w:tcPr>
          <w:p w14:paraId="5441C9A6" w14:textId="51B9461B" w:rsidR="00C90EE9" w:rsidRPr="00C90EE9" w:rsidRDefault="00960105" w:rsidP="00C90EE9">
            <w:pPr>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14,421</w:t>
            </w:r>
          </w:p>
        </w:tc>
      </w:tr>
      <w:tr w:rsidR="0072364E" w:rsidRPr="00C90EE9" w14:paraId="63DB40A6" w14:textId="77777777" w:rsidTr="005243C2">
        <w:tc>
          <w:tcPr>
            <w:tcW w:w="1430" w:type="dxa"/>
            <w:tcBorders>
              <w:bottom w:val="single" w:sz="4" w:space="0" w:color="auto"/>
            </w:tcBorders>
            <w:shd w:val="clear" w:color="auto" w:fill="FFF2CC" w:themeFill="accent4" w:themeFillTint="33"/>
          </w:tcPr>
          <w:p w14:paraId="5FCA5E71" w14:textId="79442539" w:rsidR="00C90EE9" w:rsidRPr="0026712C" w:rsidRDefault="00F73630" w:rsidP="00C90EE9">
            <w:pPr>
              <w:spacing w:line="360" w:lineRule="auto"/>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Ajuste de inflación (5</w:t>
            </w:r>
            <w:r w:rsidR="00C90EE9" w:rsidRPr="0026712C">
              <w:rPr>
                <w:rFonts w:ascii="Times New Roman" w:hAnsi="Times New Roman" w:cs="Times New Roman"/>
                <w:sz w:val="20"/>
                <w:szCs w:val="20"/>
                <w:lang w:val="es-HN" w:eastAsia="es-HN"/>
              </w:rPr>
              <w:t>%) BCH</w:t>
            </w:r>
          </w:p>
        </w:tc>
        <w:tc>
          <w:tcPr>
            <w:tcW w:w="1400" w:type="dxa"/>
            <w:tcBorders>
              <w:bottom w:val="single" w:sz="4" w:space="0" w:color="auto"/>
            </w:tcBorders>
            <w:shd w:val="clear" w:color="auto" w:fill="FFF2CC" w:themeFill="accent4" w:themeFillTint="33"/>
          </w:tcPr>
          <w:p w14:paraId="71961001" w14:textId="1AED1EB0" w:rsidR="00C90EE9" w:rsidRPr="0026712C" w:rsidRDefault="00616D3A" w:rsidP="00C90EE9">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24F0F957" w14:textId="4F2A57B8" w:rsidR="00C90EE9" w:rsidRPr="0026712C" w:rsidRDefault="00F73630" w:rsidP="00F73630">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616D3A"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4B9A4590" w14:textId="495727E3" w:rsidR="00C90EE9" w:rsidRPr="0026712C" w:rsidRDefault="00F73630" w:rsidP="00C90EE9">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616D3A"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786B7FAC" w14:textId="708C8C0A" w:rsidR="00C90EE9" w:rsidRPr="0026712C" w:rsidRDefault="00F73630" w:rsidP="00C90EE9">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616D3A"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4F0DEBEF" w14:textId="526199B1" w:rsidR="00C90EE9" w:rsidRPr="0026712C" w:rsidRDefault="00F73630" w:rsidP="00C90EE9">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616D3A"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642112CD" w14:textId="02DF35FB" w:rsidR="00C90EE9" w:rsidRPr="0026712C" w:rsidRDefault="00F73630" w:rsidP="00C90EE9">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616D3A" w:rsidRPr="0026712C">
              <w:rPr>
                <w:rFonts w:ascii="Times New Roman" w:hAnsi="Times New Roman" w:cs="Times New Roman"/>
                <w:sz w:val="20"/>
                <w:szCs w:val="20"/>
                <w:lang w:val="es-HN" w:eastAsia="es-HN"/>
              </w:rPr>
              <w:t>%</w:t>
            </w:r>
          </w:p>
        </w:tc>
      </w:tr>
      <w:tr w:rsidR="0072364E" w:rsidRPr="00C90EE9" w14:paraId="26893B55" w14:textId="77777777" w:rsidTr="00D652C9">
        <w:tc>
          <w:tcPr>
            <w:tcW w:w="1430" w:type="dxa"/>
          </w:tcPr>
          <w:p w14:paraId="3C517131" w14:textId="1346B4F4" w:rsidR="00C90EE9" w:rsidRPr="0026712C" w:rsidRDefault="0059159B" w:rsidP="00616D3A">
            <w:pPr>
              <w:spacing w:line="360" w:lineRule="auto"/>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Precio </w:t>
            </w:r>
            <w:r w:rsidR="00F73630" w:rsidRPr="0026712C">
              <w:rPr>
                <w:rFonts w:ascii="Times New Roman" w:hAnsi="Times New Roman" w:cs="Times New Roman"/>
                <w:sz w:val="20"/>
                <w:szCs w:val="20"/>
                <w:lang w:val="es-HN" w:eastAsia="es-HN"/>
              </w:rPr>
              <w:t>de venta de comida (ver tabla 15</w:t>
            </w:r>
            <w:r w:rsidRPr="0026712C">
              <w:rPr>
                <w:rFonts w:ascii="Times New Roman" w:hAnsi="Times New Roman" w:cs="Times New Roman"/>
                <w:sz w:val="20"/>
                <w:szCs w:val="20"/>
                <w:lang w:val="es-HN" w:eastAsia="es-HN"/>
              </w:rPr>
              <w:t>)</w:t>
            </w:r>
          </w:p>
        </w:tc>
        <w:tc>
          <w:tcPr>
            <w:tcW w:w="1400" w:type="dxa"/>
            <w:shd w:val="clear" w:color="auto" w:fill="FFF2CC" w:themeFill="accent4" w:themeFillTint="33"/>
          </w:tcPr>
          <w:p w14:paraId="1B70337A" w14:textId="72B91177" w:rsidR="00C90EE9" w:rsidRPr="0026712C" w:rsidRDefault="007C5A57" w:rsidP="00C90EE9">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130.43</w:t>
            </w:r>
          </w:p>
        </w:tc>
        <w:tc>
          <w:tcPr>
            <w:tcW w:w="1400" w:type="dxa"/>
          </w:tcPr>
          <w:p w14:paraId="3A739E85" w14:textId="280CBEEB" w:rsidR="00C90EE9" w:rsidRPr="0026712C" w:rsidRDefault="007C5A57" w:rsidP="00DE4E31">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13</w:t>
            </w:r>
            <w:r w:rsidR="00DE4E31" w:rsidRPr="0026712C">
              <w:rPr>
                <w:rFonts w:ascii="Times New Roman" w:hAnsi="Times New Roman" w:cs="Times New Roman"/>
                <w:sz w:val="20"/>
                <w:szCs w:val="20"/>
                <w:lang w:val="es-HN" w:eastAsia="es-HN"/>
              </w:rPr>
              <w:t>6</w:t>
            </w:r>
            <w:r w:rsidRPr="0026712C">
              <w:rPr>
                <w:rFonts w:ascii="Times New Roman" w:hAnsi="Times New Roman" w:cs="Times New Roman"/>
                <w:sz w:val="20"/>
                <w:szCs w:val="20"/>
                <w:lang w:val="es-HN" w:eastAsia="es-HN"/>
              </w:rPr>
              <w:t>.</w:t>
            </w:r>
            <w:r w:rsidR="00286CDC" w:rsidRPr="0026712C">
              <w:rPr>
                <w:rFonts w:ascii="Times New Roman" w:hAnsi="Times New Roman" w:cs="Times New Roman"/>
                <w:sz w:val="20"/>
                <w:szCs w:val="20"/>
                <w:lang w:val="es-HN" w:eastAsia="es-HN"/>
              </w:rPr>
              <w:t>95</w:t>
            </w:r>
          </w:p>
        </w:tc>
        <w:tc>
          <w:tcPr>
            <w:tcW w:w="1400" w:type="dxa"/>
          </w:tcPr>
          <w:p w14:paraId="00952DEF" w14:textId="5E005903" w:rsidR="00C90EE9" w:rsidRPr="0026712C" w:rsidRDefault="007C5A57" w:rsidP="00DE4E31">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14</w:t>
            </w:r>
            <w:r w:rsidR="00DE4E31" w:rsidRPr="0026712C">
              <w:rPr>
                <w:rFonts w:ascii="Times New Roman" w:hAnsi="Times New Roman" w:cs="Times New Roman"/>
                <w:sz w:val="20"/>
                <w:szCs w:val="20"/>
                <w:lang w:val="es-HN" w:eastAsia="es-HN"/>
              </w:rPr>
              <w:t>3</w:t>
            </w:r>
            <w:r w:rsidRPr="0026712C">
              <w:rPr>
                <w:rFonts w:ascii="Times New Roman" w:hAnsi="Times New Roman" w:cs="Times New Roman"/>
                <w:sz w:val="20"/>
                <w:szCs w:val="20"/>
                <w:lang w:val="es-HN" w:eastAsia="es-HN"/>
              </w:rPr>
              <w:t>.</w:t>
            </w:r>
            <w:r w:rsidR="00DE4E31" w:rsidRPr="0026712C">
              <w:rPr>
                <w:rFonts w:ascii="Times New Roman" w:hAnsi="Times New Roman" w:cs="Times New Roman"/>
                <w:sz w:val="20"/>
                <w:szCs w:val="20"/>
                <w:lang w:val="es-HN" w:eastAsia="es-HN"/>
              </w:rPr>
              <w:t>80</w:t>
            </w:r>
          </w:p>
        </w:tc>
        <w:tc>
          <w:tcPr>
            <w:tcW w:w="1400" w:type="dxa"/>
          </w:tcPr>
          <w:p w14:paraId="760FE697" w14:textId="4FFA26EA" w:rsidR="00C90EE9" w:rsidRPr="0026712C" w:rsidRDefault="007C5A57" w:rsidP="00286CD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DE4E31" w:rsidRPr="0026712C">
              <w:rPr>
                <w:rFonts w:ascii="Times New Roman" w:hAnsi="Times New Roman" w:cs="Times New Roman"/>
                <w:sz w:val="20"/>
                <w:szCs w:val="20"/>
                <w:lang w:val="es-HN" w:eastAsia="es-HN"/>
              </w:rPr>
              <w:t xml:space="preserve"> 15</w:t>
            </w:r>
            <w:r w:rsidR="00286CDC" w:rsidRPr="0026712C">
              <w:rPr>
                <w:rFonts w:ascii="Times New Roman" w:hAnsi="Times New Roman" w:cs="Times New Roman"/>
                <w:sz w:val="20"/>
                <w:szCs w:val="20"/>
                <w:lang w:val="es-HN" w:eastAsia="es-HN"/>
              </w:rPr>
              <w:t>1</w:t>
            </w:r>
            <w:r w:rsidRPr="0026712C">
              <w:rPr>
                <w:rFonts w:ascii="Times New Roman" w:hAnsi="Times New Roman" w:cs="Times New Roman"/>
                <w:sz w:val="20"/>
                <w:szCs w:val="20"/>
                <w:lang w:val="es-HN" w:eastAsia="es-HN"/>
              </w:rPr>
              <w:t>.</w:t>
            </w:r>
            <w:r w:rsidR="00286CDC" w:rsidRPr="0026712C">
              <w:rPr>
                <w:rFonts w:ascii="Times New Roman" w:hAnsi="Times New Roman" w:cs="Times New Roman"/>
                <w:sz w:val="20"/>
                <w:szCs w:val="20"/>
                <w:lang w:val="es-HN" w:eastAsia="es-HN"/>
              </w:rPr>
              <w:t>00</w:t>
            </w:r>
          </w:p>
        </w:tc>
        <w:tc>
          <w:tcPr>
            <w:tcW w:w="1400" w:type="dxa"/>
          </w:tcPr>
          <w:p w14:paraId="5B0E149C" w14:textId="49B1E688" w:rsidR="00C90EE9" w:rsidRPr="0026712C" w:rsidRDefault="007C5A57" w:rsidP="00286CD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15</w:t>
            </w:r>
            <w:r w:rsidR="00DE4E31" w:rsidRPr="0026712C">
              <w:rPr>
                <w:rFonts w:ascii="Times New Roman" w:hAnsi="Times New Roman" w:cs="Times New Roman"/>
                <w:sz w:val="20"/>
                <w:szCs w:val="20"/>
                <w:lang w:val="es-HN" w:eastAsia="es-HN"/>
              </w:rPr>
              <w:t>8</w:t>
            </w:r>
            <w:r w:rsidRPr="0026712C">
              <w:rPr>
                <w:rFonts w:ascii="Times New Roman" w:hAnsi="Times New Roman" w:cs="Times New Roman"/>
                <w:sz w:val="20"/>
                <w:szCs w:val="20"/>
                <w:lang w:val="es-HN" w:eastAsia="es-HN"/>
              </w:rPr>
              <w:t>.5</w:t>
            </w:r>
            <w:r w:rsidR="00286CDC" w:rsidRPr="0026712C">
              <w:rPr>
                <w:rFonts w:ascii="Times New Roman" w:hAnsi="Times New Roman" w:cs="Times New Roman"/>
                <w:sz w:val="20"/>
                <w:szCs w:val="20"/>
                <w:lang w:val="es-HN" w:eastAsia="es-HN"/>
              </w:rPr>
              <w:t>5</w:t>
            </w:r>
          </w:p>
        </w:tc>
        <w:tc>
          <w:tcPr>
            <w:tcW w:w="1400" w:type="dxa"/>
          </w:tcPr>
          <w:p w14:paraId="46397D50" w14:textId="2BDDFBEF" w:rsidR="00C90EE9" w:rsidRPr="0026712C" w:rsidRDefault="007C5A57" w:rsidP="00286CD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w:t>
            </w:r>
            <w:r w:rsidR="00DE4E31" w:rsidRPr="0026712C">
              <w:rPr>
                <w:rFonts w:ascii="Times New Roman" w:hAnsi="Times New Roman" w:cs="Times New Roman"/>
                <w:sz w:val="20"/>
                <w:szCs w:val="20"/>
                <w:lang w:val="es-HN" w:eastAsia="es-HN"/>
              </w:rPr>
              <w:t>66</w:t>
            </w:r>
            <w:r w:rsidRPr="0026712C">
              <w:rPr>
                <w:rFonts w:ascii="Times New Roman" w:hAnsi="Times New Roman" w:cs="Times New Roman"/>
                <w:sz w:val="20"/>
                <w:szCs w:val="20"/>
                <w:lang w:val="es-HN" w:eastAsia="es-HN"/>
              </w:rPr>
              <w:t>.</w:t>
            </w:r>
            <w:r w:rsidR="00DE4E31" w:rsidRPr="0026712C">
              <w:rPr>
                <w:rFonts w:ascii="Times New Roman" w:hAnsi="Times New Roman" w:cs="Times New Roman"/>
                <w:sz w:val="20"/>
                <w:szCs w:val="20"/>
                <w:lang w:val="es-HN" w:eastAsia="es-HN"/>
              </w:rPr>
              <w:t>4</w:t>
            </w:r>
            <w:r w:rsidR="00286CDC" w:rsidRPr="0026712C">
              <w:rPr>
                <w:rFonts w:ascii="Times New Roman" w:hAnsi="Times New Roman" w:cs="Times New Roman"/>
                <w:sz w:val="20"/>
                <w:szCs w:val="20"/>
                <w:lang w:val="es-HN" w:eastAsia="es-HN"/>
              </w:rPr>
              <w:t>8</w:t>
            </w:r>
          </w:p>
        </w:tc>
      </w:tr>
      <w:tr w:rsidR="0072364E" w:rsidRPr="00C90EE9" w14:paraId="49CA2F30" w14:textId="77777777" w:rsidTr="00D652C9">
        <w:tc>
          <w:tcPr>
            <w:tcW w:w="1430" w:type="dxa"/>
            <w:tcBorders>
              <w:bottom w:val="single" w:sz="4" w:space="0" w:color="auto"/>
            </w:tcBorders>
          </w:tcPr>
          <w:p w14:paraId="11E30706" w14:textId="3D506F16" w:rsidR="00EF6484" w:rsidRPr="0026712C" w:rsidRDefault="0059159B" w:rsidP="00616D3A">
            <w:pPr>
              <w:spacing w:line="360" w:lineRule="auto"/>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Precio de venta de refresco (ver tabla</w:t>
            </w:r>
            <w:r w:rsidR="00F73630" w:rsidRPr="0026712C">
              <w:rPr>
                <w:rFonts w:ascii="Times New Roman" w:hAnsi="Times New Roman" w:cs="Times New Roman"/>
                <w:sz w:val="20"/>
                <w:szCs w:val="20"/>
                <w:lang w:val="es-HN" w:eastAsia="es-HN"/>
              </w:rPr>
              <w:t xml:space="preserve"> 15</w:t>
            </w:r>
            <w:r w:rsidRPr="0026712C">
              <w:rPr>
                <w:rFonts w:ascii="Times New Roman" w:hAnsi="Times New Roman" w:cs="Times New Roman"/>
                <w:sz w:val="20"/>
                <w:szCs w:val="20"/>
                <w:lang w:val="es-HN" w:eastAsia="es-HN"/>
              </w:rPr>
              <w:t>)</w:t>
            </w:r>
          </w:p>
        </w:tc>
        <w:tc>
          <w:tcPr>
            <w:tcW w:w="1400" w:type="dxa"/>
            <w:tcBorders>
              <w:bottom w:val="single" w:sz="4" w:space="0" w:color="auto"/>
            </w:tcBorders>
            <w:shd w:val="clear" w:color="auto" w:fill="FFF2CC" w:themeFill="accent4" w:themeFillTint="33"/>
          </w:tcPr>
          <w:p w14:paraId="4D912DA5" w14:textId="17067082" w:rsidR="00EF6484" w:rsidRPr="0026712C" w:rsidRDefault="007C5A57" w:rsidP="00497EDF">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 26.0</w:t>
            </w:r>
            <w:r w:rsidR="00497EDF" w:rsidRPr="0026712C">
              <w:rPr>
                <w:rFonts w:ascii="Times New Roman" w:hAnsi="Times New Roman" w:cs="Times New Roman"/>
                <w:sz w:val="20"/>
                <w:szCs w:val="20"/>
                <w:lang w:eastAsia="es-HN"/>
              </w:rPr>
              <w:t>9</w:t>
            </w:r>
          </w:p>
        </w:tc>
        <w:tc>
          <w:tcPr>
            <w:tcW w:w="1400" w:type="dxa"/>
            <w:tcBorders>
              <w:bottom w:val="single" w:sz="4" w:space="0" w:color="auto"/>
            </w:tcBorders>
          </w:tcPr>
          <w:p w14:paraId="5591032F" w14:textId="79CAEFD1" w:rsidR="00EF6484" w:rsidRPr="0026712C" w:rsidRDefault="007C5A57" w:rsidP="00286CD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 27.</w:t>
            </w:r>
            <w:r w:rsidR="00286CDC" w:rsidRPr="0026712C">
              <w:rPr>
                <w:rFonts w:ascii="Times New Roman" w:hAnsi="Times New Roman" w:cs="Times New Roman"/>
                <w:sz w:val="20"/>
                <w:szCs w:val="20"/>
                <w:lang w:eastAsia="es-HN"/>
              </w:rPr>
              <w:t>40</w:t>
            </w:r>
          </w:p>
        </w:tc>
        <w:tc>
          <w:tcPr>
            <w:tcW w:w="1400" w:type="dxa"/>
            <w:tcBorders>
              <w:bottom w:val="single" w:sz="4" w:space="0" w:color="auto"/>
            </w:tcBorders>
          </w:tcPr>
          <w:p w14:paraId="3733FFA9" w14:textId="4B9311C9" w:rsidR="00EF6484" w:rsidRPr="0026712C" w:rsidRDefault="007C5A57" w:rsidP="00286CD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 28.</w:t>
            </w:r>
            <w:r w:rsidR="00497EDF" w:rsidRPr="0026712C">
              <w:rPr>
                <w:rFonts w:ascii="Times New Roman" w:hAnsi="Times New Roman" w:cs="Times New Roman"/>
                <w:sz w:val="20"/>
                <w:szCs w:val="20"/>
                <w:lang w:eastAsia="es-HN"/>
              </w:rPr>
              <w:t>7</w:t>
            </w:r>
            <w:r w:rsidR="00286CDC" w:rsidRPr="0026712C">
              <w:rPr>
                <w:rFonts w:ascii="Times New Roman" w:hAnsi="Times New Roman" w:cs="Times New Roman"/>
                <w:sz w:val="20"/>
                <w:szCs w:val="20"/>
                <w:lang w:eastAsia="es-HN"/>
              </w:rPr>
              <w:t>7</w:t>
            </w:r>
          </w:p>
        </w:tc>
        <w:tc>
          <w:tcPr>
            <w:tcW w:w="1400" w:type="dxa"/>
            <w:tcBorders>
              <w:bottom w:val="single" w:sz="4" w:space="0" w:color="auto"/>
            </w:tcBorders>
          </w:tcPr>
          <w:p w14:paraId="60E3CB36" w14:textId="4B3DF3A8" w:rsidR="00EF6484" w:rsidRPr="0026712C" w:rsidRDefault="007C5A57" w:rsidP="00497EDF">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w:t>
            </w:r>
            <w:r w:rsidR="00497EDF" w:rsidRPr="0026712C">
              <w:rPr>
                <w:rFonts w:ascii="Times New Roman" w:hAnsi="Times New Roman" w:cs="Times New Roman"/>
                <w:sz w:val="20"/>
                <w:szCs w:val="20"/>
                <w:lang w:eastAsia="es-HN"/>
              </w:rPr>
              <w:t xml:space="preserve"> 30</w:t>
            </w:r>
            <w:r w:rsidRPr="0026712C">
              <w:rPr>
                <w:rFonts w:ascii="Times New Roman" w:hAnsi="Times New Roman" w:cs="Times New Roman"/>
                <w:sz w:val="20"/>
                <w:szCs w:val="20"/>
                <w:lang w:eastAsia="es-HN"/>
              </w:rPr>
              <w:t>.</w:t>
            </w:r>
            <w:r w:rsidR="00497EDF" w:rsidRPr="0026712C">
              <w:rPr>
                <w:rFonts w:ascii="Times New Roman" w:hAnsi="Times New Roman" w:cs="Times New Roman"/>
                <w:sz w:val="20"/>
                <w:szCs w:val="20"/>
                <w:lang w:eastAsia="es-HN"/>
              </w:rPr>
              <w:t>20</w:t>
            </w:r>
          </w:p>
        </w:tc>
        <w:tc>
          <w:tcPr>
            <w:tcW w:w="1400" w:type="dxa"/>
            <w:tcBorders>
              <w:bottom w:val="single" w:sz="4" w:space="0" w:color="auto"/>
            </w:tcBorders>
          </w:tcPr>
          <w:p w14:paraId="1DF7C823" w14:textId="6503D1F2" w:rsidR="00EF6484" w:rsidRPr="0026712C" w:rsidRDefault="007C5A57" w:rsidP="00C90EE9">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w:t>
            </w:r>
            <w:r w:rsidR="00497EDF" w:rsidRPr="0026712C">
              <w:rPr>
                <w:rFonts w:ascii="Times New Roman" w:hAnsi="Times New Roman" w:cs="Times New Roman"/>
                <w:sz w:val="20"/>
                <w:szCs w:val="20"/>
                <w:lang w:eastAsia="es-HN"/>
              </w:rPr>
              <w:t xml:space="preserve"> 31.7</w:t>
            </w:r>
            <w:r w:rsidRPr="0026712C">
              <w:rPr>
                <w:rFonts w:ascii="Times New Roman" w:hAnsi="Times New Roman" w:cs="Times New Roman"/>
                <w:sz w:val="20"/>
                <w:szCs w:val="20"/>
                <w:lang w:eastAsia="es-HN"/>
              </w:rPr>
              <w:t>1</w:t>
            </w:r>
          </w:p>
        </w:tc>
        <w:tc>
          <w:tcPr>
            <w:tcW w:w="1400" w:type="dxa"/>
            <w:tcBorders>
              <w:bottom w:val="single" w:sz="4" w:space="0" w:color="auto"/>
            </w:tcBorders>
          </w:tcPr>
          <w:p w14:paraId="45C5A14F" w14:textId="692D24AE" w:rsidR="00EF6484" w:rsidRPr="0026712C" w:rsidRDefault="007C5A57" w:rsidP="00286CD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sz w:val="20"/>
                <w:szCs w:val="20"/>
                <w:lang w:eastAsia="es-HN"/>
              </w:rPr>
              <w:t>L 3</w:t>
            </w:r>
            <w:r w:rsidR="00497EDF" w:rsidRPr="0026712C">
              <w:rPr>
                <w:rFonts w:ascii="Times New Roman" w:hAnsi="Times New Roman" w:cs="Times New Roman"/>
                <w:sz w:val="20"/>
                <w:szCs w:val="20"/>
                <w:lang w:eastAsia="es-HN"/>
              </w:rPr>
              <w:t>3</w:t>
            </w:r>
            <w:r w:rsidRPr="0026712C">
              <w:rPr>
                <w:rFonts w:ascii="Times New Roman" w:hAnsi="Times New Roman" w:cs="Times New Roman"/>
                <w:sz w:val="20"/>
                <w:szCs w:val="20"/>
                <w:lang w:eastAsia="es-HN"/>
              </w:rPr>
              <w:t>.</w:t>
            </w:r>
            <w:r w:rsidR="00286CDC" w:rsidRPr="0026712C">
              <w:rPr>
                <w:rFonts w:ascii="Times New Roman" w:hAnsi="Times New Roman" w:cs="Times New Roman"/>
                <w:sz w:val="20"/>
                <w:szCs w:val="20"/>
                <w:lang w:eastAsia="es-HN"/>
              </w:rPr>
              <w:t>30</w:t>
            </w:r>
          </w:p>
        </w:tc>
      </w:tr>
      <w:tr w:rsidR="0072364E" w:rsidRPr="00C90EE9" w14:paraId="3CD2AD88" w14:textId="77777777" w:rsidTr="005243C2">
        <w:tc>
          <w:tcPr>
            <w:tcW w:w="1430" w:type="dxa"/>
            <w:tcBorders>
              <w:bottom w:val="single" w:sz="4" w:space="0" w:color="auto"/>
            </w:tcBorders>
            <w:shd w:val="clear" w:color="auto" w:fill="FFF2CC" w:themeFill="accent4" w:themeFillTint="33"/>
          </w:tcPr>
          <w:p w14:paraId="145A45E4" w14:textId="53BD8189" w:rsidR="00EF6484" w:rsidRPr="0026712C" w:rsidRDefault="0059159B" w:rsidP="00EF6484">
            <w:pPr>
              <w:spacing w:line="360" w:lineRule="auto"/>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Proyección por venta de comida</w:t>
            </w:r>
          </w:p>
        </w:tc>
        <w:tc>
          <w:tcPr>
            <w:tcW w:w="1400" w:type="dxa"/>
            <w:tcBorders>
              <w:bottom w:val="single" w:sz="4" w:space="0" w:color="auto"/>
            </w:tcBorders>
            <w:shd w:val="clear" w:color="auto" w:fill="FFF2CC" w:themeFill="accent4" w:themeFillTint="33"/>
          </w:tcPr>
          <w:p w14:paraId="6637F299" w14:textId="0368102C" w:rsidR="00EF6484" w:rsidRPr="0026712C" w:rsidRDefault="0072364E" w:rsidP="00EF6484">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L916,140.32 </w:t>
            </w:r>
          </w:p>
        </w:tc>
        <w:tc>
          <w:tcPr>
            <w:tcW w:w="1400" w:type="dxa"/>
            <w:tcBorders>
              <w:bottom w:val="single" w:sz="4" w:space="0" w:color="auto"/>
            </w:tcBorders>
            <w:shd w:val="clear" w:color="auto" w:fill="FFF2CC" w:themeFill="accent4" w:themeFillTint="33"/>
          </w:tcPr>
          <w:p w14:paraId="0B62CF52" w14:textId="1878A62D" w:rsidR="00EF6484" w:rsidRPr="0026712C" w:rsidRDefault="0072364E" w:rsidP="00286CD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1,188,041.25</w:t>
            </w:r>
            <w:r w:rsidRPr="0026712C">
              <w:rPr>
                <w:rFonts w:ascii="Times New Roman" w:hAnsi="Times New Roman" w:cs="Times New Roman"/>
                <w:sz w:val="20"/>
                <w:szCs w:val="20"/>
                <w:lang w:val="es-HN" w:eastAsia="es-HN"/>
              </w:rPr>
              <w:t xml:space="preserve"> </w:t>
            </w:r>
          </w:p>
        </w:tc>
        <w:tc>
          <w:tcPr>
            <w:tcW w:w="1400" w:type="dxa"/>
            <w:tcBorders>
              <w:bottom w:val="single" w:sz="4" w:space="0" w:color="auto"/>
            </w:tcBorders>
            <w:shd w:val="clear" w:color="auto" w:fill="FFF2CC" w:themeFill="accent4" w:themeFillTint="33"/>
          </w:tcPr>
          <w:p w14:paraId="68B83A4E" w14:textId="3153262E" w:rsidR="00EF6484" w:rsidRPr="0026712C" w:rsidRDefault="0072364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1,502,030.34</w:t>
            </w:r>
            <w:r w:rsidRPr="0026712C">
              <w:rPr>
                <w:rFonts w:ascii="Times New Roman" w:hAnsi="Times New Roman" w:cs="Times New Roman"/>
                <w:sz w:val="20"/>
                <w:szCs w:val="20"/>
                <w:lang w:val="es-HN" w:eastAsia="es-HN"/>
              </w:rPr>
              <w:t xml:space="preserve"> </w:t>
            </w:r>
          </w:p>
        </w:tc>
        <w:tc>
          <w:tcPr>
            <w:tcW w:w="1400" w:type="dxa"/>
            <w:tcBorders>
              <w:bottom w:val="single" w:sz="4" w:space="0" w:color="auto"/>
            </w:tcBorders>
            <w:shd w:val="clear" w:color="auto" w:fill="FFF2CC" w:themeFill="accent4" w:themeFillTint="33"/>
          </w:tcPr>
          <w:p w14:paraId="7EA1A10B" w14:textId="0401BE6E" w:rsidR="00EF6484" w:rsidRPr="0026712C" w:rsidRDefault="0072364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1,864,095.00</w:t>
            </w:r>
            <w:r w:rsidRPr="0026712C">
              <w:rPr>
                <w:rFonts w:ascii="Times New Roman" w:hAnsi="Times New Roman" w:cs="Times New Roman"/>
                <w:sz w:val="20"/>
                <w:szCs w:val="20"/>
                <w:lang w:val="es-HN" w:eastAsia="es-HN"/>
              </w:rPr>
              <w:t xml:space="preserve"> </w:t>
            </w:r>
          </w:p>
        </w:tc>
        <w:tc>
          <w:tcPr>
            <w:tcW w:w="1400" w:type="dxa"/>
            <w:tcBorders>
              <w:bottom w:val="single" w:sz="4" w:space="0" w:color="auto"/>
            </w:tcBorders>
            <w:shd w:val="clear" w:color="auto" w:fill="FFF2CC" w:themeFill="accent4" w:themeFillTint="33"/>
          </w:tcPr>
          <w:p w14:paraId="19AC139E" w14:textId="3701DBDB" w:rsidR="00EF6484" w:rsidRPr="0026712C" w:rsidRDefault="0057550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2,198,454.30</w:t>
            </w:r>
            <w:r w:rsidRPr="0026712C">
              <w:rPr>
                <w:rFonts w:ascii="Times New Roman" w:hAnsi="Times New Roman" w:cs="Times New Roman"/>
                <w:sz w:val="20"/>
                <w:szCs w:val="20"/>
                <w:lang w:val="es-HN" w:eastAsia="es-HN"/>
              </w:rPr>
              <w:t xml:space="preserve"> </w:t>
            </w:r>
          </w:p>
        </w:tc>
        <w:tc>
          <w:tcPr>
            <w:tcW w:w="1400" w:type="dxa"/>
            <w:tcBorders>
              <w:bottom w:val="single" w:sz="4" w:space="0" w:color="auto"/>
            </w:tcBorders>
            <w:shd w:val="clear" w:color="auto" w:fill="FFF2CC" w:themeFill="accent4" w:themeFillTint="33"/>
          </w:tcPr>
          <w:p w14:paraId="7979482C" w14:textId="2579ACF6" w:rsidR="00EF6484" w:rsidRPr="0026712C" w:rsidRDefault="0057550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2,400,808.08</w:t>
            </w:r>
            <w:r w:rsidRPr="0026712C">
              <w:rPr>
                <w:rFonts w:ascii="Times New Roman" w:hAnsi="Times New Roman" w:cs="Times New Roman"/>
                <w:sz w:val="20"/>
                <w:szCs w:val="20"/>
                <w:lang w:val="es-HN" w:eastAsia="es-HN"/>
              </w:rPr>
              <w:t xml:space="preserve"> </w:t>
            </w:r>
          </w:p>
        </w:tc>
      </w:tr>
      <w:tr w:rsidR="0072364E" w:rsidRPr="00C90EE9" w14:paraId="30483AB7" w14:textId="77777777" w:rsidTr="00D652C9">
        <w:tc>
          <w:tcPr>
            <w:tcW w:w="1430" w:type="dxa"/>
          </w:tcPr>
          <w:p w14:paraId="25A6DB78" w14:textId="3753D6F9" w:rsidR="00EF6484" w:rsidRPr="0026712C" w:rsidRDefault="0059159B" w:rsidP="00EF6484">
            <w:pPr>
              <w:spacing w:line="360" w:lineRule="auto"/>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Proyección por venta de refrescos</w:t>
            </w:r>
          </w:p>
        </w:tc>
        <w:tc>
          <w:tcPr>
            <w:tcW w:w="1400" w:type="dxa"/>
          </w:tcPr>
          <w:p w14:paraId="0D3E603E" w14:textId="10DC959C" w:rsidR="00EF6484" w:rsidRPr="0026712C" w:rsidRDefault="0072364E" w:rsidP="00EF6484">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L183,185.92</w:t>
            </w:r>
          </w:p>
        </w:tc>
        <w:tc>
          <w:tcPr>
            <w:tcW w:w="1400" w:type="dxa"/>
          </w:tcPr>
          <w:p w14:paraId="2CFEE63E" w14:textId="0858DA40" w:rsidR="00EF6484" w:rsidRPr="0026712C" w:rsidRDefault="0072364E" w:rsidP="00EF6484">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237,695.00</w:t>
            </w:r>
            <w:r w:rsidRPr="0026712C">
              <w:rPr>
                <w:rFonts w:ascii="Times New Roman" w:hAnsi="Times New Roman" w:cs="Times New Roman"/>
                <w:sz w:val="20"/>
                <w:szCs w:val="20"/>
                <w:lang w:val="es-HN" w:eastAsia="es-HN"/>
              </w:rPr>
              <w:t xml:space="preserve"> </w:t>
            </w:r>
          </w:p>
        </w:tc>
        <w:tc>
          <w:tcPr>
            <w:tcW w:w="1400" w:type="dxa"/>
          </w:tcPr>
          <w:p w14:paraId="49D3A972" w14:textId="6EB8BBCB" w:rsidR="00EF6484" w:rsidRPr="0026712C" w:rsidRDefault="0072364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300,531.42</w:t>
            </w:r>
            <w:r w:rsidRPr="0026712C">
              <w:rPr>
                <w:rFonts w:ascii="Times New Roman" w:hAnsi="Times New Roman" w:cs="Times New Roman"/>
                <w:sz w:val="20"/>
                <w:szCs w:val="20"/>
                <w:lang w:val="es-HN" w:eastAsia="es-HN"/>
              </w:rPr>
              <w:t xml:space="preserve"> </w:t>
            </w:r>
          </w:p>
        </w:tc>
        <w:tc>
          <w:tcPr>
            <w:tcW w:w="1400" w:type="dxa"/>
          </w:tcPr>
          <w:p w14:paraId="58185AD8" w14:textId="4FA9A563" w:rsidR="00EF6484" w:rsidRPr="0026712C" w:rsidRDefault="0072364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372,819.00</w:t>
            </w:r>
            <w:r w:rsidRPr="0026712C">
              <w:rPr>
                <w:rFonts w:ascii="Times New Roman" w:hAnsi="Times New Roman" w:cs="Times New Roman"/>
                <w:sz w:val="20"/>
                <w:szCs w:val="20"/>
                <w:lang w:val="es-HN" w:eastAsia="es-HN"/>
              </w:rPr>
              <w:t xml:space="preserve"> </w:t>
            </w:r>
          </w:p>
        </w:tc>
        <w:tc>
          <w:tcPr>
            <w:tcW w:w="1400" w:type="dxa"/>
          </w:tcPr>
          <w:p w14:paraId="396207E8" w14:textId="309E2D76" w:rsidR="00EF6484" w:rsidRPr="0026712C" w:rsidRDefault="0057550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439,690.86</w:t>
            </w:r>
            <w:r w:rsidRPr="0026712C">
              <w:rPr>
                <w:rFonts w:ascii="Times New Roman" w:hAnsi="Times New Roman" w:cs="Times New Roman"/>
                <w:sz w:val="20"/>
                <w:szCs w:val="20"/>
                <w:lang w:val="es-HN" w:eastAsia="es-HN"/>
              </w:rPr>
              <w:t xml:space="preserve"> </w:t>
            </w:r>
          </w:p>
        </w:tc>
        <w:tc>
          <w:tcPr>
            <w:tcW w:w="1400" w:type="dxa"/>
          </w:tcPr>
          <w:p w14:paraId="00D6174B" w14:textId="247BFC1F" w:rsidR="00EF6484" w:rsidRPr="0026712C" w:rsidRDefault="0057550E" w:rsidP="00B33A0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B33A0C" w:rsidRPr="0026712C">
              <w:rPr>
                <w:rFonts w:ascii="Times New Roman" w:hAnsi="Times New Roman" w:cs="Times New Roman"/>
                <w:sz w:val="20"/>
                <w:szCs w:val="20"/>
                <w:lang w:val="es-HN" w:eastAsia="es-HN"/>
              </w:rPr>
              <w:t>480,219.30</w:t>
            </w:r>
          </w:p>
        </w:tc>
      </w:tr>
    </w:tbl>
    <w:p w14:paraId="76B91491" w14:textId="77777777" w:rsidR="007D0F4C" w:rsidRDefault="007D0F4C" w:rsidP="00F04A77">
      <w:pPr>
        <w:spacing w:line="360" w:lineRule="auto"/>
        <w:jc w:val="both"/>
        <w:rPr>
          <w:rFonts w:ascii="Times New Roman" w:hAnsi="Times New Roman" w:cs="Times New Roman"/>
          <w:sz w:val="20"/>
          <w:szCs w:val="20"/>
          <w:lang w:eastAsia="es-HN"/>
        </w:rPr>
      </w:pPr>
    </w:p>
    <w:p w14:paraId="62D38E35" w14:textId="1CE63472" w:rsidR="007D0F4C" w:rsidRDefault="007D0F4C" w:rsidP="00F04A77">
      <w:pPr>
        <w:spacing w:line="360" w:lineRule="auto"/>
        <w:jc w:val="both"/>
        <w:rPr>
          <w:rFonts w:ascii="Times New Roman" w:hAnsi="Times New Roman" w:cs="Times New Roman"/>
          <w:b/>
          <w:bCs/>
          <w:sz w:val="24"/>
          <w:szCs w:val="24"/>
          <w:lang w:eastAsia="es-HN"/>
        </w:rPr>
      </w:pPr>
      <w:r w:rsidRPr="007D0F4C">
        <w:rPr>
          <w:rFonts w:ascii="Times New Roman" w:hAnsi="Times New Roman" w:cs="Times New Roman"/>
          <w:b/>
          <w:bCs/>
          <w:sz w:val="24"/>
          <w:szCs w:val="24"/>
          <w:lang w:eastAsia="es-HN"/>
        </w:rPr>
        <w:lastRenderedPageBreak/>
        <w:t>Continuación tabla 38.</w:t>
      </w:r>
      <w:r w:rsidRPr="007D0F4C">
        <w:rPr>
          <w:rFonts w:ascii="Times New Roman" w:hAnsi="Times New Roman" w:cs="Times New Roman"/>
          <w:sz w:val="24"/>
          <w:szCs w:val="24"/>
          <w:lang w:eastAsia="es-HN"/>
        </w:rPr>
        <w:t xml:space="preserve"> </w:t>
      </w:r>
      <w:r w:rsidRPr="00BD207E">
        <w:rPr>
          <w:rFonts w:ascii="Times New Roman" w:hAnsi="Times New Roman" w:cs="Times New Roman"/>
          <w:b/>
          <w:bCs/>
          <w:sz w:val="24"/>
          <w:szCs w:val="24"/>
          <w:lang w:eastAsia="es-HN"/>
        </w:rPr>
        <w:t>Proyección de ingresos</w:t>
      </w:r>
    </w:p>
    <w:tbl>
      <w:tblPr>
        <w:tblStyle w:val="Tablaconcuadrcula"/>
        <w:tblW w:w="9830" w:type="dxa"/>
        <w:tblLook w:val="04A0" w:firstRow="1" w:lastRow="0" w:firstColumn="1" w:lastColumn="0" w:noHBand="0" w:noVBand="1"/>
      </w:tblPr>
      <w:tblGrid>
        <w:gridCol w:w="1430"/>
        <w:gridCol w:w="1400"/>
        <w:gridCol w:w="1400"/>
        <w:gridCol w:w="1400"/>
        <w:gridCol w:w="1400"/>
        <w:gridCol w:w="1400"/>
        <w:gridCol w:w="1400"/>
      </w:tblGrid>
      <w:tr w:rsidR="007D0F4C" w14:paraId="359D03C7" w14:textId="77777777" w:rsidTr="00E8790C">
        <w:tc>
          <w:tcPr>
            <w:tcW w:w="1430" w:type="dxa"/>
            <w:shd w:val="clear" w:color="auto" w:fill="ED7D31" w:themeFill="accent2"/>
          </w:tcPr>
          <w:p w14:paraId="5373523F" w14:textId="77777777" w:rsidR="007D0F4C" w:rsidRPr="00DD12B0" w:rsidRDefault="007D0F4C" w:rsidP="00E8790C">
            <w:pPr>
              <w:spacing w:line="360" w:lineRule="auto"/>
              <w:jc w:val="center"/>
              <w:rPr>
                <w:rFonts w:ascii="Times New Roman" w:hAnsi="Times New Roman" w:cs="Times New Roman"/>
                <w:b/>
                <w:bCs/>
                <w:sz w:val="24"/>
                <w:szCs w:val="24"/>
                <w:lang w:val="es-HN" w:eastAsia="es-HN"/>
              </w:rPr>
            </w:pPr>
            <w:r w:rsidRPr="00DD12B0">
              <w:rPr>
                <w:rFonts w:ascii="Times New Roman" w:hAnsi="Times New Roman" w:cs="Times New Roman"/>
                <w:b/>
                <w:bCs/>
                <w:sz w:val="24"/>
                <w:szCs w:val="24"/>
                <w:lang w:val="es-HN" w:eastAsia="es-HN"/>
              </w:rPr>
              <w:t>Descripción</w:t>
            </w:r>
          </w:p>
        </w:tc>
        <w:tc>
          <w:tcPr>
            <w:tcW w:w="1400" w:type="dxa"/>
            <w:shd w:val="clear" w:color="auto" w:fill="ED7D31" w:themeFill="accent2"/>
          </w:tcPr>
          <w:p w14:paraId="0A270FA2" w14:textId="77777777" w:rsidR="007D0F4C" w:rsidRPr="00DD12B0" w:rsidRDefault="007D0F4C" w:rsidP="00E8790C">
            <w:pPr>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Año inicial</w:t>
            </w:r>
          </w:p>
        </w:tc>
        <w:tc>
          <w:tcPr>
            <w:tcW w:w="1400" w:type="dxa"/>
            <w:shd w:val="clear" w:color="auto" w:fill="ED7D31" w:themeFill="accent2"/>
          </w:tcPr>
          <w:p w14:paraId="178F7E0A" w14:textId="77777777" w:rsidR="007D0F4C" w:rsidRDefault="007D0F4C" w:rsidP="00E8790C">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1</w:t>
            </w:r>
          </w:p>
        </w:tc>
        <w:tc>
          <w:tcPr>
            <w:tcW w:w="1400" w:type="dxa"/>
            <w:shd w:val="clear" w:color="auto" w:fill="ED7D31" w:themeFill="accent2"/>
          </w:tcPr>
          <w:p w14:paraId="76E30458" w14:textId="77777777" w:rsidR="007D0F4C" w:rsidRDefault="007D0F4C" w:rsidP="00E8790C">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2</w:t>
            </w:r>
          </w:p>
        </w:tc>
        <w:tc>
          <w:tcPr>
            <w:tcW w:w="1400" w:type="dxa"/>
            <w:shd w:val="clear" w:color="auto" w:fill="ED7D31" w:themeFill="accent2"/>
          </w:tcPr>
          <w:p w14:paraId="7E2AA571" w14:textId="77777777" w:rsidR="007D0F4C" w:rsidRDefault="007D0F4C" w:rsidP="00E8790C">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3</w:t>
            </w:r>
          </w:p>
        </w:tc>
        <w:tc>
          <w:tcPr>
            <w:tcW w:w="1400" w:type="dxa"/>
            <w:shd w:val="clear" w:color="auto" w:fill="ED7D31" w:themeFill="accent2"/>
          </w:tcPr>
          <w:p w14:paraId="4519DB75" w14:textId="77777777" w:rsidR="007D0F4C" w:rsidRDefault="007D0F4C" w:rsidP="00E8790C">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4</w:t>
            </w:r>
          </w:p>
        </w:tc>
        <w:tc>
          <w:tcPr>
            <w:tcW w:w="1400" w:type="dxa"/>
            <w:shd w:val="clear" w:color="auto" w:fill="ED7D31" w:themeFill="accent2"/>
          </w:tcPr>
          <w:p w14:paraId="0C04F7A4" w14:textId="77777777" w:rsidR="007D0F4C" w:rsidRDefault="007D0F4C" w:rsidP="00E8790C">
            <w:pPr>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Año 5</w:t>
            </w:r>
          </w:p>
        </w:tc>
      </w:tr>
      <w:tr w:rsidR="007D0F4C" w:rsidRPr="00C90EE9" w14:paraId="38BB8494" w14:textId="77777777" w:rsidTr="00E8790C">
        <w:tc>
          <w:tcPr>
            <w:tcW w:w="1430" w:type="dxa"/>
          </w:tcPr>
          <w:p w14:paraId="63A6C1C8" w14:textId="74C34E27" w:rsidR="007D0F4C" w:rsidRPr="0026712C" w:rsidRDefault="007D0F4C" w:rsidP="007D0F4C">
            <w:pPr>
              <w:spacing w:line="360" w:lineRule="auto"/>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Proyección de ingresos total</w:t>
            </w:r>
          </w:p>
        </w:tc>
        <w:tc>
          <w:tcPr>
            <w:tcW w:w="1400" w:type="dxa"/>
          </w:tcPr>
          <w:p w14:paraId="0F65035B" w14:textId="039A1A98"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L1,099,408.70 </w:t>
            </w:r>
          </w:p>
        </w:tc>
        <w:tc>
          <w:tcPr>
            <w:tcW w:w="1400" w:type="dxa"/>
          </w:tcPr>
          <w:p w14:paraId="313E6A8A" w14:textId="49FAE666"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L1,425,736.25 </w:t>
            </w:r>
          </w:p>
        </w:tc>
        <w:tc>
          <w:tcPr>
            <w:tcW w:w="1400" w:type="dxa"/>
          </w:tcPr>
          <w:p w14:paraId="4289F79D" w14:textId="3965C533"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L1,802,561.76 </w:t>
            </w:r>
          </w:p>
        </w:tc>
        <w:tc>
          <w:tcPr>
            <w:tcW w:w="1400" w:type="dxa"/>
          </w:tcPr>
          <w:p w14:paraId="41ED26D0" w14:textId="104B0FD2"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L2,236,914.00 </w:t>
            </w:r>
          </w:p>
        </w:tc>
        <w:tc>
          <w:tcPr>
            <w:tcW w:w="1400" w:type="dxa"/>
          </w:tcPr>
          <w:p w14:paraId="41F6DF2A" w14:textId="2AAA9A0C"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L2,638,145.16 </w:t>
            </w:r>
          </w:p>
        </w:tc>
        <w:tc>
          <w:tcPr>
            <w:tcW w:w="1400" w:type="dxa"/>
          </w:tcPr>
          <w:p w14:paraId="36DC33C9" w14:textId="6DE47F05"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
                <w:sz w:val="20"/>
                <w:szCs w:val="20"/>
                <w:lang w:val="es-HN" w:eastAsia="es-HN"/>
              </w:rPr>
              <w:t xml:space="preserve">L2,881,027.38 </w:t>
            </w:r>
          </w:p>
        </w:tc>
      </w:tr>
      <w:tr w:rsidR="007D0F4C" w:rsidRPr="00497EDF" w14:paraId="6CC8FB73" w14:textId="77777777" w:rsidTr="00E8790C">
        <w:tc>
          <w:tcPr>
            <w:tcW w:w="1430" w:type="dxa"/>
            <w:tcBorders>
              <w:bottom w:val="single" w:sz="4" w:space="0" w:color="auto"/>
            </w:tcBorders>
            <w:shd w:val="clear" w:color="auto" w:fill="FFF2CC" w:themeFill="accent4" w:themeFillTint="33"/>
          </w:tcPr>
          <w:p w14:paraId="0CDA0473" w14:textId="71E9D9A6" w:rsidR="007D0F4C" w:rsidRPr="0026712C" w:rsidRDefault="007D0F4C" w:rsidP="007D0F4C">
            <w:pPr>
              <w:spacing w:line="360" w:lineRule="auto"/>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Por venta de alitas (54%)</w:t>
            </w:r>
          </w:p>
        </w:tc>
        <w:tc>
          <w:tcPr>
            <w:tcW w:w="1400" w:type="dxa"/>
            <w:tcBorders>
              <w:bottom w:val="single" w:sz="4" w:space="0" w:color="auto"/>
            </w:tcBorders>
            <w:shd w:val="clear" w:color="auto" w:fill="FFF2CC" w:themeFill="accent4" w:themeFillTint="33"/>
          </w:tcPr>
          <w:p w14:paraId="22E96BB9" w14:textId="334FB8CE"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L494,733.91</w:t>
            </w:r>
          </w:p>
        </w:tc>
        <w:tc>
          <w:tcPr>
            <w:tcW w:w="1400" w:type="dxa"/>
            <w:tcBorders>
              <w:bottom w:val="single" w:sz="4" w:space="0" w:color="auto"/>
            </w:tcBorders>
            <w:shd w:val="clear" w:color="auto" w:fill="FFF2CC" w:themeFill="accent4" w:themeFillTint="33"/>
          </w:tcPr>
          <w:p w14:paraId="6FD657AB" w14:textId="14718849"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641,542.28</w:t>
            </w:r>
          </w:p>
        </w:tc>
        <w:tc>
          <w:tcPr>
            <w:tcW w:w="1400" w:type="dxa"/>
            <w:tcBorders>
              <w:bottom w:val="single" w:sz="4" w:space="0" w:color="auto"/>
            </w:tcBorders>
            <w:shd w:val="clear" w:color="auto" w:fill="FFF2CC" w:themeFill="accent4" w:themeFillTint="33"/>
          </w:tcPr>
          <w:p w14:paraId="0CEE358F" w14:textId="62861D01"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811,096.38</w:t>
            </w:r>
          </w:p>
        </w:tc>
        <w:tc>
          <w:tcPr>
            <w:tcW w:w="1400" w:type="dxa"/>
            <w:tcBorders>
              <w:bottom w:val="single" w:sz="4" w:space="0" w:color="auto"/>
            </w:tcBorders>
            <w:shd w:val="clear" w:color="auto" w:fill="FFF2CC" w:themeFill="accent4" w:themeFillTint="33"/>
          </w:tcPr>
          <w:p w14:paraId="29895AEF" w14:textId="4E1389F3"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L1,006,611.30</w:t>
            </w:r>
          </w:p>
        </w:tc>
        <w:tc>
          <w:tcPr>
            <w:tcW w:w="1400" w:type="dxa"/>
            <w:tcBorders>
              <w:bottom w:val="single" w:sz="4" w:space="0" w:color="auto"/>
            </w:tcBorders>
            <w:shd w:val="clear" w:color="auto" w:fill="FFF2CC" w:themeFill="accent4" w:themeFillTint="33"/>
          </w:tcPr>
          <w:p w14:paraId="15724E34" w14:textId="5EA02045"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 xml:space="preserve">L1,187,165.32 </w:t>
            </w:r>
          </w:p>
        </w:tc>
        <w:tc>
          <w:tcPr>
            <w:tcW w:w="1400" w:type="dxa"/>
            <w:tcBorders>
              <w:bottom w:val="single" w:sz="4" w:space="0" w:color="auto"/>
            </w:tcBorders>
            <w:shd w:val="clear" w:color="auto" w:fill="FFF2CC" w:themeFill="accent4" w:themeFillTint="33"/>
          </w:tcPr>
          <w:p w14:paraId="5D2EF063" w14:textId="4002CD9C" w:rsidR="007D0F4C" w:rsidRPr="0026712C" w:rsidRDefault="007D0F4C" w:rsidP="007D0F4C">
            <w:pPr>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L1,296,436.36</w:t>
            </w:r>
          </w:p>
        </w:tc>
      </w:tr>
      <w:tr w:rsidR="007D0F4C" w:rsidRPr="00497EDF" w14:paraId="4C5E563E" w14:textId="77777777" w:rsidTr="00E8790C">
        <w:tc>
          <w:tcPr>
            <w:tcW w:w="1430" w:type="dxa"/>
          </w:tcPr>
          <w:p w14:paraId="756363C9" w14:textId="4696ABA5" w:rsidR="007D0F4C" w:rsidRPr="0026712C" w:rsidRDefault="007D0F4C" w:rsidP="007D0F4C">
            <w:pPr>
              <w:spacing w:line="360" w:lineRule="auto"/>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Por venta de pollo (32%)</w:t>
            </w:r>
          </w:p>
        </w:tc>
        <w:tc>
          <w:tcPr>
            <w:tcW w:w="1400" w:type="dxa"/>
            <w:shd w:val="clear" w:color="auto" w:fill="FFF2CC" w:themeFill="accent4" w:themeFillTint="33"/>
          </w:tcPr>
          <w:p w14:paraId="00F7FD5A" w14:textId="1D43A7D8"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293,175.65</w:t>
            </w:r>
          </w:p>
        </w:tc>
        <w:tc>
          <w:tcPr>
            <w:tcW w:w="1400" w:type="dxa"/>
          </w:tcPr>
          <w:p w14:paraId="44BF0564" w14:textId="478AC736"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380,173.20</w:t>
            </w:r>
          </w:p>
        </w:tc>
        <w:tc>
          <w:tcPr>
            <w:tcW w:w="1400" w:type="dxa"/>
          </w:tcPr>
          <w:p w14:paraId="6F3EA0CC" w14:textId="32092FDF"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480,649.71</w:t>
            </w:r>
          </w:p>
        </w:tc>
        <w:tc>
          <w:tcPr>
            <w:tcW w:w="1400" w:type="dxa"/>
          </w:tcPr>
          <w:p w14:paraId="50ABA4C0" w14:textId="257E3BE8"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L 596,510.40</w:t>
            </w:r>
          </w:p>
        </w:tc>
        <w:tc>
          <w:tcPr>
            <w:tcW w:w="1400" w:type="dxa"/>
          </w:tcPr>
          <w:p w14:paraId="63DC304A" w14:textId="76CCE81A"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 xml:space="preserve">L703,505.38 </w:t>
            </w:r>
          </w:p>
        </w:tc>
        <w:tc>
          <w:tcPr>
            <w:tcW w:w="1400" w:type="dxa"/>
          </w:tcPr>
          <w:p w14:paraId="11357F39" w14:textId="2DF12FD2" w:rsidR="007D0F4C" w:rsidRPr="0026712C" w:rsidRDefault="007D0F4C" w:rsidP="007D0F4C">
            <w:pPr>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bCs/>
                <w:sz w:val="20"/>
                <w:szCs w:val="20"/>
                <w:lang w:eastAsia="es-HN"/>
              </w:rPr>
              <w:t xml:space="preserve">L768,258.59 </w:t>
            </w:r>
          </w:p>
        </w:tc>
      </w:tr>
      <w:tr w:rsidR="007D0F4C" w:rsidRPr="00497EDF" w14:paraId="7CC1A356" w14:textId="77777777" w:rsidTr="00E8790C">
        <w:tc>
          <w:tcPr>
            <w:tcW w:w="1430" w:type="dxa"/>
          </w:tcPr>
          <w:p w14:paraId="2C777808" w14:textId="18C4673B" w:rsidR="007D0F4C" w:rsidRPr="0026712C" w:rsidRDefault="007D0F4C" w:rsidP="007D0F4C">
            <w:pPr>
              <w:spacing w:line="360" w:lineRule="auto"/>
              <w:rPr>
                <w:rFonts w:ascii="Times New Roman" w:hAnsi="Times New Roman" w:cs="Times New Roman"/>
                <w:sz w:val="20"/>
                <w:szCs w:val="20"/>
                <w:lang w:val="es-HN" w:eastAsia="es-HN"/>
              </w:rPr>
            </w:pPr>
            <w:r w:rsidRPr="0026712C">
              <w:rPr>
                <w:rFonts w:ascii="Times New Roman" w:hAnsi="Times New Roman" w:cs="Times New Roman"/>
                <w:bCs/>
                <w:sz w:val="20"/>
                <w:szCs w:val="20"/>
                <w:lang w:val="es-HN" w:eastAsia="es-HN"/>
              </w:rPr>
              <w:t>Por venta de costillas de cerdo (14%)</w:t>
            </w:r>
          </w:p>
        </w:tc>
        <w:tc>
          <w:tcPr>
            <w:tcW w:w="1400" w:type="dxa"/>
            <w:shd w:val="clear" w:color="auto" w:fill="FFF2CC" w:themeFill="accent4" w:themeFillTint="33"/>
          </w:tcPr>
          <w:p w14:paraId="7E448F9D" w14:textId="41B8F10A"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L 128,264.35</w:t>
            </w:r>
          </w:p>
        </w:tc>
        <w:tc>
          <w:tcPr>
            <w:tcW w:w="1400" w:type="dxa"/>
          </w:tcPr>
          <w:p w14:paraId="27466988" w14:textId="6F03E5B8"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L 166,325.78</w:t>
            </w:r>
          </w:p>
        </w:tc>
        <w:tc>
          <w:tcPr>
            <w:tcW w:w="1400" w:type="dxa"/>
          </w:tcPr>
          <w:p w14:paraId="534B44AC" w14:textId="0390C2ED"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L 210,284.25</w:t>
            </w:r>
          </w:p>
        </w:tc>
        <w:tc>
          <w:tcPr>
            <w:tcW w:w="1400" w:type="dxa"/>
          </w:tcPr>
          <w:p w14:paraId="09965227" w14:textId="6392B3F8"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L 260,973.30</w:t>
            </w:r>
          </w:p>
        </w:tc>
        <w:tc>
          <w:tcPr>
            <w:tcW w:w="1400" w:type="dxa"/>
          </w:tcPr>
          <w:p w14:paraId="66DA6993" w14:textId="0E0F21F0"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 xml:space="preserve">L307,783.60 </w:t>
            </w:r>
          </w:p>
        </w:tc>
        <w:tc>
          <w:tcPr>
            <w:tcW w:w="1400" w:type="dxa"/>
          </w:tcPr>
          <w:p w14:paraId="64110A36" w14:textId="7595BCCA" w:rsidR="007D0F4C" w:rsidRPr="0026712C" w:rsidRDefault="007D0F4C" w:rsidP="007D0F4C">
            <w:pPr>
              <w:spacing w:line="360" w:lineRule="auto"/>
              <w:jc w:val="right"/>
              <w:rPr>
                <w:rFonts w:ascii="Times New Roman" w:hAnsi="Times New Roman" w:cs="Times New Roman"/>
                <w:sz w:val="20"/>
                <w:szCs w:val="20"/>
                <w:lang w:eastAsia="es-HN"/>
              </w:rPr>
            </w:pPr>
            <w:r w:rsidRPr="0026712C">
              <w:rPr>
                <w:rFonts w:ascii="Times New Roman" w:hAnsi="Times New Roman" w:cs="Times New Roman"/>
                <w:bCs/>
                <w:sz w:val="20"/>
                <w:szCs w:val="20"/>
                <w:lang w:val="es-HN" w:eastAsia="es-HN"/>
              </w:rPr>
              <w:t xml:space="preserve">L336,113.13 </w:t>
            </w:r>
          </w:p>
        </w:tc>
      </w:tr>
    </w:tbl>
    <w:p w14:paraId="5B81007E" w14:textId="3556ED1F" w:rsidR="001D6077" w:rsidRPr="00C90EE9" w:rsidRDefault="00EF6484" w:rsidP="00F04A77">
      <w:pPr>
        <w:spacing w:line="360" w:lineRule="auto"/>
        <w:jc w:val="both"/>
        <w:rPr>
          <w:rFonts w:ascii="Times New Roman" w:hAnsi="Times New Roman" w:cs="Times New Roman"/>
          <w:sz w:val="24"/>
          <w:szCs w:val="24"/>
          <w:lang w:eastAsia="es-HN"/>
        </w:rPr>
      </w:pPr>
      <w:r w:rsidRPr="00B245A4">
        <w:rPr>
          <w:rFonts w:ascii="Times New Roman" w:hAnsi="Times New Roman" w:cs="Times New Roman"/>
          <w:sz w:val="20"/>
          <w:szCs w:val="20"/>
          <w:lang w:eastAsia="es-HN"/>
        </w:rPr>
        <w:t>Fuente: Elaboración propia</w:t>
      </w:r>
    </w:p>
    <w:p w14:paraId="55A8ED89" w14:textId="0D07C4C0" w:rsidR="00487AC8" w:rsidRDefault="00563506" w:rsidP="00690AF9">
      <w:pPr>
        <w:pStyle w:val="Ttulo1"/>
        <w:numPr>
          <w:ilvl w:val="4"/>
          <w:numId w:val="8"/>
        </w:numPr>
        <w:spacing w:line="360" w:lineRule="auto"/>
        <w:jc w:val="left"/>
        <w:rPr>
          <w:b w:val="0"/>
          <w:bCs/>
          <w:sz w:val="24"/>
          <w:szCs w:val="24"/>
        </w:rPr>
      </w:pPr>
      <w:bookmarkStart w:id="220" w:name="_Toc158586030"/>
      <w:r>
        <w:rPr>
          <w:b w:val="0"/>
          <w:bCs/>
          <w:sz w:val="24"/>
          <w:szCs w:val="24"/>
        </w:rPr>
        <w:t>FINANCIAMIENTO BANCARIO</w:t>
      </w:r>
      <w:bookmarkEnd w:id="220"/>
    </w:p>
    <w:p w14:paraId="13A577CC" w14:textId="3B6B03CD" w:rsidR="00596A99" w:rsidRDefault="00F0464C" w:rsidP="00F0464C">
      <w:pPr>
        <w:pStyle w:val="TextoPrincipal"/>
        <w:spacing w:line="360" w:lineRule="auto"/>
      </w:pPr>
      <w:r>
        <w:t xml:space="preserve">El monto solicitado para el financiamiento bancario es del </w:t>
      </w:r>
      <w:r w:rsidR="00E70B1C">
        <w:t>5</w:t>
      </w:r>
      <w:r w:rsidR="00177160">
        <w:t>9</w:t>
      </w:r>
      <w:r>
        <w:t>.</w:t>
      </w:r>
      <w:r w:rsidR="00177160">
        <w:t>77</w:t>
      </w:r>
      <w:r>
        <w:t xml:space="preserve">% de la inversión referencial, lo que significa un préstamo por valor de L </w:t>
      </w:r>
      <w:r w:rsidR="00E70B1C">
        <w:t>1</w:t>
      </w:r>
      <w:r w:rsidR="00177160">
        <w:t>74,935.00</w:t>
      </w:r>
      <w:r>
        <w:t>, el cual devengará una tasa de interés del 17.26%, a un plazo de 5 años, pagadero mensualmente a través de cuotas que incluyen el pago de capital e intereses</w:t>
      </w:r>
      <w:r w:rsidR="008415B3">
        <w:t xml:space="preserve">, por valor de L </w:t>
      </w:r>
      <w:r w:rsidR="00177160">
        <w:t>4,372.08</w:t>
      </w:r>
      <w:r w:rsidR="008415B3">
        <w:t>.</w:t>
      </w:r>
    </w:p>
    <w:p w14:paraId="117162A3" w14:textId="58AA9A7B" w:rsidR="00F0464C" w:rsidRPr="00BD207E" w:rsidRDefault="00F0464C" w:rsidP="00F0464C">
      <w:pPr>
        <w:spacing w:line="360" w:lineRule="auto"/>
        <w:jc w:val="both"/>
        <w:rPr>
          <w:rFonts w:ascii="Times New Roman" w:hAnsi="Times New Roman" w:cs="Times New Roman"/>
          <w:b/>
          <w:bCs/>
          <w:sz w:val="24"/>
          <w:szCs w:val="24"/>
          <w:lang w:eastAsia="es-HN"/>
        </w:rPr>
      </w:pPr>
      <w:r w:rsidRPr="00BD207E">
        <w:rPr>
          <w:rFonts w:ascii="Times New Roman" w:hAnsi="Times New Roman" w:cs="Times New Roman"/>
          <w:b/>
          <w:bCs/>
          <w:sz w:val="24"/>
          <w:szCs w:val="24"/>
          <w:lang w:eastAsia="es-HN"/>
        </w:rPr>
        <w:t xml:space="preserve">Tabla </w:t>
      </w:r>
      <w:r w:rsidR="00EF5D8C">
        <w:rPr>
          <w:rFonts w:ascii="Times New Roman" w:hAnsi="Times New Roman" w:cs="Times New Roman"/>
          <w:b/>
          <w:bCs/>
          <w:sz w:val="24"/>
          <w:szCs w:val="24"/>
          <w:lang w:eastAsia="es-HN"/>
        </w:rPr>
        <w:t>39</w:t>
      </w:r>
      <w:r w:rsidRPr="00BD207E">
        <w:rPr>
          <w:rFonts w:ascii="Times New Roman" w:hAnsi="Times New Roman" w:cs="Times New Roman"/>
          <w:b/>
          <w:bCs/>
          <w:sz w:val="24"/>
          <w:szCs w:val="24"/>
          <w:lang w:eastAsia="es-HN"/>
        </w:rPr>
        <w:t xml:space="preserve">. </w:t>
      </w:r>
      <w:r w:rsidR="00DD6EF0">
        <w:rPr>
          <w:rFonts w:ascii="Times New Roman" w:hAnsi="Times New Roman" w:cs="Times New Roman"/>
          <w:b/>
          <w:bCs/>
          <w:sz w:val="24"/>
          <w:szCs w:val="24"/>
          <w:lang w:eastAsia="es-HN"/>
        </w:rPr>
        <w:t>Amortización financiamiento bancario</w:t>
      </w:r>
    </w:p>
    <w:tbl>
      <w:tblPr>
        <w:tblStyle w:val="Tablaconcuadrcula"/>
        <w:tblW w:w="8642" w:type="dxa"/>
        <w:jc w:val="center"/>
        <w:tblLook w:val="04A0" w:firstRow="1" w:lastRow="0" w:firstColumn="1" w:lastColumn="0" w:noHBand="0" w:noVBand="1"/>
      </w:tblPr>
      <w:tblGrid>
        <w:gridCol w:w="1698"/>
        <w:gridCol w:w="1699"/>
        <w:gridCol w:w="1699"/>
        <w:gridCol w:w="1699"/>
        <w:gridCol w:w="1847"/>
      </w:tblGrid>
      <w:tr w:rsidR="00F0464C" w14:paraId="0C0E8962" w14:textId="77777777" w:rsidTr="005243C2">
        <w:trPr>
          <w:jc w:val="center"/>
        </w:trPr>
        <w:tc>
          <w:tcPr>
            <w:tcW w:w="1698" w:type="dxa"/>
            <w:shd w:val="clear" w:color="auto" w:fill="ED7D31" w:themeFill="accent2"/>
          </w:tcPr>
          <w:p w14:paraId="1A4A288F" w14:textId="3885F548" w:rsidR="00F0464C" w:rsidRPr="00C75897" w:rsidRDefault="005807A5" w:rsidP="005807A5">
            <w:pPr>
              <w:pStyle w:val="TextoPrincipal"/>
              <w:spacing w:line="360" w:lineRule="auto"/>
              <w:ind w:firstLine="0"/>
              <w:jc w:val="center"/>
              <w:rPr>
                <w:lang w:val="es-HN"/>
              </w:rPr>
            </w:pPr>
            <w:r>
              <w:rPr>
                <w:lang w:val="es-HN"/>
              </w:rPr>
              <w:t>Año</w:t>
            </w:r>
          </w:p>
        </w:tc>
        <w:tc>
          <w:tcPr>
            <w:tcW w:w="1699" w:type="dxa"/>
            <w:shd w:val="clear" w:color="auto" w:fill="ED7D31" w:themeFill="accent2"/>
          </w:tcPr>
          <w:p w14:paraId="2A02C633" w14:textId="06B691E4" w:rsidR="00F0464C" w:rsidRPr="00C75897" w:rsidRDefault="00F0464C" w:rsidP="005807A5">
            <w:pPr>
              <w:pStyle w:val="TextoPrincipal"/>
              <w:spacing w:line="360" w:lineRule="auto"/>
              <w:ind w:firstLine="0"/>
              <w:jc w:val="center"/>
              <w:rPr>
                <w:lang w:val="es-HN"/>
              </w:rPr>
            </w:pPr>
            <w:r w:rsidRPr="00C75897">
              <w:rPr>
                <w:lang w:val="es-HN"/>
              </w:rPr>
              <w:t>Interés</w:t>
            </w:r>
          </w:p>
        </w:tc>
        <w:tc>
          <w:tcPr>
            <w:tcW w:w="1699" w:type="dxa"/>
            <w:shd w:val="clear" w:color="auto" w:fill="ED7D31" w:themeFill="accent2"/>
          </w:tcPr>
          <w:p w14:paraId="477A5A9C" w14:textId="6CFAC811" w:rsidR="00F0464C" w:rsidRPr="00C75897" w:rsidRDefault="00F0464C" w:rsidP="005807A5">
            <w:pPr>
              <w:pStyle w:val="TextoPrincipal"/>
              <w:spacing w:line="360" w:lineRule="auto"/>
              <w:ind w:firstLine="0"/>
              <w:jc w:val="center"/>
              <w:rPr>
                <w:lang w:val="es-HN"/>
              </w:rPr>
            </w:pPr>
            <w:r w:rsidRPr="00C75897">
              <w:rPr>
                <w:lang w:val="es-HN"/>
              </w:rPr>
              <w:t>Capital</w:t>
            </w:r>
          </w:p>
        </w:tc>
        <w:tc>
          <w:tcPr>
            <w:tcW w:w="1699" w:type="dxa"/>
            <w:shd w:val="clear" w:color="auto" w:fill="ED7D31" w:themeFill="accent2"/>
          </w:tcPr>
          <w:p w14:paraId="3BF2E279" w14:textId="55D085F3" w:rsidR="00F0464C" w:rsidRPr="00C75897" w:rsidRDefault="00F0464C" w:rsidP="005807A5">
            <w:pPr>
              <w:pStyle w:val="TextoPrincipal"/>
              <w:spacing w:line="360" w:lineRule="auto"/>
              <w:ind w:firstLine="0"/>
              <w:jc w:val="center"/>
              <w:rPr>
                <w:lang w:val="es-HN"/>
              </w:rPr>
            </w:pPr>
            <w:r w:rsidRPr="00C75897">
              <w:rPr>
                <w:lang w:val="es-HN"/>
              </w:rPr>
              <w:t>Servicio de la Deuda</w:t>
            </w:r>
          </w:p>
        </w:tc>
        <w:tc>
          <w:tcPr>
            <w:tcW w:w="1847" w:type="dxa"/>
            <w:shd w:val="clear" w:color="auto" w:fill="ED7D31" w:themeFill="accent2"/>
          </w:tcPr>
          <w:p w14:paraId="6FE70097" w14:textId="5BF6266E" w:rsidR="00F0464C" w:rsidRPr="00C75897" w:rsidRDefault="00F0464C" w:rsidP="005807A5">
            <w:pPr>
              <w:pStyle w:val="TextoPrincipal"/>
              <w:spacing w:line="360" w:lineRule="auto"/>
              <w:ind w:firstLine="0"/>
              <w:jc w:val="center"/>
              <w:rPr>
                <w:lang w:val="es-HN"/>
              </w:rPr>
            </w:pPr>
            <w:r w:rsidRPr="00C75897">
              <w:rPr>
                <w:lang w:val="es-HN"/>
              </w:rPr>
              <w:t>Saldo Pendiente de P</w:t>
            </w:r>
            <w:r w:rsidR="00684D70" w:rsidRPr="00C75897">
              <w:rPr>
                <w:lang w:val="es-HN"/>
              </w:rPr>
              <w:t>a</w:t>
            </w:r>
            <w:r w:rsidRPr="00C75897">
              <w:rPr>
                <w:lang w:val="es-HN"/>
              </w:rPr>
              <w:t>go</w:t>
            </w:r>
          </w:p>
        </w:tc>
      </w:tr>
      <w:tr w:rsidR="00684D70" w14:paraId="454E3B5C" w14:textId="77777777" w:rsidTr="007D55E0">
        <w:trPr>
          <w:jc w:val="center"/>
        </w:trPr>
        <w:tc>
          <w:tcPr>
            <w:tcW w:w="1698" w:type="dxa"/>
          </w:tcPr>
          <w:p w14:paraId="5490C0FD" w14:textId="5CBE7887" w:rsidR="00684D70" w:rsidRPr="00C75897" w:rsidRDefault="005807A5" w:rsidP="005807A5">
            <w:pPr>
              <w:pStyle w:val="TextoPrincipal"/>
              <w:spacing w:line="240" w:lineRule="auto"/>
              <w:ind w:firstLine="0"/>
              <w:jc w:val="center"/>
              <w:rPr>
                <w:lang w:val="es-HN"/>
              </w:rPr>
            </w:pPr>
            <w:r>
              <w:rPr>
                <w:lang w:val="es-HN"/>
              </w:rPr>
              <w:t>0</w:t>
            </w:r>
          </w:p>
        </w:tc>
        <w:tc>
          <w:tcPr>
            <w:tcW w:w="1699" w:type="dxa"/>
          </w:tcPr>
          <w:p w14:paraId="50488CAA" w14:textId="3292303F" w:rsidR="00684D70" w:rsidRPr="00C75897" w:rsidRDefault="00F80C72" w:rsidP="00F80C72">
            <w:pPr>
              <w:pStyle w:val="TextoPrincipal"/>
              <w:spacing w:line="240" w:lineRule="auto"/>
              <w:ind w:firstLine="0"/>
              <w:jc w:val="center"/>
              <w:rPr>
                <w:lang w:val="es-HN"/>
              </w:rPr>
            </w:pPr>
            <w:r>
              <w:rPr>
                <w:lang w:val="es-HN"/>
              </w:rPr>
              <w:t>-</w:t>
            </w:r>
          </w:p>
        </w:tc>
        <w:tc>
          <w:tcPr>
            <w:tcW w:w="1699" w:type="dxa"/>
          </w:tcPr>
          <w:p w14:paraId="0A493F09" w14:textId="2D51ACB7" w:rsidR="00684D70" w:rsidRPr="00C75897" w:rsidRDefault="00F80C72" w:rsidP="00F80C72">
            <w:pPr>
              <w:pStyle w:val="TextoPrincipal"/>
              <w:spacing w:line="240" w:lineRule="auto"/>
              <w:ind w:firstLine="0"/>
              <w:jc w:val="center"/>
              <w:rPr>
                <w:lang w:val="es-HN"/>
              </w:rPr>
            </w:pPr>
            <w:r>
              <w:rPr>
                <w:lang w:val="es-HN"/>
              </w:rPr>
              <w:t>-</w:t>
            </w:r>
          </w:p>
        </w:tc>
        <w:tc>
          <w:tcPr>
            <w:tcW w:w="1699" w:type="dxa"/>
          </w:tcPr>
          <w:p w14:paraId="3703F79D" w14:textId="315BBB6D" w:rsidR="00684D70" w:rsidRPr="00C75897" w:rsidRDefault="00F80C72" w:rsidP="00F80C72">
            <w:pPr>
              <w:pStyle w:val="TextoPrincipal"/>
              <w:spacing w:line="240" w:lineRule="auto"/>
              <w:ind w:firstLine="0"/>
              <w:jc w:val="center"/>
              <w:rPr>
                <w:lang w:val="es-HN"/>
              </w:rPr>
            </w:pPr>
            <w:r>
              <w:rPr>
                <w:lang w:val="es-HN"/>
              </w:rPr>
              <w:t>-</w:t>
            </w:r>
          </w:p>
        </w:tc>
        <w:tc>
          <w:tcPr>
            <w:tcW w:w="1847" w:type="dxa"/>
          </w:tcPr>
          <w:p w14:paraId="2E3F167B" w14:textId="4A926377" w:rsidR="00684D70" w:rsidRPr="00C75897" w:rsidRDefault="0090710F" w:rsidP="008415B3">
            <w:pPr>
              <w:pStyle w:val="TextoPrincipal"/>
              <w:spacing w:line="240" w:lineRule="auto"/>
              <w:ind w:firstLine="0"/>
              <w:jc w:val="right"/>
              <w:rPr>
                <w:lang w:val="es-HN"/>
              </w:rPr>
            </w:pPr>
            <w:r>
              <w:rPr>
                <w:lang w:val="es-HN"/>
              </w:rPr>
              <w:t>L      176,112.00</w:t>
            </w:r>
          </w:p>
        </w:tc>
      </w:tr>
      <w:tr w:rsidR="00684D70" w14:paraId="459AAD8F" w14:textId="77777777" w:rsidTr="005243C2">
        <w:trPr>
          <w:jc w:val="center"/>
        </w:trPr>
        <w:tc>
          <w:tcPr>
            <w:tcW w:w="1698" w:type="dxa"/>
            <w:shd w:val="clear" w:color="auto" w:fill="FFF2CC" w:themeFill="accent4" w:themeFillTint="33"/>
          </w:tcPr>
          <w:p w14:paraId="631FAEEA" w14:textId="1222AB89" w:rsidR="00684D70" w:rsidRPr="00C75897" w:rsidRDefault="005807A5" w:rsidP="005807A5">
            <w:pPr>
              <w:pStyle w:val="TextoPrincipal"/>
              <w:spacing w:line="240" w:lineRule="auto"/>
              <w:ind w:firstLine="0"/>
              <w:jc w:val="center"/>
              <w:rPr>
                <w:lang w:val="es-HN"/>
              </w:rPr>
            </w:pPr>
            <w:r>
              <w:rPr>
                <w:lang w:val="es-HN"/>
              </w:rPr>
              <w:t>1</w:t>
            </w:r>
          </w:p>
        </w:tc>
        <w:tc>
          <w:tcPr>
            <w:tcW w:w="1699" w:type="dxa"/>
            <w:shd w:val="clear" w:color="auto" w:fill="FFF2CC" w:themeFill="accent4" w:themeFillTint="33"/>
          </w:tcPr>
          <w:p w14:paraId="51862498" w14:textId="2655292F" w:rsidR="00684D70" w:rsidRPr="00C75897" w:rsidRDefault="00B43983" w:rsidP="008415B3">
            <w:pPr>
              <w:pStyle w:val="TextoPrincipal"/>
              <w:spacing w:line="240" w:lineRule="auto"/>
              <w:ind w:firstLine="0"/>
              <w:jc w:val="right"/>
              <w:rPr>
                <w:lang w:val="es-HN"/>
              </w:rPr>
            </w:pPr>
            <w:r>
              <w:rPr>
                <w:lang w:val="es-HN"/>
              </w:rPr>
              <w:t>L      28,535.39</w:t>
            </w:r>
          </w:p>
        </w:tc>
        <w:tc>
          <w:tcPr>
            <w:tcW w:w="1699" w:type="dxa"/>
            <w:shd w:val="clear" w:color="auto" w:fill="FFF2CC" w:themeFill="accent4" w:themeFillTint="33"/>
          </w:tcPr>
          <w:p w14:paraId="2236C70B" w14:textId="645F66C5" w:rsidR="00684D70" w:rsidRPr="00C75897" w:rsidRDefault="00B43983" w:rsidP="008415B3">
            <w:pPr>
              <w:pStyle w:val="TextoPrincipal"/>
              <w:spacing w:line="240" w:lineRule="auto"/>
              <w:ind w:firstLine="0"/>
              <w:jc w:val="right"/>
              <w:rPr>
                <w:lang w:val="es-HN"/>
              </w:rPr>
            </w:pPr>
            <w:r>
              <w:rPr>
                <w:lang w:val="es-HN"/>
              </w:rPr>
              <w:t>L      24,282.55</w:t>
            </w:r>
          </w:p>
        </w:tc>
        <w:tc>
          <w:tcPr>
            <w:tcW w:w="1699" w:type="dxa"/>
            <w:shd w:val="clear" w:color="auto" w:fill="FFF2CC" w:themeFill="accent4" w:themeFillTint="33"/>
          </w:tcPr>
          <w:p w14:paraId="2A7EB316" w14:textId="5F385817" w:rsidR="00684D70" w:rsidRPr="00C75897" w:rsidRDefault="00B43983" w:rsidP="008415B3">
            <w:pPr>
              <w:pStyle w:val="TextoPrincipal"/>
              <w:spacing w:line="240" w:lineRule="auto"/>
              <w:ind w:firstLine="0"/>
              <w:jc w:val="right"/>
              <w:rPr>
                <w:lang w:val="es-HN"/>
              </w:rPr>
            </w:pPr>
            <w:r>
              <w:rPr>
                <w:lang w:val="es-HN"/>
              </w:rPr>
              <w:t>L</w:t>
            </w:r>
            <w:r w:rsidR="00723DBF">
              <w:rPr>
                <w:lang w:val="es-HN"/>
              </w:rPr>
              <w:t xml:space="preserve">     </w:t>
            </w:r>
            <w:r>
              <w:rPr>
                <w:lang w:val="es-HN"/>
              </w:rPr>
              <w:t xml:space="preserve"> 52,817.94</w:t>
            </w:r>
          </w:p>
        </w:tc>
        <w:tc>
          <w:tcPr>
            <w:tcW w:w="1847" w:type="dxa"/>
            <w:shd w:val="clear" w:color="auto" w:fill="FFF2CC" w:themeFill="accent4" w:themeFillTint="33"/>
          </w:tcPr>
          <w:p w14:paraId="59A90E69" w14:textId="05527018" w:rsidR="00684D70" w:rsidRPr="00C75897" w:rsidRDefault="00723DBF" w:rsidP="008415B3">
            <w:pPr>
              <w:pStyle w:val="TextoPrincipal"/>
              <w:spacing w:line="240" w:lineRule="auto"/>
              <w:ind w:firstLine="0"/>
              <w:jc w:val="right"/>
              <w:rPr>
                <w:lang w:val="es-HN"/>
              </w:rPr>
            </w:pPr>
            <w:r>
              <w:rPr>
                <w:lang w:val="es-HN"/>
              </w:rPr>
              <w:t>L      151,829.45</w:t>
            </w:r>
          </w:p>
        </w:tc>
      </w:tr>
      <w:tr w:rsidR="00684D70" w14:paraId="6402F6D9" w14:textId="77777777" w:rsidTr="007D55E0">
        <w:trPr>
          <w:jc w:val="center"/>
        </w:trPr>
        <w:tc>
          <w:tcPr>
            <w:tcW w:w="1698" w:type="dxa"/>
          </w:tcPr>
          <w:p w14:paraId="28C9EB58" w14:textId="571B6E1A" w:rsidR="00684D70" w:rsidRPr="00C75897" w:rsidRDefault="005807A5" w:rsidP="005807A5">
            <w:pPr>
              <w:pStyle w:val="TextoPrincipal"/>
              <w:spacing w:line="240" w:lineRule="auto"/>
              <w:ind w:firstLine="0"/>
              <w:jc w:val="center"/>
              <w:rPr>
                <w:lang w:val="es-HN"/>
              </w:rPr>
            </w:pPr>
            <w:r>
              <w:rPr>
                <w:lang w:val="es-HN"/>
              </w:rPr>
              <w:t>2</w:t>
            </w:r>
          </w:p>
        </w:tc>
        <w:tc>
          <w:tcPr>
            <w:tcW w:w="1699" w:type="dxa"/>
          </w:tcPr>
          <w:p w14:paraId="65565420" w14:textId="23E22C9C" w:rsidR="00684D70" w:rsidRPr="00C75897" w:rsidRDefault="00B43983" w:rsidP="008415B3">
            <w:pPr>
              <w:pStyle w:val="TextoPrincipal"/>
              <w:spacing w:line="240" w:lineRule="auto"/>
              <w:ind w:firstLine="0"/>
              <w:jc w:val="right"/>
              <w:rPr>
                <w:lang w:val="es-HN"/>
              </w:rPr>
            </w:pPr>
            <w:r>
              <w:rPr>
                <w:lang w:val="es-HN"/>
              </w:rPr>
              <w:t>L      23,996.24</w:t>
            </w:r>
          </w:p>
        </w:tc>
        <w:tc>
          <w:tcPr>
            <w:tcW w:w="1699" w:type="dxa"/>
          </w:tcPr>
          <w:p w14:paraId="3BE64291" w14:textId="05AACED9" w:rsidR="00684D70" w:rsidRPr="00C75897" w:rsidRDefault="00B43983" w:rsidP="008415B3">
            <w:pPr>
              <w:pStyle w:val="TextoPrincipal"/>
              <w:spacing w:line="240" w:lineRule="auto"/>
              <w:ind w:firstLine="0"/>
              <w:jc w:val="right"/>
              <w:rPr>
                <w:lang w:val="es-HN"/>
              </w:rPr>
            </w:pPr>
            <w:r>
              <w:rPr>
                <w:lang w:val="es-HN"/>
              </w:rPr>
              <w:t>L      28,821.70</w:t>
            </w:r>
          </w:p>
        </w:tc>
        <w:tc>
          <w:tcPr>
            <w:tcW w:w="1699" w:type="dxa"/>
          </w:tcPr>
          <w:p w14:paraId="0B948095" w14:textId="0446A39E" w:rsidR="00684D70" w:rsidRPr="00C75897" w:rsidRDefault="00723DBF" w:rsidP="008415B3">
            <w:pPr>
              <w:pStyle w:val="TextoPrincipal"/>
              <w:spacing w:line="240" w:lineRule="auto"/>
              <w:ind w:firstLine="0"/>
              <w:jc w:val="right"/>
              <w:rPr>
                <w:lang w:val="es-HN"/>
              </w:rPr>
            </w:pPr>
            <w:r>
              <w:rPr>
                <w:lang w:val="es-HN"/>
              </w:rPr>
              <w:t>L      52,817.94</w:t>
            </w:r>
          </w:p>
        </w:tc>
        <w:tc>
          <w:tcPr>
            <w:tcW w:w="1847" w:type="dxa"/>
          </w:tcPr>
          <w:p w14:paraId="5B1587AE" w14:textId="3F80E81B" w:rsidR="00723DBF" w:rsidRPr="00C75897" w:rsidRDefault="00723DBF" w:rsidP="008415B3">
            <w:pPr>
              <w:pStyle w:val="TextoPrincipal"/>
              <w:spacing w:line="240" w:lineRule="auto"/>
              <w:ind w:firstLine="0"/>
              <w:jc w:val="right"/>
              <w:rPr>
                <w:lang w:val="es-HN"/>
              </w:rPr>
            </w:pPr>
            <w:r>
              <w:rPr>
                <w:lang w:val="es-HN"/>
              </w:rPr>
              <w:t>L      123,007.75</w:t>
            </w:r>
          </w:p>
        </w:tc>
      </w:tr>
      <w:tr w:rsidR="00684D70" w14:paraId="0EC9D080" w14:textId="77777777" w:rsidTr="005243C2">
        <w:trPr>
          <w:jc w:val="center"/>
        </w:trPr>
        <w:tc>
          <w:tcPr>
            <w:tcW w:w="1698" w:type="dxa"/>
            <w:shd w:val="clear" w:color="auto" w:fill="FFF2CC" w:themeFill="accent4" w:themeFillTint="33"/>
          </w:tcPr>
          <w:p w14:paraId="647FE2A3" w14:textId="525BB249" w:rsidR="00684D70" w:rsidRPr="00C75897" w:rsidRDefault="005807A5" w:rsidP="005807A5">
            <w:pPr>
              <w:pStyle w:val="TextoPrincipal"/>
              <w:spacing w:line="240" w:lineRule="auto"/>
              <w:ind w:firstLine="0"/>
              <w:jc w:val="center"/>
              <w:rPr>
                <w:lang w:val="es-HN"/>
              </w:rPr>
            </w:pPr>
            <w:r>
              <w:rPr>
                <w:lang w:val="es-HN"/>
              </w:rPr>
              <w:t>3</w:t>
            </w:r>
          </w:p>
        </w:tc>
        <w:tc>
          <w:tcPr>
            <w:tcW w:w="1699" w:type="dxa"/>
            <w:shd w:val="clear" w:color="auto" w:fill="FFF2CC" w:themeFill="accent4" w:themeFillTint="33"/>
          </w:tcPr>
          <w:p w14:paraId="19266840" w14:textId="383B9C17" w:rsidR="00684D70" w:rsidRPr="00C75897" w:rsidRDefault="00B43983" w:rsidP="008415B3">
            <w:pPr>
              <w:pStyle w:val="TextoPrincipal"/>
              <w:spacing w:line="240" w:lineRule="auto"/>
              <w:ind w:firstLine="0"/>
              <w:jc w:val="right"/>
              <w:rPr>
                <w:lang w:val="es-HN"/>
              </w:rPr>
            </w:pPr>
            <w:r>
              <w:rPr>
                <w:lang w:val="es-HN"/>
              </w:rPr>
              <w:t>L      18,608.59</w:t>
            </w:r>
          </w:p>
        </w:tc>
        <w:tc>
          <w:tcPr>
            <w:tcW w:w="1699" w:type="dxa"/>
            <w:shd w:val="clear" w:color="auto" w:fill="FFF2CC" w:themeFill="accent4" w:themeFillTint="33"/>
          </w:tcPr>
          <w:p w14:paraId="717A1B57" w14:textId="0E37E227" w:rsidR="00684D70" w:rsidRPr="00C75897" w:rsidRDefault="00B43983" w:rsidP="008415B3">
            <w:pPr>
              <w:pStyle w:val="TextoPrincipal"/>
              <w:spacing w:line="240" w:lineRule="auto"/>
              <w:ind w:firstLine="0"/>
              <w:jc w:val="right"/>
              <w:rPr>
                <w:lang w:val="es-HN"/>
              </w:rPr>
            </w:pPr>
            <w:r>
              <w:rPr>
                <w:lang w:val="es-HN"/>
              </w:rPr>
              <w:t>L      34,209.35</w:t>
            </w:r>
          </w:p>
        </w:tc>
        <w:tc>
          <w:tcPr>
            <w:tcW w:w="1699" w:type="dxa"/>
            <w:shd w:val="clear" w:color="auto" w:fill="FFF2CC" w:themeFill="accent4" w:themeFillTint="33"/>
          </w:tcPr>
          <w:p w14:paraId="7477CC5E" w14:textId="328240CD" w:rsidR="00684D70" w:rsidRPr="00C75897" w:rsidRDefault="00723DBF" w:rsidP="008415B3">
            <w:pPr>
              <w:pStyle w:val="TextoPrincipal"/>
              <w:spacing w:line="240" w:lineRule="auto"/>
              <w:ind w:firstLine="0"/>
              <w:jc w:val="right"/>
              <w:rPr>
                <w:lang w:val="es-HN"/>
              </w:rPr>
            </w:pPr>
            <w:r>
              <w:rPr>
                <w:lang w:val="es-HN"/>
              </w:rPr>
              <w:t>L      52,817.94</w:t>
            </w:r>
          </w:p>
        </w:tc>
        <w:tc>
          <w:tcPr>
            <w:tcW w:w="1847" w:type="dxa"/>
            <w:shd w:val="clear" w:color="auto" w:fill="FFF2CC" w:themeFill="accent4" w:themeFillTint="33"/>
          </w:tcPr>
          <w:p w14:paraId="32E8246A" w14:textId="6DF932E6" w:rsidR="00684D70" w:rsidRPr="00C75897" w:rsidRDefault="00723DBF" w:rsidP="008415B3">
            <w:pPr>
              <w:pStyle w:val="TextoPrincipal"/>
              <w:spacing w:line="240" w:lineRule="auto"/>
              <w:ind w:firstLine="0"/>
              <w:jc w:val="right"/>
              <w:rPr>
                <w:lang w:val="es-HN"/>
              </w:rPr>
            </w:pPr>
            <w:r>
              <w:rPr>
                <w:lang w:val="es-HN"/>
              </w:rPr>
              <w:t>L        88,798.40</w:t>
            </w:r>
          </w:p>
        </w:tc>
      </w:tr>
      <w:tr w:rsidR="00684D70" w14:paraId="7DFD7755" w14:textId="77777777" w:rsidTr="007D55E0">
        <w:trPr>
          <w:jc w:val="center"/>
        </w:trPr>
        <w:tc>
          <w:tcPr>
            <w:tcW w:w="1698" w:type="dxa"/>
          </w:tcPr>
          <w:p w14:paraId="46880C14" w14:textId="22D3885E" w:rsidR="00684D70" w:rsidRPr="00C75897" w:rsidRDefault="005807A5" w:rsidP="005807A5">
            <w:pPr>
              <w:pStyle w:val="TextoPrincipal"/>
              <w:spacing w:line="240" w:lineRule="auto"/>
              <w:ind w:firstLine="0"/>
              <w:jc w:val="center"/>
              <w:rPr>
                <w:lang w:val="es-HN"/>
              </w:rPr>
            </w:pPr>
            <w:r>
              <w:rPr>
                <w:lang w:val="es-HN"/>
              </w:rPr>
              <w:t>4</w:t>
            </w:r>
          </w:p>
        </w:tc>
        <w:tc>
          <w:tcPr>
            <w:tcW w:w="1699" w:type="dxa"/>
          </w:tcPr>
          <w:p w14:paraId="6C44394C" w14:textId="6BE6088A" w:rsidR="00684D70" w:rsidRPr="00C75897" w:rsidRDefault="00B43983" w:rsidP="008415B3">
            <w:pPr>
              <w:pStyle w:val="TextoPrincipal"/>
              <w:spacing w:line="240" w:lineRule="auto"/>
              <w:ind w:firstLine="0"/>
              <w:jc w:val="right"/>
              <w:rPr>
                <w:lang w:val="es-HN"/>
              </w:rPr>
            </w:pPr>
            <w:r>
              <w:rPr>
                <w:lang w:val="es-HN"/>
              </w:rPr>
              <w:t>L      12,213.82</w:t>
            </w:r>
          </w:p>
        </w:tc>
        <w:tc>
          <w:tcPr>
            <w:tcW w:w="1699" w:type="dxa"/>
          </w:tcPr>
          <w:p w14:paraId="1057173E" w14:textId="3158A7DD" w:rsidR="00684D70" w:rsidRPr="00C75897" w:rsidRDefault="00B43983" w:rsidP="008415B3">
            <w:pPr>
              <w:pStyle w:val="TextoPrincipal"/>
              <w:spacing w:line="240" w:lineRule="auto"/>
              <w:ind w:firstLine="0"/>
              <w:jc w:val="right"/>
              <w:rPr>
                <w:lang w:val="es-HN"/>
              </w:rPr>
            </w:pPr>
            <w:r>
              <w:rPr>
                <w:lang w:val="es-HN"/>
              </w:rPr>
              <w:t>L      40,604.12</w:t>
            </w:r>
          </w:p>
        </w:tc>
        <w:tc>
          <w:tcPr>
            <w:tcW w:w="1699" w:type="dxa"/>
          </w:tcPr>
          <w:p w14:paraId="78235819" w14:textId="68DF1066" w:rsidR="00684D70" w:rsidRPr="00C75897" w:rsidRDefault="00723DBF" w:rsidP="008415B3">
            <w:pPr>
              <w:pStyle w:val="TextoPrincipal"/>
              <w:spacing w:line="240" w:lineRule="auto"/>
              <w:ind w:firstLine="0"/>
              <w:jc w:val="right"/>
              <w:rPr>
                <w:lang w:val="es-HN"/>
              </w:rPr>
            </w:pPr>
            <w:r>
              <w:rPr>
                <w:lang w:val="es-HN"/>
              </w:rPr>
              <w:t>L      52,817.94</w:t>
            </w:r>
          </w:p>
        </w:tc>
        <w:tc>
          <w:tcPr>
            <w:tcW w:w="1847" w:type="dxa"/>
          </w:tcPr>
          <w:p w14:paraId="7EF7A838" w14:textId="16CCF695" w:rsidR="00684D70" w:rsidRPr="00C75897" w:rsidRDefault="00723DBF" w:rsidP="008415B3">
            <w:pPr>
              <w:pStyle w:val="TextoPrincipal"/>
              <w:spacing w:line="240" w:lineRule="auto"/>
              <w:ind w:firstLine="0"/>
              <w:jc w:val="right"/>
              <w:rPr>
                <w:lang w:val="es-HN"/>
              </w:rPr>
            </w:pPr>
            <w:r>
              <w:rPr>
                <w:lang w:val="es-HN"/>
              </w:rPr>
              <w:t>L        48,194.27</w:t>
            </w:r>
          </w:p>
        </w:tc>
      </w:tr>
      <w:tr w:rsidR="00684D70" w14:paraId="762B2B63" w14:textId="77777777" w:rsidTr="005243C2">
        <w:trPr>
          <w:jc w:val="center"/>
        </w:trPr>
        <w:tc>
          <w:tcPr>
            <w:tcW w:w="1698" w:type="dxa"/>
            <w:shd w:val="clear" w:color="auto" w:fill="FFF2CC" w:themeFill="accent4" w:themeFillTint="33"/>
          </w:tcPr>
          <w:p w14:paraId="76BA92FB" w14:textId="28233C91" w:rsidR="00684D70" w:rsidRPr="00C75897" w:rsidRDefault="005807A5" w:rsidP="005807A5">
            <w:pPr>
              <w:pStyle w:val="TextoPrincipal"/>
              <w:spacing w:line="240" w:lineRule="auto"/>
              <w:ind w:firstLine="0"/>
              <w:jc w:val="center"/>
              <w:rPr>
                <w:lang w:val="es-HN"/>
              </w:rPr>
            </w:pPr>
            <w:r>
              <w:rPr>
                <w:lang w:val="es-HN"/>
              </w:rPr>
              <w:t>5</w:t>
            </w:r>
          </w:p>
        </w:tc>
        <w:tc>
          <w:tcPr>
            <w:tcW w:w="1699" w:type="dxa"/>
            <w:shd w:val="clear" w:color="auto" w:fill="FFF2CC" w:themeFill="accent4" w:themeFillTint="33"/>
          </w:tcPr>
          <w:p w14:paraId="6EA59780" w14:textId="10307023" w:rsidR="00684D70" w:rsidRPr="00C75897" w:rsidRDefault="00B43983" w:rsidP="008415B3">
            <w:pPr>
              <w:pStyle w:val="TextoPrincipal"/>
              <w:spacing w:line="240" w:lineRule="auto"/>
              <w:ind w:firstLine="0"/>
              <w:jc w:val="right"/>
              <w:rPr>
                <w:lang w:val="es-HN"/>
              </w:rPr>
            </w:pPr>
            <w:r>
              <w:rPr>
                <w:lang w:val="es-HN"/>
              </w:rPr>
              <w:t>L        4,623.67</w:t>
            </w:r>
          </w:p>
        </w:tc>
        <w:tc>
          <w:tcPr>
            <w:tcW w:w="1699" w:type="dxa"/>
            <w:shd w:val="clear" w:color="auto" w:fill="FFF2CC" w:themeFill="accent4" w:themeFillTint="33"/>
          </w:tcPr>
          <w:p w14:paraId="61B1EE21" w14:textId="5F931C64" w:rsidR="00684D70" w:rsidRPr="00C75897" w:rsidRDefault="00B43983" w:rsidP="008415B3">
            <w:pPr>
              <w:pStyle w:val="TextoPrincipal"/>
              <w:spacing w:line="240" w:lineRule="auto"/>
              <w:ind w:firstLine="0"/>
              <w:jc w:val="right"/>
              <w:rPr>
                <w:lang w:val="es-HN"/>
              </w:rPr>
            </w:pPr>
            <w:r>
              <w:rPr>
                <w:lang w:val="es-HN"/>
              </w:rPr>
              <w:t>L      48,194.27</w:t>
            </w:r>
          </w:p>
        </w:tc>
        <w:tc>
          <w:tcPr>
            <w:tcW w:w="1699" w:type="dxa"/>
            <w:shd w:val="clear" w:color="auto" w:fill="FFF2CC" w:themeFill="accent4" w:themeFillTint="33"/>
          </w:tcPr>
          <w:p w14:paraId="02093FBC" w14:textId="09695A31" w:rsidR="00684D70" w:rsidRPr="00C75897" w:rsidRDefault="00723DBF" w:rsidP="008415B3">
            <w:pPr>
              <w:pStyle w:val="TextoPrincipal"/>
              <w:spacing w:line="240" w:lineRule="auto"/>
              <w:ind w:firstLine="0"/>
              <w:jc w:val="right"/>
              <w:rPr>
                <w:lang w:val="es-HN"/>
              </w:rPr>
            </w:pPr>
            <w:r>
              <w:rPr>
                <w:lang w:val="es-HN"/>
              </w:rPr>
              <w:t>L      52,817.94</w:t>
            </w:r>
          </w:p>
        </w:tc>
        <w:tc>
          <w:tcPr>
            <w:tcW w:w="1847" w:type="dxa"/>
            <w:shd w:val="clear" w:color="auto" w:fill="FFF2CC" w:themeFill="accent4" w:themeFillTint="33"/>
          </w:tcPr>
          <w:p w14:paraId="37DEB74F" w14:textId="32E06C65" w:rsidR="00684D70" w:rsidRPr="00C75897" w:rsidRDefault="00723DBF" w:rsidP="008415B3">
            <w:pPr>
              <w:pStyle w:val="TextoPrincipal"/>
              <w:spacing w:line="240" w:lineRule="auto"/>
              <w:ind w:firstLine="0"/>
              <w:jc w:val="right"/>
              <w:rPr>
                <w:lang w:val="es-HN"/>
              </w:rPr>
            </w:pPr>
            <w:r>
              <w:rPr>
                <w:lang w:val="es-HN"/>
              </w:rPr>
              <w:t>L                 0.00</w:t>
            </w:r>
          </w:p>
        </w:tc>
      </w:tr>
      <w:tr w:rsidR="00186DFF" w14:paraId="1933BE25" w14:textId="77777777" w:rsidTr="007D55E0">
        <w:trPr>
          <w:jc w:val="center"/>
        </w:trPr>
        <w:tc>
          <w:tcPr>
            <w:tcW w:w="1698" w:type="dxa"/>
          </w:tcPr>
          <w:p w14:paraId="37D33473" w14:textId="662B81C2" w:rsidR="00186DFF" w:rsidRPr="00655BA7" w:rsidRDefault="00186DFF" w:rsidP="005807A5">
            <w:pPr>
              <w:pStyle w:val="TextoPrincipal"/>
              <w:spacing w:line="240" w:lineRule="auto"/>
              <w:ind w:firstLine="0"/>
              <w:jc w:val="center"/>
              <w:rPr>
                <w:b/>
                <w:bCs/>
                <w:lang w:val="es-HN"/>
              </w:rPr>
            </w:pPr>
            <w:r w:rsidRPr="00655BA7">
              <w:rPr>
                <w:b/>
                <w:bCs/>
                <w:lang w:val="es-HN"/>
              </w:rPr>
              <w:t>Total</w:t>
            </w:r>
          </w:p>
        </w:tc>
        <w:tc>
          <w:tcPr>
            <w:tcW w:w="1699" w:type="dxa"/>
          </w:tcPr>
          <w:p w14:paraId="3C8FE90F" w14:textId="7DFBD783" w:rsidR="00186DFF" w:rsidRPr="00655BA7" w:rsidRDefault="00B43983" w:rsidP="008415B3">
            <w:pPr>
              <w:pStyle w:val="TextoPrincipal"/>
              <w:spacing w:line="240" w:lineRule="auto"/>
              <w:ind w:firstLine="0"/>
              <w:jc w:val="right"/>
              <w:rPr>
                <w:b/>
                <w:bCs/>
                <w:lang w:val="es-HN"/>
              </w:rPr>
            </w:pPr>
            <w:r>
              <w:rPr>
                <w:b/>
                <w:bCs/>
                <w:lang w:val="es-HN"/>
              </w:rPr>
              <w:t>L      87,977.70</w:t>
            </w:r>
          </w:p>
        </w:tc>
        <w:tc>
          <w:tcPr>
            <w:tcW w:w="1699" w:type="dxa"/>
          </w:tcPr>
          <w:p w14:paraId="77ECB0A6" w14:textId="283E541D" w:rsidR="00186DFF" w:rsidRPr="00655BA7" w:rsidRDefault="00B43983" w:rsidP="008415B3">
            <w:pPr>
              <w:pStyle w:val="TextoPrincipal"/>
              <w:spacing w:line="240" w:lineRule="auto"/>
              <w:ind w:firstLine="0"/>
              <w:jc w:val="right"/>
              <w:rPr>
                <w:b/>
                <w:bCs/>
                <w:lang w:val="es-HN"/>
              </w:rPr>
            </w:pPr>
            <w:r>
              <w:rPr>
                <w:b/>
                <w:bCs/>
                <w:lang w:val="es-HN"/>
              </w:rPr>
              <w:t>L    176,112.00</w:t>
            </w:r>
          </w:p>
        </w:tc>
        <w:tc>
          <w:tcPr>
            <w:tcW w:w="1699" w:type="dxa"/>
          </w:tcPr>
          <w:p w14:paraId="4E41C617" w14:textId="6B2C2F9E" w:rsidR="00186DFF" w:rsidRPr="00655BA7" w:rsidRDefault="00723DBF" w:rsidP="008415B3">
            <w:pPr>
              <w:pStyle w:val="TextoPrincipal"/>
              <w:spacing w:line="240" w:lineRule="auto"/>
              <w:ind w:firstLine="0"/>
              <w:jc w:val="right"/>
              <w:rPr>
                <w:b/>
                <w:bCs/>
                <w:lang w:val="es-HN"/>
              </w:rPr>
            </w:pPr>
            <w:r>
              <w:rPr>
                <w:b/>
                <w:bCs/>
                <w:lang w:val="es-HN"/>
              </w:rPr>
              <w:t>L    264,089.70</w:t>
            </w:r>
          </w:p>
        </w:tc>
        <w:tc>
          <w:tcPr>
            <w:tcW w:w="1847" w:type="dxa"/>
          </w:tcPr>
          <w:p w14:paraId="4C594EE0" w14:textId="50823824" w:rsidR="00186DFF" w:rsidRPr="00655BA7" w:rsidRDefault="00723DBF" w:rsidP="00655BA7">
            <w:pPr>
              <w:pStyle w:val="TextoPrincipal"/>
              <w:spacing w:line="240" w:lineRule="auto"/>
              <w:ind w:firstLine="0"/>
              <w:jc w:val="center"/>
              <w:rPr>
                <w:b/>
                <w:bCs/>
                <w:lang w:val="es-HN"/>
              </w:rPr>
            </w:pPr>
            <w:r>
              <w:rPr>
                <w:b/>
                <w:bCs/>
                <w:lang w:val="es-HN"/>
              </w:rPr>
              <w:t>-</w:t>
            </w:r>
          </w:p>
        </w:tc>
      </w:tr>
    </w:tbl>
    <w:p w14:paraId="548B32D2" w14:textId="4E271823" w:rsidR="001847CF" w:rsidRDefault="009673A2" w:rsidP="00F0464C">
      <w:pPr>
        <w:pStyle w:val="TextoPrincipal"/>
        <w:spacing w:line="360" w:lineRule="auto"/>
        <w:rPr>
          <w:sz w:val="20"/>
          <w:szCs w:val="20"/>
        </w:rPr>
      </w:pPr>
      <w:r w:rsidRPr="00B245A4">
        <w:rPr>
          <w:sz w:val="20"/>
          <w:szCs w:val="20"/>
        </w:rPr>
        <w:t>Fuente: Elaboración propia</w:t>
      </w:r>
    </w:p>
    <w:p w14:paraId="6C38E0AA" w14:textId="77777777" w:rsidR="0064003A" w:rsidRDefault="0064003A" w:rsidP="00F0464C">
      <w:pPr>
        <w:pStyle w:val="TextoPrincipal"/>
        <w:spacing w:line="360" w:lineRule="auto"/>
        <w:rPr>
          <w:sz w:val="20"/>
          <w:szCs w:val="20"/>
        </w:rPr>
      </w:pPr>
    </w:p>
    <w:p w14:paraId="43D347FE" w14:textId="77777777" w:rsidR="0064003A" w:rsidRDefault="0064003A" w:rsidP="00F0464C">
      <w:pPr>
        <w:pStyle w:val="TextoPrincipal"/>
        <w:spacing w:line="360" w:lineRule="auto"/>
        <w:rPr>
          <w:sz w:val="20"/>
          <w:szCs w:val="20"/>
        </w:rPr>
      </w:pPr>
    </w:p>
    <w:p w14:paraId="443CEF8B" w14:textId="77777777" w:rsidR="0064003A" w:rsidRPr="00B245A4" w:rsidRDefault="0064003A" w:rsidP="00F0464C">
      <w:pPr>
        <w:pStyle w:val="TextoPrincipal"/>
        <w:spacing w:line="360" w:lineRule="auto"/>
        <w:rPr>
          <w:sz w:val="20"/>
          <w:szCs w:val="20"/>
        </w:rPr>
      </w:pPr>
    </w:p>
    <w:p w14:paraId="0796C243" w14:textId="77777777" w:rsidR="00563506" w:rsidRDefault="00563506" w:rsidP="00690AF9">
      <w:pPr>
        <w:pStyle w:val="Ttulo1"/>
        <w:numPr>
          <w:ilvl w:val="4"/>
          <w:numId w:val="8"/>
        </w:numPr>
        <w:spacing w:line="360" w:lineRule="auto"/>
        <w:jc w:val="left"/>
        <w:rPr>
          <w:b w:val="0"/>
          <w:bCs/>
          <w:sz w:val="24"/>
          <w:szCs w:val="24"/>
        </w:rPr>
      </w:pPr>
      <w:bookmarkStart w:id="221" w:name="_Toc158586031"/>
      <w:r>
        <w:rPr>
          <w:b w:val="0"/>
          <w:bCs/>
          <w:sz w:val="24"/>
          <w:szCs w:val="24"/>
        </w:rPr>
        <w:lastRenderedPageBreak/>
        <w:t>PROYECCIÓN DE COSTOS Y GASTOS</w:t>
      </w:r>
      <w:bookmarkEnd w:id="221"/>
    </w:p>
    <w:p w14:paraId="50B08921" w14:textId="1331A894" w:rsidR="006143E2" w:rsidRDefault="006143E2" w:rsidP="006143E2">
      <w:pPr>
        <w:pStyle w:val="Prrafodelista"/>
        <w:spacing w:line="360" w:lineRule="auto"/>
        <w:ind w:left="720"/>
        <w:jc w:val="both"/>
        <w:rPr>
          <w:rFonts w:ascii="Times New Roman" w:hAnsi="Times New Roman" w:cs="Times New Roman"/>
          <w:b/>
          <w:bCs/>
          <w:sz w:val="24"/>
          <w:szCs w:val="24"/>
          <w:lang w:eastAsia="es-HN"/>
        </w:rPr>
      </w:pPr>
      <w:r w:rsidRPr="006143E2">
        <w:rPr>
          <w:rFonts w:ascii="Times New Roman" w:hAnsi="Times New Roman" w:cs="Times New Roman"/>
          <w:b/>
          <w:bCs/>
          <w:sz w:val="24"/>
          <w:szCs w:val="24"/>
          <w:lang w:eastAsia="es-HN"/>
        </w:rPr>
        <w:t xml:space="preserve">Tabla </w:t>
      </w:r>
      <w:r w:rsidR="00220A2B">
        <w:rPr>
          <w:rFonts w:ascii="Times New Roman" w:hAnsi="Times New Roman" w:cs="Times New Roman"/>
          <w:b/>
          <w:bCs/>
          <w:sz w:val="24"/>
          <w:szCs w:val="24"/>
          <w:lang w:eastAsia="es-HN"/>
        </w:rPr>
        <w:t>4</w:t>
      </w:r>
      <w:r w:rsidR="00EF5D8C">
        <w:rPr>
          <w:rFonts w:ascii="Times New Roman" w:hAnsi="Times New Roman" w:cs="Times New Roman"/>
          <w:b/>
          <w:bCs/>
          <w:sz w:val="24"/>
          <w:szCs w:val="24"/>
          <w:lang w:eastAsia="es-HN"/>
        </w:rPr>
        <w:t>0</w:t>
      </w:r>
      <w:r w:rsidRPr="006143E2">
        <w:rPr>
          <w:rFonts w:ascii="Times New Roman" w:hAnsi="Times New Roman" w:cs="Times New Roman"/>
          <w:b/>
          <w:bCs/>
          <w:sz w:val="24"/>
          <w:szCs w:val="24"/>
          <w:lang w:eastAsia="es-HN"/>
        </w:rPr>
        <w:t>.</w:t>
      </w:r>
      <w:r>
        <w:rPr>
          <w:rFonts w:ascii="Times New Roman" w:hAnsi="Times New Roman" w:cs="Times New Roman"/>
          <w:b/>
          <w:bCs/>
          <w:sz w:val="24"/>
          <w:szCs w:val="24"/>
          <w:lang w:eastAsia="es-HN"/>
        </w:rPr>
        <w:t xml:space="preserve"> Proyección de costos y gastos </w:t>
      </w:r>
    </w:p>
    <w:tbl>
      <w:tblPr>
        <w:tblStyle w:val="Tablaconcuadrcula"/>
        <w:tblW w:w="9056" w:type="dxa"/>
        <w:tblInd w:w="720" w:type="dxa"/>
        <w:tblLook w:val="04A0" w:firstRow="1" w:lastRow="0" w:firstColumn="1" w:lastColumn="0" w:noHBand="0" w:noVBand="1"/>
      </w:tblPr>
      <w:tblGrid>
        <w:gridCol w:w="1427"/>
        <w:gridCol w:w="1272"/>
        <w:gridCol w:w="1271"/>
        <w:gridCol w:w="1271"/>
        <w:gridCol w:w="1271"/>
        <w:gridCol w:w="1271"/>
        <w:gridCol w:w="1273"/>
      </w:tblGrid>
      <w:tr w:rsidR="00F01594" w14:paraId="4B6546E9" w14:textId="77777777" w:rsidTr="005F2666">
        <w:tc>
          <w:tcPr>
            <w:tcW w:w="1427" w:type="dxa"/>
            <w:shd w:val="clear" w:color="auto" w:fill="ED7D31" w:themeFill="accent2"/>
          </w:tcPr>
          <w:p w14:paraId="706D2A1B" w14:textId="6715C79A"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bookmarkStart w:id="222" w:name="_Hlk152527332"/>
            <w:r w:rsidRPr="00127C7F">
              <w:rPr>
                <w:rFonts w:ascii="Times New Roman" w:hAnsi="Times New Roman" w:cs="Times New Roman"/>
                <w:b/>
                <w:bCs/>
                <w:sz w:val="24"/>
                <w:szCs w:val="24"/>
                <w:lang w:val="es-HN" w:eastAsia="es-HN"/>
              </w:rPr>
              <w:t>Concepto</w:t>
            </w:r>
          </w:p>
        </w:tc>
        <w:tc>
          <w:tcPr>
            <w:tcW w:w="1272" w:type="dxa"/>
            <w:shd w:val="clear" w:color="auto" w:fill="ED7D31" w:themeFill="accent2"/>
          </w:tcPr>
          <w:p w14:paraId="26F54505" w14:textId="3D43B53C"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inicial</w:t>
            </w:r>
          </w:p>
        </w:tc>
        <w:tc>
          <w:tcPr>
            <w:tcW w:w="1271" w:type="dxa"/>
            <w:shd w:val="clear" w:color="auto" w:fill="ED7D31" w:themeFill="accent2"/>
          </w:tcPr>
          <w:p w14:paraId="2A65AA5B" w14:textId="5D18546C"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1</w:t>
            </w:r>
          </w:p>
        </w:tc>
        <w:tc>
          <w:tcPr>
            <w:tcW w:w="1271" w:type="dxa"/>
            <w:shd w:val="clear" w:color="auto" w:fill="ED7D31" w:themeFill="accent2"/>
          </w:tcPr>
          <w:p w14:paraId="19454139" w14:textId="5039F69D"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2</w:t>
            </w:r>
          </w:p>
        </w:tc>
        <w:tc>
          <w:tcPr>
            <w:tcW w:w="1271" w:type="dxa"/>
            <w:shd w:val="clear" w:color="auto" w:fill="ED7D31" w:themeFill="accent2"/>
          </w:tcPr>
          <w:p w14:paraId="10E3EB38" w14:textId="79D40F6B"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3</w:t>
            </w:r>
          </w:p>
        </w:tc>
        <w:tc>
          <w:tcPr>
            <w:tcW w:w="1271" w:type="dxa"/>
            <w:shd w:val="clear" w:color="auto" w:fill="ED7D31" w:themeFill="accent2"/>
          </w:tcPr>
          <w:p w14:paraId="12C39013" w14:textId="23376BDA"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4</w:t>
            </w:r>
          </w:p>
        </w:tc>
        <w:tc>
          <w:tcPr>
            <w:tcW w:w="1273" w:type="dxa"/>
            <w:shd w:val="clear" w:color="auto" w:fill="ED7D31" w:themeFill="accent2"/>
          </w:tcPr>
          <w:p w14:paraId="737ADC60" w14:textId="6F091654" w:rsidR="00E93E43" w:rsidRPr="00127C7F" w:rsidRDefault="00E93E43" w:rsidP="006143E2">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5</w:t>
            </w:r>
          </w:p>
        </w:tc>
      </w:tr>
      <w:tr w:rsidR="00F01594" w14:paraId="543F7DEF" w14:textId="77777777" w:rsidTr="00CB51DB">
        <w:tc>
          <w:tcPr>
            <w:tcW w:w="1427" w:type="dxa"/>
          </w:tcPr>
          <w:p w14:paraId="022C9E38" w14:textId="5B3C8C75" w:rsidR="00E93E43" w:rsidRPr="0026712C" w:rsidRDefault="005900CB" w:rsidP="006143E2">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Costo de producción de alitas (50.03%)</w:t>
            </w:r>
          </w:p>
        </w:tc>
        <w:tc>
          <w:tcPr>
            <w:tcW w:w="1272" w:type="dxa"/>
          </w:tcPr>
          <w:p w14:paraId="04BE8385" w14:textId="5419DDE3"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247,515.38</w:t>
            </w:r>
          </w:p>
        </w:tc>
        <w:tc>
          <w:tcPr>
            <w:tcW w:w="1271" w:type="dxa"/>
          </w:tcPr>
          <w:p w14:paraId="1BC82923" w14:textId="33439359"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320,963.60</w:t>
            </w:r>
          </w:p>
        </w:tc>
        <w:tc>
          <w:tcPr>
            <w:tcW w:w="1271" w:type="dxa"/>
          </w:tcPr>
          <w:p w14:paraId="68DEE770" w14:textId="6175E0C2"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405,791.52</w:t>
            </w:r>
          </w:p>
        </w:tc>
        <w:tc>
          <w:tcPr>
            <w:tcW w:w="1271" w:type="dxa"/>
          </w:tcPr>
          <w:p w14:paraId="4A61AC6F" w14:textId="5991A526"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503,607.63</w:t>
            </w:r>
          </w:p>
        </w:tc>
        <w:tc>
          <w:tcPr>
            <w:tcW w:w="1271" w:type="dxa"/>
          </w:tcPr>
          <w:p w14:paraId="20210055" w14:textId="156947F2"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593,938.81</w:t>
            </w:r>
          </w:p>
        </w:tc>
        <w:tc>
          <w:tcPr>
            <w:tcW w:w="1273" w:type="dxa"/>
          </w:tcPr>
          <w:p w14:paraId="2D1686D6" w14:textId="433AD2F5" w:rsidR="00E93E43"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648,607.11</w:t>
            </w:r>
          </w:p>
        </w:tc>
      </w:tr>
      <w:tr w:rsidR="005900CB" w14:paraId="7739F44A" w14:textId="77777777" w:rsidTr="00CB51DB">
        <w:tc>
          <w:tcPr>
            <w:tcW w:w="1427" w:type="dxa"/>
          </w:tcPr>
          <w:p w14:paraId="001DB90A" w14:textId="18D35550" w:rsidR="005900CB" w:rsidRPr="0026712C" w:rsidRDefault="005900CB" w:rsidP="006143E2">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Costo de producción de pollo (56.56%)</w:t>
            </w:r>
          </w:p>
        </w:tc>
        <w:tc>
          <w:tcPr>
            <w:tcW w:w="1272" w:type="dxa"/>
          </w:tcPr>
          <w:p w14:paraId="0F5053A8" w14:textId="584A651B"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165,820.15</w:t>
            </w:r>
          </w:p>
        </w:tc>
        <w:tc>
          <w:tcPr>
            <w:tcW w:w="1271" w:type="dxa"/>
          </w:tcPr>
          <w:p w14:paraId="17A60F27" w14:textId="2021A99D"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215,025.96</w:t>
            </w:r>
          </w:p>
        </w:tc>
        <w:tc>
          <w:tcPr>
            <w:tcW w:w="1271" w:type="dxa"/>
          </w:tcPr>
          <w:p w14:paraId="58A01913" w14:textId="1CCDE4D4"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271,855.48</w:t>
            </w:r>
          </w:p>
        </w:tc>
        <w:tc>
          <w:tcPr>
            <w:tcW w:w="1271" w:type="dxa"/>
          </w:tcPr>
          <w:p w14:paraId="10EECBFF" w14:textId="68E1E961"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337,386.28</w:t>
            </w:r>
          </w:p>
        </w:tc>
        <w:tc>
          <w:tcPr>
            <w:tcW w:w="1271" w:type="dxa"/>
          </w:tcPr>
          <w:p w14:paraId="3414B660" w14:textId="77903C96"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397,902.64</w:t>
            </w:r>
          </w:p>
        </w:tc>
        <w:tc>
          <w:tcPr>
            <w:tcW w:w="1273" w:type="dxa"/>
          </w:tcPr>
          <w:p w14:paraId="19A55852" w14:textId="4D09A4A9"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434,527.06</w:t>
            </w:r>
          </w:p>
        </w:tc>
      </w:tr>
      <w:tr w:rsidR="005900CB" w14:paraId="414EFBA7" w14:textId="77777777" w:rsidTr="00CB51DB">
        <w:tc>
          <w:tcPr>
            <w:tcW w:w="1427" w:type="dxa"/>
          </w:tcPr>
          <w:p w14:paraId="4711F8C4" w14:textId="5C79DD8A" w:rsidR="005900CB" w:rsidRPr="0026712C" w:rsidRDefault="005900CB" w:rsidP="006143E2">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Costo de producción costillas de cerdo (41.65%)</w:t>
            </w:r>
          </w:p>
        </w:tc>
        <w:tc>
          <w:tcPr>
            <w:tcW w:w="1272" w:type="dxa"/>
          </w:tcPr>
          <w:p w14:paraId="1139194D"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17815D55" w14:textId="5748718D"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53,422.10</w:t>
            </w:r>
          </w:p>
        </w:tc>
        <w:tc>
          <w:tcPr>
            <w:tcW w:w="1271" w:type="dxa"/>
          </w:tcPr>
          <w:p w14:paraId="5F7AA080"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58E64F75" w14:textId="568C4D34"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69,274.69</w:t>
            </w:r>
          </w:p>
        </w:tc>
        <w:tc>
          <w:tcPr>
            <w:tcW w:w="1271" w:type="dxa"/>
          </w:tcPr>
          <w:p w14:paraId="193FC1A8"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16832395" w14:textId="7E6C3BD1"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87,583.89</w:t>
            </w:r>
          </w:p>
        </w:tc>
        <w:tc>
          <w:tcPr>
            <w:tcW w:w="1271" w:type="dxa"/>
          </w:tcPr>
          <w:p w14:paraId="7B0A31C2"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3FF8CA12" w14:textId="3DF4FFE8"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108,695.38</w:t>
            </w:r>
          </w:p>
        </w:tc>
        <w:tc>
          <w:tcPr>
            <w:tcW w:w="1271" w:type="dxa"/>
          </w:tcPr>
          <w:p w14:paraId="65B3C5B3"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466CDE32" w14:textId="5123CE72"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128,191.87</w:t>
            </w:r>
          </w:p>
        </w:tc>
        <w:tc>
          <w:tcPr>
            <w:tcW w:w="1273" w:type="dxa"/>
          </w:tcPr>
          <w:p w14:paraId="6EC0E540"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5994ECD8" w14:textId="3CB45F82" w:rsidR="005900CB" w:rsidRPr="0026712C" w:rsidRDefault="00E433CF"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139,991.12</w:t>
            </w:r>
          </w:p>
        </w:tc>
      </w:tr>
      <w:tr w:rsidR="00F01594" w14:paraId="0EF72A56" w14:textId="77777777" w:rsidTr="005F2666">
        <w:tc>
          <w:tcPr>
            <w:tcW w:w="1427" w:type="dxa"/>
            <w:shd w:val="clear" w:color="auto" w:fill="FFF2CC" w:themeFill="accent4" w:themeFillTint="33"/>
          </w:tcPr>
          <w:p w14:paraId="0B697242" w14:textId="171BA309" w:rsidR="00E93E43" w:rsidRPr="0026712C" w:rsidRDefault="00127C7F" w:rsidP="006143E2">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Costo de adquisición de refrescos</w:t>
            </w:r>
            <w:r w:rsidR="005900CB" w:rsidRPr="0026712C">
              <w:rPr>
                <w:rFonts w:ascii="Times New Roman" w:hAnsi="Times New Roman" w:cs="Times New Roman"/>
                <w:sz w:val="20"/>
                <w:szCs w:val="20"/>
                <w:lang w:val="es-HN" w:eastAsia="es-HN"/>
              </w:rPr>
              <w:t xml:space="preserve"> (50%)</w:t>
            </w:r>
          </w:p>
        </w:tc>
        <w:tc>
          <w:tcPr>
            <w:tcW w:w="1272" w:type="dxa"/>
            <w:shd w:val="clear" w:color="auto" w:fill="FFF2CC" w:themeFill="accent4" w:themeFillTint="33"/>
          </w:tcPr>
          <w:p w14:paraId="0891EDCA" w14:textId="77777777" w:rsidR="009972A8" w:rsidRPr="0026712C" w:rsidRDefault="009972A8" w:rsidP="009972A8">
            <w:pPr>
              <w:pStyle w:val="Prrafodelista"/>
              <w:spacing w:line="360" w:lineRule="auto"/>
              <w:jc w:val="right"/>
              <w:rPr>
                <w:rFonts w:ascii="Times New Roman" w:hAnsi="Times New Roman" w:cs="Times New Roman"/>
                <w:sz w:val="18"/>
                <w:szCs w:val="20"/>
                <w:lang w:val="es-HN" w:eastAsia="es-HN"/>
              </w:rPr>
            </w:pPr>
          </w:p>
          <w:p w14:paraId="67510054" w14:textId="1A951BD7" w:rsidR="00E93E43" w:rsidRPr="0026712C" w:rsidRDefault="009972A8"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L91,</w:t>
            </w:r>
            <w:r w:rsidR="00DF0080" w:rsidRPr="0026712C">
              <w:rPr>
                <w:rFonts w:ascii="Times New Roman" w:hAnsi="Times New Roman" w:cs="Times New Roman"/>
                <w:sz w:val="18"/>
                <w:szCs w:val="20"/>
                <w:lang w:val="es-HN" w:eastAsia="es-HN"/>
              </w:rPr>
              <w:t>617.39</w:t>
            </w:r>
            <w:r w:rsidRPr="0026712C">
              <w:rPr>
                <w:rFonts w:ascii="Times New Roman" w:hAnsi="Times New Roman" w:cs="Times New Roman"/>
                <w:sz w:val="18"/>
                <w:szCs w:val="20"/>
                <w:lang w:val="es-HN" w:eastAsia="es-HN"/>
              </w:rPr>
              <w:t xml:space="preserve"> </w:t>
            </w:r>
          </w:p>
        </w:tc>
        <w:tc>
          <w:tcPr>
            <w:tcW w:w="1271" w:type="dxa"/>
            <w:shd w:val="clear" w:color="auto" w:fill="FFF2CC" w:themeFill="accent4" w:themeFillTint="33"/>
          </w:tcPr>
          <w:p w14:paraId="2A1D43D1"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298672C1" w14:textId="58A76D69" w:rsidR="00E93E43" w:rsidRPr="0026712C" w:rsidRDefault="00DF0080"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118,847.50</w:t>
            </w:r>
          </w:p>
        </w:tc>
        <w:tc>
          <w:tcPr>
            <w:tcW w:w="1271" w:type="dxa"/>
            <w:shd w:val="clear" w:color="auto" w:fill="FFF2CC" w:themeFill="accent4" w:themeFillTint="33"/>
          </w:tcPr>
          <w:p w14:paraId="2CE97A57"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25ED2098" w14:textId="3FBF6744" w:rsidR="00E93E43" w:rsidRPr="0026712C" w:rsidRDefault="00DF0080"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150,265.71</w:t>
            </w:r>
          </w:p>
        </w:tc>
        <w:tc>
          <w:tcPr>
            <w:tcW w:w="1271" w:type="dxa"/>
            <w:shd w:val="clear" w:color="auto" w:fill="FFF2CC" w:themeFill="accent4" w:themeFillTint="33"/>
          </w:tcPr>
          <w:p w14:paraId="7038EF03"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15082FD4" w14:textId="14071EE5" w:rsidR="00E93E43" w:rsidRPr="0026712C" w:rsidRDefault="00DF0080"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186,409.50</w:t>
            </w:r>
          </w:p>
        </w:tc>
        <w:tc>
          <w:tcPr>
            <w:tcW w:w="1271" w:type="dxa"/>
            <w:shd w:val="clear" w:color="auto" w:fill="FFF2CC" w:themeFill="accent4" w:themeFillTint="33"/>
          </w:tcPr>
          <w:p w14:paraId="604E09CB"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761F8BDD" w14:textId="53362C4B" w:rsidR="00E93E43" w:rsidRPr="0026712C" w:rsidRDefault="00DF0080"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219,845.43</w:t>
            </w:r>
          </w:p>
        </w:tc>
        <w:tc>
          <w:tcPr>
            <w:tcW w:w="1273" w:type="dxa"/>
            <w:shd w:val="clear" w:color="auto" w:fill="FFF2CC" w:themeFill="accent4" w:themeFillTint="33"/>
          </w:tcPr>
          <w:p w14:paraId="58877CB4" w14:textId="77777777" w:rsidR="00DF0080" w:rsidRPr="0026712C" w:rsidRDefault="00DF0080" w:rsidP="009972A8">
            <w:pPr>
              <w:pStyle w:val="Prrafodelista"/>
              <w:spacing w:line="360" w:lineRule="auto"/>
              <w:jc w:val="right"/>
              <w:rPr>
                <w:rFonts w:ascii="Times New Roman" w:hAnsi="Times New Roman" w:cs="Times New Roman"/>
                <w:sz w:val="18"/>
                <w:szCs w:val="20"/>
                <w:lang w:val="es-HN" w:eastAsia="es-HN"/>
              </w:rPr>
            </w:pPr>
          </w:p>
          <w:p w14:paraId="334591CD" w14:textId="2CDA94B4" w:rsidR="00E93E43" w:rsidRPr="0026712C" w:rsidRDefault="00DF0080" w:rsidP="009972A8">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L 240,109.65</w:t>
            </w:r>
          </w:p>
        </w:tc>
      </w:tr>
      <w:tr w:rsidR="007A69CB" w14:paraId="34434604" w14:textId="77777777" w:rsidTr="005F2666">
        <w:tc>
          <w:tcPr>
            <w:tcW w:w="1427" w:type="dxa"/>
            <w:shd w:val="clear" w:color="auto" w:fill="FFF2CC" w:themeFill="accent4" w:themeFillTint="33"/>
          </w:tcPr>
          <w:p w14:paraId="29EDFE50" w14:textId="25773578" w:rsidR="007A69CB" w:rsidRPr="0026712C" w:rsidRDefault="007A69CB" w:rsidP="007A69CB">
            <w:pPr>
              <w:pStyle w:val="Prrafodelista"/>
              <w:spacing w:line="360" w:lineRule="auto"/>
              <w:jc w:val="both"/>
              <w:rPr>
                <w:rFonts w:ascii="Times New Roman" w:hAnsi="Times New Roman" w:cs="Times New Roman"/>
                <w:sz w:val="20"/>
                <w:szCs w:val="20"/>
                <w:lang w:eastAsia="es-HN"/>
              </w:rPr>
            </w:pPr>
            <w:r w:rsidRPr="0026712C">
              <w:rPr>
                <w:rFonts w:ascii="Times New Roman" w:hAnsi="Times New Roman" w:cs="Times New Roman"/>
                <w:sz w:val="20"/>
                <w:szCs w:val="20"/>
                <w:lang w:val="es-HN" w:eastAsia="es-HN"/>
              </w:rPr>
              <w:t>Arrendamiento (L 5,000.00 mensual)</w:t>
            </w:r>
          </w:p>
        </w:tc>
        <w:tc>
          <w:tcPr>
            <w:tcW w:w="1272" w:type="dxa"/>
            <w:shd w:val="clear" w:color="auto" w:fill="FFF2CC" w:themeFill="accent4" w:themeFillTint="33"/>
          </w:tcPr>
          <w:p w14:paraId="2A421A95" w14:textId="694AF34A"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L60,000.00</w:t>
            </w:r>
          </w:p>
        </w:tc>
        <w:tc>
          <w:tcPr>
            <w:tcW w:w="1271" w:type="dxa"/>
            <w:shd w:val="clear" w:color="auto" w:fill="FFF2CC" w:themeFill="accent4" w:themeFillTint="33"/>
          </w:tcPr>
          <w:p w14:paraId="45027F99" w14:textId="7B644EA6"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 xml:space="preserve">L63,000.00 </w:t>
            </w:r>
          </w:p>
        </w:tc>
        <w:tc>
          <w:tcPr>
            <w:tcW w:w="1271" w:type="dxa"/>
            <w:shd w:val="clear" w:color="auto" w:fill="FFF2CC" w:themeFill="accent4" w:themeFillTint="33"/>
          </w:tcPr>
          <w:p w14:paraId="0BE5F6A3" w14:textId="522A1E4E"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66,150.00</w:t>
            </w:r>
          </w:p>
        </w:tc>
        <w:tc>
          <w:tcPr>
            <w:tcW w:w="1271" w:type="dxa"/>
            <w:shd w:val="clear" w:color="auto" w:fill="FFF2CC" w:themeFill="accent4" w:themeFillTint="33"/>
          </w:tcPr>
          <w:p w14:paraId="10338DD4" w14:textId="34D974AC"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L69,457.50</w:t>
            </w:r>
          </w:p>
        </w:tc>
        <w:tc>
          <w:tcPr>
            <w:tcW w:w="1271" w:type="dxa"/>
            <w:shd w:val="clear" w:color="auto" w:fill="FFF2CC" w:themeFill="accent4" w:themeFillTint="33"/>
          </w:tcPr>
          <w:p w14:paraId="24D4C3DA" w14:textId="155DB843"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L72,930.38</w:t>
            </w:r>
          </w:p>
        </w:tc>
        <w:tc>
          <w:tcPr>
            <w:tcW w:w="1273" w:type="dxa"/>
            <w:shd w:val="clear" w:color="auto" w:fill="FFF2CC" w:themeFill="accent4" w:themeFillTint="33"/>
          </w:tcPr>
          <w:p w14:paraId="116A40C3" w14:textId="4772AAA5"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 xml:space="preserve">L76,576.89 </w:t>
            </w:r>
          </w:p>
        </w:tc>
      </w:tr>
      <w:tr w:rsidR="007A69CB" w14:paraId="6B5D3E89" w14:textId="77777777" w:rsidTr="005F2666">
        <w:tc>
          <w:tcPr>
            <w:tcW w:w="1427" w:type="dxa"/>
            <w:shd w:val="clear" w:color="auto" w:fill="FFF2CC" w:themeFill="accent4" w:themeFillTint="33"/>
          </w:tcPr>
          <w:p w14:paraId="701F5573" w14:textId="150960A6" w:rsidR="007A69CB" w:rsidRPr="00550DA9" w:rsidRDefault="007A69CB" w:rsidP="007A69CB">
            <w:pPr>
              <w:pStyle w:val="Prrafodelista"/>
              <w:spacing w:line="360" w:lineRule="auto"/>
              <w:jc w:val="both"/>
              <w:rPr>
                <w:rFonts w:ascii="Times New Roman" w:hAnsi="Times New Roman" w:cs="Times New Roman"/>
                <w:sz w:val="20"/>
                <w:szCs w:val="20"/>
                <w:highlight w:val="cyan"/>
                <w:lang w:eastAsia="es-HN"/>
              </w:rPr>
            </w:pPr>
            <w:r>
              <w:rPr>
                <w:rFonts w:ascii="Times New Roman" w:hAnsi="Times New Roman" w:cs="Times New Roman"/>
                <w:sz w:val="20"/>
                <w:szCs w:val="20"/>
                <w:lang w:val="es-HN" w:eastAsia="es-HN"/>
              </w:rPr>
              <w:t>Energía eléctrica (L 2,500 mensual)</w:t>
            </w:r>
          </w:p>
        </w:tc>
        <w:tc>
          <w:tcPr>
            <w:tcW w:w="1272" w:type="dxa"/>
            <w:shd w:val="clear" w:color="auto" w:fill="FFF2CC" w:themeFill="accent4" w:themeFillTint="33"/>
          </w:tcPr>
          <w:p w14:paraId="23CD7894" w14:textId="77777777" w:rsidR="007A69CB" w:rsidRPr="00716C5E" w:rsidRDefault="007A69CB" w:rsidP="007A69CB">
            <w:pPr>
              <w:pStyle w:val="Prrafodelista"/>
              <w:spacing w:line="360" w:lineRule="auto"/>
              <w:jc w:val="right"/>
              <w:rPr>
                <w:rFonts w:ascii="Times New Roman" w:hAnsi="Times New Roman" w:cs="Times New Roman"/>
                <w:sz w:val="18"/>
                <w:szCs w:val="20"/>
                <w:lang w:val="es-HN" w:eastAsia="es-HN"/>
              </w:rPr>
            </w:pPr>
          </w:p>
          <w:p w14:paraId="7D1E07EC" w14:textId="1C97890E" w:rsidR="007A69CB" w:rsidRPr="00550DA9" w:rsidRDefault="007A69CB" w:rsidP="007A69CB">
            <w:pPr>
              <w:pStyle w:val="Prrafodelista"/>
              <w:spacing w:line="360" w:lineRule="auto"/>
              <w:jc w:val="right"/>
              <w:rPr>
                <w:rFonts w:ascii="Times New Roman" w:hAnsi="Times New Roman" w:cs="Times New Roman"/>
                <w:sz w:val="18"/>
                <w:szCs w:val="20"/>
                <w:highlight w:val="cyan"/>
                <w:lang w:eastAsia="es-HN"/>
              </w:rPr>
            </w:pPr>
            <w:r w:rsidRPr="00716C5E">
              <w:rPr>
                <w:rFonts w:ascii="Times New Roman" w:hAnsi="Times New Roman" w:cs="Times New Roman"/>
                <w:sz w:val="18"/>
                <w:szCs w:val="20"/>
                <w:lang w:val="es-HN" w:eastAsia="es-HN"/>
              </w:rPr>
              <w:t>L30,000.00</w:t>
            </w:r>
          </w:p>
        </w:tc>
        <w:tc>
          <w:tcPr>
            <w:tcW w:w="1271" w:type="dxa"/>
            <w:shd w:val="clear" w:color="auto" w:fill="FFF2CC" w:themeFill="accent4" w:themeFillTint="33"/>
          </w:tcPr>
          <w:p w14:paraId="7C7195E7"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0422DF5A" w14:textId="2C90CB7C"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31,500.00</w:t>
            </w:r>
          </w:p>
        </w:tc>
        <w:tc>
          <w:tcPr>
            <w:tcW w:w="1271" w:type="dxa"/>
            <w:shd w:val="clear" w:color="auto" w:fill="FFF2CC" w:themeFill="accent4" w:themeFillTint="33"/>
          </w:tcPr>
          <w:p w14:paraId="49DB2498"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sz w:val="18"/>
                <w:szCs w:val="20"/>
                <w:lang w:val="es-HN" w:eastAsia="es-HN"/>
              </w:rPr>
              <w:t xml:space="preserve"> </w:t>
            </w:r>
          </w:p>
          <w:p w14:paraId="48DF217D" w14:textId="7717BF2C"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33,075.00</w:t>
            </w:r>
          </w:p>
        </w:tc>
        <w:tc>
          <w:tcPr>
            <w:tcW w:w="1271" w:type="dxa"/>
            <w:shd w:val="clear" w:color="auto" w:fill="FFF2CC" w:themeFill="accent4" w:themeFillTint="33"/>
          </w:tcPr>
          <w:p w14:paraId="650DE0A9"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33148F2E" w14:textId="60709FF7"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34,728.75</w:t>
            </w:r>
          </w:p>
        </w:tc>
        <w:tc>
          <w:tcPr>
            <w:tcW w:w="1271" w:type="dxa"/>
            <w:shd w:val="clear" w:color="auto" w:fill="FFF2CC" w:themeFill="accent4" w:themeFillTint="33"/>
          </w:tcPr>
          <w:p w14:paraId="5BB5A823"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36C5983A" w14:textId="630025A6"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36,465.19</w:t>
            </w:r>
          </w:p>
        </w:tc>
        <w:tc>
          <w:tcPr>
            <w:tcW w:w="1273" w:type="dxa"/>
            <w:shd w:val="clear" w:color="auto" w:fill="FFF2CC" w:themeFill="accent4" w:themeFillTint="33"/>
          </w:tcPr>
          <w:p w14:paraId="17B13077"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556DAB9B" w14:textId="039D12EF"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38,288.45</w:t>
            </w:r>
          </w:p>
        </w:tc>
      </w:tr>
      <w:tr w:rsidR="007A69CB" w14:paraId="401682C9" w14:textId="77777777" w:rsidTr="005F2666">
        <w:tc>
          <w:tcPr>
            <w:tcW w:w="1427" w:type="dxa"/>
            <w:shd w:val="clear" w:color="auto" w:fill="FFF2CC" w:themeFill="accent4" w:themeFillTint="33"/>
          </w:tcPr>
          <w:p w14:paraId="0971907E" w14:textId="3BEC1C2A" w:rsidR="007A69CB" w:rsidRPr="00550DA9" w:rsidRDefault="007A69CB" w:rsidP="007A69CB">
            <w:pPr>
              <w:pStyle w:val="Prrafodelista"/>
              <w:spacing w:line="360" w:lineRule="auto"/>
              <w:jc w:val="both"/>
              <w:rPr>
                <w:rFonts w:ascii="Times New Roman" w:hAnsi="Times New Roman" w:cs="Times New Roman"/>
                <w:sz w:val="20"/>
                <w:szCs w:val="20"/>
                <w:highlight w:val="cyan"/>
                <w:lang w:eastAsia="es-HN"/>
              </w:rPr>
            </w:pPr>
            <w:r>
              <w:rPr>
                <w:rFonts w:ascii="Times New Roman" w:hAnsi="Times New Roman" w:cs="Times New Roman"/>
                <w:sz w:val="20"/>
                <w:szCs w:val="20"/>
                <w:lang w:val="es-HN" w:eastAsia="es-HN"/>
              </w:rPr>
              <w:t>Agua potable (L 300.00 mensual)</w:t>
            </w:r>
          </w:p>
        </w:tc>
        <w:tc>
          <w:tcPr>
            <w:tcW w:w="1272" w:type="dxa"/>
            <w:shd w:val="clear" w:color="auto" w:fill="FFF2CC" w:themeFill="accent4" w:themeFillTint="33"/>
          </w:tcPr>
          <w:p w14:paraId="6C0139B8" w14:textId="77777777" w:rsidR="007A69CB" w:rsidRPr="00716C5E" w:rsidRDefault="007A69CB" w:rsidP="007A69CB">
            <w:pPr>
              <w:pStyle w:val="Prrafodelista"/>
              <w:spacing w:line="360" w:lineRule="auto"/>
              <w:jc w:val="right"/>
              <w:rPr>
                <w:rFonts w:ascii="Times New Roman" w:hAnsi="Times New Roman" w:cs="Times New Roman"/>
                <w:sz w:val="18"/>
                <w:szCs w:val="20"/>
                <w:lang w:val="es-HN" w:eastAsia="es-HN"/>
              </w:rPr>
            </w:pPr>
          </w:p>
          <w:p w14:paraId="64C0D763" w14:textId="0610261B" w:rsidR="007A69CB" w:rsidRPr="00550DA9" w:rsidRDefault="007A69CB" w:rsidP="007A69CB">
            <w:pPr>
              <w:pStyle w:val="Prrafodelista"/>
              <w:spacing w:line="360" w:lineRule="auto"/>
              <w:jc w:val="right"/>
              <w:rPr>
                <w:rFonts w:ascii="Times New Roman" w:hAnsi="Times New Roman" w:cs="Times New Roman"/>
                <w:sz w:val="18"/>
                <w:szCs w:val="20"/>
                <w:highlight w:val="cyan"/>
                <w:lang w:eastAsia="es-HN"/>
              </w:rPr>
            </w:pPr>
            <w:r w:rsidRPr="00716C5E">
              <w:rPr>
                <w:rFonts w:ascii="Times New Roman" w:hAnsi="Times New Roman" w:cs="Times New Roman"/>
                <w:sz w:val="18"/>
                <w:szCs w:val="20"/>
                <w:lang w:val="es-HN" w:eastAsia="es-HN"/>
              </w:rPr>
              <w:t>L 3,600.00</w:t>
            </w:r>
          </w:p>
        </w:tc>
        <w:tc>
          <w:tcPr>
            <w:tcW w:w="1271" w:type="dxa"/>
            <w:shd w:val="clear" w:color="auto" w:fill="FFF2CC" w:themeFill="accent4" w:themeFillTint="33"/>
          </w:tcPr>
          <w:p w14:paraId="3492A0C4"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5513DD59" w14:textId="782E5990"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3,780.00</w:t>
            </w:r>
          </w:p>
        </w:tc>
        <w:tc>
          <w:tcPr>
            <w:tcW w:w="1271" w:type="dxa"/>
            <w:shd w:val="clear" w:color="auto" w:fill="FFF2CC" w:themeFill="accent4" w:themeFillTint="33"/>
          </w:tcPr>
          <w:p w14:paraId="252EEBC4"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761F8289" w14:textId="14177AD3"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3,969.00</w:t>
            </w:r>
          </w:p>
        </w:tc>
        <w:tc>
          <w:tcPr>
            <w:tcW w:w="1271" w:type="dxa"/>
            <w:shd w:val="clear" w:color="auto" w:fill="FFF2CC" w:themeFill="accent4" w:themeFillTint="33"/>
          </w:tcPr>
          <w:p w14:paraId="63CFA21A"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31DFAE7E" w14:textId="2F8ABB27"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4,167.45</w:t>
            </w:r>
          </w:p>
        </w:tc>
        <w:tc>
          <w:tcPr>
            <w:tcW w:w="1271" w:type="dxa"/>
            <w:shd w:val="clear" w:color="auto" w:fill="FFF2CC" w:themeFill="accent4" w:themeFillTint="33"/>
          </w:tcPr>
          <w:p w14:paraId="783A9CBC"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6D35E0D3" w14:textId="7B9BC2C4"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4,375.83</w:t>
            </w:r>
          </w:p>
        </w:tc>
        <w:tc>
          <w:tcPr>
            <w:tcW w:w="1273" w:type="dxa"/>
            <w:shd w:val="clear" w:color="auto" w:fill="FFF2CC" w:themeFill="accent4" w:themeFillTint="33"/>
          </w:tcPr>
          <w:p w14:paraId="218BDDC1"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46FF02AD" w14:textId="0DC6F508"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4,594.62</w:t>
            </w:r>
          </w:p>
        </w:tc>
      </w:tr>
      <w:tr w:rsidR="007A69CB" w14:paraId="0A5623CD" w14:textId="77777777" w:rsidTr="005F2666">
        <w:tc>
          <w:tcPr>
            <w:tcW w:w="1427" w:type="dxa"/>
            <w:shd w:val="clear" w:color="auto" w:fill="FFF2CC" w:themeFill="accent4" w:themeFillTint="33"/>
          </w:tcPr>
          <w:p w14:paraId="0427C985" w14:textId="24B2E510" w:rsidR="007A69CB" w:rsidRPr="00550DA9" w:rsidRDefault="007A69CB" w:rsidP="007A69CB">
            <w:pPr>
              <w:pStyle w:val="Prrafodelista"/>
              <w:spacing w:line="360" w:lineRule="auto"/>
              <w:jc w:val="both"/>
              <w:rPr>
                <w:rFonts w:ascii="Times New Roman" w:hAnsi="Times New Roman" w:cs="Times New Roman"/>
                <w:sz w:val="20"/>
                <w:szCs w:val="20"/>
                <w:highlight w:val="cyan"/>
                <w:lang w:eastAsia="es-HN"/>
              </w:rPr>
            </w:pPr>
            <w:r>
              <w:rPr>
                <w:rFonts w:ascii="Times New Roman" w:hAnsi="Times New Roman" w:cs="Times New Roman"/>
                <w:sz w:val="20"/>
                <w:szCs w:val="20"/>
                <w:lang w:val="es-HN" w:eastAsia="es-HN"/>
              </w:rPr>
              <w:t>Internet (L 520 mensual)</w:t>
            </w:r>
          </w:p>
        </w:tc>
        <w:tc>
          <w:tcPr>
            <w:tcW w:w="1272" w:type="dxa"/>
            <w:shd w:val="clear" w:color="auto" w:fill="FFF2CC" w:themeFill="accent4" w:themeFillTint="33"/>
          </w:tcPr>
          <w:p w14:paraId="056A981C" w14:textId="7E0A5047" w:rsidR="007A69CB" w:rsidRPr="00550DA9" w:rsidRDefault="007A69CB" w:rsidP="007A69CB">
            <w:pPr>
              <w:pStyle w:val="Prrafodelista"/>
              <w:spacing w:line="360" w:lineRule="auto"/>
              <w:jc w:val="right"/>
              <w:rPr>
                <w:rFonts w:ascii="Times New Roman" w:hAnsi="Times New Roman" w:cs="Times New Roman"/>
                <w:sz w:val="18"/>
                <w:szCs w:val="20"/>
                <w:highlight w:val="cyan"/>
                <w:lang w:eastAsia="es-HN"/>
              </w:rPr>
            </w:pPr>
            <w:r w:rsidRPr="00716C5E">
              <w:rPr>
                <w:rFonts w:ascii="Times New Roman" w:hAnsi="Times New Roman" w:cs="Times New Roman"/>
                <w:sz w:val="18"/>
                <w:szCs w:val="20"/>
                <w:lang w:val="es-HN" w:eastAsia="es-HN"/>
              </w:rPr>
              <w:t>L 6,240.00</w:t>
            </w:r>
          </w:p>
        </w:tc>
        <w:tc>
          <w:tcPr>
            <w:tcW w:w="1271" w:type="dxa"/>
            <w:shd w:val="clear" w:color="auto" w:fill="FFF2CC" w:themeFill="accent4" w:themeFillTint="33"/>
          </w:tcPr>
          <w:p w14:paraId="655A24C4" w14:textId="6CB6C035"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6,552.00</w:t>
            </w:r>
          </w:p>
        </w:tc>
        <w:tc>
          <w:tcPr>
            <w:tcW w:w="1271" w:type="dxa"/>
            <w:shd w:val="clear" w:color="auto" w:fill="FFF2CC" w:themeFill="accent4" w:themeFillTint="33"/>
          </w:tcPr>
          <w:p w14:paraId="4E414EB1" w14:textId="39F89A61"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6,879.60</w:t>
            </w:r>
          </w:p>
        </w:tc>
        <w:tc>
          <w:tcPr>
            <w:tcW w:w="1271" w:type="dxa"/>
            <w:shd w:val="clear" w:color="auto" w:fill="FFF2CC" w:themeFill="accent4" w:themeFillTint="33"/>
          </w:tcPr>
          <w:p w14:paraId="3A74ADD3" w14:textId="11474F16"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7,223.58</w:t>
            </w:r>
          </w:p>
        </w:tc>
        <w:tc>
          <w:tcPr>
            <w:tcW w:w="1271" w:type="dxa"/>
            <w:shd w:val="clear" w:color="auto" w:fill="FFF2CC" w:themeFill="accent4" w:themeFillTint="33"/>
          </w:tcPr>
          <w:p w14:paraId="293D431B" w14:textId="77B1BC48"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7,584.76</w:t>
            </w:r>
          </w:p>
        </w:tc>
        <w:tc>
          <w:tcPr>
            <w:tcW w:w="1273" w:type="dxa"/>
            <w:shd w:val="clear" w:color="auto" w:fill="FFF2CC" w:themeFill="accent4" w:themeFillTint="33"/>
          </w:tcPr>
          <w:p w14:paraId="2E443947" w14:textId="78910652"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7,964.00</w:t>
            </w:r>
          </w:p>
        </w:tc>
      </w:tr>
      <w:tr w:rsidR="007A69CB" w14:paraId="4DDF874C" w14:textId="77777777" w:rsidTr="005F2666">
        <w:tc>
          <w:tcPr>
            <w:tcW w:w="1427" w:type="dxa"/>
            <w:shd w:val="clear" w:color="auto" w:fill="FFF2CC" w:themeFill="accent4" w:themeFillTint="33"/>
          </w:tcPr>
          <w:p w14:paraId="6C5EC184" w14:textId="6EAC74D8" w:rsidR="007A69CB" w:rsidRPr="007A69CB" w:rsidRDefault="007A69CB" w:rsidP="007A69CB">
            <w:pPr>
              <w:pStyle w:val="Prrafodelista"/>
              <w:spacing w:line="360" w:lineRule="auto"/>
              <w:jc w:val="both"/>
              <w:rPr>
                <w:rFonts w:ascii="Times New Roman" w:hAnsi="Times New Roman" w:cs="Times New Roman"/>
                <w:sz w:val="20"/>
                <w:szCs w:val="20"/>
                <w:highlight w:val="cyan"/>
                <w:lang w:val="es-HN" w:eastAsia="es-HN"/>
              </w:rPr>
            </w:pPr>
            <w:r>
              <w:rPr>
                <w:rFonts w:ascii="Times New Roman" w:hAnsi="Times New Roman" w:cs="Times New Roman"/>
                <w:sz w:val="20"/>
                <w:szCs w:val="20"/>
                <w:lang w:val="es-HN" w:eastAsia="es-HN"/>
              </w:rPr>
              <w:t>Sueldos y salarios (ver tabla 33)</w:t>
            </w:r>
          </w:p>
        </w:tc>
        <w:tc>
          <w:tcPr>
            <w:tcW w:w="1272" w:type="dxa"/>
            <w:shd w:val="clear" w:color="auto" w:fill="FFF2CC" w:themeFill="accent4" w:themeFillTint="33"/>
          </w:tcPr>
          <w:p w14:paraId="690B6273" w14:textId="77777777" w:rsidR="007A69CB" w:rsidRPr="00716C5E" w:rsidRDefault="007A69CB" w:rsidP="007A69CB">
            <w:pPr>
              <w:pStyle w:val="Prrafodelista"/>
              <w:spacing w:line="360" w:lineRule="auto"/>
              <w:jc w:val="right"/>
              <w:rPr>
                <w:rFonts w:ascii="Times New Roman" w:hAnsi="Times New Roman" w:cs="Times New Roman"/>
                <w:sz w:val="18"/>
                <w:szCs w:val="20"/>
                <w:lang w:val="es-HN" w:eastAsia="es-HN"/>
              </w:rPr>
            </w:pPr>
          </w:p>
          <w:p w14:paraId="0A32D353" w14:textId="74CCC9D7" w:rsidR="007A69CB" w:rsidRPr="00550DA9" w:rsidRDefault="007A69CB" w:rsidP="007A69CB">
            <w:pPr>
              <w:pStyle w:val="Prrafodelista"/>
              <w:spacing w:line="360" w:lineRule="auto"/>
              <w:jc w:val="right"/>
              <w:rPr>
                <w:rFonts w:ascii="Times New Roman" w:hAnsi="Times New Roman" w:cs="Times New Roman"/>
                <w:sz w:val="18"/>
                <w:szCs w:val="20"/>
                <w:highlight w:val="cyan"/>
                <w:lang w:eastAsia="es-HN"/>
              </w:rPr>
            </w:pPr>
            <w:r w:rsidRPr="00716C5E">
              <w:rPr>
                <w:rFonts w:ascii="Times New Roman" w:hAnsi="Times New Roman" w:cs="Times New Roman"/>
                <w:sz w:val="18"/>
                <w:szCs w:val="20"/>
                <w:lang w:val="es-HN" w:eastAsia="es-HN"/>
              </w:rPr>
              <w:t>L</w:t>
            </w:r>
            <w:r>
              <w:rPr>
                <w:rFonts w:ascii="Times New Roman" w:hAnsi="Times New Roman" w:cs="Times New Roman"/>
                <w:sz w:val="18"/>
                <w:szCs w:val="20"/>
                <w:lang w:val="es-HN" w:eastAsia="es-HN"/>
              </w:rPr>
              <w:t>502,654.66</w:t>
            </w:r>
            <w:r w:rsidRPr="00716C5E">
              <w:rPr>
                <w:rFonts w:ascii="Times New Roman" w:hAnsi="Times New Roman" w:cs="Times New Roman"/>
                <w:sz w:val="18"/>
                <w:szCs w:val="20"/>
                <w:lang w:val="es-HN" w:eastAsia="es-HN"/>
              </w:rPr>
              <w:t xml:space="preserve"> </w:t>
            </w:r>
          </w:p>
        </w:tc>
        <w:tc>
          <w:tcPr>
            <w:tcW w:w="1271" w:type="dxa"/>
            <w:shd w:val="clear" w:color="auto" w:fill="FFF2CC" w:themeFill="accent4" w:themeFillTint="33"/>
          </w:tcPr>
          <w:p w14:paraId="6F6824CE"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5AE1E00E" w14:textId="0958DBAA"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527,787.39</w:t>
            </w:r>
          </w:p>
        </w:tc>
        <w:tc>
          <w:tcPr>
            <w:tcW w:w="1271" w:type="dxa"/>
            <w:shd w:val="clear" w:color="auto" w:fill="FFF2CC" w:themeFill="accent4" w:themeFillTint="33"/>
          </w:tcPr>
          <w:p w14:paraId="30EFC0BB"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265D6F2D" w14:textId="78C193B5"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554,176.76</w:t>
            </w:r>
          </w:p>
        </w:tc>
        <w:tc>
          <w:tcPr>
            <w:tcW w:w="1271" w:type="dxa"/>
            <w:shd w:val="clear" w:color="auto" w:fill="FFF2CC" w:themeFill="accent4" w:themeFillTint="33"/>
          </w:tcPr>
          <w:p w14:paraId="354C756D"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697ECF03" w14:textId="51419503"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581,885.60</w:t>
            </w:r>
          </w:p>
        </w:tc>
        <w:tc>
          <w:tcPr>
            <w:tcW w:w="1271" w:type="dxa"/>
            <w:shd w:val="clear" w:color="auto" w:fill="FFF2CC" w:themeFill="accent4" w:themeFillTint="33"/>
          </w:tcPr>
          <w:p w14:paraId="5BFE79B1"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40D892BC" w14:textId="4C8F60D4"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610,979.88</w:t>
            </w:r>
          </w:p>
        </w:tc>
        <w:tc>
          <w:tcPr>
            <w:tcW w:w="1273" w:type="dxa"/>
            <w:shd w:val="clear" w:color="auto" w:fill="FFF2CC" w:themeFill="accent4" w:themeFillTint="33"/>
          </w:tcPr>
          <w:p w14:paraId="33828394" w14:textId="77777777" w:rsidR="007A69CB" w:rsidRPr="0026712C" w:rsidRDefault="007A69CB" w:rsidP="007A69CB">
            <w:pPr>
              <w:pStyle w:val="Prrafodelista"/>
              <w:spacing w:line="360" w:lineRule="auto"/>
              <w:jc w:val="right"/>
              <w:rPr>
                <w:rFonts w:ascii="Times New Roman" w:hAnsi="Times New Roman" w:cs="Times New Roman"/>
                <w:sz w:val="18"/>
                <w:szCs w:val="20"/>
                <w:lang w:val="es-HN" w:eastAsia="es-HN"/>
              </w:rPr>
            </w:pPr>
          </w:p>
          <w:p w14:paraId="4F821EAC" w14:textId="30FE8116"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641,528.87</w:t>
            </w:r>
          </w:p>
        </w:tc>
      </w:tr>
      <w:tr w:rsidR="007A69CB" w14:paraId="39D7822F" w14:textId="77777777" w:rsidTr="005F2666">
        <w:tc>
          <w:tcPr>
            <w:tcW w:w="1427" w:type="dxa"/>
            <w:shd w:val="clear" w:color="auto" w:fill="FFF2CC" w:themeFill="accent4" w:themeFillTint="33"/>
          </w:tcPr>
          <w:p w14:paraId="2F6319FA" w14:textId="2EAAE4F0" w:rsidR="007A69CB" w:rsidRPr="00550DA9" w:rsidRDefault="007A69CB" w:rsidP="007A69CB">
            <w:pPr>
              <w:pStyle w:val="Prrafodelista"/>
              <w:spacing w:line="360" w:lineRule="auto"/>
              <w:jc w:val="both"/>
              <w:rPr>
                <w:rFonts w:ascii="Times New Roman" w:hAnsi="Times New Roman" w:cs="Times New Roman"/>
                <w:sz w:val="20"/>
                <w:szCs w:val="20"/>
                <w:highlight w:val="cyan"/>
                <w:lang w:eastAsia="es-HN"/>
              </w:rPr>
            </w:pPr>
            <w:r>
              <w:rPr>
                <w:rFonts w:ascii="Times New Roman" w:hAnsi="Times New Roman" w:cs="Times New Roman"/>
                <w:sz w:val="20"/>
                <w:szCs w:val="20"/>
                <w:lang w:val="es-HN" w:eastAsia="es-HN"/>
              </w:rPr>
              <w:t>Publicidad (ver tabla 18)</w:t>
            </w:r>
          </w:p>
        </w:tc>
        <w:tc>
          <w:tcPr>
            <w:tcW w:w="1272" w:type="dxa"/>
            <w:shd w:val="clear" w:color="auto" w:fill="FFF2CC" w:themeFill="accent4" w:themeFillTint="33"/>
          </w:tcPr>
          <w:p w14:paraId="07E85C12" w14:textId="6D1D8AA6" w:rsidR="007A69CB" w:rsidRPr="00550DA9" w:rsidRDefault="007A69CB" w:rsidP="007A69CB">
            <w:pPr>
              <w:pStyle w:val="Prrafodelista"/>
              <w:spacing w:line="360" w:lineRule="auto"/>
              <w:jc w:val="right"/>
              <w:rPr>
                <w:rFonts w:ascii="Times New Roman" w:hAnsi="Times New Roman" w:cs="Times New Roman"/>
                <w:sz w:val="18"/>
                <w:szCs w:val="20"/>
                <w:highlight w:val="cyan"/>
                <w:lang w:eastAsia="es-HN"/>
              </w:rPr>
            </w:pPr>
            <w:r w:rsidRPr="00716C5E">
              <w:rPr>
                <w:rFonts w:ascii="Times New Roman" w:hAnsi="Times New Roman" w:cs="Times New Roman"/>
                <w:sz w:val="18"/>
                <w:szCs w:val="20"/>
                <w:lang w:val="es-HN" w:eastAsia="es-HN"/>
              </w:rPr>
              <w:t xml:space="preserve">L </w:t>
            </w:r>
            <w:r>
              <w:rPr>
                <w:rFonts w:ascii="Times New Roman" w:hAnsi="Times New Roman" w:cs="Times New Roman"/>
                <w:sz w:val="18"/>
                <w:szCs w:val="20"/>
                <w:lang w:val="es-HN" w:eastAsia="es-HN"/>
              </w:rPr>
              <w:t>44</w:t>
            </w:r>
            <w:r w:rsidRPr="00716C5E">
              <w:rPr>
                <w:rFonts w:ascii="Times New Roman" w:hAnsi="Times New Roman" w:cs="Times New Roman"/>
                <w:sz w:val="18"/>
                <w:szCs w:val="20"/>
                <w:lang w:val="es-HN" w:eastAsia="es-HN"/>
              </w:rPr>
              <w:t>,000.00</w:t>
            </w:r>
          </w:p>
        </w:tc>
        <w:tc>
          <w:tcPr>
            <w:tcW w:w="1271" w:type="dxa"/>
            <w:shd w:val="clear" w:color="auto" w:fill="FFF2CC" w:themeFill="accent4" w:themeFillTint="33"/>
          </w:tcPr>
          <w:p w14:paraId="7820E69E" w14:textId="215CFCBD"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46,200.00</w:t>
            </w:r>
          </w:p>
        </w:tc>
        <w:tc>
          <w:tcPr>
            <w:tcW w:w="1271" w:type="dxa"/>
            <w:shd w:val="clear" w:color="auto" w:fill="FFF2CC" w:themeFill="accent4" w:themeFillTint="33"/>
          </w:tcPr>
          <w:p w14:paraId="213C3190" w14:textId="0758B103"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48,510.00</w:t>
            </w:r>
          </w:p>
        </w:tc>
        <w:tc>
          <w:tcPr>
            <w:tcW w:w="1271" w:type="dxa"/>
            <w:shd w:val="clear" w:color="auto" w:fill="FFF2CC" w:themeFill="accent4" w:themeFillTint="33"/>
          </w:tcPr>
          <w:p w14:paraId="1D462606" w14:textId="708B651A"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50,935.50</w:t>
            </w:r>
          </w:p>
        </w:tc>
        <w:tc>
          <w:tcPr>
            <w:tcW w:w="1271" w:type="dxa"/>
            <w:shd w:val="clear" w:color="auto" w:fill="FFF2CC" w:themeFill="accent4" w:themeFillTint="33"/>
          </w:tcPr>
          <w:p w14:paraId="272D7D50" w14:textId="2EB28C4F"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53,482.28</w:t>
            </w:r>
          </w:p>
        </w:tc>
        <w:tc>
          <w:tcPr>
            <w:tcW w:w="1273" w:type="dxa"/>
            <w:shd w:val="clear" w:color="auto" w:fill="FFF2CC" w:themeFill="accent4" w:themeFillTint="33"/>
          </w:tcPr>
          <w:p w14:paraId="172D2455" w14:textId="12BD81E7" w:rsidR="007A69CB" w:rsidRPr="0026712C" w:rsidRDefault="007A69CB" w:rsidP="007A69CB">
            <w:pPr>
              <w:pStyle w:val="Prrafodelista"/>
              <w:spacing w:line="360" w:lineRule="auto"/>
              <w:jc w:val="right"/>
              <w:rPr>
                <w:rFonts w:ascii="Times New Roman" w:hAnsi="Times New Roman" w:cs="Times New Roman"/>
                <w:sz w:val="18"/>
                <w:szCs w:val="20"/>
                <w:lang w:eastAsia="es-HN"/>
              </w:rPr>
            </w:pPr>
            <w:r w:rsidRPr="0026712C">
              <w:rPr>
                <w:rFonts w:ascii="Times New Roman" w:hAnsi="Times New Roman" w:cs="Times New Roman"/>
                <w:sz w:val="18"/>
                <w:szCs w:val="20"/>
                <w:lang w:val="es-HN" w:eastAsia="es-HN"/>
              </w:rPr>
              <w:t>L 56,156.39</w:t>
            </w:r>
          </w:p>
        </w:tc>
      </w:tr>
      <w:bookmarkEnd w:id="222"/>
    </w:tbl>
    <w:p w14:paraId="0947F1F4" w14:textId="77777777" w:rsidR="00CB51DB" w:rsidRDefault="00CB51DB" w:rsidP="00563506">
      <w:pPr>
        <w:pStyle w:val="TextoPrincipal"/>
        <w:rPr>
          <w:sz w:val="20"/>
          <w:szCs w:val="20"/>
        </w:rPr>
      </w:pPr>
    </w:p>
    <w:p w14:paraId="017E2519" w14:textId="77777777" w:rsidR="005B71E3" w:rsidRDefault="005B71E3" w:rsidP="00563506">
      <w:pPr>
        <w:pStyle w:val="TextoPrincipal"/>
        <w:rPr>
          <w:sz w:val="20"/>
          <w:szCs w:val="20"/>
        </w:rPr>
      </w:pPr>
    </w:p>
    <w:p w14:paraId="458DE07E" w14:textId="09B830E0" w:rsidR="005B71E3" w:rsidRDefault="005B71E3" w:rsidP="00563506">
      <w:pPr>
        <w:pStyle w:val="TextoPrincipal"/>
        <w:rPr>
          <w:b/>
          <w:bCs/>
          <w:lang w:eastAsia="es-HN"/>
        </w:rPr>
      </w:pPr>
      <w:r w:rsidRPr="005B71E3">
        <w:rPr>
          <w:b/>
          <w:bCs/>
        </w:rPr>
        <w:lastRenderedPageBreak/>
        <w:t>Continuación tabla 40.</w:t>
      </w:r>
      <w:r w:rsidRPr="005B71E3">
        <w:t xml:space="preserve"> </w:t>
      </w:r>
      <w:r>
        <w:rPr>
          <w:b/>
          <w:bCs/>
          <w:lang w:eastAsia="es-HN"/>
        </w:rPr>
        <w:t>Proyección de costos y gastos</w:t>
      </w:r>
    </w:p>
    <w:tbl>
      <w:tblPr>
        <w:tblStyle w:val="Tablaconcuadrcula"/>
        <w:tblW w:w="9056" w:type="dxa"/>
        <w:tblInd w:w="720" w:type="dxa"/>
        <w:tblLook w:val="04A0" w:firstRow="1" w:lastRow="0" w:firstColumn="1" w:lastColumn="0" w:noHBand="0" w:noVBand="1"/>
      </w:tblPr>
      <w:tblGrid>
        <w:gridCol w:w="1364"/>
        <w:gridCol w:w="1282"/>
        <w:gridCol w:w="1282"/>
        <w:gridCol w:w="1282"/>
        <w:gridCol w:w="1282"/>
        <w:gridCol w:w="1282"/>
        <w:gridCol w:w="1282"/>
      </w:tblGrid>
      <w:tr w:rsidR="005B71E3" w:rsidRPr="00127C7F" w14:paraId="6C19BF1B" w14:textId="77777777" w:rsidTr="005B71E3">
        <w:tc>
          <w:tcPr>
            <w:tcW w:w="1364" w:type="dxa"/>
            <w:shd w:val="clear" w:color="auto" w:fill="ED7D31" w:themeFill="accent2"/>
          </w:tcPr>
          <w:p w14:paraId="780A0119"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Concepto</w:t>
            </w:r>
          </w:p>
        </w:tc>
        <w:tc>
          <w:tcPr>
            <w:tcW w:w="1282" w:type="dxa"/>
            <w:shd w:val="clear" w:color="auto" w:fill="ED7D31" w:themeFill="accent2"/>
          </w:tcPr>
          <w:p w14:paraId="32D90E93"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inicial</w:t>
            </w:r>
          </w:p>
        </w:tc>
        <w:tc>
          <w:tcPr>
            <w:tcW w:w="1282" w:type="dxa"/>
            <w:shd w:val="clear" w:color="auto" w:fill="ED7D31" w:themeFill="accent2"/>
          </w:tcPr>
          <w:p w14:paraId="4C10E5DC"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1</w:t>
            </w:r>
          </w:p>
        </w:tc>
        <w:tc>
          <w:tcPr>
            <w:tcW w:w="1282" w:type="dxa"/>
            <w:shd w:val="clear" w:color="auto" w:fill="ED7D31" w:themeFill="accent2"/>
          </w:tcPr>
          <w:p w14:paraId="3F4EF533"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2</w:t>
            </w:r>
          </w:p>
        </w:tc>
        <w:tc>
          <w:tcPr>
            <w:tcW w:w="1282" w:type="dxa"/>
            <w:shd w:val="clear" w:color="auto" w:fill="ED7D31" w:themeFill="accent2"/>
          </w:tcPr>
          <w:p w14:paraId="53217BEB"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3</w:t>
            </w:r>
          </w:p>
        </w:tc>
        <w:tc>
          <w:tcPr>
            <w:tcW w:w="1282" w:type="dxa"/>
            <w:shd w:val="clear" w:color="auto" w:fill="ED7D31" w:themeFill="accent2"/>
          </w:tcPr>
          <w:p w14:paraId="469BD0C5"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4</w:t>
            </w:r>
          </w:p>
        </w:tc>
        <w:tc>
          <w:tcPr>
            <w:tcW w:w="1282" w:type="dxa"/>
            <w:shd w:val="clear" w:color="auto" w:fill="ED7D31" w:themeFill="accent2"/>
          </w:tcPr>
          <w:p w14:paraId="62A4ECB5" w14:textId="77777777" w:rsidR="005B71E3" w:rsidRPr="00127C7F" w:rsidRDefault="005B71E3"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5</w:t>
            </w:r>
          </w:p>
        </w:tc>
      </w:tr>
      <w:tr w:rsidR="005B71E3" w:rsidRPr="00550DA9" w14:paraId="39BD49B3" w14:textId="77777777" w:rsidTr="005B71E3">
        <w:tc>
          <w:tcPr>
            <w:tcW w:w="1364" w:type="dxa"/>
          </w:tcPr>
          <w:p w14:paraId="32C56978" w14:textId="00B6AF5D" w:rsidR="005B71E3" w:rsidRPr="00550DA9" w:rsidRDefault="005B71E3" w:rsidP="005B71E3">
            <w:pPr>
              <w:pStyle w:val="Prrafodelista"/>
              <w:spacing w:line="360" w:lineRule="auto"/>
              <w:jc w:val="both"/>
              <w:rPr>
                <w:rFonts w:ascii="Times New Roman" w:hAnsi="Times New Roman" w:cs="Times New Roman"/>
                <w:sz w:val="20"/>
                <w:szCs w:val="20"/>
                <w:highlight w:val="cyan"/>
                <w:lang w:val="es-HN" w:eastAsia="es-HN"/>
              </w:rPr>
            </w:pPr>
            <w:r>
              <w:rPr>
                <w:rFonts w:ascii="Times New Roman" w:hAnsi="Times New Roman" w:cs="Times New Roman"/>
                <w:sz w:val="20"/>
                <w:szCs w:val="20"/>
                <w:lang w:val="es-HN" w:eastAsia="es-HN"/>
              </w:rPr>
              <w:t>Gastos financieros (ver tabla 39)</w:t>
            </w:r>
          </w:p>
        </w:tc>
        <w:tc>
          <w:tcPr>
            <w:tcW w:w="1282" w:type="dxa"/>
          </w:tcPr>
          <w:p w14:paraId="7B72331C" w14:textId="77777777" w:rsidR="005B71E3" w:rsidRDefault="005B71E3" w:rsidP="005B71E3">
            <w:pPr>
              <w:pStyle w:val="Prrafodelista"/>
              <w:spacing w:line="360" w:lineRule="auto"/>
              <w:jc w:val="right"/>
              <w:rPr>
                <w:rFonts w:ascii="Times New Roman" w:hAnsi="Times New Roman" w:cs="Times New Roman"/>
                <w:sz w:val="18"/>
                <w:szCs w:val="20"/>
                <w:lang w:val="es-HN" w:eastAsia="es-HN"/>
              </w:rPr>
            </w:pPr>
          </w:p>
          <w:p w14:paraId="5A6BE168" w14:textId="671FBF71" w:rsidR="005B71E3" w:rsidRPr="00550DA9" w:rsidRDefault="005B71E3" w:rsidP="005B71E3">
            <w:pPr>
              <w:pStyle w:val="Prrafodelista"/>
              <w:spacing w:line="360" w:lineRule="auto"/>
              <w:jc w:val="right"/>
              <w:rPr>
                <w:rFonts w:ascii="Times New Roman" w:hAnsi="Times New Roman" w:cs="Times New Roman"/>
                <w:sz w:val="18"/>
                <w:szCs w:val="20"/>
                <w:highlight w:val="cyan"/>
                <w:lang w:val="es-HN" w:eastAsia="es-HN"/>
              </w:rPr>
            </w:pPr>
            <w:r>
              <w:rPr>
                <w:rFonts w:ascii="Times New Roman" w:hAnsi="Times New Roman" w:cs="Times New Roman"/>
                <w:sz w:val="18"/>
                <w:szCs w:val="20"/>
                <w:lang w:val="es-HN" w:eastAsia="es-HN"/>
              </w:rPr>
              <w:t xml:space="preserve">L28,535.39 </w:t>
            </w:r>
          </w:p>
        </w:tc>
        <w:tc>
          <w:tcPr>
            <w:tcW w:w="1282" w:type="dxa"/>
          </w:tcPr>
          <w:p w14:paraId="48004A9C" w14:textId="77777777" w:rsidR="005B71E3" w:rsidRDefault="005B71E3" w:rsidP="005B71E3">
            <w:pPr>
              <w:pStyle w:val="Prrafodelista"/>
              <w:spacing w:line="360" w:lineRule="auto"/>
              <w:jc w:val="right"/>
              <w:rPr>
                <w:rFonts w:ascii="Times New Roman" w:hAnsi="Times New Roman" w:cs="Times New Roman"/>
                <w:sz w:val="18"/>
                <w:szCs w:val="20"/>
                <w:lang w:val="es-HN" w:eastAsia="es-HN"/>
              </w:rPr>
            </w:pPr>
          </w:p>
          <w:p w14:paraId="77B33130" w14:textId="4E3B267A" w:rsidR="005B71E3" w:rsidRPr="00550DA9" w:rsidRDefault="005B71E3" w:rsidP="005B71E3">
            <w:pPr>
              <w:pStyle w:val="Prrafodelista"/>
              <w:spacing w:line="360" w:lineRule="auto"/>
              <w:jc w:val="right"/>
              <w:rPr>
                <w:rFonts w:ascii="Times New Roman" w:hAnsi="Times New Roman" w:cs="Times New Roman"/>
                <w:sz w:val="18"/>
                <w:szCs w:val="20"/>
                <w:highlight w:val="cyan"/>
                <w:lang w:val="es-HN" w:eastAsia="es-HN"/>
              </w:rPr>
            </w:pPr>
            <w:r>
              <w:rPr>
                <w:rFonts w:ascii="Times New Roman" w:hAnsi="Times New Roman" w:cs="Times New Roman"/>
                <w:sz w:val="18"/>
                <w:szCs w:val="20"/>
                <w:lang w:val="es-HN" w:eastAsia="es-HN"/>
              </w:rPr>
              <w:t>L 23,996.24</w:t>
            </w:r>
          </w:p>
        </w:tc>
        <w:tc>
          <w:tcPr>
            <w:tcW w:w="1282" w:type="dxa"/>
          </w:tcPr>
          <w:p w14:paraId="4E3FEE10" w14:textId="77777777" w:rsidR="005B71E3" w:rsidRDefault="005B71E3" w:rsidP="005B71E3">
            <w:pPr>
              <w:pStyle w:val="Prrafodelista"/>
              <w:spacing w:line="360" w:lineRule="auto"/>
              <w:jc w:val="right"/>
              <w:rPr>
                <w:rFonts w:ascii="Times New Roman" w:hAnsi="Times New Roman" w:cs="Times New Roman"/>
                <w:sz w:val="18"/>
                <w:szCs w:val="20"/>
                <w:lang w:val="es-HN" w:eastAsia="es-HN"/>
              </w:rPr>
            </w:pPr>
          </w:p>
          <w:p w14:paraId="3072F98C" w14:textId="059CAA31" w:rsidR="005B71E3" w:rsidRPr="00550DA9" w:rsidRDefault="005B71E3" w:rsidP="005B71E3">
            <w:pPr>
              <w:pStyle w:val="Prrafodelista"/>
              <w:spacing w:line="360" w:lineRule="auto"/>
              <w:jc w:val="right"/>
              <w:rPr>
                <w:rFonts w:ascii="Times New Roman" w:hAnsi="Times New Roman" w:cs="Times New Roman"/>
                <w:sz w:val="18"/>
                <w:szCs w:val="20"/>
                <w:highlight w:val="cyan"/>
                <w:lang w:val="es-HN" w:eastAsia="es-HN"/>
              </w:rPr>
            </w:pPr>
            <w:r>
              <w:rPr>
                <w:rFonts w:ascii="Times New Roman" w:hAnsi="Times New Roman" w:cs="Times New Roman"/>
                <w:sz w:val="18"/>
                <w:szCs w:val="20"/>
                <w:lang w:val="es-HN" w:eastAsia="es-HN"/>
              </w:rPr>
              <w:t>L 18,608.59</w:t>
            </w:r>
          </w:p>
        </w:tc>
        <w:tc>
          <w:tcPr>
            <w:tcW w:w="1282" w:type="dxa"/>
          </w:tcPr>
          <w:p w14:paraId="6639CD20" w14:textId="77777777" w:rsidR="005B71E3" w:rsidRDefault="005B71E3" w:rsidP="005B71E3">
            <w:pPr>
              <w:pStyle w:val="Prrafodelista"/>
              <w:spacing w:line="360" w:lineRule="auto"/>
              <w:jc w:val="right"/>
              <w:rPr>
                <w:rFonts w:ascii="Times New Roman" w:hAnsi="Times New Roman" w:cs="Times New Roman"/>
                <w:sz w:val="18"/>
                <w:szCs w:val="20"/>
                <w:lang w:val="es-HN" w:eastAsia="es-HN"/>
              </w:rPr>
            </w:pPr>
          </w:p>
          <w:p w14:paraId="45DC341E" w14:textId="527F2EB9" w:rsidR="005B71E3" w:rsidRPr="00550DA9" w:rsidRDefault="005B71E3" w:rsidP="005B71E3">
            <w:pPr>
              <w:pStyle w:val="Prrafodelista"/>
              <w:spacing w:line="360" w:lineRule="auto"/>
              <w:jc w:val="right"/>
              <w:rPr>
                <w:rFonts w:ascii="Times New Roman" w:hAnsi="Times New Roman" w:cs="Times New Roman"/>
                <w:sz w:val="18"/>
                <w:szCs w:val="20"/>
                <w:highlight w:val="cyan"/>
                <w:lang w:val="es-HN" w:eastAsia="es-HN"/>
              </w:rPr>
            </w:pPr>
            <w:r>
              <w:rPr>
                <w:rFonts w:ascii="Times New Roman" w:hAnsi="Times New Roman" w:cs="Times New Roman"/>
                <w:sz w:val="18"/>
                <w:szCs w:val="20"/>
                <w:lang w:val="es-HN" w:eastAsia="es-HN"/>
              </w:rPr>
              <w:t>L 12,213.82</w:t>
            </w:r>
          </w:p>
        </w:tc>
        <w:tc>
          <w:tcPr>
            <w:tcW w:w="1282" w:type="dxa"/>
          </w:tcPr>
          <w:p w14:paraId="743050D6" w14:textId="77777777" w:rsidR="005B71E3" w:rsidRDefault="005B71E3" w:rsidP="005B71E3">
            <w:pPr>
              <w:pStyle w:val="Prrafodelista"/>
              <w:spacing w:line="360" w:lineRule="auto"/>
              <w:jc w:val="right"/>
              <w:rPr>
                <w:rFonts w:ascii="Times New Roman" w:hAnsi="Times New Roman" w:cs="Times New Roman"/>
                <w:sz w:val="18"/>
                <w:szCs w:val="20"/>
                <w:lang w:val="es-HN" w:eastAsia="es-HN"/>
              </w:rPr>
            </w:pPr>
          </w:p>
          <w:p w14:paraId="2BC84EF2" w14:textId="7C9A1594" w:rsidR="005B71E3" w:rsidRPr="00550DA9" w:rsidRDefault="005B71E3" w:rsidP="005B71E3">
            <w:pPr>
              <w:pStyle w:val="Prrafodelista"/>
              <w:spacing w:line="360" w:lineRule="auto"/>
              <w:jc w:val="right"/>
              <w:rPr>
                <w:rFonts w:ascii="Times New Roman" w:hAnsi="Times New Roman" w:cs="Times New Roman"/>
                <w:sz w:val="18"/>
                <w:szCs w:val="20"/>
                <w:highlight w:val="cyan"/>
                <w:lang w:val="es-HN" w:eastAsia="es-HN"/>
              </w:rPr>
            </w:pPr>
            <w:r>
              <w:rPr>
                <w:rFonts w:ascii="Times New Roman" w:hAnsi="Times New Roman" w:cs="Times New Roman"/>
                <w:sz w:val="18"/>
                <w:szCs w:val="20"/>
                <w:lang w:val="es-HN" w:eastAsia="es-HN"/>
              </w:rPr>
              <w:t>L 4,623.67</w:t>
            </w:r>
          </w:p>
        </w:tc>
        <w:tc>
          <w:tcPr>
            <w:tcW w:w="1282" w:type="dxa"/>
          </w:tcPr>
          <w:p w14:paraId="2140081C" w14:textId="77777777" w:rsidR="005B71E3" w:rsidRDefault="005B71E3" w:rsidP="005B71E3">
            <w:pPr>
              <w:pStyle w:val="Prrafodelista"/>
              <w:spacing w:line="360" w:lineRule="auto"/>
              <w:jc w:val="right"/>
              <w:rPr>
                <w:rFonts w:ascii="Times New Roman" w:hAnsi="Times New Roman" w:cs="Times New Roman"/>
                <w:sz w:val="18"/>
                <w:szCs w:val="20"/>
                <w:highlight w:val="cyan"/>
                <w:lang w:val="es-HN" w:eastAsia="es-HN"/>
              </w:rPr>
            </w:pPr>
          </w:p>
          <w:p w14:paraId="3E8970E8" w14:textId="42B1275E" w:rsidR="005B71E3" w:rsidRPr="00550DA9" w:rsidRDefault="005B71E3" w:rsidP="005B71E3">
            <w:pPr>
              <w:pStyle w:val="Prrafodelista"/>
              <w:spacing w:line="360" w:lineRule="auto"/>
              <w:jc w:val="center"/>
              <w:rPr>
                <w:rFonts w:ascii="Times New Roman" w:hAnsi="Times New Roman" w:cs="Times New Roman"/>
                <w:sz w:val="18"/>
                <w:szCs w:val="20"/>
                <w:highlight w:val="cyan"/>
                <w:lang w:val="es-HN" w:eastAsia="es-HN"/>
              </w:rPr>
            </w:pPr>
            <w:r>
              <w:rPr>
                <w:rFonts w:ascii="Times New Roman" w:hAnsi="Times New Roman" w:cs="Times New Roman"/>
                <w:sz w:val="18"/>
                <w:szCs w:val="20"/>
                <w:highlight w:val="cyan"/>
                <w:lang w:val="es-HN" w:eastAsia="es-HN"/>
              </w:rPr>
              <w:t>-</w:t>
            </w:r>
          </w:p>
        </w:tc>
      </w:tr>
      <w:tr w:rsidR="005B71E3" w:rsidRPr="00550DA9" w14:paraId="446117D9" w14:textId="77777777" w:rsidTr="005B71E3">
        <w:tc>
          <w:tcPr>
            <w:tcW w:w="1364" w:type="dxa"/>
          </w:tcPr>
          <w:p w14:paraId="2DC13491" w14:textId="3E3AC813" w:rsidR="005B71E3" w:rsidRPr="00550DA9" w:rsidRDefault="005B71E3" w:rsidP="005B71E3">
            <w:pPr>
              <w:pStyle w:val="Prrafodelista"/>
              <w:spacing w:line="360" w:lineRule="auto"/>
              <w:jc w:val="both"/>
              <w:rPr>
                <w:rFonts w:ascii="Times New Roman" w:hAnsi="Times New Roman" w:cs="Times New Roman"/>
                <w:sz w:val="20"/>
                <w:szCs w:val="20"/>
                <w:highlight w:val="cyan"/>
                <w:lang w:val="es-HN" w:eastAsia="es-HN"/>
              </w:rPr>
            </w:pPr>
            <w:r>
              <w:rPr>
                <w:rFonts w:ascii="Times New Roman" w:hAnsi="Times New Roman" w:cs="Times New Roman"/>
                <w:b/>
                <w:bCs/>
                <w:sz w:val="20"/>
                <w:szCs w:val="20"/>
                <w:lang w:val="es-HN" w:eastAsia="es-HN"/>
              </w:rPr>
              <w:t>P</w:t>
            </w:r>
            <w:r w:rsidRPr="00CB51DB">
              <w:rPr>
                <w:rFonts w:ascii="Times New Roman" w:hAnsi="Times New Roman" w:cs="Times New Roman"/>
                <w:b/>
                <w:bCs/>
                <w:sz w:val="20"/>
                <w:szCs w:val="20"/>
                <w:lang w:val="es-HN" w:eastAsia="es-HN"/>
              </w:rPr>
              <w:t>royección de costos y gastos</w:t>
            </w:r>
            <w:r>
              <w:rPr>
                <w:rFonts w:ascii="Times New Roman" w:hAnsi="Times New Roman" w:cs="Times New Roman"/>
                <w:b/>
                <w:bCs/>
                <w:sz w:val="20"/>
                <w:szCs w:val="20"/>
                <w:lang w:val="es-HN" w:eastAsia="es-HN"/>
              </w:rPr>
              <w:t xml:space="preserve"> total</w:t>
            </w:r>
          </w:p>
        </w:tc>
        <w:tc>
          <w:tcPr>
            <w:tcW w:w="1282" w:type="dxa"/>
          </w:tcPr>
          <w:p w14:paraId="701A5DBC"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680A5EAA" w14:textId="3E8AF786"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L1,233,405.07 </w:t>
            </w:r>
          </w:p>
        </w:tc>
        <w:tc>
          <w:tcPr>
            <w:tcW w:w="1282" w:type="dxa"/>
          </w:tcPr>
          <w:p w14:paraId="74469DD4"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70DE7E3D" w14:textId="5421B92A"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L1,426,927.38 </w:t>
            </w:r>
          </w:p>
        </w:tc>
        <w:tc>
          <w:tcPr>
            <w:tcW w:w="1282" w:type="dxa"/>
          </w:tcPr>
          <w:p w14:paraId="2CC95082"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229DEC3D" w14:textId="4222534F"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L1,646,865.04 </w:t>
            </w:r>
          </w:p>
        </w:tc>
        <w:tc>
          <w:tcPr>
            <w:tcW w:w="1282" w:type="dxa"/>
          </w:tcPr>
          <w:p w14:paraId="39E2CD80"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1F7CA03A" w14:textId="4CF26C22"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L1,896,710.99 </w:t>
            </w:r>
          </w:p>
        </w:tc>
        <w:tc>
          <w:tcPr>
            <w:tcW w:w="1282" w:type="dxa"/>
          </w:tcPr>
          <w:p w14:paraId="0B2B3CE1"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0B1B902A" w14:textId="14CB4621"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L2,130,320.72 </w:t>
            </w:r>
          </w:p>
        </w:tc>
        <w:tc>
          <w:tcPr>
            <w:tcW w:w="1282" w:type="dxa"/>
          </w:tcPr>
          <w:p w14:paraId="554E10EA" w14:textId="77777777" w:rsidR="005B71E3" w:rsidRPr="0026712C" w:rsidRDefault="005B71E3" w:rsidP="005B71E3">
            <w:pPr>
              <w:pStyle w:val="Prrafodelista"/>
              <w:spacing w:line="360" w:lineRule="auto"/>
              <w:jc w:val="right"/>
              <w:rPr>
                <w:rFonts w:ascii="Times New Roman" w:hAnsi="Times New Roman" w:cs="Times New Roman"/>
                <w:b/>
                <w:bCs/>
                <w:sz w:val="18"/>
                <w:szCs w:val="20"/>
                <w:lang w:val="es-HN" w:eastAsia="es-HN"/>
              </w:rPr>
            </w:pPr>
          </w:p>
          <w:p w14:paraId="3B764C7C" w14:textId="2EEBD24D" w:rsidR="005B71E3" w:rsidRPr="0026712C" w:rsidRDefault="005B71E3" w:rsidP="005B71E3">
            <w:pPr>
              <w:pStyle w:val="Prrafodelista"/>
              <w:spacing w:line="360" w:lineRule="auto"/>
              <w:jc w:val="right"/>
              <w:rPr>
                <w:rFonts w:ascii="Times New Roman" w:hAnsi="Times New Roman" w:cs="Times New Roman"/>
                <w:sz w:val="18"/>
                <w:szCs w:val="20"/>
                <w:lang w:val="es-HN" w:eastAsia="es-HN"/>
              </w:rPr>
            </w:pPr>
            <w:r w:rsidRPr="0026712C">
              <w:rPr>
                <w:rFonts w:ascii="Times New Roman" w:hAnsi="Times New Roman" w:cs="Times New Roman"/>
                <w:b/>
                <w:bCs/>
                <w:sz w:val="18"/>
                <w:szCs w:val="20"/>
                <w:lang w:val="es-HN" w:eastAsia="es-HN"/>
              </w:rPr>
              <w:t xml:space="preserve">L2,288,344.15 </w:t>
            </w:r>
          </w:p>
        </w:tc>
      </w:tr>
    </w:tbl>
    <w:p w14:paraId="59988EB0" w14:textId="2819CFFF" w:rsidR="006143E2" w:rsidRPr="00B245A4" w:rsidRDefault="006143E2" w:rsidP="00563506">
      <w:pPr>
        <w:pStyle w:val="TextoPrincipal"/>
        <w:rPr>
          <w:sz w:val="20"/>
          <w:szCs w:val="20"/>
        </w:rPr>
      </w:pPr>
      <w:r w:rsidRPr="00B245A4">
        <w:rPr>
          <w:sz w:val="20"/>
          <w:szCs w:val="20"/>
        </w:rPr>
        <w:t>Fuente: Elaboración propia</w:t>
      </w:r>
    </w:p>
    <w:p w14:paraId="07B3C102" w14:textId="4F00D9E3" w:rsidR="00D242AE" w:rsidRDefault="00487AC8" w:rsidP="00690AF9">
      <w:pPr>
        <w:pStyle w:val="Ttulo1"/>
        <w:numPr>
          <w:ilvl w:val="4"/>
          <w:numId w:val="8"/>
        </w:numPr>
        <w:spacing w:line="360" w:lineRule="auto"/>
        <w:jc w:val="left"/>
        <w:rPr>
          <w:b w:val="0"/>
          <w:bCs/>
          <w:sz w:val="24"/>
          <w:szCs w:val="24"/>
        </w:rPr>
      </w:pPr>
      <w:bookmarkStart w:id="223" w:name="_Toc158586032"/>
      <w:r>
        <w:rPr>
          <w:b w:val="0"/>
          <w:bCs/>
          <w:sz w:val="24"/>
          <w:szCs w:val="24"/>
        </w:rPr>
        <w:t>DEPRECIACIONE</w:t>
      </w:r>
      <w:r w:rsidR="00F34DDB">
        <w:rPr>
          <w:b w:val="0"/>
          <w:bCs/>
          <w:sz w:val="24"/>
          <w:szCs w:val="24"/>
        </w:rPr>
        <w:t>S</w:t>
      </w:r>
      <w:bookmarkEnd w:id="223"/>
    </w:p>
    <w:p w14:paraId="78B8D647" w14:textId="0C186601" w:rsidR="00324151" w:rsidRDefault="00C76723" w:rsidP="00C76723">
      <w:pPr>
        <w:pStyle w:val="TextoPrincipal"/>
        <w:spacing w:line="360" w:lineRule="auto"/>
      </w:pPr>
      <w:r>
        <w:t>Para el cálculo de la depreciación del equipo, se utilizó el método de línea recta, un valor residual del 10% y una vida útil de 5 años. A continuación, por medio de la siguiente tabla, se presenta la depreciación anual del mobiliario y equipo del restaurante:</w:t>
      </w:r>
    </w:p>
    <w:p w14:paraId="0D871F42" w14:textId="0C332D64" w:rsidR="00121E4A" w:rsidRDefault="00121E4A" w:rsidP="00121E4A">
      <w:pPr>
        <w:pStyle w:val="Prrafodelista"/>
        <w:spacing w:line="360" w:lineRule="auto"/>
        <w:ind w:left="720"/>
        <w:jc w:val="both"/>
        <w:rPr>
          <w:rFonts w:ascii="Times New Roman" w:hAnsi="Times New Roman" w:cs="Times New Roman"/>
          <w:b/>
          <w:bCs/>
          <w:sz w:val="24"/>
          <w:szCs w:val="24"/>
          <w:lang w:eastAsia="es-HN"/>
        </w:rPr>
      </w:pPr>
      <w:r w:rsidRPr="006143E2">
        <w:rPr>
          <w:rFonts w:ascii="Times New Roman" w:hAnsi="Times New Roman" w:cs="Times New Roman"/>
          <w:b/>
          <w:bCs/>
          <w:sz w:val="24"/>
          <w:szCs w:val="24"/>
          <w:lang w:eastAsia="es-HN"/>
        </w:rPr>
        <w:t xml:space="preserve">Tabla </w:t>
      </w:r>
      <w:r w:rsidR="00220A2B">
        <w:rPr>
          <w:rFonts w:ascii="Times New Roman" w:hAnsi="Times New Roman" w:cs="Times New Roman"/>
          <w:b/>
          <w:bCs/>
          <w:sz w:val="24"/>
          <w:szCs w:val="24"/>
          <w:lang w:eastAsia="es-HN"/>
        </w:rPr>
        <w:t>4</w:t>
      </w:r>
      <w:r w:rsidR="00EF5D8C">
        <w:rPr>
          <w:rFonts w:ascii="Times New Roman" w:hAnsi="Times New Roman" w:cs="Times New Roman"/>
          <w:b/>
          <w:bCs/>
          <w:sz w:val="24"/>
          <w:szCs w:val="24"/>
          <w:lang w:eastAsia="es-HN"/>
        </w:rPr>
        <w:t>1</w:t>
      </w:r>
      <w:r w:rsidRPr="006143E2">
        <w:rPr>
          <w:rFonts w:ascii="Times New Roman" w:hAnsi="Times New Roman" w:cs="Times New Roman"/>
          <w:b/>
          <w:bCs/>
          <w:sz w:val="24"/>
          <w:szCs w:val="24"/>
          <w:lang w:eastAsia="es-HN"/>
        </w:rPr>
        <w:t>.</w:t>
      </w:r>
      <w:r>
        <w:rPr>
          <w:rFonts w:ascii="Times New Roman" w:hAnsi="Times New Roman" w:cs="Times New Roman"/>
          <w:b/>
          <w:bCs/>
          <w:sz w:val="24"/>
          <w:szCs w:val="24"/>
          <w:lang w:eastAsia="es-HN"/>
        </w:rPr>
        <w:t xml:space="preserve"> Depreciación del </w:t>
      </w:r>
      <w:r w:rsidR="00B16FE9">
        <w:rPr>
          <w:rFonts w:ascii="Times New Roman" w:hAnsi="Times New Roman" w:cs="Times New Roman"/>
          <w:b/>
          <w:bCs/>
          <w:sz w:val="24"/>
          <w:szCs w:val="24"/>
          <w:lang w:eastAsia="es-HN"/>
        </w:rPr>
        <w:t xml:space="preserve">Mobiliario, equipo y </w:t>
      </w:r>
      <w:r w:rsidR="00201CB8">
        <w:rPr>
          <w:rFonts w:ascii="Times New Roman" w:hAnsi="Times New Roman" w:cs="Times New Roman"/>
          <w:b/>
          <w:bCs/>
          <w:sz w:val="24"/>
          <w:szCs w:val="24"/>
          <w:lang w:eastAsia="es-HN"/>
        </w:rPr>
        <w:t>utensilios</w:t>
      </w:r>
    </w:p>
    <w:tbl>
      <w:tblPr>
        <w:tblStyle w:val="Tablaconcuadrcula"/>
        <w:tblW w:w="8206" w:type="dxa"/>
        <w:tblInd w:w="720" w:type="dxa"/>
        <w:tblLook w:val="04A0" w:firstRow="1" w:lastRow="0" w:firstColumn="1" w:lastColumn="0" w:noHBand="0" w:noVBand="1"/>
      </w:tblPr>
      <w:tblGrid>
        <w:gridCol w:w="510"/>
        <w:gridCol w:w="1953"/>
        <w:gridCol w:w="1390"/>
        <w:gridCol w:w="1518"/>
        <w:gridCol w:w="1134"/>
        <w:gridCol w:w="1701"/>
      </w:tblGrid>
      <w:tr w:rsidR="00BA47DD" w14:paraId="6D208972" w14:textId="77777777" w:rsidTr="005F2666">
        <w:tc>
          <w:tcPr>
            <w:tcW w:w="510" w:type="dxa"/>
            <w:shd w:val="clear" w:color="auto" w:fill="ED7D31" w:themeFill="accent2"/>
          </w:tcPr>
          <w:p w14:paraId="5791E11F" w14:textId="77777777" w:rsidR="00283D27" w:rsidRDefault="00283D27" w:rsidP="00121E4A">
            <w:pPr>
              <w:pStyle w:val="Prrafodelista"/>
              <w:spacing w:line="360" w:lineRule="auto"/>
              <w:jc w:val="both"/>
              <w:rPr>
                <w:rFonts w:ascii="Times New Roman" w:hAnsi="Times New Roman" w:cs="Times New Roman"/>
                <w:b/>
                <w:bCs/>
                <w:sz w:val="24"/>
                <w:szCs w:val="24"/>
                <w:lang w:val="es-HN" w:eastAsia="es-HN"/>
              </w:rPr>
            </w:pPr>
          </w:p>
          <w:p w14:paraId="703D4B74" w14:textId="38A61C21" w:rsidR="00121E4A" w:rsidRPr="00125DBB" w:rsidRDefault="00121E4A"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No</w:t>
            </w:r>
          </w:p>
        </w:tc>
        <w:tc>
          <w:tcPr>
            <w:tcW w:w="1953" w:type="dxa"/>
            <w:shd w:val="clear" w:color="auto" w:fill="ED7D31" w:themeFill="accent2"/>
          </w:tcPr>
          <w:p w14:paraId="7A84A77C" w14:textId="0DC2DC6C" w:rsidR="00121E4A" w:rsidRPr="00125DBB" w:rsidRDefault="00274BD2"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Descripción del Equipo</w:t>
            </w:r>
          </w:p>
        </w:tc>
        <w:tc>
          <w:tcPr>
            <w:tcW w:w="1390" w:type="dxa"/>
            <w:shd w:val="clear" w:color="auto" w:fill="ED7D31" w:themeFill="accent2"/>
          </w:tcPr>
          <w:p w14:paraId="4E1A341C" w14:textId="3E7AC189" w:rsidR="00121E4A" w:rsidRPr="00125DBB" w:rsidRDefault="00274BD2"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Valor de adquisición</w:t>
            </w:r>
          </w:p>
        </w:tc>
        <w:tc>
          <w:tcPr>
            <w:tcW w:w="1518" w:type="dxa"/>
            <w:shd w:val="clear" w:color="auto" w:fill="ED7D31" w:themeFill="accent2"/>
          </w:tcPr>
          <w:p w14:paraId="5E4DFDF2" w14:textId="15C05CD9" w:rsidR="00121E4A" w:rsidRPr="00125DBB" w:rsidRDefault="00274BD2"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Valor Residual (10%)</w:t>
            </w:r>
          </w:p>
        </w:tc>
        <w:tc>
          <w:tcPr>
            <w:tcW w:w="1134" w:type="dxa"/>
            <w:shd w:val="clear" w:color="auto" w:fill="ED7D31" w:themeFill="accent2"/>
          </w:tcPr>
          <w:p w14:paraId="613C5174" w14:textId="77777777" w:rsidR="00283D27" w:rsidRDefault="00283D27" w:rsidP="00121E4A">
            <w:pPr>
              <w:pStyle w:val="Prrafodelista"/>
              <w:spacing w:line="360" w:lineRule="auto"/>
              <w:jc w:val="both"/>
              <w:rPr>
                <w:rFonts w:ascii="Times New Roman" w:hAnsi="Times New Roman" w:cs="Times New Roman"/>
                <w:b/>
                <w:bCs/>
                <w:sz w:val="24"/>
                <w:szCs w:val="24"/>
                <w:lang w:val="es-HN" w:eastAsia="es-HN"/>
              </w:rPr>
            </w:pPr>
          </w:p>
          <w:p w14:paraId="71141CB4" w14:textId="6527A36D" w:rsidR="00121E4A" w:rsidRPr="00125DBB" w:rsidRDefault="00274BD2"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Vida útil</w:t>
            </w:r>
            <w:r w:rsidR="00BA47DD">
              <w:rPr>
                <w:rFonts w:ascii="Times New Roman" w:hAnsi="Times New Roman" w:cs="Times New Roman"/>
                <w:b/>
                <w:bCs/>
                <w:sz w:val="24"/>
                <w:szCs w:val="24"/>
                <w:lang w:val="es-HN" w:eastAsia="es-HN"/>
              </w:rPr>
              <w:t xml:space="preserve"> (en años)</w:t>
            </w:r>
          </w:p>
        </w:tc>
        <w:tc>
          <w:tcPr>
            <w:tcW w:w="1701" w:type="dxa"/>
            <w:shd w:val="clear" w:color="auto" w:fill="ED7D31" w:themeFill="accent2"/>
          </w:tcPr>
          <w:p w14:paraId="2B9E25E5" w14:textId="741DC2A1" w:rsidR="00121E4A" w:rsidRPr="00125DBB" w:rsidRDefault="00274BD2" w:rsidP="00121E4A">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 xml:space="preserve">Depreciación </w:t>
            </w:r>
            <w:r w:rsidR="00283D27">
              <w:rPr>
                <w:rFonts w:ascii="Times New Roman" w:hAnsi="Times New Roman" w:cs="Times New Roman"/>
                <w:b/>
                <w:bCs/>
                <w:sz w:val="24"/>
                <w:szCs w:val="24"/>
                <w:lang w:val="es-HN" w:eastAsia="es-HN"/>
              </w:rPr>
              <w:t>anual</w:t>
            </w:r>
          </w:p>
        </w:tc>
      </w:tr>
      <w:tr w:rsidR="00274BD2" w14:paraId="096AAE81" w14:textId="77777777" w:rsidTr="00BA47DD">
        <w:tc>
          <w:tcPr>
            <w:tcW w:w="510" w:type="dxa"/>
          </w:tcPr>
          <w:p w14:paraId="602022E2" w14:textId="2133FC44" w:rsidR="00121E4A" w:rsidRPr="00BA47DD" w:rsidRDefault="00BA47DD" w:rsidP="00121E4A">
            <w:pPr>
              <w:pStyle w:val="Prrafodelista"/>
              <w:spacing w:line="360" w:lineRule="auto"/>
              <w:jc w:val="both"/>
              <w:rPr>
                <w:rFonts w:ascii="Times New Roman" w:hAnsi="Times New Roman" w:cs="Times New Roman"/>
                <w:sz w:val="24"/>
                <w:szCs w:val="24"/>
                <w:lang w:val="es-HN" w:eastAsia="es-HN"/>
              </w:rPr>
            </w:pPr>
            <w:r w:rsidRPr="00BA47DD">
              <w:rPr>
                <w:rFonts w:ascii="Times New Roman" w:hAnsi="Times New Roman" w:cs="Times New Roman"/>
                <w:sz w:val="24"/>
                <w:szCs w:val="24"/>
                <w:lang w:val="es-HN" w:eastAsia="es-HN"/>
              </w:rPr>
              <w:t>1</w:t>
            </w:r>
          </w:p>
        </w:tc>
        <w:tc>
          <w:tcPr>
            <w:tcW w:w="1953" w:type="dxa"/>
          </w:tcPr>
          <w:p w14:paraId="4BE72CB1" w14:textId="2DD01C0F" w:rsidR="00121E4A" w:rsidRPr="00BA47DD" w:rsidRDefault="00BA47DD"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Estufa</w:t>
            </w:r>
          </w:p>
        </w:tc>
        <w:tc>
          <w:tcPr>
            <w:tcW w:w="1390" w:type="dxa"/>
          </w:tcPr>
          <w:p w14:paraId="7EAA4E0D" w14:textId="5F7563CD" w:rsidR="00121E4A" w:rsidRPr="00BA47DD" w:rsidRDefault="00BA47DD"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25,875.00</w:t>
            </w:r>
          </w:p>
        </w:tc>
        <w:tc>
          <w:tcPr>
            <w:tcW w:w="1518" w:type="dxa"/>
          </w:tcPr>
          <w:p w14:paraId="66813B10" w14:textId="4C153470" w:rsidR="00121E4A" w:rsidRPr="00BA47DD" w:rsidRDefault="00BA47DD"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2,587.50</w:t>
            </w:r>
          </w:p>
        </w:tc>
        <w:tc>
          <w:tcPr>
            <w:tcW w:w="1134" w:type="dxa"/>
          </w:tcPr>
          <w:p w14:paraId="06C3B5D9" w14:textId="3CA2AD6E" w:rsidR="00121E4A" w:rsidRPr="00BA47DD" w:rsidRDefault="00BA47DD"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1D2401ED" w14:textId="0BE4E46E" w:rsidR="00121E4A" w:rsidRPr="00BA47DD" w:rsidRDefault="00BA47DD"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4,657.50</w:t>
            </w:r>
          </w:p>
        </w:tc>
      </w:tr>
      <w:tr w:rsidR="00274BD2" w14:paraId="0963C6B2" w14:textId="77777777" w:rsidTr="00D27806">
        <w:tc>
          <w:tcPr>
            <w:tcW w:w="510" w:type="dxa"/>
            <w:shd w:val="clear" w:color="auto" w:fill="FFF2CC" w:themeFill="accent4" w:themeFillTint="33"/>
          </w:tcPr>
          <w:p w14:paraId="5A052130" w14:textId="62618861" w:rsidR="00121E4A" w:rsidRPr="00BA47DD" w:rsidRDefault="00BA47DD" w:rsidP="00121E4A">
            <w:pPr>
              <w:pStyle w:val="Prrafodelista"/>
              <w:spacing w:line="360" w:lineRule="auto"/>
              <w:jc w:val="both"/>
              <w:rPr>
                <w:rFonts w:ascii="Times New Roman" w:hAnsi="Times New Roman" w:cs="Times New Roman"/>
                <w:sz w:val="24"/>
                <w:szCs w:val="24"/>
                <w:lang w:val="es-HN" w:eastAsia="es-HN"/>
              </w:rPr>
            </w:pPr>
            <w:r w:rsidRPr="00BA47DD">
              <w:rPr>
                <w:rFonts w:ascii="Times New Roman" w:hAnsi="Times New Roman" w:cs="Times New Roman"/>
                <w:sz w:val="24"/>
                <w:szCs w:val="24"/>
                <w:lang w:val="es-HN" w:eastAsia="es-HN"/>
              </w:rPr>
              <w:t>2</w:t>
            </w:r>
          </w:p>
        </w:tc>
        <w:tc>
          <w:tcPr>
            <w:tcW w:w="1953" w:type="dxa"/>
            <w:shd w:val="clear" w:color="auto" w:fill="FFF2CC" w:themeFill="accent4" w:themeFillTint="33"/>
          </w:tcPr>
          <w:p w14:paraId="11D70BE0" w14:textId="7ADFFDD7" w:rsidR="00121E4A" w:rsidRPr="00BA47DD" w:rsidRDefault="00611F66"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Congelador</w:t>
            </w:r>
          </w:p>
        </w:tc>
        <w:tc>
          <w:tcPr>
            <w:tcW w:w="1390" w:type="dxa"/>
            <w:shd w:val="clear" w:color="auto" w:fill="FFF2CC" w:themeFill="accent4" w:themeFillTint="33"/>
          </w:tcPr>
          <w:p w14:paraId="01EF5743" w14:textId="40B8A491"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6,290.00</w:t>
            </w:r>
          </w:p>
        </w:tc>
        <w:tc>
          <w:tcPr>
            <w:tcW w:w="1518" w:type="dxa"/>
            <w:shd w:val="clear" w:color="auto" w:fill="FFF2CC" w:themeFill="accent4" w:themeFillTint="33"/>
          </w:tcPr>
          <w:p w14:paraId="55F3525F" w14:textId="1D593656"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629.00</w:t>
            </w:r>
          </w:p>
        </w:tc>
        <w:tc>
          <w:tcPr>
            <w:tcW w:w="1134" w:type="dxa"/>
            <w:shd w:val="clear" w:color="auto" w:fill="FFF2CC" w:themeFill="accent4" w:themeFillTint="33"/>
          </w:tcPr>
          <w:p w14:paraId="72ABE6B8" w14:textId="02864AE7" w:rsidR="00121E4A" w:rsidRPr="00BA47DD" w:rsidRDefault="00611F66"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47BF1A61" w14:textId="53983248"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1,132.20</w:t>
            </w:r>
          </w:p>
        </w:tc>
      </w:tr>
      <w:tr w:rsidR="00274BD2" w14:paraId="3263D460" w14:textId="77777777" w:rsidTr="00BA47DD">
        <w:tc>
          <w:tcPr>
            <w:tcW w:w="510" w:type="dxa"/>
          </w:tcPr>
          <w:p w14:paraId="088779AE" w14:textId="52B9DC9C" w:rsidR="00121E4A" w:rsidRPr="00BA47DD" w:rsidRDefault="00BA47DD" w:rsidP="00121E4A">
            <w:pPr>
              <w:pStyle w:val="Prrafodelista"/>
              <w:spacing w:line="360" w:lineRule="auto"/>
              <w:jc w:val="both"/>
              <w:rPr>
                <w:rFonts w:ascii="Times New Roman" w:hAnsi="Times New Roman" w:cs="Times New Roman"/>
                <w:sz w:val="24"/>
                <w:szCs w:val="24"/>
                <w:lang w:val="es-HN" w:eastAsia="es-HN"/>
              </w:rPr>
            </w:pPr>
            <w:r w:rsidRPr="00BA47DD">
              <w:rPr>
                <w:rFonts w:ascii="Times New Roman" w:hAnsi="Times New Roman" w:cs="Times New Roman"/>
                <w:sz w:val="24"/>
                <w:szCs w:val="24"/>
                <w:lang w:val="es-HN" w:eastAsia="es-HN"/>
              </w:rPr>
              <w:t>3</w:t>
            </w:r>
          </w:p>
        </w:tc>
        <w:tc>
          <w:tcPr>
            <w:tcW w:w="1953" w:type="dxa"/>
          </w:tcPr>
          <w:p w14:paraId="5053B431" w14:textId="1554177B" w:rsidR="00121E4A" w:rsidRPr="00BA47DD" w:rsidRDefault="00611F66"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Refrigeradora</w:t>
            </w:r>
          </w:p>
        </w:tc>
        <w:tc>
          <w:tcPr>
            <w:tcW w:w="1390" w:type="dxa"/>
          </w:tcPr>
          <w:p w14:paraId="3634AD8B" w14:textId="3388D055"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11,990.00</w:t>
            </w:r>
          </w:p>
        </w:tc>
        <w:tc>
          <w:tcPr>
            <w:tcW w:w="1518" w:type="dxa"/>
          </w:tcPr>
          <w:p w14:paraId="1DF27CFF" w14:textId="7AB62ED9"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1,199.00</w:t>
            </w:r>
          </w:p>
        </w:tc>
        <w:tc>
          <w:tcPr>
            <w:tcW w:w="1134" w:type="dxa"/>
          </w:tcPr>
          <w:p w14:paraId="7AB211C2" w14:textId="74F4223B" w:rsidR="00121E4A" w:rsidRPr="00BA47DD" w:rsidRDefault="00611F66"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1C60387D" w14:textId="17F796F3" w:rsidR="00121E4A" w:rsidRPr="00BA47DD" w:rsidRDefault="00611F66"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2,158.20</w:t>
            </w:r>
          </w:p>
        </w:tc>
      </w:tr>
      <w:tr w:rsidR="00274BD2" w14:paraId="1700F9DE" w14:textId="77777777" w:rsidTr="00D27806">
        <w:tc>
          <w:tcPr>
            <w:tcW w:w="510" w:type="dxa"/>
            <w:shd w:val="clear" w:color="auto" w:fill="FFF2CC" w:themeFill="accent4" w:themeFillTint="33"/>
          </w:tcPr>
          <w:p w14:paraId="439D723D" w14:textId="3F5131AD" w:rsidR="00121E4A" w:rsidRPr="00BA47DD" w:rsidRDefault="00BA47DD" w:rsidP="00121E4A">
            <w:pPr>
              <w:pStyle w:val="Prrafodelista"/>
              <w:spacing w:line="360" w:lineRule="auto"/>
              <w:jc w:val="both"/>
              <w:rPr>
                <w:rFonts w:ascii="Times New Roman" w:hAnsi="Times New Roman" w:cs="Times New Roman"/>
                <w:sz w:val="24"/>
                <w:szCs w:val="24"/>
                <w:lang w:val="es-HN" w:eastAsia="es-HN"/>
              </w:rPr>
            </w:pPr>
            <w:r w:rsidRPr="00BA47DD">
              <w:rPr>
                <w:rFonts w:ascii="Times New Roman" w:hAnsi="Times New Roman" w:cs="Times New Roman"/>
                <w:sz w:val="24"/>
                <w:szCs w:val="24"/>
                <w:lang w:val="es-HN" w:eastAsia="es-HN"/>
              </w:rPr>
              <w:t>4</w:t>
            </w:r>
          </w:p>
        </w:tc>
        <w:tc>
          <w:tcPr>
            <w:tcW w:w="1953" w:type="dxa"/>
            <w:shd w:val="clear" w:color="auto" w:fill="FFF2CC" w:themeFill="accent4" w:themeFillTint="33"/>
          </w:tcPr>
          <w:p w14:paraId="0A346E86" w14:textId="37BD5F25" w:rsidR="00121E4A" w:rsidRPr="00BA47DD"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Microondas</w:t>
            </w:r>
          </w:p>
        </w:tc>
        <w:tc>
          <w:tcPr>
            <w:tcW w:w="1390" w:type="dxa"/>
            <w:shd w:val="clear" w:color="auto" w:fill="FFF2CC" w:themeFill="accent4" w:themeFillTint="33"/>
          </w:tcPr>
          <w:p w14:paraId="1880AE6C" w14:textId="5A7DD175" w:rsidR="00121E4A" w:rsidRPr="00BA47DD"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2,200.00</w:t>
            </w:r>
          </w:p>
        </w:tc>
        <w:tc>
          <w:tcPr>
            <w:tcW w:w="1518" w:type="dxa"/>
            <w:shd w:val="clear" w:color="auto" w:fill="FFF2CC" w:themeFill="accent4" w:themeFillTint="33"/>
          </w:tcPr>
          <w:p w14:paraId="1BB0315D" w14:textId="18DADCB9" w:rsidR="00121E4A" w:rsidRPr="00BA47DD"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220.00</w:t>
            </w:r>
          </w:p>
        </w:tc>
        <w:tc>
          <w:tcPr>
            <w:tcW w:w="1134" w:type="dxa"/>
            <w:shd w:val="clear" w:color="auto" w:fill="FFF2CC" w:themeFill="accent4" w:themeFillTint="33"/>
          </w:tcPr>
          <w:p w14:paraId="5162853D" w14:textId="16D3B066" w:rsidR="00121E4A" w:rsidRPr="00BA47DD" w:rsidRDefault="00F2455C"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4B9E67CD" w14:textId="682DFD22" w:rsidR="00121E4A" w:rsidRPr="00BA47DD"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396.00</w:t>
            </w:r>
          </w:p>
        </w:tc>
      </w:tr>
      <w:tr w:rsidR="00B16FE9" w14:paraId="73A5F283" w14:textId="77777777" w:rsidTr="00BA47DD">
        <w:tc>
          <w:tcPr>
            <w:tcW w:w="510" w:type="dxa"/>
          </w:tcPr>
          <w:p w14:paraId="45FD94E2" w14:textId="40558E6A"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953" w:type="dxa"/>
          </w:tcPr>
          <w:p w14:paraId="2C458B14" w14:textId="2CBC72E7"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Juego de vasos</w:t>
            </w:r>
          </w:p>
        </w:tc>
        <w:tc>
          <w:tcPr>
            <w:tcW w:w="1390" w:type="dxa"/>
          </w:tcPr>
          <w:p w14:paraId="02F5441A" w14:textId="27D951AB"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420.00</w:t>
            </w:r>
          </w:p>
        </w:tc>
        <w:tc>
          <w:tcPr>
            <w:tcW w:w="1518" w:type="dxa"/>
          </w:tcPr>
          <w:p w14:paraId="16425803" w14:textId="330642EC"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42.00</w:t>
            </w:r>
          </w:p>
        </w:tc>
        <w:tc>
          <w:tcPr>
            <w:tcW w:w="1134" w:type="dxa"/>
          </w:tcPr>
          <w:p w14:paraId="0A373846" w14:textId="5222F692" w:rsidR="00B16FE9" w:rsidRPr="00B16FE9" w:rsidRDefault="00F2455C"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03767CFF" w14:textId="2C8F1961"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75.60</w:t>
            </w:r>
          </w:p>
        </w:tc>
      </w:tr>
      <w:tr w:rsidR="00B16FE9" w14:paraId="5A64DDD6" w14:textId="77777777" w:rsidTr="00D27806">
        <w:tc>
          <w:tcPr>
            <w:tcW w:w="510" w:type="dxa"/>
            <w:shd w:val="clear" w:color="auto" w:fill="FFF2CC" w:themeFill="accent4" w:themeFillTint="33"/>
          </w:tcPr>
          <w:p w14:paraId="6E7328EE" w14:textId="2D45580B"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6</w:t>
            </w:r>
          </w:p>
        </w:tc>
        <w:tc>
          <w:tcPr>
            <w:tcW w:w="1953" w:type="dxa"/>
            <w:shd w:val="clear" w:color="auto" w:fill="FFF2CC" w:themeFill="accent4" w:themeFillTint="33"/>
          </w:tcPr>
          <w:p w14:paraId="52F620FB" w14:textId="7AA6ECB7"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Tabla de picar</w:t>
            </w:r>
          </w:p>
        </w:tc>
        <w:tc>
          <w:tcPr>
            <w:tcW w:w="1390" w:type="dxa"/>
            <w:shd w:val="clear" w:color="auto" w:fill="FFF2CC" w:themeFill="accent4" w:themeFillTint="33"/>
          </w:tcPr>
          <w:p w14:paraId="475C1406" w14:textId="66AB8D21"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250.00</w:t>
            </w:r>
          </w:p>
        </w:tc>
        <w:tc>
          <w:tcPr>
            <w:tcW w:w="1518" w:type="dxa"/>
            <w:shd w:val="clear" w:color="auto" w:fill="FFF2CC" w:themeFill="accent4" w:themeFillTint="33"/>
          </w:tcPr>
          <w:p w14:paraId="32791807" w14:textId="76F7ADCE"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25.00</w:t>
            </w:r>
          </w:p>
        </w:tc>
        <w:tc>
          <w:tcPr>
            <w:tcW w:w="1134" w:type="dxa"/>
            <w:shd w:val="clear" w:color="auto" w:fill="FFF2CC" w:themeFill="accent4" w:themeFillTint="33"/>
          </w:tcPr>
          <w:p w14:paraId="6A9B82F5" w14:textId="225A1DC0" w:rsidR="00B16FE9" w:rsidRPr="00B16FE9" w:rsidRDefault="00F2455C"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6AFBD69B" w14:textId="2C265A7F" w:rsidR="00B16FE9" w:rsidRPr="00B16FE9" w:rsidRDefault="00F2455C"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45.00</w:t>
            </w:r>
          </w:p>
        </w:tc>
      </w:tr>
      <w:tr w:rsidR="00B16FE9" w14:paraId="2DDE4346" w14:textId="77777777" w:rsidTr="00BA47DD">
        <w:tc>
          <w:tcPr>
            <w:tcW w:w="510" w:type="dxa"/>
          </w:tcPr>
          <w:p w14:paraId="396F63FE" w14:textId="584F682D"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7</w:t>
            </w:r>
          </w:p>
        </w:tc>
        <w:tc>
          <w:tcPr>
            <w:tcW w:w="1953" w:type="dxa"/>
          </w:tcPr>
          <w:p w14:paraId="015BE9CF" w14:textId="16D50A38"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Tenedores</w:t>
            </w:r>
          </w:p>
        </w:tc>
        <w:tc>
          <w:tcPr>
            <w:tcW w:w="1390" w:type="dxa"/>
          </w:tcPr>
          <w:p w14:paraId="3E255835" w14:textId="11E5891A"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w:t>
            </w:r>
            <w:r w:rsidR="007A7FF1">
              <w:rPr>
                <w:rFonts w:ascii="Times New Roman" w:hAnsi="Times New Roman" w:cs="Times New Roman"/>
                <w:sz w:val="24"/>
                <w:szCs w:val="24"/>
                <w:lang w:val="es-HN" w:eastAsia="es-HN"/>
              </w:rPr>
              <w:t>750.00</w:t>
            </w:r>
          </w:p>
        </w:tc>
        <w:tc>
          <w:tcPr>
            <w:tcW w:w="1518" w:type="dxa"/>
          </w:tcPr>
          <w:p w14:paraId="39B5B0F6" w14:textId="4CE04D36"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w:t>
            </w:r>
            <w:r w:rsidR="007A7FF1">
              <w:rPr>
                <w:rFonts w:ascii="Times New Roman" w:hAnsi="Times New Roman" w:cs="Times New Roman"/>
                <w:sz w:val="24"/>
                <w:szCs w:val="24"/>
                <w:lang w:val="es-HN" w:eastAsia="es-HN"/>
              </w:rPr>
              <w:t>75</w:t>
            </w:r>
            <w:r>
              <w:rPr>
                <w:rFonts w:ascii="Times New Roman" w:hAnsi="Times New Roman" w:cs="Times New Roman"/>
                <w:sz w:val="24"/>
                <w:szCs w:val="24"/>
                <w:lang w:val="es-HN" w:eastAsia="es-HN"/>
              </w:rPr>
              <w:t>.00</w:t>
            </w:r>
          </w:p>
        </w:tc>
        <w:tc>
          <w:tcPr>
            <w:tcW w:w="1134" w:type="dxa"/>
          </w:tcPr>
          <w:p w14:paraId="0A52AC28" w14:textId="4BF688BF" w:rsidR="00B16FE9" w:rsidRPr="00B16FE9" w:rsidRDefault="00C22AB4"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20A32564" w14:textId="227429D5"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54.00</w:t>
            </w:r>
          </w:p>
        </w:tc>
      </w:tr>
      <w:tr w:rsidR="00B16FE9" w14:paraId="348A840A" w14:textId="77777777" w:rsidTr="00D27806">
        <w:tc>
          <w:tcPr>
            <w:tcW w:w="510" w:type="dxa"/>
            <w:shd w:val="clear" w:color="auto" w:fill="FFF2CC" w:themeFill="accent4" w:themeFillTint="33"/>
          </w:tcPr>
          <w:p w14:paraId="0A5AC293" w14:textId="795C5971"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8</w:t>
            </w:r>
          </w:p>
        </w:tc>
        <w:tc>
          <w:tcPr>
            <w:tcW w:w="1953" w:type="dxa"/>
            <w:shd w:val="clear" w:color="auto" w:fill="FFF2CC" w:themeFill="accent4" w:themeFillTint="33"/>
          </w:tcPr>
          <w:p w14:paraId="56E72764" w14:textId="1B2D1AC4"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Cucharas</w:t>
            </w:r>
          </w:p>
        </w:tc>
        <w:tc>
          <w:tcPr>
            <w:tcW w:w="1390" w:type="dxa"/>
            <w:shd w:val="clear" w:color="auto" w:fill="FFF2CC" w:themeFill="accent4" w:themeFillTint="33"/>
          </w:tcPr>
          <w:p w14:paraId="7CDF04AF" w14:textId="35E20983"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w:t>
            </w:r>
            <w:r w:rsidR="007A7FF1">
              <w:rPr>
                <w:rFonts w:ascii="Times New Roman" w:hAnsi="Times New Roman" w:cs="Times New Roman"/>
                <w:sz w:val="24"/>
                <w:szCs w:val="24"/>
                <w:lang w:val="es-HN" w:eastAsia="es-HN"/>
              </w:rPr>
              <w:t xml:space="preserve">   1,200.00</w:t>
            </w:r>
          </w:p>
        </w:tc>
        <w:tc>
          <w:tcPr>
            <w:tcW w:w="1518" w:type="dxa"/>
            <w:shd w:val="clear" w:color="auto" w:fill="FFF2CC" w:themeFill="accent4" w:themeFillTint="33"/>
          </w:tcPr>
          <w:p w14:paraId="12C3BA38" w14:textId="59FA9E61"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w:t>
            </w:r>
            <w:r w:rsidR="007A7FF1">
              <w:rPr>
                <w:rFonts w:ascii="Times New Roman" w:hAnsi="Times New Roman" w:cs="Times New Roman"/>
                <w:sz w:val="24"/>
                <w:szCs w:val="24"/>
                <w:lang w:val="es-HN" w:eastAsia="es-HN"/>
              </w:rPr>
              <w:t>120</w:t>
            </w:r>
            <w:r>
              <w:rPr>
                <w:rFonts w:ascii="Times New Roman" w:hAnsi="Times New Roman" w:cs="Times New Roman"/>
                <w:sz w:val="24"/>
                <w:szCs w:val="24"/>
                <w:lang w:val="es-HN" w:eastAsia="es-HN"/>
              </w:rPr>
              <w:t>.00</w:t>
            </w:r>
          </w:p>
        </w:tc>
        <w:tc>
          <w:tcPr>
            <w:tcW w:w="1134" w:type="dxa"/>
            <w:shd w:val="clear" w:color="auto" w:fill="FFF2CC" w:themeFill="accent4" w:themeFillTint="33"/>
          </w:tcPr>
          <w:p w14:paraId="79CBA792" w14:textId="4BE8E340" w:rsidR="00B16FE9" w:rsidRPr="00B16FE9" w:rsidRDefault="00C22AB4"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14E872D8" w14:textId="050EC18D"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86.40</w:t>
            </w:r>
          </w:p>
        </w:tc>
      </w:tr>
      <w:tr w:rsidR="00B16FE9" w14:paraId="2BBA7B7B" w14:textId="77777777" w:rsidTr="00BA47DD">
        <w:tc>
          <w:tcPr>
            <w:tcW w:w="510" w:type="dxa"/>
          </w:tcPr>
          <w:p w14:paraId="4153A090" w14:textId="66E02EBF"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9</w:t>
            </w:r>
          </w:p>
        </w:tc>
        <w:tc>
          <w:tcPr>
            <w:tcW w:w="1953" w:type="dxa"/>
          </w:tcPr>
          <w:p w14:paraId="40439844" w14:textId="7E282730"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Juego de cuchillos</w:t>
            </w:r>
          </w:p>
        </w:tc>
        <w:tc>
          <w:tcPr>
            <w:tcW w:w="1390" w:type="dxa"/>
          </w:tcPr>
          <w:p w14:paraId="7C354E61" w14:textId="037D12DF"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510.00</w:t>
            </w:r>
          </w:p>
        </w:tc>
        <w:tc>
          <w:tcPr>
            <w:tcW w:w="1518" w:type="dxa"/>
          </w:tcPr>
          <w:p w14:paraId="240CCBBD" w14:textId="2BD2AAFD"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51.00</w:t>
            </w:r>
          </w:p>
        </w:tc>
        <w:tc>
          <w:tcPr>
            <w:tcW w:w="1134" w:type="dxa"/>
          </w:tcPr>
          <w:p w14:paraId="19F0C5BD" w14:textId="4062DC40" w:rsidR="00B16FE9" w:rsidRPr="00B16FE9" w:rsidRDefault="00C22AB4"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44DEA05A" w14:textId="60B8FE98" w:rsidR="00B16FE9" w:rsidRPr="00B16FE9" w:rsidRDefault="00C22AB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91.80</w:t>
            </w:r>
          </w:p>
        </w:tc>
      </w:tr>
      <w:tr w:rsidR="00B16FE9" w14:paraId="684D92D9" w14:textId="77777777" w:rsidTr="00D27806">
        <w:tc>
          <w:tcPr>
            <w:tcW w:w="510" w:type="dxa"/>
            <w:shd w:val="clear" w:color="auto" w:fill="FFF2CC" w:themeFill="accent4" w:themeFillTint="33"/>
          </w:tcPr>
          <w:p w14:paraId="3833D6ED" w14:textId="3EDC6A4A"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10</w:t>
            </w:r>
          </w:p>
        </w:tc>
        <w:tc>
          <w:tcPr>
            <w:tcW w:w="1953" w:type="dxa"/>
            <w:shd w:val="clear" w:color="auto" w:fill="FFF2CC" w:themeFill="accent4" w:themeFillTint="33"/>
          </w:tcPr>
          <w:p w14:paraId="37C90B74" w14:textId="57BE560D" w:rsidR="00B16FE9" w:rsidRPr="00B16FE9" w:rsidRDefault="00B16FE9" w:rsidP="00121E4A">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Servilleteros</w:t>
            </w:r>
          </w:p>
        </w:tc>
        <w:tc>
          <w:tcPr>
            <w:tcW w:w="1390" w:type="dxa"/>
            <w:shd w:val="clear" w:color="auto" w:fill="FFF2CC" w:themeFill="accent4" w:themeFillTint="33"/>
          </w:tcPr>
          <w:p w14:paraId="36C93450" w14:textId="069B873C" w:rsidR="00B16FE9" w:rsidRPr="00B16FE9" w:rsidRDefault="00954D34"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180.00</w:t>
            </w:r>
          </w:p>
        </w:tc>
        <w:tc>
          <w:tcPr>
            <w:tcW w:w="1518" w:type="dxa"/>
            <w:shd w:val="clear" w:color="auto" w:fill="FFF2CC" w:themeFill="accent4" w:themeFillTint="33"/>
          </w:tcPr>
          <w:p w14:paraId="5FE8AC5D" w14:textId="475BDEEF" w:rsidR="00B16FE9" w:rsidRPr="00B16FE9" w:rsidRDefault="00505507"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18.00 </w:t>
            </w:r>
          </w:p>
        </w:tc>
        <w:tc>
          <w:tcPr>
            <w:tcW w:w="1134" w:type="dxa"/>
            <w:shd w:val="clear" w:color="auto" w:fill="FFF2CC" w:themeFill="accent4" w:themeFillTint="33"/>
          </w:tcPr>
          <w:p w14:paraId="7C295AAD" w14:textId="2A845CE1" w:rsidR="00B16FE9" w:rsidRPr="00B16FE9" w:rsidRDefault="00505507" w:rsidP="00BA47DD">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59889874" w14:textId="4CE27E1D" w:rsidR="00B16FE9" w:rsidRPr="00B16FE9" w:rsidRDefault="00505507" w:rsidP="00BA47DD">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32.40</w:t>
            </w:r>
          </w:p>
        </w:tc>
      </w:tr>
      <w:tr w:rsidR="005109D2" w14:paraId="3D359028" w14:textId="77777777" w:rsidTr="00D27806">
        <w:tc>
          <w:tcPr>
            <w:tcW w:w="510" w:type="dxa"/>
            <w:shd w:val="clear" w:color="auto" w:fill="FFF2CC" w:themeFill="accent4" w:themeFillTint="33"/>
          </w:tcPr>
          <w:p w14:paraId="0EBA3D35" w14:textId="1444DEAC" w:rsidR="005109D2" w:rsidRDefault="005109D2" w:rsidP="005109D2">
            <w:pPr>
              <w:pStyle w:val="Prrafodelista"/>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val="es-HN" w:eastAsia="es-HN"/>
              </w:rPr>
              <w:t>11</w:t>
            </w:r>
          </w:p>
        </w:tc>
        <w:tc>
          <w:tcPr>
            <w:tcW w:w="1953" w:type="dxa"/>
            <w:shd w:val="clear" w:color="auto" w:fill="FFF2CC" w:themeFill="accent4" w:themeFillTint="33"/>
          </w:tcPr>
          <w:p w14:paraId="19CAD9B9" w14:textId="311F273B" w:rsidR="005109D2" w:rsidRPr="005109D2"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Juegos de mesas y sillas </w:t>
            </w:r>
          </w:p>
        </w:tc>
        <w:tc>
          <w:tcPr>
            <w:tcW w:w="1390" w:type="dxa"/>
            <w:shd w:val="clear" w:color="auto" w:fill="FFF2CC" w:themeFill="accent4" w:themeFillTint="33"/>
          </w:tcPr>
          <w:p w14:paraId="160F3BEB" w14:textId="1330C57F"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14,675.00</w:t>
            </w:r>
          </w:p>
        </w:tc>
        <w:tc>
          <w:tcPr>
            <w:tcW w:w="1518" w:type="dxa"/>
            <w:shd w:val="clear" w:color="auto" w:fill="FFF2CC" w:themeFill="accent4" w:themeFillTint="33"/>
          </w:tcPr>
          <w:p w14:paraId="617A5234" w14:textId="5115626A"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1,467.50</w:t>
            </w:r>
          </w:p>
        </w:tc>
        <w:tc>
          <w:tcPr>
            <w:tcW w:w="1134" w:type="dxa"/>
            <w:shd w:val="clear" w:color="auto" w:fill="FFF2CC" w:themeFill="accent4" w:themeFillTint="33"/>
          </w:tcPr>
          <w:p w14:paraId="2CB078B2" w14:textId="3C6D6F13" w:rsidR="005109D2" w:rsidRDefault="005109D2" w:rsidP="005109D2">
            <w:pPr>
              <w:pStyle w:val="Prrafodelista"/>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09131C69" w14:textId="4D4AFB53"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 xml:space="preserve">L 2,641.50 </w:t>
            </w:r>
          </w:p>
        </w:tc>
      </w:tr>
    </w:tbl>
    <w:p w14:paraId="2482FF64" w14:textId="77777777" w:rsidR="007D55E0" w:rsidRDefault="007D55E0" w:rsidP="00B16FE9">
      <w:pPr>
        <w:pStyle w:val="Prrafodelista"/>
        <w:spacing w:line="360" w:lineRule="auto"/>
        <w:ind w:left="720"/>
        <w:jc w:val="both"/>
        <w:rPr>
          <w:rFonts w:ascii="Times New Roman" w:hAnsi="Times New Roman" w:cs="Times New Roman"/>
          <w:b/>
          <w:bCs/>
          <w:sz w:val="24"/>
          <w:szCs w:val="24"/>
          <w:lang w:eastAsia="es-HN"/>
        </w:rPr>
      </w:pPr>
    </w:p>
    <w:p w14:paraId="7F80E980" w14:textId="341C9015" w:rsidR="005109D2" w:rsidRDefault="005109D2" w:rsidP="00B16FE9">
      <w:pPr>
        <w:pStyle w:val="Prrafodelista"/>
        <w:spacing w:line="360" w:lineRule="auto"/>
        <w:ind w:left="720"/>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lastRenderedPageBreak/>
        <w:t>Continuación tabla 41. Depreciación del Mobiliario, equipo y utensilios</w:t>
      </w:r>
    </w:p>
    <w:tbl>
      <w:tblPr>
        <w:tblStyle w:val="Tablaconcuadrcula"/>
        <w:tblW w:w="8206" w:type="dxa"/>
        <w:tblInd w:w="720" w:type="dxa"/>
        <w:tblLook w:val="04A0" w:firstRow="1" w:lastRow="0" w:firstColumn="1" w:lastColumn="0" w:noHBand="0" w:noVBand="1"/>
      </w:tblPr>
      <w:tblGrid>
        <w:gridCol w:w="510"/>
        <w:gridCol w:w="1953"/>
        <w:gridCol w:w="1390"/>
        <w:gridCol w:w="1518"/>
        <w:gridCol w:w="1134"/>
        <w:gridCol w:w="1701"/>
      </w:tblGrid>
      <w:tr w:rsidR="005109D2" w14:paraId="72015A00" w14:textId="77777777" w:rsidTr="00E8790C">
        <w:tc>
          <w:tcPr>
            <w:tcW w:w="510" w:type="dxa"/>
            <w:shd w:val="clear" w:color="auto" w:fill="ED7D31" w:themeFill="accent2"/>
          </w:tcPr>
          <w:p w14:paraId="66804390" w14:textId="77777777" w:rsidR="005109D2" w:rsidRDefault="005109D2" w:rsidP="00E8790C">
            <w:pPr>
              <w:pStyle w:val="Prrafodelista"/>
              <w:spacing w:line="360" w:lineRule="auto"/>
              <w:jc w:val="both"/>
              <w:rPr>
                <w:rFonts w:ascii="Times New Roman" w:hAnsi="Times New Roman" w:cs="Times New Roman"/>
                <w:b/>
                <w:bCs/>
                <w:sz w:val="24"/>
                <w:szCs w:val="24"/>
                <w:lang w:val="es-HN" w:eastAsia="es-HN"/>
              </w:rPr>
            </w:pPr>
          </w:p>
          <w:p w14:paraId="61ACE6DE"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No</w:t>
            </w:r>
          </w:p>
        </w:tc>
        <w:tc>
          <w:tcPr>
            <w:tcW w:w="1953" w:type="dxa"/>
            <w:shd w:val="clear" w:color="auto" w:fill="ED7D31" w:themeFill="accent2"/>
          </w:tcPr>
          <w:p w14:paraId="4121C0A5"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Descripción del Equipo</w:t>
            </w:r>
          </w:p>
        </w:tc>
        <w:tc>
          <w:tcPr>
            <w:tcW w:w="1390" w:type="dxa"/>
            <w:shd w:val="clear" w:color="auto" w:fill="ED7D31" w:themeFill="accent2"/>
          </w:tcPr>
          <w:p w14:paraId="46E8464B"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Valor de adquisición</w:t>
            </w:r>
          </w:p>
        </w:tc>
        <w:tc>
          <w:tcPr>
            <w:tcW w:w="1518" w:type="dxa"/>
            <w:shd w:val="clear" w:color="auto" w:fill="ED7D31" w:themeFill="accent2"/>
          </w:tcPr>
          <w:p w14:paraId="57DD889B"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Valor Residual (10%)</w:t>
            </w:r>
          </w:p>
        </w:tc>
        <w:tc>
          <w:tcPr>
            <w:tcW w:w="1134" w:type="dxa"/>
            <w:shd w:val="clear" w:color="auto" w:fill="ED7D31" w:themeFill="accent2"/>
          </w:tcPr>
          <w:p w14:paraId="68CE8895" w14:textId="77777777" w:rsidR="005109D2" w:rsidRDefault="005109D2" w:rsidP="00E8790C">
            <w:pPr>
              <w:pStyle w:val="Prrafodelista"/>
              <w:spacing w:line="360" w:lineRule="auto"/>
              <w:jc w:val="both"/>
              <w:rPr>
                <w:rFonts w:ascii="Times New Roman" w:hAnsi="Times New Roman" w:cs="Times New Roman"/>
                <w:b/>
                <w:bCs/>
                <w:sz w:val="24"/>
                <w:szCs w:val="24"/>
                <w:lang w:val="es-HN" w:eastAsia="es-HN"/>
              </w:rPr>
            </w:pPr>
          </w:p>
          <w:p w14:paraId="565ABA02"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Vida útil</w:t>
            </w:r>
            <w:r>
              <w:rPr>
                <w:rFonts w:ascii="Times New Roman" w:hAnsi="Times New Roman" w:cs="Times New Roman"/>
                <w:b/>
                <w:bCs/>
                <w:sz w:val="24"/>
                <w:szCs w:val="24"/>
                <w:lang w:val="es-HN" w:eastAsia="es-HN"/>
              </w:rPr>
              <w:t xml:space="preserve"> (en años)</w:t>
            </w:r>
          </w:p>
        </w:tc>
        <w:tc>
          <w:tcPr>
            <w:tcW w:w="1701" w:type="dxa"/>
            <w:shd w:val="clear" w:color="auto" w:fill="ED7D31" w:themeFill="accent2"/>
          </w:tcPr>
          <w:p w14:paraId="719EBE8F" w14:textId="77777777" w:rsidR="005109D2" w:rsidRPr="00125DBB" w:rsidRDefault="005109D2" w:rsidP="00E8790C">
            <w:pPr>
              <w:pStyle w:val="Prrafodelista"/>
              <w:spacing w:line="360" w:lineRule="auto"/>
              <w:jc w:val="both"/>
              <w:rPr>
                <w:rFonts w:ascii="Times New Roman" w:hAnsi="Times New Roman" w:cs="Times New Roman"/>
                <w:b/>
                <w:bCs/>
                <w:sz w:val="24"/>
                <w:szCs w:val="24"/>
                <w:lang w:val="es-HN" w:eastAsia="es-HN"/>
              </w:rPr>
            </w:pPr>
            <w:r w:rsidRPr="00125DBB">
              <w:rPr>
                <w:rFonts w:ascii="Times New Roman" w:hAnsi="Times New Roman" w:cs="Times New Roman"/>
                <w:b/>
                <w:bCs/>
                <w:sz w:val="24"/>
                <w:szCs w:val="24"/>
                <w:lang w:val="es-HN" w:eastAsia="es-HN"/>
              </w:rPr>
              <w:t xml:space="preserve">Depreciación </w:t>
            </w:r>
            <w:r>
              <w:rPr>
                <w:rFonts w:ascii="Times New Roman" w:hAnsi="Times New Roman" w:cs="Times New Roman"/>
                <w:b/>
                <w:bCs/>
                <w:sz w:val="24"/>
                <w:szCs w:val="24"/>
                <w:lang w:val="es-HN" w:eastAsia="es-HN"/>
              </w:rPr>
              <w:t>anual</w:t>
            </w:r>
          </w:p>
        </w:tc>
      </w:tr>
      <w:tr w:rsidR="005109D2" w14:paraId="220B9EF7" w14:textId="77777777" w:rsidTr="00E8790C">
        <w:tc>
          <w:tcPr>
            <w:tcW w:w="510" w:type="dxa"/>
          </w:tcPr>
          <w:p w14:paraId="38E69B20" w14:textId="73A4B7F0"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12</w:t>
            </w:r>
          </w:p>
        </w:tc>
        <w:tc>
          <w:tcPr>
            <w:tcW w:w="1953" w:type="dxa"/>
          </w:tcPr>
          <w:p w14:paraId="01D9EE79" w14:textId="113177B7"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Espátula para fritos</w:t>
            </w:r>
          </w:p>
        </w:tc>
        <w:tc>
          <w:tcPr>
            <w:tcW w:w="1390" w:type="dxa"/>
          </w:tcPr>
          <w:p w14:paraId="209E5540" w14:textId="31CA4EF8"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345.00</w:t>
            </w:r>
          </w:p>
        </w:tc>
        <w:tc>
          <w:tcPr>
            <w:tcW w:w="1518" w:type="dxa"/>
          </w:tcPr>
          <w:p w14:paraId="7539420E" w14:textId="39444F5E"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34.50</w:t>
            </w:r>
          </w:p>
        </w:tc>
        <w:tc>
          <w:tcPr>
            <w:tcW w:w="1134" w:type="dxa"/>
          </w:tcPr>
          <w:p w14:paraId="30A800B5" w14:textId="0CA5A9BC" w:rsidR="005109D2" w:rsidRPr="00BA47DD"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382FEFB4" w14:textId="4A6D49F1"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62.10</w:t>
            </w:r>
          </w:p>
        </w:tc>
      </w:tr>
      <w:tr w:rsidR="005109D2" w14:paraId="5CC07FB4" w14:textId="77777777" w:rsidTr="00E8790C">
        <w:tc>
          <w:tcPr>
            <w:tcW w:w="510" w:type="dxa"/>
            <w:shd w:val="clear" w:color="auto" w:fill="FFF2CC" w:themeFill="accent4" w:themeFillTint="33"/>
          </w:tcPr>
          <w:p w14:paraId="32DE23A7" w14:textId="5DBA88AD"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13</w:t>
            </w:r>
          </w:p>
        </w:tc>
        <w:tc>
          <w:tcPr>
            <w:tcW w:w="1953" w:type="dxa"/>
            <w:shd w:val="clear" w:color="auto" w:fill="FFF2CC" w:themeFill="accent4" w:themeFillTint="33"/>
          </w:tcPr>
          <w:p w14:paraId="0F0A80CF" w14:textId="581A44CA"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Licuadora</w:t>
            </w:r>
          </w:p>
        </w:tc>
        <w:tc>
          <w:tcPr>
            <w:tcW w:w="1390" w:type="dxa"/>
            <w:shd w:val="clear" w:color="auto" w:fill="FFF2CC" w:themeFill="accent4" w:themeFillTint="33"/>
          </w:tcPr>
          <w:p w14:paraId="20FC2F16" w14:textId="02CDE176"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1,190.00</w:t>
            </w:r>
          </w:p>
        </w:tc>
        <w:tc>
          <w:tcPr>
            <w:tcW w:w="1518" w:type="dxa"/>
            <w:shd w:val="clear" w:color="auto" w:fill="FFF2CC" w:themeFill="accent4" w:themeFillTint="33"/>
          </w:tcPr>
          <w:p w14:paraId="05A72714" w14:textId="2F4F2ACF"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119.00</w:t>
            </w:r>
          </w:p>
        </w:tc>
        <w:tc>
          <w:tcPr>
            <w:tcW w:w="1134" w:type="dxa"/>
            <w:shd w:val="clear" w:color="auto" w:fill="FFF2CC" w:themeFill="accent4" w:themeFillTint="33"/>
          </w:tcPr>
          <w:p w14:paraId="7892D3B3" w14:textId="0B2A10DC" w:rsidR="005109D2" w:rsidRPr="00BA47DD"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33D06507" w14:textId="67D5813D"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214.20</w:t>
            </w:r>
          </w:p>
        </w:tc>
      </w:tr>
      <w:tr w:rsidR="005109D2" w14:paraId="2020227D" w14:textId="77777777" w:rsidTr="00E8790C">
        <w:tc>
          <w:tcPr>
            <w:tcW w:w="510" w:type="dxa"/>
          </w:tcPr>
          <w:p w14:paraId="5FF00524" w14:textId="04CBFFA5"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14</w:t>
            </w:r>
          </w:p>
        </w:tc>
        <w:tc>
          <w:tcPr>
            <w:tcW w:w="1953" w:type="dxa"/>
          </w:tcPr>
          <w:p w14:paraId="16020D5F" w14:textId="211B016F"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Mesa de trabajo acero inoxidable</w:t>
            </w:r>
          </w:p>
        </w:tc>
        <w:tc>
          <w:tcPr>
            <w:tcW w:w="1390" w:type="dxa"/>
          </w:tcPr>
          <w:p w14:paraId="67C7C070" w14:textId="2412C469"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4,745.00</w:t>
            </w:r>
          </w:p>
        </w:tc>
        <w:tc>
          <w:tcPr>
            <w:tcW w:w="1518" w:type="dxa"/>
          </w:tcPr>
          <w:p w14:paraId="752E7B1A" w14:textId="7F05B5C0"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474.50</w:t>
            </w:r>
          </w:p>
        </w:tc>
        <w:tc>
          <w:tcPr>
            <w:tcW w:w="1134" w:type="dxa"/>
          </w:tcPr>
          <w:p w14:paraId="13357C4D" w14:textId="191A7D24" w:rsidR="005109D2" w:rsidRPr="00BA47DD"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05EE4029" w14:textId="283F8142"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854.10</w:t>
            </w:r>
          </w:p>
        </w:tc>
      </w:tr>
      <w:tr w:rsidR="005109D2" w14:paraId="6327FF05" w14:textId="77777777" w:rsidTr="00E8790C">
        <w:tc>
          <w:tcPr>
            <w:tcW w:w="510" w:type="dxa"/>
            <w:shd w:val="clear" w:color="auto" w:fill="FFF2CC" w:themeFill="accent4" w:themeFillTint="33"/>
          </w:tcPr>
          <w:p w14:paraId="0BD7D4BA" w14:textId="274E76C7"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15</w:t>
            </w:r>
          </w:p>
        </w:tc>
        <w:tc>
          <w:tcPr>
            <w:tcW w:w="1953" w:type="dxa"/>
            <w:shd w:val="clear" w:color="auto" w:fill="FFF2CC" w:themeFill="accent4" w:themeFillTint="33"/>
          </w:tcPr>
          <w:p w14:paraId="7208A9B3" w14:textId="082F73CF" w:rsidR="005109D2" w:rsidRPr="00BA47DD"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Otros mobiliarios y equipos</w:t>
            </w:r>
          </w:p>
        </w:tc>
        <w:tc>
          <w:tcPr>
            <w:tcW w:w="1390" w:type="dxa"/>
            <w:shd w:val="clear" w:color="auto" w:fill="FFF2CC" w:themeFill="accent4" w:themeFillTint="33"/>
          </w:tcPr>
          <w:p w14:paraId="516338D4" w14:textId="1F7A7291"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10,000.00</w:t>
            </w:r>
          </w:p>
        </w:tc>
        <w:tc>
          <w:tcPr>
            <w:tcW w:w="1518" w:type="dxa"/>
            <w:shd w:val="clear" w:color="auto" w:fill="FFF2CC" w:themeFill="accent4" w:themeFillTint="33"/>
          </w:tcPr>
          <w:p w14:paraId="66880025" w14:textId="3789D827"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1,000.00</w:t>
            </w:r>
          </w:p>
        </w:tc>
        <w:tc>
          <w:tcPr>
            <w:tcW w:w="1134" w:type="dxa"/>
            <w:shd w:val="clear" w:color="auto" w:fill="FFF2CC" w:themeFill="accent4" w:themeFillTint="33"/>
          </w:tcPr>
          <w:p w14:paraId="0A7A7133" w14:textId="3E3621D7" w:rsidR="005109D2" w:rsidRPr="00BA47DD"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16555845" w14:textId="3DBD0E7F" w:rsidR="005109D2" w:rsidRPr="00BA47DD"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1,800.00 </w:t>
            </w:r>
          </w:p>
        </w:tc>
      </w:tr>
      <w:tr w:rsidR="005109D2" w14:paraId="15A0886D" w14:textId="77777777" w:rsidTr="00E8790C">
        <w:tc>
          <w:tcPr>
            <w:tcW w:w="510" w:type="dxa"/>
          </w:tcPr>
          <w:p w14:paraId="106F4640" w14:textId="18E1EC5D"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16</w:t>
            </w:r>
          </w:p>
        </w:tc>
        <w:tc>
          <w:tcPr>
            <w:tcW w:w="1953" w:type="dxa"/>
          </w:tcPr>
          <w:p w14:paraId="17E6BA27" w14:textId="2E35778A"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Tanque de gas LP</w:t>
            </w:r>
          </w:p>
        </w:tc>
        <w:tc>
          <w:tcPr>
            <w:tcW w:w="1390" w:type="dxa"/>
          </w:tcPr>
          <w:p w14:paraId="098026CA" w14:textId="5437B51C"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1,000.00</w:t>
            </w:r>
          </w:p>
        </w:tc>
        <w:tc>
          <w:tcPr>
            <w:tcW w:w="1518" w:type="dxa"/>
          </w:tcPr>
          <w:p w14:paraId="145CC4D7" w14:textId="782BD40D"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100.00</w:t>
            </w:r>
          </w:p>
        </w:tc>
        <w:tc>
          <w:tcPr>
            <w:tcW w:w="1134" w:type="dxa"/>
          </w:tcPr>
          <w:p w14:paraId="45F81B16" w14:textId="4472F19B"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5A33F08F" w14:textId="08AB9CF5"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180.00</w:t>
            </w:r>
          </w:p>
        </w:tc>
      </w:tr>
      <w:tr w:rsidR="005109D2" w14:paraId="7BA94BE7" w14:textId="77777777" w:rsidTr="00E8790C">
        <w:tc>
          <w:tcPr>
            <w:tcW w:w="510" w:type="dxa"/>
            <w:shd w:val="clear" w:color="auto" w:fill="FFF2CC" w:themeFill="accent4" w:themeFillTint="33"/>
          </w:tcPr>
          <w:p w14:paraId="4A9E7558" w14:textId="3AB107B8"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B16FE9">
              <w:rPr>
                <w:rFonts w:ascii="Times New Roman" w:hAnsi="Times New Roman" w:cs="Times New Roman"/>
                <w:sz w:val="24"/>
                <w:szCs w:val="24"/>
                <w:lang w:val="es-HN" w:eastAsia="es-HN"/>
              </w:rPr>
              <w:t>17</w:t>
            </w:r>
          </w:p>
        </w:tc>
        <w:tc>
          <w:tcPr>
            <w:tcW w:w="1953" w:type="dxa"/>
            <w:shd w:val="clear" w:color="auto" w:fill="FFF2CC" w:themeFill="accent4" w:themeFillTint="33"/>
          </w:tcPr>
          <w:p w14:paraId="3C089034" w14:textId="3481F7D5"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Software</w:t>
            </w:r>
          </w:p>
        </w:tc>
        <w:tc>
          <w:tcPr>
            <w:tcW w:w="1390" w:type="dxa"/>
            <w:shd w:val="clear" w:color="auto" w:fill="FFF2CC" w:themeFill="accent4" w:themeFillTint="33"/>
          </w:tcPr>
          <w:p w14:paraId="2F90EF90" w14:textId="790D85FC"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7,990.00</w:t>
            </w:r>
          </w:p>
        </w:tc>
        <w:tc>
          <w:tcPr>
            <w:tcW w:w="1518" w:type="dxa"/>
            <w:shd w:val="clear" w:color="auto" w:fill="FFF2CC" w:themeFill="accent4" w:themeFillTint="33"/>
          </w:tcPr>
          <w:p w14:paraId="66432487" w14:textId="16DA0C0F"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L     799.00 </w:t>
            </w:r>
          </w:p>
        </w:tc>
        <w:tc>
          <w:tcPr>
            <w:tcW w:w="1134" w:type="dxa"/>
            <w:shd w:val="clear" w:color="auto" w:fill="FFF2CC" w:themeFill="accent4" w:themeFillTint="33"/>
          </w:tcPr>
          <w:p w14:paraId="38DD383E" w14:textId="460D6A80"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19C37D44" w14:textId="0BBB7C2E"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1,438.20</w:t>
            </w:r>
          </w:p>
        </w:tc>
      </w:tr>
      <w:tr w:rsidR="005109D2" w14:paraId="7F007B64" w14:textId="77777777" w:rsidTr="00E8790C">
        <w:tc>
          <w:tcPr>
            <w:tcW w:w="510" w:type="dxa"/>
          </w:tcPr>
          <w:p w14:paraId="28D1D195" w14:textId="3297B5B9"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B16FE9">
              <w:rPr>
                <w:rFonts w:ascii="Times New Roman" w:hAnsi="Times New Roman" w:cs="Times New Roman"/>
                <w:sz w:val="24"/>
                <w:szCs w:val="24"/>
                <w:lang w:val="es-HN" w:eastAsia="es-HN"/>
              </w:rPr>
              <w:t>18</w:t>
            </w:r>
          </w:p>
        </w:tc>
        <w:tc>
          <w:tcPr>
            <w:tcW w:w="1953" w:type="dxa"/>
          </w:tcPr>
          <w:p w14:paraId="146213ED" w14:textId="012338DA"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B16FE9">
              <w:rPr>
                <w:rFonts w:ascii="Times New Roman" w:hAnsi="Times New Roman" w:cs="Times New Roman"/>
                <w:sz w:val="24"/>
                <w:szCs w:val="24"/>
                <w:lang w:val="es-HN" w:eastAsia="es-HN"/>
              </w:rPr>
              <w:t>Impresora</w:t>
            </w:r>
          </w:p>
        </w:tc>
        <w:tc>
          <w:tcPr>
            <w:tcW w:w="1390" w:type="dxa"/>
          </w:tcPr>
          <w:p w14:paraId="11A339ED" w14:textId="3F48B0FA"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4,300.00</w:t>
            </w:r>
          </w:p>
        </w:tc>
        <w:tc>
          <w:tcPr>
            <w:tcW w:w="1518" w:type="dxa"/>
          </w:tcPr>
          <w:p w14:paraId="3DF1EFDF" w14:textId="62BA3FFC"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430.00</w:t>
            </w:r>
          </w:p>
        </w:tc>
        <w:tc>
          <w:tcPr>
            <w:tcW w:w="1134" w:type="dxa"/>
          </w:tcPr>
          <w:p w14:paraId="058C0F63" w14:textId="1E3591B2"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6937067B" w14:textId="082329C4"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774.00</w:t>
            </w:r>
          </w:p>
        </w:tc>
      </w:tr>
      <w:tr w:rsidR="005109D2" w14:paraId="6ECD759A" w14:textId="77777777" w:rsidTr="00E8790C">
        <w:tc>
          <w:tcPr>
            <w:tcW w:w="510" w:type="dxa"/>
            <w:shd w:val="clear" w:color="auto" w:fill="FFF2CC" w:themeFill="accent4" w:themeFillTint="33"/>
          </w:tcPr>
          <w:p w14:paraId="508A9BF2" w14:textId="4805FE59"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F53BB7">
              <w:rPr>
                <w:rFonts w:ascii="Times New Roman" w:hAnsi="Times New Roman" w:cs="Times New Roman"/>
                <w:sz w:val="24"/>
                <w:szCs w:val="24"/>
                <w:lang w:val="es-HN" w:eastAsia="es-HN"/>
              </w:rPr>
              <w:t>19</w:t>
            </w:r>
          </w:p>
        </w:tc>
        <w:tc>
          <w:tcPr>
            <w:tcW w:w="1953" w:type="dxa"/>
            <w:shd w:val="clear" w:color="auto" w:fill="FFF2CC" w:themeFill="accent4" w:themeFillTint="33"/>
          </w:tcPr>
          <w:p w14:paraId="708D6D0D" w14:textId="28FB7460"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F53BB7">
              <w:rPr>
                <w:rFonts w:ascii="Times New Roman" w:hAnsi="Times New Roman" w:cs="Times New Roman"/>
                <w:sz w:val="24"/>
                <w:szCs w:val="24"/>
                <w:lang w:val="es-HN" w:eastAsia="es-HN"/>
              </w:rPr>
              <w:t>Televisor</w:t>
            </w:r>
          </w:p>
        </w:tc>
        <w:tc>
          <w:tcPr>
            <w:tcW w:w="1390" w:type="dxa"/>
            <w:shd w:val="clear" w:color="auto" w:fill="FFF2CC" w:themeFill="accent4" w:themeFillTint="33"/>
          </w:tcPr>
          <w:p w14:paraId="7C9D7944" w14:textId="51AC4AC2"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6,980.00</w:t>
            </w:r>
          </w:p>
        </w:tc>
        <w:tc>
          <w:tcPr>
            <w:tcW w:w="1518" w:type="dxa"/>
            <w:shd w:val="clear" w:color="auto" w:fill="FFF2CC" w:themeFill="accent4" w:themeFillTint="33"/>
          </w:tcPr>
          <w:p w14:paraId="4042151F" w14:textId="59BCE40B"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698.00</w:t>
            </w:r>
          </w:p>
        </w:tc>
        <w:tc>
          <w:tcPr>
            <w:tcW w:w="1134" w:type="dxa"/>
            <w:shd w:val="clear" w:color="auto" w:fill="FFF2CC" w:themeFill="accent4" w:themeFillTint="33"/>
          </w:tcPr>
          <w:p w14:paraId="423123FF" w14:textId="3E856598"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723ED064" w14:textId="1E974BC4"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1,256.40</w:t>
            </w:r>
          </w:p>
        </w:tc>
      </w:tr>
      <w:tr w:rsidR="005109D2" w14:paraId="75E8FD3A" w14:textId="77777777" w:rsidTr="00E8790C">
        <w:tc>
          <w:tcPr>
            <w:tcW w:w="510" w:type="dxa"/>
          </w:tcPr>
          <w:p w14:paraId="5B2576BA" w14:textId="2D4265FC"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B16FE9">
              <w:rPr>
                <w:rFonts w:ascii="Times New Roman" w:hAnsi="Times New Roman" w:cs="Times New Roman"/>
                <w:sz w:val="24"/>
                <w:szCs w:val="24"/>
                <w:lang w:val="es-HN" w:eastAsia="es-HN"/>
              </w:rPr>
              <w:t>20</w:t>
            </w:r>
          </w:p>
        </w:tc>
        <w:tc>
          <w:tcPr>
            <w:tcW w:w="1953" w:type="dxa"/>
          </w:tcPr>
          <w:p w14:paraId="4748990F" w14:textId="674F4ED5"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Silla secretarial</w:t>
            </w:r>
          </w:p>
        </w:tc>
        <w:tc>
          <w:tcPr>
            <w:tcW w:w="1390" w:type="dxa"/>
          </w:tcPr>
          <w:p w14:paraId="4724A5F9" w14:textId="68903CDC"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1,995.00</w:t>
            </w:r>
          </w:p>
        </w:tc>
        <w:tc>
          <w:tcPr>
            <w:tcW w:w="1518" w:type="dxa"/>
          </w:tcPr>
          <w:p w14:paraId="64000CE8" w14:textId="007BAAF4"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199.50</w:t>
            </w:r>
          </w:p>
        </w:tc>
        <w:tc>
          <w:tcPr>
            <w:tcW w:w="1134" w:type="dxa"/>
          </w:tcPr>
          <w:p w14:paraId="70FC1D1C" w14:textId="2359FCC1"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tcPr>
          <w:p w14:paraId="12F5AC8B" w14:textId="4E422EBD"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359.10</w:t>
            </w:r>
          </w:p>
        </w:tc>
      </w:tr>
      <w:tr w:rsidR="005109D2" w14:paraId="2CE6A9CE" w14:textId="77777777" w:rsidTr="00E8790C">
        <w:tc>
          <w:tcPr>
            <w:tcW w:w="510" w:type="dxa"/>
            <w:shd w:val="clear" w:color="auto" w:fill="FFF2CC" w:themeFill="accent4" w:themeFillTint="33"/>
          </w:tcPr>
          <w:p w14:paraId="064784C6" w14:textId="5C07D799"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sidRPr="00B16FE9">
              <w:rPr>
                <w:rFonts w:ascii="Times New Roman" w:hAnsi="Times New Roman" w:cs="Times New Roman"/>
                <w:sz w:val="24"/>
                <w:szCs w:val="24"/>
                <w:lang w:val="es-HN" w:eastAsia="es-HN"/>
              </w:rPr>
              <w:t>21</w:t>
            </w:r>
          </w:p>
        </w:tc>
        <w:tc>
          <w:tcPr>
            <w:tcW w:w="1953" w:type="dxa"/>
            <w:shd w:val="clear" w:color="auto" w:fill="FFF2CC" w:themeFill="accent4" w:themeFillTint="33"/>
          </w:tcPr>
          <w:p w14:paraId="00BD4639" w14:textId="33E6DCF4" w:rsidR="005109D2" w:rsidRPr="00B16FE9"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Computadora portátil</w:t>
            </w:r>
          </w:p>
        </w:tc>
        <w:tc>
          <w:tcPr>
            <w:tcW w:w="1390" w:type="dxa"/>
            <w:shd w:val="clear" w:color="auto" w:fill="FFF2CC" w:themeFill="accent4" w:themeFillTint="33"/>
          </w:tcPr>
          <w:p w14:paraId="783BA536" w14:textId="3AB74459"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16,780.00</w:t>
            </w:r>
          </w:p>
        </w:tc>
        <w:tc>
          <w:tcPr>
            <w:tcW w:w="1518" w:type="dxa"/>
            <w:shd w:val="clear" w:color="auto" w:fill="FFF2CC" w:themeFill="accent4" w:themeFillTint="33"/>
          </w:tcPr>
          <w:p w14:paraId="233E04C7" w14:textId="23C5DDA8"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1,678.00</w:t>
            </w:r>
          </w:p>
        </w:tc>
        <w:tc>
          <w:tcPr>
            <w:tcW w:w="1134" w:type="dxa"/>
            <w:shd w:val="clear" w:color="auto" w:fill="FFF2CC" w:themeFill="accent4" w:themeFillTint="33"/>
          </w:tcPr>
          <w:p w14:paraId="1D4A0490" w14:textId="78D528E8" w:rsidR="005109D2" w:rsidRPr="00B16FE9" w:rsidRDefault="005109D2" w:rsidP="005109D2">
            <w:pPr>
              <w:pStyle w:val="Prrafodelista"/>
              <w:spacing w:line="360" w:lineRule="auto"/>
              <w:jc w:val="center"/>
              <w:rPr>
                <w:rFonts w:ascii="Times New Roman" w:hAnsi="Times New Roman" w:cs="Times New Roman"/>
                <w:sz w:val="24"/>
                <w:szCs w:val="24"/>
                <w:lang w:val="es-HN"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3B9DB99E" w14:textId="248F32EF" w:rsidR="005109D2" w:rsidRPr="00B16FE9" w:rsidRDefault="005109D2" w:rsidP="005109D2">
            <w:pPr>
              <w:pStyle w:val="Prrafodelista"/>
              <w:spacing w:line="360" w:lineRule="auto"/>
              <w:jc w:val="right"/>
              <w:rPr>
                <w:rFonts w:ascii="Times New Roman" w:hAnsi="Times New Roman" w:cs="Times New Roman"/>
                <w:sz w:val="24"/>
                <w:szCs w:val="24"/>
                <w:lang w:val="es-HN" w:eastAsia="es-HN"/>
              </w:rPr>
            </w:pPr>
            <w:r>
              <w:rPr>
                <w:rFonts w:ascii="Times New Roman" w:hAnsi="Times New Roman" w:cs="Times New Roman"/>
                <w:sz w:val="24"/>
                <w:szCs w:val="24"/>
                <w:lang w:val="es-HN" w:eastAsia="es-HN"/>
              </w:rPr>
              <w:t>L   3,020.40</w:t>
            </w:r>
          </w:p>
        </w:tc>
      </w:tr>
      <w:tr w:rsidR="005109D2" w14:paraId="7F644653" w14:textId="77777777" w:rsidTr="00E8790C">
        <w:tc>
          <w:tcPr>
            <w:tcW w:w="510" w:type="dxa"/>
            <w:shd w:val="clear" w:color="auto" w:fill="FFF2CC" w:themeFill="accent4" w:themeFillTint="33"/>
          </w:tcPr>
          <w:p w14:paraId="280D21A6" w14:textId="24A1CEF8" w:rsidR="005109D2" w:rsidRDefault="005109D2" w:rsidP="005109D2">
            <w:pPr>
              <w:pStyle w:val="Prrafodelista"/>
              <w:spacing w:line="360" w:lineRule="auto"/>
              <w:jc w:val="both"/>
              <w:rPr>
                <w:rFonts w:ascii="Times New Roman" w:hAnsi="Times New Roman" w:cs="Times New Roman"/>
                <w:sz w:val="24"/>
                <w:szCs w:val="24"/>
                <w:lang w:eastAsia="es-HN"/>
              </w:rPr>
            </w:pPr>
            <w:r w:rsidRPr="00B16FE9">
              <w:rPr>
                <w:rFonts w:ascii="Times New Roman" w:hAnsi="Times New Roman" w:cs="Times New Roman"/>
                <w:sz w:val="24"/>
                <w:szCs w:val="24"/>
                <w:lang w:val="es-HN" w:eastAsia="es-HN"/>
              </w:rPr>
              <w:t>22</w:t>
            </w:r>
          </w:p>
        </w:tc>
        <w:tc>
          <w:tcPr>
            <w:tcW w:w="1953" w:type="dxa"/>
            <w:shd w:val="clear" w:color="auto" w:fill="FFF2CC" w:themeFill="accent4" w:themeFillTint="33"/>
          </w:tcPr>
          <w:p w14:paraId="1AD0A0AB" w14:textId="6E8DD942" w:rsidR="005109D2" w:rsidRPr="005109D2" w:rsidRDefault="005109D2" w:rsidP="005109D2">
            <w:pPr>
              <w:pStyle w:val="Prrafodelista"/>
              <w:spacing w:line="360" w:lineRule="auto"/>
              <w:jc w:val="both"/>
              <w:rPr>
                <w:rFonts w:ascii="Times New Roman" w:hAnsi="Times New Roman" w:cs="Times New Roman"/>
                <w:sz w:val="24"/>
                <w:szCs w:val="24"/>
                <w:lang w:val="es-HN" w:eastAsia="es-HN"/>
              </w:rPr>
            </w:pPr>
            <w:r>
              <w:rPr>
                <w:rFonts w:ascii="Times New Roman" w:hAnsi="Times New Roman" w:cs="Times New Roman"/>
                <w:sz w:val="24"/>
                <w:szCs w:val="24"/>
                <w:lang w:val="es-HN" w:eastAsia="es-HN"/>
              </w:rPr>
              <w:t>Calculadora</w:t>
            </w:r>
          </w:p>
        </w:tc>
        <w:tc>
          <w:tcPr>
            <w:tcW w:w="1390" w:type="dxa"/>
            <w:shd w:val="clear" w:color="auto" w:fill="FFF2CC" w:themeFill="accent4" w:themeFillTint="33"/>
          </w:tcPr>
          <w:p w14:paraId="50B07EE9" w14:textId="52D498A9"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300.00</w:t>
            </w:r>
          </w:p>
        </w:tc>
        <w:tc>
          <w:tcPr>
            <w:tcW w:w="1518" w:type="dxa"/>
            <w:shd w:val="clear" w:color="auto" w:fill="FFF2CC" w:themeFill="accent4" w:themeFillTint="33"/>
          </w:tcPr>
          <w:p w14:paraId="1E0192BA" w14:textId="40F16396"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 xml:space="preserve">L      30.00 </w:t>
            </w:r>
          </w:p>
        </w:tc>
        <w:tc>
          <w:tcPr>
            <w:tcW w:w="1134" w:type="dxa"/>
            <w:shd w:val="clear" w:color="auto" w:fill="FFF2CC" w:themeFill="accent4" w:themeFillTint="33"/>
          </w:tcPr>
          <w:p w14:paraId="3D66BA7E" w14:textId="07864351" w:rsidR="005109D2" w:rsidRDefault="005109D2" w:rsidP="005109D2">
            <w:pPr>
              <w:pStyle w:val="Prrafodelista"/>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290D5435" w14:textId="44D13B63"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54.00</w:t>
            </w:r>
          </w:p>
        </w:tc>
      </w:tr>
      <w:tr w:rsidR="005109D2" w14:paraId="07514845" w14:textId="77777777" w:rsidTr="00E8790C">
        <w:tc>
          <w:tcPr>
            <w:tcW w:w="510" w:type="dxa"/>
            <w:shd w:val="clear" w:color="auto" w:fill="FFF2CC" w:themeFill="accent4" w:themeFillTint="33"/>
          </w:tcPr>
          <w:p w14:paraId="45CE9054" w14:textId="544E256E" w:rsidR="005109D2" w:rsidRPr="00B16FE9" w:rsidRDefault="005109D2" w:rsidP="005109D2">
            <w:pPr>
              <w:pStyle w:val="Prrafodelista"/>
              <w:spacing w:line="360" w:lineRule="auto"/>
              <w:jc w:val="both"/>
              <w:rPr>
                <w:rFonts w:ascii="Times New Roman" w:hAnsi="Times New Roman" w:cs="Times New Roman"/>
                <w:sz w:val="24"/>
                <w:szCs w:val="24"/>
                <w:lang w:eastAsia="es-HN"/>
              </w:rPr>
            </w:pPr>
            <w:r w:rsidRPr="00B16FE9">
              <w:rPr>
                <w:rFonts w:ascii="Times New Roman" w:hAnsi="Times New Roman" w:cs="Times New Roman"/>
                <w:sz w:val="24"/>
                <w:szCs w:val="24"/>
                <w:lang w:val="es-HN" w:eastAsia="es-HN"/>
              </w:rPr>
              <w:t>23</w:t>
            </w:r>
          </w:p>
        </w:tc>
        <w:tc>
          <w:tcPr>
            <w:tcW w:w="1953" w:type="dxa"/>
            <w:shd w:val="clear" w:color="auto" w:fill="FFF2CC" w:themeFill="accent4" w:themeFillTint="33"/>
          </w:tcPr>
          <w:p w14:paraId="2083D1F7" w14:textId="54FEC6CD" w:rsidR="005109D2" w:rsidRDefault="005109D2" w:rsidP="005109D2">
            <w:pPr>
              <w:pStyle w:val="Prrafodelista"/>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val="es-HN" w:eastAsia="es-HN"/>
              </w:rPr>
              <w:t xml:space="preserve">Escritorio </w:t>
            </w:r>
          </w:p>
        </w:tc>
        <w:tc>
          <w:tcPr>
            <w:tcW w:w="1390" w:type="dxa"/>
            <w:shd w:val="clear" w:color="auto" w:fill="FFF2CC" w:themeFill="accent4" w:themeFillTint="33"/>
          </w:tcPr>
          <w:p w14:paraId="7C1AB656" w14:textId="4D1D7825"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2,600.00</w:t>
            </w:r>
          </w:p>
        </w:tc>
        <w:tc>
          <w:tcPr>
            <w:tcW w:w="1518" w:type="dxa"/>
            <w:shd w:val="clear" w:color="auto" w:fill="FFF2CC" w:themeFill="accent4" w:themeFillTint="33"/>
          </w:tcPr>
          <w:p w14:paraId="27D1F7A1" w14:textId="7E96FCD4"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260.00</w:t>
            </w:r>
          </w:p>
        </w:tc>
        <w:tc>
          <w:tcPr>
            <w:tcW w:w="1134" w:type="dxa"/>
            <w:shd w:val="clear" w:color="auto" w:fill="FFF2CC" w:themeFill="accent4" w:themeFillTint="33"/>
          </w:tcPr>
          <w:p w14:paraId="3D15B507" w14:textId="016E459C" w:rsidR="005109D2" w:rsidRDefault="005109D2" w:rsidP="005109D2">
            <w:pPr>
              <w:pStyle w:val="Prrafodelista"/>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val="es-HN" w:eastAsia="es-HN"/>
              </w:rPr>
              <w:t>5</w:t>
            </w:r>
          </w:p>
        </w:tc>
        <w:tc>
          <w:tcPr>
            <w:tcW w:w="1701" w:type="dxa"/>
            <w:shd w:val="clear" w:color="auto" w:fill="FFF2CC" w:themeFill="accent4" w:themeFillTint="33"/>
          </w:tcPr>
          <w:p w14:paraId="04CEA9B5" w14:textId="7E71170F"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val="es-HN" w:eastAsia="es-HN"/>
              </w:rPr>
              <w:t>L      468.00</w:t>
            </w:r>
          </w:p>
        </w:tc>
      </w:tr>
      <w:tr w:rsidR="005109D2" w14:paraId="30674B24" w14:textId="77777777" w:rsidTr="00E8790C">
        <w:tc>
          <w:tcPr>
            <w:tcW w:w="510" w:type="dxa"/>
            <w:shd w:val="clear" w:color="auto" w:fill="FFF2CC" w:themeFill="accent4" w:themeFillTint="33"/>
          </w:tcPr>
          <w:p w14:paraId="3AE5895D" w14:textId="364DE812" w:rsidR="005109D2" w:rsidRPr="00B16FE9" w:rsidRDefault="005109D2" w:rsidP="005109D2">
            <w:pPr>
              <w:pStyle w:val="Prrafodelista"/>
              <w:spacing w:line="360" w:lineRule="auto"/>
              <w:jc w:val="both"/>
              <w:rPr>
                <w:rFonts w:ascii="Times New Roman" w:hAnsi="Times New Roman" w:cs="Times New Roman"/>
                <w:sz w:val="24"/>
                <w:szCs w:val="24"/>
                <w:lang w:eastAsia="es-HN"/>
              </w:rPr>
            </w:pPr>
            <w:r>
              <w:rPr>
                <w:rFonts w:ascii="Times New Roman" w:hAnsi="Times New Roman" w:cs="Times New Roman"/>
                <w:sz w:val="24"/>
                <w:szCs w:val="24"/>
                <w:lang w:eastAsia="es-HN"/>
              </w:rPr>
              <w:t>24</w:t>
            </w:r>
          </w:p>
        </w:tc>
        <w:tc>
          <w:tcPr>
            <w:tcW w:w="1953" w:type="dxa"/>
            <w:shd w:val="clear" w:color="auto" w:fill="FFF2CC" w:themeFill="accent4" w:themeFillTint="33"/>
          </w:tcPr>
          <w:p w14:paraId="12D38290" w14:textId="117A118C" w:rsidR="005109D2" w:rsidRDefault="005109D2" w:rsidP="005109D2">
            <w:pPr>
              <w:pStyle w:val="Prrafodelista"/>
              <w:spacing w:line="360" w:lineRule="auto"/>
              <w:jc w:val="both"/>
              <w:rPr>
                <w:rFonts w:ascii="Times New Roman" w:hAnsi="Times New Roman" w:cs="Times New Roman"/>
                <w:sz w:val="24"/>
                <w:szCs w:val="24"/>
                <w:lang w:eastAsia="es-HN"/>
              </w:rPr>
            </w:pPr>
            <w:r w:rsidRPr="00945848">
              <w:rPr>
                <w:rFonts w:ascii="Times New Roman" w:hAnsi="Times New Roman" w:cs="Times New Roman"/>
                <w:sz w:val="24"/>
                <w:szCs w:val="24"/>
                <w:lang w:val="es-HN" w:eastAsia="es-HN"/>
              </w:rPr>
              <w:t>Cámaras de seguridad</w:t>
            </w:r>
          </w:p>
        </w:tc>
        <w:tc>
          <w:tcPr>
            <w:tcW w:w="1390" w:type="dxa"/>
            <w:shd w:val="clear" w:color="auto" w:fill="FFF2CC" w:themeFill="accent4" w:themeFillTint="33"/>
          </w:tcPr>
          <w:p w14:paraId="5744969E" w14:textId="737CB8F7"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L 10,000.00</w:t>
            </w:r>
          </w:p>
        </w:tc>
        <w:tc>
          <w:tcPr>
            <w:tcW w:w="1518" w:type="dxa"/>
            <w:shd w:val="clear" w:color="auto" w:fill="FFF2CC" w:themeFill="accent4" w:themeFillTint="33"/>
          </w:tcPr>
          <w:p w14:paraId="7D531019" w14:textId="12D0C04A"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L 1,000.00</w:t>
            </w:r>
          </w:p>
        </w:tc>
        <w:tc>
          <w:tcPr>
            <w:tcW w:w="1134" w:type="dxa"/>
            <w:shd w:val="clear" w:color="auto" w:fill="FFF2CC" w:themeFill="accent4" w:themeFillTint="33"/>
          </w:tcPr>
          <w:p w14:paraId="769D9414" w14:textId="6D6D815D" w:rsidR="005109D2" w:rsidRDefault="005109D2" w:rsidP="005109D2">
            <w:pPr>
              <w:pStyle w:val="Prrafodelista"/>
              <w:spacing w:line="360" w:lineRule="auto"/>
              <w:jc w:val="center"/>
              <w:rPr>
                <w:rFonts w:ascii="Times New Roman" w:hAnsi="Times New Roman" w:cs="Times New Roman"/>
                <w:sz w:val="24"/>
                <w:szCs w:val="24"/>
                <w:lang w:eastAsia="es-HN"/>
              </w:rPr>
            </w:pPr>
            <w:r>
              <w:rPr>
                <w:rFonts w:ascii="Times New Roman" w:hAnsi="Times New Roman" w:cs="Times New Roman"/>
                <w:sz w:val="24"/>
                <w:szCs w:val="24"/>
                <w:lang w:eastAsia="es-HN"/>
              </w:rPr>
              <w:t>5</w:t>
            </w:r>
          </w:p>
        </w:tc>
        <w:tc>
          <w:tcPr>
            <w:tcW w:w="1701" w:type="dxa"/>
            <w:shd w:val="clear" w:color="auto" w:fill="FFF2CC" w:themeFill="accent4" w:themeFillTint="33"/>
          </w:tcPr>
          <w:p w14:paraId="1646ACFE" w14:textId="1D08CC9E"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sz w:val="24"/>
                <w:szCs w:val="24"/>
                <w:lang w:eastAsia="es-HN"/>
              </w:rPr>
              <w:t>L 1,800.00</w:t>
            </w:r>
          </w:p>
        </w:tc>
      </w:tr>
      <w:tr w:rsidR="005109D2" w14:paraId="0A9949E6" w14:textId="77777777" w:rsidTr="00E8790C">
        <w:tc>
          <w:tcPr>
            <w:tcW w:w="6505" w:type="dxa"/>
            <w:gridSpan w:val="5"/>
            <w:shd w:val="clear" w:color="auto" w:fill="FFF2CC" w:themeFill="accent4" w:themeFillTint="33"/>
          </w:tcPr>
          <w:p w14:paraId="61062C75" w14:textId="70D168FF" w:rsidR="005109D2" w:rsidRDefault="005109D2" w:rsidP="005109D2">
            <w:pPr>
              <w:pStyle w:val="Prrafodelista"/>
              <w:spacing w:line="360" w:lineRule="auto"/>
              <w:jc w:val="center"/>
              <w:rPr>
                <w:rFonts w:ascii="Times New Roman" w:hAnsi="Times New Roman" w:cs="Times New Roman"/>
                <w:sz w:val="24"/>
                <w:szCs w:val="24"/>
                <w:lang w:eastAsia="es-HN"/>
              </w:rPr>
            </w:pPr>
            <w:r w:rsidRPr="00B16FE9">
              <w:rPr>
                <w:rFonts w:ascii="Times New Roman" w:hAnsi="Times New Roman" w:cs="Times New Roman"/>
                <w:b/>
                <w:bCs/>
                <w:sz w:val="24"/>
                <w:szCs w:val="24"/>
                <w:lang w:val="es-HN" w:eastAsia="es-HN"/>
              </w:rPr>
              <w:t xml:space="preserve">Depreciación total </w:t>
            </w:r>
          </w:p>
        </w:tc>
        <w:tc>
          <w:tcPr>
            <w:tcW w:w="1701" w:type="dxa"/>
            <w:shd w:val="clear" w:color="auto" w:fill="FFF2CC" w:themeFill="accent4" w:themeFillTint="33"/>
          </w:tcPr>
          <w:p w14:paraId="44E46F94" w14:textId="2CB5F46D" w:rsidR="005109D2" w:rsidRDefault="005109D2" w:rsidP="005109D2">
            <w:pPr>
              <w:pStyle w:val="Prrafodelista"/>
              <w:spacing w:line="360" w:lineRule="auto"/>
              <w:jc w:val="right"/>
              <w:rPr>
                <w:rFonts w:ascii="Times New Roman" w:hAnsi="Times New Roman" w:cs="Times New Roman"/>
                <w:sz w:val="24"/>
                <w:szCs w:val="24"/>
                <w:lang w:eastAsia="es-HN"/>
              </w:rPr>
            </w:pPr>
            <w:r>
              <w:rPr>
                <w:rFonts w:ascii="Times New Roman" w:hAnsi="Times New Roman" w:cs="Times New Roman"/>
                <w:b/>
                <w:bCs/>
                <w:sz w:val="24"/>
                <w:szCs w:val="24"/>
                <w:lang w:val="es-HN" w:eastAsia="es-HN"/>
              </w:rPr>
              <w:t>L 23,861.70</w:t>
            </w:r>
          </w:p>
        </w:tc>
      </w:tr>
    </w:tbl>
    <w:p w14:paraId="0E981CC9" w14:textId="472702B5" w:rsidR="00121E4A" w:rsidRPr="005109D2" w:rsidRDefault="00121E4A" w:rsidP="005109D2">
      <w:pPr>
        <w:pStyle w:val="Prrafodelista"/>
        <w:spacing w:line="360" w:lineRule="auto"/>
        <w:ind w:left="720"/>
        <w:jc w:val="both"/>
        <w:rPr>
          <w:rFonts w:ascii="Times New Roman" w:hAnsi="Times New Roman" w:cs="Times New Roman"/>
          <w:sz w:val="20"/>
          <w:szCs w:val="20"/>
        </w:rPr>
      </w:pPr>
      <w:r w:rsidRPr="00B16FE9">
        <w:rPr>
          <w:rFonts w:ascii="Times New Roman" w:hAnsi="Times New Roman" w:cs="Times New Roman"/>
          <w:b/>
          <w:bCs/>
          <w:sz w:val="24"/>
          <w:szCs w:val="24"/>
          <w:lang w:eastAsia="es-HN"/>
        </w:rPr>
        <w:t xml:space="preserve"> </w:t>
      </w:r>
      <w:r w:rsidR="003E14D0" w:rsidRPr="005109D2">
        <w:rPr>
          <w:rFonts w:ascii="Times New Roman" w:hAnsi="Times New Roman" w:cs="Times New Roman"/>
          <w:sz w:val="20"/>
          <w:szCs w:val="20"/>
        </w:rPr>
        <w:t>Fuente: Elaboración propia</w:t>
      </w:r>
    </w:p>
    <w:p w14:paraId="38DAA699" w14:textId="3F2F2664" w:rsidR="00487AC8" w:rsidRDefault="00487AC8" w:rsidP="00690AF9">
      <w:pPr>
        <w:pStyle w:val="Ttulo1"/>
        <w:numPr>
          <w:ilvl w:val="4"/>
          <w:numId w:val="8"/>
        </w:numPr>
        <w:spacing w:line="360" w:lineRule="auto"/>
        <w:jc w:val="left"/>
        <w:rPr>
          <w:b w:val="0"/>
          <w:bCs/>
          <w:sz w:val="24"/>
          <w:szCs w:val="24"/>
        </w:rPr>
      </w:pPr>
      <w:bookmarkStart w:id="224" w:name="_Toc158586033"/>
      <w:r>
        <w:rPr>
          <w:b w:val="0"/>
          <w:bCs/>
          <w:sz w:val="24"/>
          <w:szCs w:val="24"/>
        </w:rPr>
        <w:t>AMORTIZACION</w:t>
      </w:r>
      <w:r w:rsidR="00ED7F24">
        <w:rPr>
          <w:b w:val="0"/>
          <w:bCs/>
          <w:sz w:val="24"/>
          <w:szCs w:val="24"/>
        </w:rPr>
        <w:t xml:space="preserve"> DEL ACTIVO DIFERIDO</w:t>
      </w:r>
      <w:bookmarkEnd w:id="224"/>
    </w:p>
    <w:p w14:paraId="5B6E52A3" w14:textId="07D24494" w:rsidR="00ED7F24" w:rsidRDefault="00ED7F24" w:rsidP="00ED7F24">
      <w:pPr>
        <w:pStyle w:val="TextoPrincipal"/>
      </w:pPr>
      <w:r>
        <w:t>Los activos diferidos se amortizarán a un plazo de 5 años.</w:t>
      </w:r>
    </w:p>
    <w:p w14:paraId="6A7D5F2E" w14:textId="44021066" w:rsidR="00ED7F24" w:rsidRDefault="00ED7F24" w:rsidP="00ED7F24">
      <w:pPr>
        <w:pStyle w:val="Prrafodelista"/>
        <w:spacing w:line="360" w:lineRule="auto"/>
        <w:ind w:left="720"/>
        <w:jc w:val="both"/>
        <w:rPr>
          <w:rFonts w:ascii="Times New Roman" w:hAnsi="Times New Roman" w:cs="Times New Roman"/>
          <w:b/>
          <w:bCs/>
          <w:sz w:val="24"/>
          <w:szCs w:val="24"/>
          <w:lang w:eastAsia="es-HN"/>
        </w:rPr>
      </w:pPr>
      <w:r w:rsidRPr="006143E2">
        <w:rPr>
          <w:rFonts w:ascii="Times New Roman" w:hAnsi="Times New Roman" w:cs="Times New Roman"/>
          <w:b/>
          <w:bCs/>
          <w:sz w:val="24"/>
          <w:szCs w:val="24"/>
          <w:lang w:eastAsia="es-HN"/>
        </w:rPr>
        <w:t xml:space="preserve">Tabla </w:t>
      </w:r>
      <w:r w:rsidR="00220A2B">
        <w:rPr>
          <w:rFonts w:ascii="Times New Roman" w:hAnsi="Times New Roman" w:cs="Times New Roman"/>
          <w:b/>
          <w:bCs/>
          <w:sz w:val="24"/>
          <w:szCs w:val="24"/>
          <w:lang w:eastAsia="es-HN"/>
        </w:rPr>
        <w:t>4</w:t>
      </w:r>
      <w:r w:rsidR="00EF5D8C">
        <w:rPr>
          <w:rFonts w:ascii="Times New Roman" w:hAnsi="Times New Roman" w:cs="Times New Roman"/>
          <w:b/>
          <w:bCs/>
          <w:sz w:val="24"/>
          <w:szCs w:val="24"/>
          <w:lang w:eastAsia="es-HN"/>
        </w:rPr>
        <w:t>2</w:t>
      </w:r>
      <w:r w:rsidRPr="006143E2">
        <w:rPr>
          <w:rFonts w:ascii="Times New Roman" w:hAnsi="Times New Roman" w:cs="Times New Roman"/>
          <w:b/>
          <w:bCs/>
          <w:sz w:val="24"/>
          <w:szCs w:val="24"/>
          <w:lang w:eastAsia="es-HN"/>
        </w:rPr>
        <w:t>.</w:t>
      </w:r>
      <w:r>
        <w:rPr>
          <w:rFonts w:ascii="Times New Roman" w:hAnsi="Times New Roman" w:cs="Times New Roman"/>
          <w:b/>
          <w:bCs/>
          <w:sz w:val="24"/>
          <w:szCs w:val="24"/>
          <w:lang w:eastAsia="es-HN"/>
        </w:rPr>
        <w:t xml:space="preserve"> Amortización de activos diferidos</w:t>
      </w:r>
    </w:p>
    <w:tbl>
      <w:tblPr>
        <w:tblStyle w:val="Tablaconcuadrcula"/>
        <w:tblW w:w="8773" w:type="dxa"/>
        <w:tblInd w:w="720" w:type="dxa"/>
        <w:tblLook w:val="04A0" w:firstRow="1" w:lastRow="0" w:firstColumn="1" w:lastColumn="0" w:noHBand="0" w:noVBand="1"/>
      </w:tblPr>
      <w:tblGrid>
        <w:gridCol w:w="513"/>
        <w:gridCol w:w="1702"/>
        <w:gridCol w:w="1164"/>
        <w:gridCol w:w="1121"/>
        <w:gridCol w:w="1039"/>
        <w:gridCol w:w="1039"/>
        <w:gridCol w:w="1061"/>
        <w:gridCol w:w="1134"/>
      </w:tblGrid>
      <w:tr w:rsidR="00D93C35" w14:paraId="50E90F32" w14:textId="22436357" w:rsidTr="00D27806">
        <w:tc>
          <w:tcPr>
            <w:tcW w:w="513" w:type="dxa"/>
            <w:shd w:val="clear" w:color="auto" w:fill="ED7D31" w:themeFill="accent2"/>
          </w:tcPr>
          <w:p w14:paraId="6CACE90A" w14:textId="4465202F"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No</w:t>
            </w:r>
          </w:p>
        </w:tc>
        <w:tc>
          <w:tcPr>
            <w:tcW w:w="1702" w:type="dxa"/>
            <w:shd w:val="clear" w:color="auto" w:fill="ED7D31" w:themeFill="accent2"/>
          </w:tcPr>
          <w:p w14:paraId="407509C9" w14:textId="56766876"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 xml:space="preserve">Concepto/Año </w:t>
            </w:r>
          </w:p>
        </w:tc>
        <w:tc>
          <w:tcPr>
            <w:tcW w:w="1164" w:type="dxa"/>
            <w:shd w:val="clear" w:color="auto" w:fill="ED7D31" w:themeFill="accent2"/>
          </w:tcPr>
          <w:p w14:paraId="65054640" w14:textId="18D4095F"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Inicial</w:t>
            </w:r>
          </w:p>
        </w:tc>
        <w:tc>
          <w:tcPr>
            <w:tcW w:w="1121" w:type="dxa"/>
            <w:shd w:val="clear" w:color="auto" w:fill="ED7D31" w:themeFill="accent2"/>
          </w:tcPr>
          <w:p w14:paraId="1664E41D" w14:textId="54848204"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Año 1</w:t>
            </w:r>
          </w:p>
        </w:tc>
        <w:tc>
          <w:tcPr>
            <w:tcW w:w="1039" w:type="dxa"/>
            <w:shd w:val="clear" w:color="auto" w:fill="ED7D31" w:themeFill="accent2"/>
          </w:tcPr>
          <w:p w14:paraId="2552679C" w14:textId="57F1A9E3"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Año 2</w:t>
            </w:r>
          </w:p>
        </w:tc>
        <w:tc>
          <w:tcPr>
            <w:tcW w:w="1039" w:type="dxa"/>
            <w:shd w:val="clear" w:color="auto" w:fill="ED7D31" w:themeFill="accent2"/>
          </w:tcPr>
          <w:p w14:paraId="655D8CA2" w14:textId="4D7EF553" w:rsidR="00ED7F24" w:rsidRPr="00125DBB" w:rsidRDefault="00ED7F24" w:rsidP="00C53E48">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 xml:space="preserve">Año3 </w:t>
            </w:r>
          </w:p>
        </w:tc>
        <w:tc>
          <w:tcPr>
            <w:tcW w:w="1061" w:type="dxa"/>
            <w:shd w:val="clear" w:color="auto" w:fill="ED7D31" w:themeFill="accent2"/>
          </w:tcPr>
          <w:p w14:paraId="78746540" w14:textId="2A09EACB" w:rsidR="00ED7F24" w:rsidRDefault="00ED7F24" w:rsidP="00C53E48">
            <w:pPr>
              <w:pStyle w:val="Prrafodelista"/>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Año 4</w:t>
            </w:r>
          </w:p>
        </w:tc>
        <w:tc>
          <w:tcPr>
            <w:tcW w:w="1134" w:type="dxa"/>
            <w:shd w:val="clear" w:color="auto" w:fill="ED7D31" w:themeFill="accent2"/>
          </w:tcPr>
          <w:p w14:paraId="0E46CADD" w14:textId="00C1E8BA" w:rsidR="00ED7F24" w:rsidRDefault="00ED7F24" w:rsidP="00C53E48">
            <w:pPr>
              <w:pStyle w:val="Prrafodelista"/>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Año 5</w:t>
            </w:r>
          </w:p>
        </w:tc>
      </w:tr>
      <w:tr w:rsidR="00D93C35" w14:paraId="00A75EF0" w14:textId="4CE133FC" w:rsidTr="00D93C35">
        <w:tc>
          <w:tcPr>
            <w:tcW w:w="513" w:type="dxa"/>
          </w:tcPr>
          <w:p w14:paraId="17F8E408" w14:textId="499733EC" w:rsidR="00ED7F24" w:rsidRPr="00D93C35" w:rsidRDefault="00ED7F24" w:rsidP="00C53E48">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1</w:t>
            </w:r>
          </w:p>
        </w:tc>
        <w:tc>
          <w:tcPr>
            <w:tcW w:w="1702" w:type="dxa"/>
          </w:tcPr>
          <w:p w14:paraId="4250CBD7" w14:textId="5FDDEAF4" w:rsidR="00ED7F24" w:rsidRPr="00D93C35" w:rsidRDefault="00D93C35" w:rsidP="00C53E48">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Gastos de remodelación</w:t>
            </w:r>
          </w:p>
        </w:tc>
        <w:tc>
          <w:tcPr>
            <w:tcW w:w="1164" w:type="dxa"/>
          </w:tcPr>
          <w:p w14:paraId="30A8D524" w14:textId="4B2F94F5" w:rsidR="00ED7F24" w:rsidRPr="00D93C35" w:rsidRDefault="00D93C35" w:rsidP="00C53E48">
            <w:pPr>
              <w:pStyle w:val="Prrafodelista"/>
              <w:spacing w:line="360" w:lineRule="auto"/>
              <w:jc w:val="right"/>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L15,000.00</w:t>
            </w:r>
          </w:p>
        </w:tc>
        <w:tc>
          <w:tcPr>
            <w:tcW w:w="1121" w:type="dxa"/>
          </w:tcPr>
          <w:p w14:paraId="58059E58" w14:textId="1D39BDB5" w:rsidR="00ED7F24" w:rsidRPr="00D93C35" w:rsidRDefault="00D93C35" w:rsidP="00C53E48">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L3,000.00</w:t>
            </w:r>
          </w:p>
        </w:tc>
        <w:tc>
          <w:tcPr>
            <w:tcW w:w="1039" w:type="dxa"/>
          </w:tcPr>
          <w:p w14:paraId="6A986EC2" w14:textId="6BAB1461" w:rsidR="00ED7F24" w:rsidRPr="00D93C35" w:rsidRDefault="00D93C35" w:rsidP="00C53E48">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L3,000.00</w:t>
            </w:r>
          </w:p>
        </w:tc>
        <w:tc>
          <w:tcPr>
            <w:tcW w:w="1039" w:type="dxa"/>
          </w:tcPr>
          <w:p w14:paraId="74DDEBAE" w14:textId="2810E4B3" w:rsidR="00ED7F24" w:rsidRPr="00D93C35" w:rsidRDefault="00D93C35" w:rsidP="00C53E48">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L3,000.00</w:t>
            </w:r>
          </w:p>
        </w:tc>
        <w:tc>
          <w:tcPr>
            <w:tcW w:w="1061" w:type="dxa"/>
          </w:tcPr>
          <w:p w14:paraId="25CEC8A3" w14:textId="6BFBB300" w:rsidR="00ED7F24" w:rsidRPr="00D93C35" w:rsidRDefault="00D93C35" w:rsidP="00C53E48">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L3,000.00</w:t>
            </w:r>
          </w:p>
        </w:tc>
        <w:tc>
          <w:tcPr>
            <w:tcW w:w="1134" w:type="dxa"/>
          </w:tcPr>
          <w:p w14:paraId="7694311F" w14:textId="593BD4FE" w:rsidR="00ED7F24" w:rsidRPr="00D93C35" w:rsidRDefault="00D93C35" w:rsidP="00C53E48">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L3,000.00</w:t>
            </w:r>
          </w:p>
        </w:tc>
      </w:tr>
      <w:tr w:rsidR="00D93C35" w14:paraId="3D3BB17E" w14:textId="2E2D65A7" w:rsidTr="00D27806">
        <w:tc>
          <w:tcPr>
            <w:tcW w:w="513" w:type="dxa"/>
            <w:shd w:val="clear" w:color="auto" w:fill="FFF2CC" w:themeFill="accent4" w:themeFillTint="33"/>
          </w:tcPr>
          <w:p w14:paraId="2FF1BFE1" w14:textId="48AFAE9D" w:rsidR="00ED7F24" w:rsidRPr="00D93C35" w:rsidRDefault="00ED7F24" w:rsidP="00C53E48">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2</w:t>
            </w:r>
          </w:p>
        </w:tc>
        <w:tc>
          <w:tcPr>
            <w:tcW w:w="1702" w:type="dxa"/>
            <w:shd w:val="clear" w:color="auto" w:fill="FFF2CC" w:themeFill="accent4" w:themeFillTint="33"/>
          </w:tcPr>
          <w:p w14:paraId="685AF866" w14:textId="518D05DA" w:rsidR="00ED7F24" w:rsidRPr="00D93C35" w:rsidRDefault="00D93C35" w:rsidP="00C53E48">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 xml:space="preserve">Gastos de constitución </w:t>
            </w:r>
          </w:p>
        </w:tc>
        <w:tc>
          <w:tcPr>
            <w:tcW w:w="1164" w:type="dxa"/>
            <w:shd w:val="clear" w:color="auto" w:fill="FFF2CC" w:themeFill="accent4" w:themeFillTint="33"/>
          </w:tcPr>
          <w:p w14:paraId="04F84859" w14:textId="65789992" w:rsidR="00ED7F24" w:rsidRPr="00D93C35" w:rsidRDefault="009B63B6" w:rsidP="00C53E48">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L10,300.00</w:t>
            </w:r>
          </w:p>
        </w:tc>
        <w:tc>
          <w:tcPr>
            <w:tcW w:w="1121" w:type="dxa"/>
            <w:shd w:val="clear" w:color="auto" w:fill="FFF2CC" w:themeFill="accent4" w:themeFillTint="33"/>
          </w:tcPr>
          <w:p w14:paraId="43FC2DB0" w14:textId="3A2385D6" w:rsidR="00ED7F24" w:rsidRPr="00D93C35" w:rsidRDefault="009B63B6" w:rsidP="00C53E48">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L2,060.00</w:t>
            </w:r>
          </w:p>
        </w:tc>
        <w:tc>
          <w:tcPr>
            <w:tcW w:w="1039" w:type="dxa"/>
            <w:shd w:val="clear" w:color="auto" w:fill="FFF2CC" w:themeFill="accent4" w:themeFillTint="33"/>
          </w:tcPr>
          <w:p w14:paraId="3C718AFC" w14:textId="55433B6A" w:rsidR="00ED7F24" w:rsidRPr="00D93C35" w:rsidRDefault="009B63B6" w:rsidP="00C53E48">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L2,060.00</w:t>
            </w:r>
          </w:p>
        </w:tc>
        <w:tc>
          <w:tcPr>
            <w:tcW w:w="1039" w:type="dxa"/>
            <w:shd w:val="clear" w:color="auto" w:fill="FFF2CC" w:themeFill="accent4" w:themeFillTint="33"/>
          </w:tcPr>
          <w:p w14:paraId="6AEDBB6A" w14:textId="6C125D56" w:rsidR="00ED7F24" w:rsidRPr="00D93C35" w:rsidRDefault="009B63B6" w:rsidP="00C53E48">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L2,060.00</w:t>
            </w:r>
          </w:p>
        </w:tc>
        <w:tc>
          <w:tcPr>
            <w:tcW w:w="1061" w:type="dxa"/>
            <w:shd w:val="clear" w:color="auto" w:fill="FFF2CC" w:themeFill="accent4" w:themeFillTint="33"/>
          </w:tcPr>
          <w:p w14:paraId="0D58499A" w14:textId="3841F357" w:rsidR="00ED7F24" w:rsidRPr="00D93C35" w:rsidRDefault="009B63B6" w:rsidP="00C53E48">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L2,060.00</w:t>
            </w:r>
          </w:p>
        </w:tc>
        <w:tc>
          <w:tcPr>
            <w:tcW w:w="1134" w:type="dxa"/>
            <w:shd w:val="clear" w:color="auto" w:fill="FFF2CC" w:themeFill="accent4" w:themeFillTint="33"/>
          </w:tcPr>
          <w:p w14:paraId="1EA18705" w14:textId="122FC066" w:rsidR="00ED7F24" w:rsidRPr="00D93C35" w:rsidRDefault="009B63B6" w:rsidP="00C53E48">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L2,060.00</w:t>
            </w:r>
          </w:p>
        </w:tc>
      </w:tr>
    </w:tbl>
    <w:p w14:paraId="655165EC" w14:textId="0B22006C" w:rsidR="007C6699" w:rsidRDefault="007C6699" w:rsidP="00ED7F24">
      <w:pPr>
        <w:pStyle w:val="TextoPrincipal"/>
        <w:rPr>
          <w:b/>
          <w:bCs/>
          <w:lang w:eastAsia="es-HN"/>
        </w:rPr>
      </w:pPr>
      <w:r w:rsidRPr="007C6699">
        <w:rPr>
          <w:b/>
          <w:bCs/>
        </w:rPr>
        <w:lastRenderedPageBreak/>
        <w:t>Continuación tabla 42</w:t>
      </w:r>
      <w:r>
        <w:rPr>
          <w:sz w:val="20"/>
          <w:szCs w:val="20"/>
        </w:rPr>
        <w:t xml:space="preserve">. </w:t>
      </w:r>
      <w:r>
        <w:rPr>
          <w:b/>
          <w:bCs/>
          <w:lang w:eastAsia="es-HN"/>
        </w:rPr>
        <w:t>Amortización de activos diferidos</w:t>
      </w:r>
    </w:p>
    <w:tbl>
      <w:tblPr>
        <w:tblStyle w:val="Tablaconcuadrcula"/>
        <w:tblW w:w="8773" w:type="dxa"/>
        <w:tblInd w:w="720" w:type="dxa"/>
        <w:tblLook w:val="04A0" w:firstRow="1" w:lastRow="0" w:firstColumn="1" w:lastColumn="0" w:noHBand="0" w:noVBand="1"/>
      </w:tblPr>
      <w:tblGrid>
        <w:gridCol w:w="513"/>
        <w:gridCol w:w="1702"/>
        <w:gridCol w:w="1164"/>
        <w:gridCol w:w="1121"/>
        <w:gridCol w:w="1039"/>
        <w:gridCol w:w="1039"/>
        <w:gridCol w:w="1061"/>
        <w:gridCol w:w="1134"/>
      </w:tblGrid>
      <w:tr w:rsidR="007C6699" w14:paraId="79EB99DB" w14:textId="77777777" w:rsidTr="00E8790C">
        <w:tc>
          <w:tcPr>
            <w:tcW w:w="513" w:type="dxa"/>
            <w:shd w:val="clear" w:color="auto" w:fill="ED7D31" w:themeFill="accent2"/>
          </w:tcPr>
          <w:p w14:paraId="132C7249"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No</w:t>
            </w:r>
          </w:p>
        </w:tc>
        <w:tc>
          <w:tcPr>
            <w:tcW w:w="1702" w:type="dxa"/>
            <w:shd w:val="clear" w:color="auto" w:fill="ED7D31" w:themeFill="accent2"/>
          </w:tcPr>
          <w:p w14:paraId="2B2907A1"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 xml:space="preserve">Concepto/Año </w:t>
            </w:r>
          </w:p>
        </w:tc>
        <w:tc>
          <w:tcPr>
            <w:tcW w:w="1164" w:type="dxa"/>
            <w:shd w:val="clear" w:color="auto" w:fill="ED7D31" w:themeFill="accent2"/>
          </w:tcPr>
          <w:p w14:paraId="60166C4D"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Inicial</w:t>
            </w:r>
          </w:p>
        </w:tc>
        <w:tc>
          <w:tcPr>
            <w:tcW w:w="1121" w:type="dxa"/>
            <w:shd w:val="clear" w:color="auto" w:fill="ED7D31" w:themeFill="accent2"/>
          </w:tcPr>
          <w:p w14:paraId="5745A462"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Año 1</w:t>
            </w:r>
          </w:p>
        </w:tc>
        <w:tc>
          <w:tcPr>
            <w:tcW w:w="1039" w:type="dxa"/>
            <w:shd w:val="clear" w:color="auto" w:fill="ED7D31" w:themeFill="accent2"/>
          </w:tcPr>
          <w:p w14:paraId="25C01859"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Año 2</w:t>
            </w:r>
          </w:p>
        </w:tc>
        <w:tc>
          <w:tcPr>
            <w:tcW w:w="1039" w:type="dxa"/>
            <w:shd w:val="clear" w:color="auto" w:fill="ED7D31" w:themeFill="accent2"/>
          </w:tcPr>
          <w:p w14:paraId="5572D284" w14:textId="77777777" w:rsidR="007C6699" w:rsidRPr="00125DBB" w:rsidRDefault="007C6699" w:rsidP="00E8790C">
            <w:pPr>
              <w:pStyle w:val="Prrafodelista"/>
              <w:spacing w:line="360" w:lineRule="auto"/>
              <w:jc w:val="both"/>
              <w:rPr>
                <w:rFonts w:ascii="Times New Roman" w:hAnsi="Times New Roman" w:cs="Times New Roman"/>
                <w:b/>
                <w:bCs/>
                <w:sz w:val="24"/>
                <w:szCs w:val="24"/>
                <w:lang w:val="es-HN" w:eastAsia="es-HN"/>
              </w:rPr>
            </w:pPr>
            <w:r>
              <w:rPr>
                <w:rFonts w:ascii="Times New Roman" w:hAnsi="Times New Roman" w:cs="Times New Roman"/>
                <w:b/>
                <w:bCs/>
                <w:sz w:val="24"/>
                <w:szCs w:val="24"/>
                <w:lang w:val="es-HN" w:eastAsia="es-HN"/>
              </w:rPr>
              <w:t xml:space="preserve">Año3 </w:t>
            </w:r>
          </w:p>
        </w:tc>
        <w:tc>
          <w:tcPr>
            <w:tcW w:w="1061" w:type="dxa"/>
            <w:shd w:val="clear" w:color="auto" w:fill="ED7D31" w:themeFill="accent2"/>
          </w:tcPr>
          <w:p w14:paraId="3102F708" w14:textId="77777777" w:rsidR="007C6699" w:rsidRDefault="007C6699" w:rsidP="00E8790C">
            <w:pPr>
              <w:pStyle w:val="Prrafodelista"/>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Año 4</w:t>
            </w:r>
          </w:p>
        </w:tc>
        <w:tc>
          <w:tcPr>
            <w:tcW w:w="1134" w:type="dxa"/>
            <w:shd w:val="clear" w:color="auto" w:fill="ED7D31" w:themeFill="accent2"/>
          </w:tcPr>
          <w:p w14:paraId="59CBC905" w14:textId="77777777" w:rsidR="007C6699" w:rsidRDefault="007C6699" w:rsidP="00E8790C">
            <w:pPr>
              <w:pStyle w:val="Prrafodelista"/>
              <w:spacing w:line="360" w:lineRule="auto"/>
              <w:jc w:val="both"/>
              <w:rPr>
                <w:rFonts w:ascii="Times New Roman" w:hAnsi="Times New Roman" w:cs="Times New Roman"/>
                <w:b/>
                <w:bCs/>
                <w:sz w:val="24"/>
                <w:szCs w:val="24"/>
                <w:lang w:eastAsia="es-HN"/>
              </w:rPr>
            </w:pPr>
            <w:r>
              <w:rPr>
                <w:rFonts w:ascii="Times New Roman" w:hAnsi="Times New Roman" w:cs="Times New Roman"/>
                <w:b/>
                <w:bCs/>
                <w:sz w:val="24"/>
                <w:szCs w:val="24"/>
                <w:lang w:eastAsia="es-HN"/>
              </w:rPr>
              <w:t>Año 5</w:t>
            </w:r>
          </w:p>
        </w:tc>
      </w:tr>
      <w:tr w:rsidR="007C6699" w:rsidRPr="00D93C35" w14:paraId="72C2C820" w14:textId="77777777" w:rsidTr="00E8790C">
        <w:tc>
          <w:tcPr>
            <w:tcW w:w="513" w:type="dxa"/>
          </w:tcPr>
          <w:p w14:paraId="5E7A6CFA" w14:textId="70D34A2E" w:rsidR="007C6699" w:rsidRPr="00D93C35" w:rsidRDefault="007C6699" w:rsidP="007C6699">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3</w:t>
            </w:r>
          </w:p>
        </w:tc>
        <w:tc>
          <w:tcPr>
            <w:tcW w:w="1702" w:type="dxa"/>
          </w:tcPr>
          <w:p w14:paraId="19B3ADEE" w14:textId="74D1C796" w:rsidR="007C6699" w:rsidRPr="00D93C35" w:rsidRDefault="007C6699" w:rsidP="007C6699">
            <w:pPr>
              <w:pStyle w:val="Prrafodelista"/>
              <w:spacing w:line="360" w:lineRule="auto"/>
              <w:jc w:val="both"/>
              <w:rPr>
                <w:rFonts w:ascii="Times New Roman" w:hAnsi="Times New Roman" w:cs="Times New Roman"/>
                <w:sz w:val="20"/>
                <w:szCs w:val="20"/>
                <w:lang w:val="es-HN" w:eastAsia="es-HN"/>
              </w:rPr>
            </w:pPr>
            <w:r w:rsidRPr="00D93C35">
              <w:rPr>
                <w:rFonts w:ascii="Times New Roman" w:hAnsi="Times New Roman" w:cs="Times New Roman"/>
                <w:sz w:val="20"/>
                <w:szCs w:val="20"/>
                <w:lang w:val="es-HN" w:eastAsia="es-HN"/>
              </w:rPr>
              <w:t>Insumos de limpieza</w:t>
            </w:r>
          </w:p>
        </w:tc>
        <w:tc>
          <w:tcPr>
            <w:tcW w:w="1164" w:type="dxa"/>
          </w:tcPr>
          <w:p w14:paraId="1D2447A6" w14:textId="2EE2AF84"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L18,240.00</w:t>
            </w:r>
          </w:p>
        </w:tc>
        <w:tc>
          <w:tcPr>
            <w:tcW w:w="1121" w:type="dxa"/>
          </w:tcPr>
          <w:p w14:paraId="13DD6A06" w14:textId="497435B1"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L3,648.00</w:t>
            </w:r>
          </w:p>
        </w:tc>
        <w:tc>
          <w:tcPr>
            <w:tcW w:w="1039" w:type="dxa"/>
          </w:tcPr>
          <w:p w14:paraId="30391CEE" w14:textId="0A3C9FDF" w:rsidR="007C6699" w:rsidRPr="00D93C35" w:rsidRDefault="007C6699" w:rsidP="007C6699">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L3,648.00</w:t>
            </w:r>
          </w:p>
        </w:tc>
        <w:tc>
          <w:tcPr>
            <w:tcW w:w="1039" w:type="dxa"/>
          </w:tcPr>
          <w:p w14:paraId="1A17AB82" w14:textId="52CDD5F3"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L3,648.00</w:t>
            </w:r>
          </w:p>
        </w:tc>
        <w:tc>
          <w:tcPr>
            <w:tcW w:w="1061" w:type="dxa"/>
          </w:tcPr>
          <w:p w14:paraId="191B53ED" w14:textId="3D959E00" w:rsidR="007C6699" w:rsidRPr="00D93C35" w:rsidRDefault="007C6699" w:rsidP="007C6699">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L3,648.00</w:t>
            </w:r>
          </w:p>
        </w:tc>
        <w:tc>
          <w:tcPr>
            <w:tcW w:w="1134" w:type="dxa"/>
          </w:tcPr>
          <w:p w14:paraId="486F5954" w14:textId="2FDB2DDC" w:rsidR="007C6699" w:rsidRPr="00D93C35" w:rsidRDefault="007C6699" w:rsidP="007C6699">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eastAsia="es-HN"/>
              </w:rPr>
              <w:t>L3,648.00</w:t>
            </w:r>
          </w:p>
        </w:tc>
      </w:tr>
      <w:tr w:rsidR="007C6699" w:rsidRPr="00D93C35" w14:paraId="1869B45E" w14:textId="77777777" w:rsidTr="00E8790C">
        <w:tc>
          <w:tcPr>
            <w:tcW w:w="2215" w:type="dxa"/>
            <w:gridSpan w:val="2"/>
            <w:shd w:val="clear" w:color="auto" w:fill="FFF2CC" w:themeFill="accent4" w:themeFillTint="33"/>
          </w:tcPr>
          <w:p w14:paraId="3287FE5B" w14:textId="6B6DA57F" w:rsidR="007C6699" w:rsidRPr="00D93C35" w:rsidRDefault="007C6699" w:rsidP="007C6699">
            <w:pPr>
              <w:pStyle w:val="Prrafodelista"/>
              <w:spacing w:line="360" w:lineRule="auto"/>
              <w:jc w:val="both"/>
              <w:rPr>
                <w:rFonts w:ascii="Times New Roman" w:hAnsi="Times New Roman" w:cs="Times New Roman"/>
                <w:sz w:val="20"/>
                <w:szCs w:val="20"/>
                <w:lang w:val="es-HN" w:eastAsia="es-HN"/>
              </w:rPr>
            </w:pPr>
            <w:r>
              <w:rPr>
                <w:rFonts w:ascii="Times New Roman" w:hAnsi="Times New Roman" w:cs="Times New Roman"/>
                <w:sz w:val="20"/>
                <w:szCs w:val="20"/>
                <w:lang w:val="es-HN" w:eastAsia="es-HN"/>
              </w:rPr>
              <w:t>Gastos de amortización total</w:t>
            </w:r>
          </w:p>
        </w:tc>
        <w:tc>
          <w:tcPr>
            <w:tcW w:w="1164" w:type="dxa"/>
            <w:shd w:val="clear" w:color="auto" w:fill="FFF2CC" w:themeFill="accent4" w:themeFillTint="33"/>
          </w:tcPr>
          <w:p w14:paraId="2635A5C1" w14:textId="68D1F3B2"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L43,540.00</w:t>
            </w:r>
          </w:p>
        </w:tc>
        <w:tc>
          <w:tcPr>
            <w:tcW w:w="1121" w:type="dxa"/>
            <w:shd w:val="clear" w:color="auto" w:fill="FFF2CC" w:themeFill="accent4" w:themeFillTint="33"/>
          </w:tcPr>
          <w:p w14:paraId="73249588" w14:textId="597ED84B"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L8,708.00</w:t>
            </w:r>
          </w:p>
        </w:tc>
        <w:tc>
          <w:tcPr>
            <w:tcW w:w="1039" w:type="dxa"/>
            <w:shd w:val="clear" w:color="auto" w:fill="FFF2CC" w:themeFill="accent4" w:themeFillTint="33"/>
          </w:tcPr>
          <w:p w14:paraId="5D8979FE" w14:textId="723C8CE9" w:rsidR="007C6699" w:rsidRPr="00D93C35" w:rsidRDefault="007C6699" w:rsidP="007C6699">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L8,708.00</w:t>
            </w:r>
          </w:p>
        </w:tc>
        <w:tc>
          <w:tcPr>
            <w:tcW w:w="1039" w:type="dxa"/>
            <w:shd w:val="clear" w:color="auto" w:fill="FFF2CC" w:themeFill="accent4" w:themeFillTint="33"/>
          </w:tcPr>
          <w:p w14:paraId="7E19DB36" w14:textId="17F6B46B" w:rsidR="007C6699" w:rsidRPr="00D93C35" w:rsidRDefault="007C6699" w:rsidP="007C6699">
            <w:pPr>
              <w:pStyle w:val="Prrafodelista"/>
              <w:spacing w:line="360" w:lineRule="auto"/>
              <w:jc w:val="right"/>
              <w:rPr>
                <w:rFonts w:ascii="Times New Roman" w:hAnsi="Times New Roman" w:cs="Times New Roman"/>
                <w:sz w:val="20"/>
                <w:szCs w:val="20"/>
                <w:lang w:val="es-HN" w:eastAsia="es-HN"/>
              </w:rPr>
            </w:pPr>
            <w:r>
              <w:rPr>
                <w:rFonts w:ascii="Times New Roman" w:hAnsi="Times New Roman" w:cs="Times New Roman"/>
                <w:sz w:val="20"/>
                <w:szCs w:val="20"/>
                <w:lang w:val="es-HN" w:eastAsia="es-HN"/>
              </w:rPr>
              <w:t>L8,708.00</w:t>
            </w:r>
          </w:p>
        </w:tc>
        <w:tc>
          <w:tcPr>
            <w:tcW w:w="1061" w:type="dxa"/>
            <w:shd w:val="clear" w:color="auto" w:fill="FFF2CC" w:themeFill="accent4" w:themeFillTint="33"/>
          </w:tcPr>
          <w:p w14:paraId="40FBB3EF" w14:textId="6E742464" w:rsidR="007C6699" w:rsidRPr="00D93C35" w:rsidRDefault="007C6699" w:rsidP="007C6699">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val="es-HN" w:eastAsia="es-HN"/>
              </w:rPr>
              <w:t>L8,708.00</w:t>
            </w:r>
          </w:p>
        </w:tc>
        <w:tc>
          <w:tcPr>
            <w:tcW w:w="1134" w:type="dxa"/>
            <w:shd w:val="clear" w:color="auto" w:fill="FFF2CC" w:themeFill="accent4" w:themeFillTint="33"/>
          </w:tcPr>
          <w:p w14:paraId="1332A17B" w14:textId="78A50104" w:rsidR="007C6699" w:rsidRPr="00D93C35" w:rsidRDefault="007C6699" w:rsidP="007C6699">
            <w:pPr>
              <w:pStyle w:val="Prrafodelista"/>
              <w:spacing w:line="360" w:lineRule="auto"/>
              <w:jc w:val="right"/>
              <w:rPr>
                <w:rFonts w:ascii="Times New Roman" w:hAnsi="Times New Roman" w:cs="Times New Roman"/>
                <w:sz w:val="20"/>
                <w:szCs w:val="20"/>
                <w:lang w:eastAsia="es-HN"/>
              </w:rPr>
            </w:pPr>
            <w:r>
              <w:rPr>
                <w:rFonts w:ascii="Times New Roman" w:hAnsi="Times New Roman" w:cs="Times New Roman"/>
                <w:sz w:val="20"/>
                <w:szCs w:val="20"/>
                <w:lang w:val="es-HN" w:eastAsia="es-HN"/>
              </w:rPr>
              <w:t>L8,708.00</w:t>
            </w:r>
          </w:p>
        </w:tc>
      </w:tr>
    </w:tbl>
    <w:p w14:paraId="618E9160" w14:textId="42C6F27C" w:rsidR="00ED7F24" w:rsidRPr="00B245A4" w:rsidRDefault="00B026EF" w:rsidP="00ED7F24">
      <w:pPr>
        <w:pStyle w:val="TextoPrincipal"/>
        <w:rPr>
          <w:sz w:val="20"/>
          <w:szCs w:val="20"/>
        </w:rPr>
      </w:pPr>
      <w:r w:rsidRPr="00B245A4">
        <w:rPr>
          <w:sz w:val="20"/>
          <w:szCs w:val="20"/>
        </w:rPr>
        <w:t>Fuente: Elaboración propi</w:t>
      </w:r>
      <w:r w:rsidR="004214E8" w:rsidRPr="00B245A4">
        <w:rPr>
          <w:sz w:val="20"/>
          <w:szCs w:val="20"/>
        </w:rPr>
        <w:t>a</w:t>
      </w:r>
    </w:p>
    <w:p w14:paraId="7B2A192E" w14:textId="77777777" w:rsidR="00521C27" w:rsidRDefault="00521C27" w:rsidP="00690AF9">
      <w:pPr>
        <w:pStyle w:val="Ttulo1"/>
        <w:numPr>
          <w:ilvl w:val="4"/>
          <w:numId w:val="8"/>
        </w:numPr>
        <w:spacing w:line="360" w:lineRule="auto"/>
        <w:jc w:val="left"/>
        <w:rPr>
          <w:b w:val="0"/>
          <w:bCs/>
          <w:sz w:val="24"/>
          <w:szCs w:val="24"/>
        </w:rPr>
      </w:pPr>
      <w:bookmarkStart w:id="225" w:name="_Toc158586034"/>
      <w:r>
        <w:rPr>
          <w:b w:val="0"/>
          <w:bCs/>
          <w:sz w:val="24"/>
          <w:szCs w:val="24"/>
        </w:rPr>
        <w:t>IMPUESTOS</w:t>
      </w:r>
      <w:bookmarkEnd w:id="225"/>
    </w:p>
    <w:p w14:paraId="1421EEA5" w14:textId="66016B96" w:rsidR="0074449F" w:rsidRDefault="009B3833" w:rsidP="009B3833">
      <w:pPr>
        <w:pStyle w:val="TextoPrincipal"/>
        <w:spacing w:line="360" w:lineRule="auto"/>
      </w:pPr>
      <w:r>
        <w:t>A continuación, se presenta en detalle los impuestos generados de la actividad comercial del restaurante de comida rápida.</w:t>
      </w:r>
    </w:p>
    <w:p w14:paraId="1DBD6978" w14:textId="7D9164F9" w:rsidR="009B3833" w:rsidRDefault="009B3833" w:rsidP="009B3833">
      <w:pPr>
        <w:pStyle w:val="Prrafodelista"/>
        <w:spacing w:line="360" w:lineRule="auto"/>
        <w:ind w:left="720"/>
        <w:jc w:val="both"/>
        <w:rPr>
          <w:rFonts w:ascii="Times New Roman" w:hAnsi="Times New Roman" w:cs="Times New Roman"/>
          <w:b/>
          <w:bCs/>
          <w:sz w:val="24"/>
          <w:szCs w:val="24"/>
          <w:lang w:eastAsia="es-HN"/>
        </w:rPr>
      </w:pPr>
      <w:r w:rsidRPr="006143E2">
        <w:rPr>
          <w:rFonts w:ascii="Times New Roman" w:hAnsi="Times New Roman" w:cs="Times New Roman"/>
          <w:b/>
          <w:bCs/>
          <w:sz w:val="24"/>
          <w:szCs w:val="24"/>
          <w:lang w:eastAsia="es-HN"/>
        </w:rPr>
        <w:t xml:space="preserve">Tabla </w:t>
      </w:r>
      <w:r w:rsidR="00220A2B">
        <w:rPr>
          <w:rFonts w:ascii="Times New Roman" w:hAnsi="Times New Roman" w:cs="Times New Roman"/>
          <w:b/>
          <w:bCs/>
          <w:sz w:val="24"/>
          <w:szCs w:val="24"/>
          <w:lang w:eastAsia="es-HN"/>
        </w:rPr>
        <w:t>4</w:t>
      </w:r>
      <w:r w:rsidR="00EF5D8C">
        <w:rPr>
          <w:rFonts w:ascii="Times New Roman" w:hAnsi="Times New Roman" w:cs="Times New Roman"/>
          <w:b/>
          <w:bCs/>
          <w:sz w:val="24"/>
          <w:szCs w:val="24"/>
          <w:lang w:eastAsia="es-HN"/>
        </w:rPr>
        <w:t>3</w:t>
      </w:r>
      <w:r w:rsidRPr="006143E2">
        <w:rPr>
          <w:rFonts w:ascii="Times New Roman" w:hAnsi="Times New Roman" w:cs="Times New Roman"/>
          <w:b/>
          <w:bCs/>
          <w:sz w:val="24"/>
          <w:szCs w:val="24"/>
          <w:lang w:eastAsia="es-HN"/>
        </w:rPr>
        <w:t>.</w:t>
      </w:r>
      <w:r>
        <w:rPr>
          <w:rFonts w:ascii="Times New Roman" w:hAnsi="Times New Roman" w:cs="Times New Roman"/>
          <w:b/>
          <w:bCs/>
          <w:sz w:val="24"/>
          <w:szCs w:val="24"/>
          <w:lang w:eastAsia="es-HN"/>
        </w:rPr>
        <w:t xml:space="preserve"> Impuestos generados de la actividad comercial</w:t>
      </w:r>
    </w:p>
    <w:tbl>
      <w:tblPr>
        <w:tblStyle w:val="Tablaconcuadrcula"/>
        <w:tblW w:w="9423" w:type="dxa"/>
        <w:tblInd w:w="-5" w:type="dxa"/>
        <w:tblLook w:val="04A0" w:firstRow="1" w:lastRow="0" w:firstColumn="1" w:lastColumn="0" w:noHBand="0" w:noVBand="1"/>
      </w:tblPr>
      <w:tblGrid>
        <w:gridCol w:w="1923"/>
        <w:gridCol w:w="1250"/>
        <w:gridCol w:w="1250"/>
        <w:gridCol w:w="1250"/>
        <w:gridCol w:w="1250"/>
        <w:gridCol w:w="1250"/>
        <w:gridCol w:w="1250"/>
      </w:tblGrid>
      <w:tr w:rsidR="00A05A92" w14:paraId="7D90DC6D" w14:textId="77777777" w:rsidTr="00E47E87">
        <w:tc>
          <w:tcPr>
            <w:tcW w:w="1923" w:type="dxa"/>
            <w:shd w:val="clear" w:color="auto" w:fill="ED7D31" w:themeFill="accent2"/>
          </w:tcPr>
          <w:p w14:paraId="6E23685F" w14:textId="627F0E2C" w:rsidR="00B71F9E" w:rsidRPr="004B4D5C" w:rsidRDefault="00B71F9E"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Descripción</w:t>
            </w:r>
            <w:r w:rsidR="004B4D5C" w:rsidRPr="004B4D5C">
              <w:rPr>
                <w:rFonts w:ascii="Times New Roman" w:hAnsi="Times New Roman" w:cs="Times New Roman"/>
                <w:b/>
                <w:bCs/>
                <w:sz w:val="24"/>
                <w:szCs w:val="24"/>
                <w:lang w:val="es-HN" w:eastAsia="es-HN"/>
              </w:rPr>
              <w:t>/Año</w:t>
            </w:r>
          </w:p>
        </w:tc>
        <w:tc>
          <w:tcPr>
            <w:tcW w:w="1250" w:type="dxa"/>
            <w:shd w:val="clear" w:color="auto" w:fill="ED7D31" w:themeFill="accent2"/>
          </w:tcPr>
          <w:p w14:paraId="5F67FC18" w14:textId="1BDC43C3"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Inicial</w:t>
            </w:r>
          </w:p>
        </w:tc>
        <w:tc>
          <w:tcPr>
            <w:tcW w:w="1250" w:type="dxa"/>
            <w:shd w:val="clear" w:color="auto" w:fill="ED7D31" w:themeFill="accent2"/>
          </w:tcPr>
          <w:p w14:paraId="333F2107" w14:textId="622EB7F2"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Año 1</w:t>
            </w:r>
          </w:p>
        </w:tc>
        <w:tc>
          <w:tcPr>
            <w:tcW w:w="1250" w:type="dxa"/>
            <w:shd w:val="clear" w:color="auto" w:fill="ED7D31" w:themeFill="accent2"/>
          </w:tcPr>
          <w:p w14:paraId="17E2CA22" w14:textId="3CD0106C"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Año 2</w:t>
            </w:r>
          </w:p>
        </w:tc>
        <w:tc>
          <w:tcPr>
            <w:tcW w:w="1250" w:type="dxa"/>
            <w:shd w:val="clear" w:color="auto" w:fill="ED7D31" w:themeFill="accent2"/>
          </w:tcPr>
          <w:p w14:paraId="727143DA" w14:textId="1A6A5EB5"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Año 3</w:t>
            </w:r>
          </w:p>
        </w:tc>
        <w:tc>
          <w:tcPr>
            <w:tcW w:w="1250" w:type="dxa"/>
            <w:shd w:val="clear" w:color="auto" w:fill="ED7D31" w:themeFill="accent2"/>
          </w:tcPr>
          <w:p w14:paraId="7E4509AA" w14:textId="6CA290D4"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Año 4</w:t>
            </w:r>
          </w:p>
        </w:tc>
        <w:tc>
          <w:tcPr>
            <w:tcW w:w="1250" w:type="dxa"/>
            <w:shd w:val="clear" w:color="auto" w:fill="ED7D31" w:themeFill="accent2"/>
          </w:tcPr>
          <w:p w14:paraId="3990A82F" w14:textId="2D5D2A47" w:rsidR="00B71F9E" w:rsidRPr="004B4D5C" w:rsidRDefault="004B4D5C" w:rsidP="004B4D5C">
            <w:pPr>
              <w:pStyle w:val="Prrafodelista"/>
              <w:jc w:val="center"/>
              <w:rPr>
                <w:rFonts w:ascii="Times New Roman" w:hAnsi="Times New Roman" w:cs="Times New Roman"/>
                <w:b/>
                <w:bCs/>
                <w:sz w:val="24"/>
                <w:szCs w:val="24"/>
                <w:lang w:val="es-HN" w:eastAsia="es-HN"/>
              </w:rPr>
            </w:pPr>
            <w:r w:rsidRPr="004B4D5C">
              <w:rPr>
                <w:rFonts w:ascii="Times New Roman" w:hAnsi="Times New Roman" w:cs="Times New Roman"/>
                <w:b/>
                <w:bCs/>
                <w:sz w:val="24"/>
                <w:szCs w:val="24"/>
                <w:lang w:val="es-HN" w:eastAsia="es-HN"/>
              </w:rPr>
              <w:t>Año 5</w:t>
            </w:r>
          </w:p>
        </w:tc>
      </w:tr>
      <w:tr w:rsidR="00A05A92" w14:paraId="50B44163" w14:textId="77777777" w:rsidTr="00E47E87">
        <w:tc>
          <w:tcPr>
            <w:tcW w:w="1923" w:type="dxa"/>
          </w:tcPr>
          <w:p w14:paraId="40F9FECD" w14:textId="0255EEE7" w:rsidR="00B71F9E" w:rsidRPr="00052D3C" w:rsidRDefault="00052D3C" w:rsidP="00BA03EF">
            <w:pPr>
              <w:pStyle w:val="Prrafodelista"/>
              <w:spacing w:line="360" w:lineRule="auto"/>
              <w:jc w:val="both"/>
              <w:rPr>
                <w:rFonts w:ascii="Times New Roman" w:hAnsi="Times New Roman" w:cs="Times New Roman"/>
                <w:sz w:val="20"/>
                <w:szCs w:val="20"/>
                <w:lang w:val="es-HN" w:eastAsia="es-HN"/>
              </w:rPr>
            </w:pPr>
            <w:r w:rsidRPr="00052D3C">
              <w:rPr>
                <w:rFonts w:ascii="Times New Roman" w:hAnsi="Times New Roman" w:cs="Times New Roman"/>
                <w:sz w:val="20"/>
                <w:szCs w:val="20"/>
                <w:lang w:val="es-HN" w:eastAsia="es-HN"/>
              </w:rPr>
              <w:t>Proyección de ventas</w:t>
            </w:r>
          </w:p>
        </w:tc>
        <w:tc>
          <w:tcPr>
            <w:tcW w:w="1250" w:type="dxa"/>
          </w:tcPr>
          <w:p w14:paraId="51B0E499" w14:textId="1FAE644F" w:rsidR="00B71F9E" w:rsidRPr="00052D3C" w:rsidRDefault="00382E3A"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7,024</w:t>
            </w:r>
          </w:p>
        </w:tc>
        <w:tc>
          <w:tcPr>
            <w:tcW w:w="1250" w:type="dxa"/>
          </w:tcPr>
          <w:p w14:paraId="0A3EB187" w14:textId="428B2303" w:rsidR="00B71F9E" w:rsidRPr="00052D3C" w:rsidRDefault="00382E3A"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8,675</w:t>
            </w:r>
          </w:p>
        </w:tc>
        <w:tc>
          <w:tcPr>
            <w:tcW w:w="1250" w:type="dxa"/>
          </w:tcPr>
          <w:p w14:paraId="222D49C2" w14:textId="05EFC048" w:rsidR="00B71F9E" w:rsidRPr="00052D3C" w:rsidRDefault="00382E3A"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10,446</w:t>
            </w:r>
          </w:p>
        </w:tc>
        <w:tc>
          <w:tcPr>
            <w:tcW w:w="1250" w:type="dxa"/>
          </w:tcPr>
          <w:p w14:paraId="3E73566B" w14:textId="6BCBA51C" w:rsidR="00B71F9E" w:rsidRPr="00052D3C" w:rsidRDefault="00382E3A"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12,345</w:t>
            </w:r>
          </w:p>
        </w:tc>
        <w:tc>
          <w:tcPr>
            <w:tcW w:w="1250" w:type="dxa"/>
          </w:tcPr>
          <w:p w14:paraId="69C71086" w14:textId="1B1EBC7E" w:rsidR="00B71F9E" w:rsidRPr="00052D3C" w:rsidRDefault="00052D3C"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13,866</w:t>
            </w:r>
          </w:p>
        </w:tc>
        <w:tc>
          <w:tcPr>
            <w:tcW w:w="1250" w:type="dxa"/>
          </w:tcPr>
          <w:p w14:paraId="14D1D3BA" w14:textId="4825485B" w:rsidR="00B71F9E" w:rsidRPr="00052D3C" w:rsidRDefault="00052D3C" w:rsidP="00BA03EF">
            <w:pPr>
              <w:pStyle w:val="Prrafodelista"/>
              <w:spacing w:line="360" w:lineRule="auto"/>
              <w:jc w:val="center"/>
              <w:rPr>
                <w:rFonts w:ascii="Times New Roman" w:hAnsi="Times New Roman" w:cs="Times New Roman"/>
                <w:sz w:val="20"/>
                <w:szCs w:val="20"/>
                <w:lang w:val="es-HN" w:eastAsia="es-HN"/>
              </w:rPr>
            </w:pPr>
            <w:r>
              <w:rPr>
                <w:rFonts w:ascii="Times New Roman" w:hAnsi="Times New Roman" w:cs="Times New Roman"/>
                <w:sz w:val="20"/>
                <w:szCs w:val="20"/>
                <w:lang w:val="es-HN" w:eastAsia="es-HN"/>
              </w:rPr>
              <w:t>14,421</w:t>
            </w:r>
          </w:p>
        </w:tc>
      </w:tr>
      <w:tr w:rsidR="00A05A92" w14:paraId="7A969027" w14:textId="77777777" w:rsidTr="00E47E87">
        <w:tc>
          <w:tcPr>
            <w:tcW w:w="1923" w:type="dxa"/>
            <w:shd w:val="clear" w:color="auto" w:fill="FFF2CC" w:themeFill="accent4" w:themeFillTint="33"/>
          </w:tcPr>
          <w:p w14:paraId="7C664D6F" w14:textId="6FF40361" w:rsidR="00B71F9E" w:rsidRPr="0026712C" w:rsidRDefault="00052D3C" w:rsidP="00F24E2C">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Inflación </w:t>
            </w:r>
            <w:r w:rsidR="00F24E2C" w:rsidRPr="0026712C">
              <w:rPr>
                <w:rFonts w:ascii="Times New Roman" w:hAnsi="Times New Roman" w:cs="Times New Roman"/>
                <w:sz w:val="20"/>
                <w:szCs w:val="20"/>
                <w:lang w:val="es-HN" w:eastAsia="es-HN"/>
              </w:rPr>
              <w:t>5</w:t>
            </w:r>
            <w:r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7BB5A530" w14:textId="3F713F47" w:rsidR="00B71F9E" w:rsidRPr="0026712C" w:rsidRDefault="004E1581"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028F2B09" w14:textId="5E134168" w:rsidR="00B71F9E" w:rsidRPr="0026712C" w:rsidRDefault="00F24E2C"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4E1581"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4972B0D7" w14:textId="04CE6AE6" w:rsidR="00B71F9E" w:rsidRPr="0026712C" w:rsidRDefault="00F24E2C"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4E1581"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4FF70744" w14:textId="193DEE13" w:rsidR="00B71F9E" w:rsidRPr="0026712C" w:rsidRDefault="00F24E2C"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4E1581"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52DEA068" w14:textId="1534AB19" w:rsidR="00B71F9E" w:rsidRPr="0026712C" w:rsidRDefault="00F24E2C"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4E1581"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41BC946A" w14:textId="2FF5ED97" w:rsidR="00B71F9E" w:rsidRPr="0026712C" w:rsidRDefault="00F24E2C"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5</w:t>
            </w:r>
            <w:r w:rsidR="004E1581" w:rsidRPr="0026712C">
              <w:rPr>
                <w:rFonts w:ascii="Times New Roman" w:hAnsi="Times New Roman" w:cs="Times New Roman"/>
                <w:sz w:val="20"/>
                <w:szCs w:val="20"/>
                <w:lang w:val="es-HN" w:eastAsia="es-HN"/>
              </w:rPr>
              <w:t>%</w:t>
            </w:r>
          </w:p>
        </w:tc>
      </w:tr>
      <w:tr w:rsidR="00A05A92" w14:paraId="03718168" w14:textId="77777777" w:rsidTr="00E47E87">
        <w:tc>
          <w:tcPr>
            <w:tcW w:w="1923" w:type="dxa"/>
          </w:tcPr>
          <w:p w14:paraId="18CBD1EA" w14:textId="0D5730BD" w:rsidR="00B71F9E" w:rsidRPr="0026712C" w:rsidRDefault="004E1581"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Impuesto sobr</w:t>
            </w:r>
            <w:r w:rsidR="00F24E2C" w:rsidRPr="0026712C">
              <w:rPr>
                <w:rFonts w:ascii="Times New Roman" w:hAnsi="Times New Roman" w:cs="Times New Roman"/>
                <w:sz w:val="20"/>
                <w:szCs w:val="20"/>
                <w:lang w:val="es-HN" w:eastAsia="es-HN"/>
              </w:rPr>
              <w:t>e ventas de comida (ver tabla 15</w:t>
            </w:r>
            <w:r w:rsidRPr="0026712C">
              <w:rPr>
                <w:rFonts w:ascii="Times New Roman" w:hAnsi="Times New Roman" w:cs="Times New Roman"/>
                <w:sz w:val="20"/>
                <w:szCs w:val="20"/>
                <w:lang w:val="es-HN" w:eastAsia="es-HN"/>
              </w:rPr>
              <w:t>)</w:t>
            </w:r>
          </w:p>
        </w:tc>
        <w:tc>
          <w:tcPr>
            <w:tcW w:w="1250" w:type="dxa"/>
          </w:tcPr>
          <w:p w14:paraId="5E40BB13" w14:textId="249CC0E1" w:rsidR="00B71F9E" w:rsidRPr="0026712C" w:rsidRDefault="004E1581"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19.57</w:t>
            </w:r>
          </w:p>
        </w:tc>
        <w:tc>
          <w:tcPr>
            <w:tcW w:w="1250" w:type="dxa"/>
          </w:tcPr>
          <w:p w14:paraId="7455A32A" w14:textId="2BDFE17E"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20.</w:t>
            </w:r>
            <w:r w:rsidR="00A20EDE" w:rsidRPr="0026712C">
              <w:rPr>
                <w:rFonts w:ascii="Times New Roman" w:hAnsi="Times New Roman" w:cs="Times New Roman"/>
                <w:sz w:val="20"/>
                <w:szCs w:val="20"/>
                <w:lang w:val="es-HN" w:eastAsia="es-HN"/>
              </w:rPr>
              <w:t>5</w:t>
            </w:r>
            <w:r w:rsidRPr="0026712C">
              <w:rPr>
                <w:rFonts w:ascii="Times New Roman" w:hAnsi="Times New Roman" w:cs="Times New Roman"/>
                <w:sz w:val="20"/>
                <w:szCs w:val="20"/>
                <w:lang w:val="es-HN" w:eastAsia="es-HN"/>
              </w:rPr>
              <w:t>5</w:t>
            </w:r>
          </w:p>
        </w:tc>
        <w:tc>
          <w:tcPr>
            <w:tcW w:w="1250" w:type="dxa"/>
          </w:tcPr>
          <w:p w14:paraId="1461653E" w14:textId="3B07A878"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21.</w:t>
            </w:r>
            <w:r w:rsidR="00A20EDE" w:rsidRPr="0026712C">
              <w:rPr>
                <w:rFonts w:ascii="Times New Roman" w:hAnsi="Times New Roman" w:cs="Times New Roman"/>
                <w:sz w:val="20"/>
                <w:szCs w:val="20"/>
                <w:lang w:val="es-HN" w:eastAsia="es-HN"/>
              </w:rPr>
              <w:t>58</w:t>
            </w:r>
          </w:p>
        </w:tc>
        <w:tc>
          <w:tcPr>
            <w:tcW w:w="1250" w:type="dxa"/>
          </w:tcPr>
          <w:p w14:paraId="7775AD0C" w14:textId="20380D8F"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22.</w:t>
            </w:r>
            <w:r w:rsidR="00A20EDE" w:rsidRPr="0026712C">
              <w:rPr>
                <w:rFonts w:ascii="Times New Roman" w:hAnsi="Times New Roman" w:cs="Times New Roman"/>
                <w:sz w:val="20"/>
                <w:szCs w:val="20"/>
                <w:lang w:val="es-HN" w:eastAsia="es-HN"/>
              </w:rPr>
              <w:t>65</w:t>
            </w:r>
          </w:p>
        </w:tc>
        <w:tc>
          <w:tcPr>
            <w:tcW w:w="1250" w:type="dxa"/>
          </w:tcPr>
          <w:p w14:paraId="787CA808" w14:textId="45EA2A54"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2</w:t>
            </w:r>
            <w:r w:rsidR="00A20EDE" w:rsidRPr="0026712C">
              <w:rPr>
                <w:rFonts w:ascii="Times New Roman" w:hAnsi="Times New Roman" w:cs="Times New Roman"/>
                <w:sz w:val="20"/>
                <w:szCs w:val="20"/>
                <w:lang w:val="es-HN" w:eastAsia="es-HN"/>
              </w:rPr>
              <w:t>3</w:t>
            </w:r>
            <w:r w:rsidRPr="0026712C">
              <w:rPr>
                <w:rFonts w:ascii="Times New Roman" w:hAnsi="Times New Roman" w:cs="Times New Roman"/>
                <w:sz w:val="20"/>
                <w:szCs w:val="20"/>
                <w:lang w:val="es-HN" w:eastAsia="es-HN"/>
              </w:rPr>
              <w:t>.</w:t>
            </w:r>
            <w:r w:rsidR="00A20EDE" w:rsidRPr="0026712C">
              <w:rPr>
                <w:rFonts w:ascii="Times New Roman" w:hAnsi="Times New Roman" w:cs="Times New Roman"/>
                <w:sz w:val="20"/>
                <w:szCs w:val="20"/>
                <w:lang w:val="es-HN" w:eastAsia="es-HN"/>
              </w:rPr>
              <w:t>7</w:t>
            </w:r>
            <w:r w:rsidRPr="0026712C">
              <w:rPr>
                <w:rFonts w:ascii="Times New Roman" w:hAnsi="Times New Roman" w:cs="Times New Roman"/>
                <w:sz w:val="20"/>
                <w:szCs w:val="20"/>
                <w:lang w:val="es-HN" w:eastAsia="es-HN"/>
              </w:rPr>
              <w:t>9</w:t>
            </w:r>
          </w:p>
        </w:tc>
        <w:tc>
          <w:tcPr>
            <w:tcW w:w="1250" w:type="dxa"/>
          </w:tcPr>
          <w:p w14:paraId="614732B7" w14:textId="4C8BB2BA"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297EC4" w:rsidRPr="0026712C">
              <w:rPr>
                <w:rFonts w:ascii="Times New Roman" w:hAnsi="Times New Roman" w:cs="Times New Roman"/>
                <w:sz w:val="20"/>
                <w:szCs w:val="20"/>
                <w:lang w:val="es-HN" w:eastAsia="es-HN"/>
              </w:rPr>
              <w:t xml:space="preserve">   </w:t>
            </w:r>
            <w:r w:rsidRPr="0026712C">
              <w:rPr>
                <w:rFonts w:ascii="Times New Roman" w:hAnsi="Times New Roman" w:cs="Times New Roman"/>
                <w:sz w:val="20"/>
                <w:szCs w:val="20"/>
                <w:lang w:val="es-HN" w:eastAsia="es-HN"/>
              </w:rPr>
              <w:t xml:space="preserve"> </w:t>
            </w:r>
            <w:r w:rsidR="00A20EDE" w:rsidRPr="0026712C">
              <w:rPr>
                <w:rFonts w:ascii="Times New Roman" w:hAnsi="Times New Roman" w:cs="Times New Roman"/>
                <w:sz w:val="20"/>
                <w:szCs w:val="20"/>
                <w:lang w:val="es-HN" w:eastAsia="es-HN"/>
              </w:rPr>
              <w:t>24</w:t>
            </w:r>
            <w:r w:rsidRPr="0026712C">
              <w:rPr>
                <w:rFonts w:ascii="Times New Roman" w:hAnsi="Times New Roman" w:cs="Times New Roman"/>
                <w:sz w:val="20"/>
                <w:szCs w:val="20"/>
                <w:lang w:val="es-HN" w:eastAsia="es-HN"/>
              </w:rPr>
              <w:t>.</w:t>
            </w:r>
            <w:r w:rsidR="00A20EDE" w:rsidRPr="0026712C">
              <w:rPr>
                <w:rFonts w:ascii="Times New Roman" w:hAnsi="Times New Roman" w:cs="Times New Roman"/>
                <w:sz w:val="20"/>
                <w:szCs w:val="20"/>
                <w:lang w:val="es-HN" w:eastAsia="es-HN"/>
              </w:rPr>
              <w:t>98</w:t>
            </w:r>
          </w:p>
        </w:tc>
      </w:tr>
      <w:tr w:rsidR="00A05A92" w14:paraId="30B8032F" w14:textId="77777777" w:rsidTr="00E47E87">
        <w:tc>
          <w:tcPr>
            <w:tcW w:w="1923" w:type="dxa"/>
            <w:shd w:val="clear" w:color="auto" w:fill="FFF2CC" w:themeFill="accent4" w:themeFillTint="33"/>
          </w:tcPr>
          <w:p w14:paraId="7CB44ADF" w14:textId="26189B83" w:rsidR="00B71F9E" w:rsidRPr="0026712C" w:rsidRDefault="004E1581" w:rsidP="00F24E2C">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Impuesto sobre ventas de refresco (ver tabla 1</w:t>
            </w:r>
            <w:r w:rsidR="00F24E2C" w:rsidRPr="0026712C">
              <w:rPr>
                <w:rFonts w:ascii="Times New Roman" w:hAnsi="Times New Roman" w:cs="Times New Roman"/>
                <w:sz w:val="20"/>
                <w:szCs w:val="20"/>
                <w:lang w:val="es-HN" w:eastAsia="es-HN"/>
              </w:rPr>
              <w:t>5</w:t>
            </w:r>
            <w:r w:rsidRPr="0026712C">
              <w:rPr>
                <w:rFonts w:ascii="Times New Roman" w:hAnsi="Times New Roman" w:cs="Times New Roman"/>
                <w:sz w:val="20"/>
                <w:szCs w:val="20"/>
                <w:lang w:val="es-HN" w:eastAsia="es-HN"/>
              </w:rPr>
              <w:t>)</w:t>
            </w:r>
          </w:p>
        </w:tc>
        <w:tc>
          <w:tcPr>
            <w:tcW w:w="1250" w:type="dxa"/>
            <w:shd w:val="clear" w:color="auto" w:fill="FFF2CC" w:themeFill="accent4" w:themeFillTint="33"/>
          </w:tcPr>
          <w:p w14:paraId="2BA956CE" w14:textId="28153116" w:rsidR="00B71F9E" w:rsidRPr="0026712C" w:rsidRDefault="004E1581"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3.92</w:t>
            </w:r>
          </w:p>
        </w:tc>
        <w:tc>
          <w:tcPr>
            <w:tcW w:w="1250" w:type="dxa"/>
            <w:shd w:val="clear" w:color="auto" w:fill="FFF2CC" w:themeFill="accent4" w:themeFillTint="33"/>
          </w:tcPr>
          <w:p w14:paraId="1A73F82D" w14:textId="1D354E5B"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4.</w:t>
            </w:r>
            <w:r w:rsidR="00A20EDE" w:rsidRPr="0026712C">
              <w:rPr>
                <w:rFonts w:ascii="Times New Roman" w:hAnsi="Times New Roman" w:cs="Times New Roman"/>
                <w:sz w:val="20"/>
                <w:szCs w:val="20"/>
                <w:lang w:val="es-HN" w:eastAsia="es-HN"/>
              </w:rPr>
              <w:t>12</w:t>
            </w:r>
          </w:p>
        </w:tc>
        <w:tc>
          <w:tcPr>
            <w:tcW w:w="1250" w:type="dxa"/>
            <w:shd w:val="clear" w:color="auto" w:fill="FFF2CC" w:themeFill="accent4" w:themeFillTint="33"/>
          </w:tcPr>
          <w:p w14:paraId="6E0499EE" w14:textId="153A4B96" w:rsidR="00B71F9E" w:rsidRPr="0026712C" w:rsidRDefault="002A7768"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4.</w:t>
            </w:r>
            <w:r w:rsidR="00A20EDE" w:rsidRPr="0026712C">
              <w:rPr>
                <w:rFonts w:ascii="Times New Roman" w:hAnsi="Times New Roman" w:cs="Times New Roman"/>
                <w:sz w:val="20"/>
                <w:szCs w:val="20"/>
                <w:lang w:val="es-HN" w:eastAsia="es-HN"/>
              </w:rPr>
              <w:t>32</w:t>
            </w:r>
          </w:p>
        </w:tc>
        <w:tc>
          <w:tcPr>
            <w:tcW w:w="1250" w:type="dxa"/>
            <w:shd w:val="clear" w:color="auto" w:fill="FFF2CC" w:themeFill="accent4" w:themeFillTint="33"/>
          </w:tcPr>
          <w:p w14:paraId="41923985" w14:textId="4B615723" w:rsidR="00B71F9E" w:rsidRPr="0026712C" w:rsidRDefault="002A7768"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A20EDE" w:rsidRPr="0026712C">
              <w:rPr>
                <w:rFonts w:ascii="Times New Roman" w:hAnsi="Times New Roman" w:cs="Times New Roman"/>
                <w:sz w:val="20"/>
                <w:szCs w:val="20"/>
                <w:lang w:val="es-HN" w:eastAsia="es-HN"/>
              </w:rPr>
              <w:t xml:space="preserve"> 4.54</w:t>
            </w:r>
          </w:p>
        </w:tc>
        <w:tc>
          <w:tcPr>
            <w:tcW w:w="1250" w:type="dxa"/>
            <w:shd w:val="clear" w:color="auto" w:fill="FFF2CC" w:themeFill="accent4" w:themeFillTint="33"/>
          </w:tcPr>
          <w:p w14:paraId="21B5791D" w14:textId="4944AE98" w:rsidR="00B71F9E" w:rsidRPr="0026712C" w:rsidRDefault="00A20EDE" w:rsidP="00A20EDE">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4.76</w:t>
            </w:r>
          </w:p>
        </w:tc>
        <w:tc>
          <w:tcPr>
            <w:tcW w:w="1250" w:type="dxa"/>
            <w:shd w:val="clear" w:color="auto" w:fill="FFF2CC" w:themeFill="accent4" w:themeFillTint="33"/>
          </w:tcPr>
          <w:p w14:paraId="49F40030" w14:textId="77267ED7" w:rsidR="00B71F9E" w:rsidRPr="0026712C" w:rsidRDefault="002A7768"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L </w:t>
            </w:r>
            <w:r w:rsidR="00297EC4" w:rsidRPr="0026712C">
              <w:rPr>
                <w:rFonts w:ascii="Times New Roman" w:hAnsi="Times New Roman" w:cs="Times New Roman"/>
                <w:sz w:val="20"/>
                <w:szCs w:val="20"/>
                <w:lang w:val="es-HN" w:eastAsia="es-HN"/>
              </w:rPr>
              <w:t xml:space="preserve">    </w:t>
            </w:r>
            <w:r w:rsidR="00A20EDE" w:rsidRPr="0026712C">
              <w:rPr>
                <w:rFonts w:ascii="Times New Roman" w:hAnsi="Times New Roman" w:cs="Times New Roman"/>
                <w:sz w:val="20"/>
                <w:szCs w:val="20"/>
                <w:lang w:val="es-HN" w:eastAsia="es-HN"/>
              </w:rPr>
              <w:t>5.00</w:t>
            </w:r>
          </w:p>
        </w:tc>
      </w:tr>
      <w:tr w:rsidR="00A05A92" w14:paraId="45B4E608" w14:textId="77777777" w:rsidTr="00E47E87">
        <w:tc>
          <w:tcPr>
            <w:tcW w:w="1923" w:type="dxa"/>
          </w:tcPr>
          <w:p w14:paraId="22106D17" w14:textId="38A1C1CE" w:rsidR="00B71F9E" w:rsidRPr="0026712C" w:rsidRDefault="00413015"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ISV por venta de comida</w:t>
            </w:r>
          </w:p>
        </w:tc>
        <w:tc>
          <w:tcPr>
            <w:tcW w:w="1250" w:type="dxa"/>
          </w:tcPr>
          <w:p w14:paraId="6B35C858" w14:textId="7DDE1493" w:rsidR="00B71F9E" w:rsidRPr="0026712C" w:rsidRDefault="00A05A92"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L137,459.68</w:t>
            </w:r>
          </w:p>
        </w:tc>
        <w:tc>
          <w:tcPr>
            <w:tcW w:w="1250" w:type="dxa"/>
          </w:tcPr>
          <w:p w14:paraId="0953D2A1" w14:textId="73021B43" w:rsidR="00B71F9E" w:rsidRPr="0026712C" w:rsidRDefault="00A05A92"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178,250.84</w:t>
            </w:r>
            <w:r w:rsidRPr="0026712C">
              <w:rPr>
                <w:rFonts w:ascii="Times New Roman" w:hAnsi="Times New Roman" w:cs="Times New Roman"/>
                <w:sz w:val="20"/>
                <w:szCs w:val="20"/>
                <w:lang w:val="es-HN" w:eastAsia="es-HN"/>
              </w:rPr>
              <w:t xml:space="preserve"> </w:t>
            </w:r>
          </w:p>
        </w:tc>
        <w:tc>
          <w:tcPr>
            <w:tcW w:w="1250" w:type="dxa"/>
          </w:tcPr>
          <w:p w14:paraId="6FC42B4C" w14:textId="5A0C0056" w:rsidR="00B71F9E" w:rsidRPr="0026712C" w:rsidRDefault="00A05A92"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225,381.11</w:t>
            </w:r>
            <w:r w:rsidRPr="0026712C">
              <w:rPr>
                <w:rFonts w:ascii="Times New Roman" w:hAnsi="Times New Roman" w:cs="Times New Roman"/>
                <w:sz w:val="20"/>
                <w:szCs w:val="20"/>
                <w:lang w:val="es-HN" w:eastAsia="es-HN"/>
              </w:rPr>
              <w:t xml:space="preserve"> </w:t>
            </w:r>
          </w:p>
        </w:tc>
        <w:tc>
          <w:tcPr>
            <w:tcW w:w="1250" w:type="dxa"/>
          </w:tcPr>
          <w:p w14:paraId="53BE0762" w14:textId="729EB9C9" w:rsidR="00B71F9E" w:rsidRPr="0026712C" w:rsidRDefault="00A05A92"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279,681.20</w:t>
            </w:r>
            <w:r w:rsidRPr="0026712C">
              <w:rPr>
                <w:rFonts w:ascii="Times New Roman" w:hAnsi="Times New Roman" w:cs="Times New Roman"/>
                <w:sz w:val="20"/>
                <w:szCs w:val="20"/>
                <w:lang w:val="es-HN" w:eastAsia="es-HN"/>
              </w:rPr>
              <w:t xml:space="preserve"> </w:t>
            </w:r>
          </w:p>
        </w:tc>
        <w:tc>
          <w:tcPr>
            <w:tcW w:w="1250" w:type="dxa"/>
          </w:tcPr>
          <w:p w14:paraId="3C2E0F59" w14:textId="0A1E69CE" w:rsidR="00B71F9E" w:rsidRPr="0026712C" w:rsidRDefault="00BA787C"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329,844.82</w:t>
            </w:r>
            <w:r w:rsidRPr="0026712C">
              <w:rPr>
                <w:rFonts w:ascii="Times New Roman" w:hAnsi="Times New Roman" w:cs="Times New Roman"/>
                <w:sz w:val="20"/>
                <w:szCs w:val="20"/>
                <w:lang w:val="es-HN" w:eastAsia="es-HN"/>
              </w:rPr>
              <w:t xml:space="preserve"> </w:t>
            </w:r>
          </w:p>
        </w:tc>
        <w:tc>
          <w:tcPr>
            <w:tcW w:w="1250" w:type="dxa"/>
          </w:tcPr>
          <w:p w14:paraId="4E0F8D84" w14:textId="1FA8F121" w:rsidR="00B71F9E" w:rsidRPr="0026712C" w:rsidRDefault="00BA787C"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360,190.54</w:t>
            </w:r>
          </w:p>
        </w:tc>
      </w:tr>
      <w:tr w:rsidR="00A05A92" w14:paraId="0025A590" w14:textId="77777777" w:rsidTr="00E47E87">
        <w:tc>
          <w:tcPr>
            <w:tcW w:w="1923" w:type="dxa"/>
            <w:shd w:val="clear" w:color="auto" w:fill="FFF2CC" w:themeFill="accent4" w:themeFillTint="33"/>
          </w:tcPr>
          <w:p w14:paraId="7504E71C" w14:textId="3321F532" w:rsidR="00B71F9E" w:rsidRPr="0026712C" w:rsidRDefault="00413015"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ISV por venta de refresco</w:t>
            </w:r>
          </w:p>
        </w:tc>
        <w:tc>
          <w:tcPr>
            <w:tcW w:w="1250" w:type="dxa"/>
            <w:shd w:val="clear" w:color="auto" w:fill="FFF2CC" w:themeFill="accent4" w:themeFillTint="33"/>
          </w:tcPr>
          <w:p w14:paraId="58231A00" w14:textId="5E086252" w:rsidR="00B71F9E" w:rsidRPr="0026712C" w:rsidRDefault="00A05A92"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L27,534.08 </w:t>
            </w:r>
          </w:p>
        </w:tc>
        <w:tc>
          <w:tcPr>
            <w:tcW w:w="1250" w:type="dxa"/>
            <w:shd w:val="clear" w:color="auto" w:fill="FFF2CC" w:themeFill="accent4" w:themeFillTint="33"/>
          </w:tcPr>
          <w:p w14:paraId="55A96384" w14:textId="5DB08770" w:rsidR="00B71F9E" w:rsidRPr="0026712C" w:rsidRDefault="004B0109"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35,704.82</w:t>
            </w:r>
          </w:p>
        </w:tc>
        <w:tc>
          <w:tcPr>
            <w:tcW w:w="1250" w:type="dxa"/>
            <w:shd w:val="clear" w:color="auto" w:fill="FFF2CC" w:themeFill="accent4" w:themeFillTint="33"/>
          </w:tcPr>
          <w:p w14:paraId="5E5B9FE9" w14:textId="35C237CC" w:rsidR="00B71F9E" w:rsidRPr="0026712C" w:rsidRDefault="004B0109"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45,145.92</w:t>
            </w:r>
            <w:r w:rsidR="00A05A92"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7C128921" w14:textId="7E8AE31D" w:rsidR="00B71F9E" w:rsidRPr="0026712C" w:rsidRDefault="00A05A92"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56,021.99</w:t>
            </w:r>
            <w:r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6E23AEDF" w14:textId="34BD7E41" w:rsidR="00B71F9E" w:rsidRPr="0026712C" w:rsidRDefault="00E30681" w:rsidP="00A05A92">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66,070.09</w:t>
            </w:r>
            <w:r w:rsidR="004B0109"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69F892D3" w14:textId="2914EB69" w:rsidR="00B71F9E" w:rsidRPr="0026712C" w:rsidRDefault="00E30681"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79323F" w:rsidRPr="0026712C">
              <w:rPr>
                <w:rFonts w:ascii="Times New Roman" w:hAnsi="Times New Roman" w:cs="Times New Roman"/>
                <w:sz w:val="20"/>
                <w:szCs w:val="20"/>
                <w:lang w:val="es-HN" w:eastAsia="es-HN"/>
              </w:rPr>
              <w:t>72,148.54</w:t>
            </w:r>
            <w:r w:rsidRPr="0026712C">
              <w:rPr>
                <w:rFonts w:ascii="Times New Roman" w:hAnsi="Times New Roman" w:cs="Times New Roman"/>
                <w:sz w:val="20"/>
                <w:szCs w:val="20"/>
                <w:lang w:val="es-HN" w:eastAsia="es-HN"/>
              </w:rPr>
              <w:t xml:space="preserve"> </w:t>
            </w:r>
          </w:p>
        </w:tc>
      </w:tr>
      <w:tr w:rsidR="00A05A92" w14:paraId="54A34AF5" w14:textId="77777777" w:rsidTr="00E47E87">
        <w:tc>
          <w:tcPr>
            <w:tcW w:w="1923" w:type="dxa"/>
          </w:tcPr>
          <w:p w14:paraId="1F3C253E" w14:textId="50AE31B4" w:rsidR="00667238" w:rsidRPr="0026712C" w:rsidRDefault="00667238" w:rsidP="00BA03EF">
            <w:pPr>
              <w:pStyle w:val="Prrafodelista"/>
              <w:spacing w:line="360" w:lineRule="auto"/>
              <w:jc w:val="both"/>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Total ISV</w:t>
            </w:r>
          </w:p>
        </w:tc>
        <w:tc>
          <w:tcPr>
            <w:tcW w:w="1250" w:type="dxa"/>
          </w:tcPr>
          <w:p w14:paraId="616D8434" w14:textId="3D8491C2" w:rsidR="00667238" w:rsidRPr="0026712C" w:rsidRDefault="00A05A92" w:rsidP="00BA03EF">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L164,993.76</w:t>
            </w:r>
          </w:p>
        </w:tc>
        <w:tc>
          <w:tcPr>
            <w:tcW w:w="1250" w:type="dxa"/>
          </w:tcPr>
          <w:p w14:paraId="4175A013" w14:textId="7DF30E89" w:rsidR="00667238" w:rsidRPr="0026712C" w:rsidRDefault="00A05A92" w:rsidP="004B0109">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w:t>
            </w:r>
            <w:r w:rsidR="0079323F" w:rsidRPr="0026712C">
              <w:rPr>
                <w:rFonts w:ascii="Times New Roman" w:hAnsi="Times New Roman" w:cs="Times New Roman"/>
                <w:b/>
                <w:bCs/>
                <w:sz w:val="20"/>
                <w:szCs w:val="20"/>
                <w:lang w:eastAsia="es-HN"/>
              </w:rPr>
              <w:t>213,955.66</w:t>
            </w:r>
            <w:r w:rsidRPr="0026712C">
              <w:rPr>
                <w:rFonts w:ascii="Times New Roman" w:hAnsi="Times New Roman" w:cs="Times New Roman"/>
                <w:b/>
                <w:bCs/>
                <w:sz w:val="20"/>
                <w:szCs w:val="20"/>
                <w:lang w:eastAsia="es-HN"/>
              </w:rPr>
              <w:t xml:space="preserve"> </w:t>
            </w:r>
          </w:p>
        </w:tc>
        <w:tc>
          <w:tcPr>
            <w:tcW w:w="1250" w:type="dxa"/>
          </w:tcPr>
          <w:p w14:paraId="588AC2EE" w14:textId="444BB448" w:rsidR="00667238" w:rsidRPr="0026712C" w:rsidRDefault="00A05A92" w:rsidP="004B0109">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w:t>
            </w:r>
            <w:r w:rsidR="0079323F" w:rsidRPr="0026712C">
              <w:rPr>
                <w:rFonts w:ascii="Times New Roman" w:hAnsi="Times New Roman" w:cs="Times New Roman"/>
                <w:b/>
                <w:bCs/>
                <w:sz w:val="20"/>
                <w:szCs w:val="20"/>
                <w:lang w:eastAsia="es-HN"/>
              </w:rPr>
              <w:t>270,530.04</w:t>
            </w:r>
            <w:r w:rsidRPr="0026712C">
              <w:rPr>
                <w:rFonts w:ascii="Times New Roman" w:hAnsi="Times New Roman" w:cs="Times New Roman"/>
                <w:b/>
                <w:bCs/>
                <w:sz w:val="20"/>
                <w:szCs w:val="20"/>
                <w:lang w:eastAsia="es-HN"/>
              </w:rPr>
              <w:t xml:space="preserve"> </w:t>
            </w:r>
          </w:p>
        </w:tc>
        <w:tc>
          <w:tcPr>
            <w:tcW w:w="1250" w:type="dxa"/>
          </w:tcPr>
          <w:p w14:paraId="5E650FFB" w14:textId="09AAF41C" w:rsidR="00667238" w:rsidRPr="0026712C" w:rsidRDefault="00A05A92" w:rsidP="004B0109">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w:t>
            </w:r>
            <w:r w:rsidR="0079323F" w:rsidRPr="0026712C">
              <w:rPr>
                <w:rFonts w:ascii="Times New Roman" w:hAnsi="Times New Roman" w:cs="Times New Roman"/>
                <w:b/>
                <w:bCs/>
                <w:sz w:val="20"/>
                <w:szCs w:val="20"/>
                <w:lang w:eastAsia="es-HN"/>
              </w:rPr>
              <w:t>335,703.18</w:t>
            </w:r>
          </w:p>
        </w:tc>
        <w:tc>
          <w:tcPr>
            <w:tcW w:w="1250" w:type="dxa"/>
          </w:tcPr>
          <w:p w14:paraId="6623031F" w14:textId="4998AFDF" w:rsidR="00667238" w:rsidRPr="0026712C" w:rsidRDefault="00A05A92" w:rsidP="004B0109">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w:t>
            </w:r>
            <w:r w:rsidR="0079323F" w:rsidRPr="0026712C">
              <w:rPr>
                <w:rFonts w:ascii="Times New Roman" w:hAnsi="Times New Roman" w:cs="Times New Roman"/>
                <w:b/>
                <w:bCs/>
                <w:sz w:val="20"/>
                <w:szCs w:val="20"/>
                <w:lang w:eastAsia="es-HN"/>
              </w:rPr>
              <w:t>395,914.91</w:t>
            </w:r>
            <w:r w:rsidRPr="0026712C">
              <w:rPr>
                <w:rFonts w:ascii="Times New Roman" w:hAnsi="Times New Roman" w:cs="Times New Roman"/>
                <w:b/>
                <w:bCs/>
                <w:sz w:val="20"/>
                <w:szCs w:val="20"/>
                <w:lang w:eastAsia="es-HN"/>
              </w:rPr>
              <w:t xml:space="preserve"> </w:t>
            </w:r>
          </w:p>
        </w:tc>
        <w:tc>
          <w:tcPr>
            <w:tcW w:w="1250" w:type="dxa"/>
          </w:tcPr>
          <w:p w14:paraId="683BAE86" w14:textId="15AE9464" w:rsidR="00667238" w:rsidRPr="0026712C" w:rsidRDefault="00A05A92" w:rsidP="004B0109">
            <w:pPr>
              <w:pStyle w:val="Prrafodelista"/>
              <w:spacing w:line="360" w:lineRule="auto"/>
              <w:jc w:val="right"/>
              <w:rPr>
                <w:rFonts w:ascii="Times New Roman" w:hAnsi="Times New Roman" w:cs="Times New Roman"/>
                <w:b/>
                <w:bCs/>
                <w:sz w:val="20"/>
                <w:szCs w:val="20"/>
                <w:lang w:eastAsia="es-HN"/>
              </w:rPr>
            </w:pPr>
            <w:r w:rsidRPr="0026712C">
              <w:rPr>
                <w:rFonts w:ascii="Times New Roman" w:hAnsi="Times New Roman" w:cs="Times New Roman"/>
                <w:b/>
                <w:bCs/>
                <w:sz w:val="20"/>
                <w:szCs w:val="20"/>
                <w:lang w:eastAsia="es-HN"/>
              </w:rPr>
              <w:t>L</w:t>
            </w:r>
            <w:r w:rsidR="0079323F" w:rsidRPr="0026712C">
              <w:rPr>
                <w:rFonts w:ascii="Times New Roman" w:hAnsi="Times New Roman" w:cs="Times New Roman"/>
                <w:b/>
                <w:bCs/>
                <w:sz w:val="20"/>
                <w:szCs w:val="20"/>
                <w:lang w:eastAsia="es-HN"/>
              </w:rPr>
              <w:t>432,339.08</w:t>
            </w:r>
            <w:r w:rsidRPr="0026712C">
              <w:rPr>
                <w:rFonts w:ascii="Times New Roman" w:hAnsi="Times New Roman" w:cs="Times New Roman"/>
                <w:b/>
                <w:bCs/>
                <w:sz w:val="20"/>
                <w:szCs w:val="20"/>
                <w:lang w:eastAsia="es-HN"/>
              </w:rPr>
              <w:t xml:space="preserve"> </w:t>
            </w:r>
          </w:p>
        </w:tc>
      </w:tr>
      <w:tr w:rsidR="006857B6" w14:paraId="48B5227A" w14:textId="77777777" w:rsidTr="00E47E87">
        <w:tc>
          <w:tcPr>
            <w:tcW w:w="1923" w:type="dxa"/>
            <w:shd w:val="clear" w:color="auto" w:fill="FFF2CC" w:themeFill="accent4" w:themeFillTint="33"/>
          </w:tcPr>
          <w:p w14:paraId="28DA1979" w14:textId="6DDD986C" w:rsidR="006857B6" w:rsidRPr="0026712C" w:rsidRDefault="006857B6"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 xml:space="preserve">ISV mensual </w:t>
            </w:r>
          </w:p>
        </w:tc>
        <w:tc>
          <w:tcPr>
            <w:tcW w:w="1250" w:type="dxa"/>
            <w:shd w:val="clear" w:color="auto" w:fill="FFF2CC" w:themeFill="accent4" w:themeFillTint="33"/>
          </w:tcPr>
          <w:p w14:paraId="52100BA0" w14:textId="4FEDA8A7" w:rsidR="006857B6" w:rsidRPr="0026712C" w:rsidRDefault="00A05A92"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13,749.48</w:t>
            </w:r>
          </w:p>
        </w:tc>
        <w:tc>
          <w:tcPr>
            <w:tcW w:w="1250" w:type="dxa"/>
            <w:shd w:val="clear" w:color="auto" w:fill="FFF2CC" w:themeFill="accent4" w:themeFillTint="33"/>
          </w:tcPr>
          <w:p w14:paraId="4C9ADCB4" w14:textId="12C27153" w:rsidR="006857B6" w:rsidRPr="0026712C" w:rsidRDefault="00A05A92" w:rsidP="004B0109">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FA1A8C" w:rsidRPr="0026712C">
              <w:rPr>
                <w:rFonts w:ascii="Times New Roman" w:hAnsi="Times New Roman" w:cs="Times New Roman"/>
                <w:sz w:val="20"/>
                <w:szCs w:val="20"/>
                <w:lang w:val="es-HN" w:eastAsia="es-HN"/>
              </w:rPr>
              <w:t>17,829.64</w:t>
            </w:r>
            <w:r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6C11CE96" w14:textId="0809C0DA" w:rsidR="006857B6" w:rsidRPr="0026712C" w:rsidRDefault="00A05A92"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FA1A8C" w:rsidRPr="0026712C">
              <w:rPr>
                <w:rFonts w:ascii="Times New Roman" w:hAnsi="Times New Roman" w:cs="Times New Roman"/>
                <w:sz w:val="20"/>
                <w:szCs w:val="20"/>
                <w:lang w:val="es-HN" w:eastAsia="es-HN"/>
              </w:rPr>
              <w:t>22,544.17</w:t>
            </w:r>
            <w:r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022F5199" w14:textId="6F24E50E" w:rsidR="006857B6" w:rsidRPr="0026712C" w:rsidRDefault="004B0109"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FA1A8C" w:rsidRPr="0026712C">
              <w:rPr>
                <w:rFonts w:ascii="Times New Roman" w:hAnsi="Times New Roman" w:cs="Times New Roman"/>
                <w:sz w:val="20"/>
                <w:szCs w:val="20"/>
                <w:lang w:val="es-HN" w:eastAsia="es-HN"/>
              </w:rPr>
              <w:t>27,975.27</w:t>
            </w:r>
            <w:r w:rsidR="00A05A92"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6C5A0CDB" w14:textId="2B69994B" w:rsidR="006857B6" w:rsidRPr="0026712C" w:rsidRDefault="004B0109"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w:t>
            </w:r>
            <w:r w:rsidR="00FA1A8C" w:rsidRPr="0026712C">
              <w:rPr>
                <w:rFonts w:ascii="Times New Roman" w:hAnsi="Times New Roman" w:cs="Times New Roman"/>
                <w:sz w:val="20"/>
                <w:szCs w:val="20"/>
                <w:lang w:val="es-HN" w:eastAsia="es-HN"/>
              </w:rPr>
              <w:t>32,992.91</w:t>
            </w:r>
            <w:r w:rsidR="00A05A92"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55AC2931" w14:textId="229567B1" w:rsidR="006857B6" w:rsidRPr="0026712C" w:rsidRDefault="00FA1A8C" w:rsidP="00FA1A8C">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36,028.26</w:t>
            </w:r>
            <w:r w:rsidR="00A05A92" w:rsidRPr="0026712C">
              <w:rPr>
                <w:rFonts w:ascii="Times New Roman" w:hAnsi="Times New Roman" w:cs="Times New Roman"/>
                <w:sz w:val="20"/>
                <w:szCs w:val="20"/>
                <w:lang w:val="es-HN" w:eastAsia="es-HN"/>
              </w:rPr>
              <w:t xml:space="preserve"> </w:t>
            </w:r>
          </w:p>
        </w:tc>
      </w:tr>
      <w:tr w:rsidR="00827C17" w14:paraId="28B85875" w14:textId="77777777" w:rsidTr="00E47E87">
        <w:tc>
          <w:tcPr>
            <w:tcW w:w="1923" w:type="dxa"/>
          </w:tcPr>
          <w:p w14:paraId="0F07AFC3" w14:textId="08BD642D" w:rsidR="00827C17" w:rsidRPr="0026712C" w:rsidRDefault="00827C17"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ISR (25%)</w:t>
            </w:r>
          </w:p>
        </w:tc>
        <w:tc>
          <w:tcPr>
            <w:tcW w:w="1250" w:type="dxa"/>
          </w:tcPr>
          <w:p w14:paraId="34EE87B5" w14:textId="7AD61180" w:rsidR="00827C17" w:rsidRPr="0026712C" w:rsidRDefault="00A05A92"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w:t>
            </w:r>
          </w:p>
        </w:tc>
        <w:tc>
          <w:tcPr>
            <w:tcW w:w="1250" w:type="dxa"/>
          </w:tcPr>
          <w:p w14:paraId="3DD9099D" w14:textId="016A5184" w:rsidR="00827C17" w:rsidRPr="0026712C" w:rsidRDefault="00A05A92" w:rsidP="00BA03EF">
            <w:pPr>
              <w:pStyle w:val="Prrafodelista"/>
              <w:spacing w:line="360" w:lineRule="auto"/>
              <w:jc w:val="center"/>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w:t>
            </w:r>
          </w:p>
        </w:tc>
        <w:tc>
          <w:tcPr>
            <w:tcW w:w="1250" w:type="dxa"/>
          </w:tcPr>
          <w:p w14:paraId="4A52A43A" w14:textId="6260786C" w:rsidR="00827C17" w:rsidRPr="0026712C" w:rsidRDefault="001021E2" w:rsidP="00FA1A8C">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30,781.75</w:t>
            </w:r>
          </w:p>
        </w:tc>
        <w:tc>
          <w:tcPr>
            <w:tcW w:w="1250" w:type="dxa"/>
          </w:tcPr>
          <w:p w14:paraId="5F7316E4" w14:textId="3162F12A" w:rsidR="00827C17" w:rsidRPr="0026712C" w:rsidRDefault="001021E2" w:rsidP="00FA1A8C">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76,908.33</w:t>
            </w:r>
          </w:p>
        </w:tc>
        <w:tc>
          <w:tcPr>
            <w:tcW w:w="1250" w:type="dxa"/>
          </w:tcPr>
          <w:p w14:paraId="5D421027" w14:textId="2EC8019F" w:rsidR="00827C17" w:rsidRPr="0026712C" w:rsidRDefault="001021E2" w:rsidP="00FA1A8C">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118,813.68</w:t>
            </w:r>
          </w:p>
        </w:tc>
        <w:tc>
          <w:tcPr>
            <w:tcW w:w="1250" w:type="dxa"/>
          </w:tcPr>
          <w:p w14:paraId="4A729484" w14:textId="0E5E92D1" w:rsidR="00827C17" w:rsidRPr="0026712C" w:rsidRDefault="001021E2" w:rsidP="00FA1A8C">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148,170.81</w:t>
            </w:r>
          </w:p>
        </w:tc>
      </w:tr>
      <w:tr w:rsidR="00827C17" w14:paraId="2A30C805" w14:textId="77777777" w:rsidTr="00E47E87">
        <w:tc>
          <w:tcPr>
            <w:tcW w:w="1923" w:type="dxa"/>
            <w:shd w:val="clear" w:color="auto" w:fill="FFF2CC" w:themeFill="accent4" w:themeFillTint="33"/>
          </w:tcPr>
          <w:p w14:paraId="3C9523CE" w14:textId="45658673" w:rsidR="00827C17" w:rsidRPr="0026712C" w:rsidRDefault="00827C17" w:rsidP="00BA03EF">
            <w:pPr>
              <w:pStyle w:val="Prrafodelista"/>
              <w:spacing w:line="360" w:lineRule="auto"/>
              <w:jc w:val="both"/>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Volumen de ventas (impuesto municipal)</w:t>
            </w:r>
          </w:p>
        </w:tc>
        <w:tc>
          <w:tcPr>
            <w:tcW w:w="1250" w:type="dxa"/>
            <w:shd w:val="clear" w:color="auto" w:fill="FFF2CC" w:themeFill="accent4" w:themeFillTint="33"/>
          </w:tcPr>
          <w:p w14:paraId="408B737F" w14:textId="1251BAB8" w:rsidR="00827C17" w:rsidRPr="0026712C" w:rsidRDefault="00A05A92" w:rsidP="00BA03EF">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439.73</w:t>
            </w:r>
          </w:p>
        </w:tc>
        <w:tc>
          <w:tcPr>
            <w:tcW w:w="1250" w:type="dxa"/>
            <w:shd w:val="clear" w:color="auto" w:fill="FFF2CC" w:themeFill="accent4" w:themeFillTint="33"/>
          </w:tcPr>
          <w:p w14:paraId="40DAAAED" w14:textId="077EF337" w:rsidR="00827C17" w:rsidRPr="0026712C" w:rsidRDefault="00A05A92" w:rsidP="00020066">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L5</w:t>
            </w:r>
            <w:r w:rsidR="00020066" w:rsidRPr="0026712C">
              <w:rPr>
                <w:rFonts w:ascii="Times New Roman" w:hAnsi="Times New Roman" w:cs="Times New Roman"/>
                <w:sz w:val="20"/>
                <w:szCs w:val="20"/>
                <w:lang w:val="es-HN" w:eastAsia="es-HN"/>
              </w:rPr>
              <w:t>70</w:t>
            </w:r>
            <w:r w:rsidRPr="0026712C">
              <w:rPr>
                <w:rFonts w:ascii="Times New Roman" w:hAnsi="Times New Roman" w:cs="Times New Roman"/>
                <w:sz w:val="20"/>
                <w:szCs w:val="20"/>
                <w:lang w:val="es-HN" w:eastAsia="es-HN"/>
              </w:rPr>
              <w:t>.</w:t>
            </w:r>
            <w:r w:rsidR="00020066" w:rsidRPr="0026712C">
              <w:rPr>
                <w:rFonts w:ascii="Times New Roman" w:hAnsi="Times New Roman" w:cs="Times New Roman"/>
                <w:sz w:val="20"/>
                <w:szCs w:val="20"/>
                <w:lang w:val="es-HN" w:eastAsia="es-HN"/>
              </w:rPr>
              <w:t>29</w:t>
            </w:r>
            <w:r w:rsidRPr="0026712C">
              <w:rPr>
                <w:rFonts w:ascii="Times New Roman" w:hAnsi="Times New Roman" w:cs="Times New Roman"/>
                <w:sz w:val="20"/>
                <w:szCs w:val="20"/>
                <w:lang w:val="es-HN" w:eastAsia="es-HN"/>
              </w:rPr>
              <w:t xml:space="preserve"> </w:t>
            </w:r>
          </w:p>
        </w:tc>
        <w:tc>
          <w:tcPr>
            <w:tcW w:w="1250" w:type="dxa"/>
            <w:shd w:val="clear" w:color="auto" w:fill="FFF2CC" w:themeFill="accent4" w:themeFillTint="33"/>
          </w:tcPr>
          <w:p w14:paraId="1FDC0D22" w14:textId="0BBE4692" w:rsidR="00827C17" w:rsidRPr="0026712C" w:rsidRDefault="00020066" w:rsidP="00020066">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721</w:t>
            </w:r>
            <w:r w:rsidR="00A05A92" w:rsidRPr="0026712C">
              <w:rPr>
                <w:rFonts w:ascii="Times New Roman" w:hAnsi="Times New Roman" w:cs="Times New Roman"/>
                <w:sz w:val="20"/>
                <w:szCs w:val="20"/>
                <w:lang w:val="es-HN" w:eastAsia="es-HN"/>
              </w:rPr>
              <w:t>.</w:t>
            </w:r>
            <w:r w:rsidRPr="0026712C">
              <w:rPr>
                <w:rFonts w:ascii="Times New Roman" w:hAnsi="Times New Roman" w:cs="Times New Roman"/>
                <w:sz w:val="20"/>
                <w:szCs w:val="20"/>
                <w:lang w:val="es-HN" w:eastAsia="es-HN"/>
              </w:rPr>
              <w:t>02</w:t>
            </w:r>
          </w:p>
        </w:tc>
        <w:tc>
          <w:tcPr>
            <w:tcW w:w="1250" w:type="dxa"/>
            <w:shd w:val="clear" w:color="auto" w:fill="FFF2CC" w:themeFill="accent4" w:themeFillTint="33"/>
          </w:tcPr>
          <w:p w14:paraId="57F08C52" w14:textId="5B36B8E1" w:rsidR="00827C17" w:rsidRPr="0026712C" w:rsidRDefault="00A05A92" w:rsidP="00020066">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8</w:t>
            </w:r>
            <w:r w:rsidR="00020066" w:rsidRPr="0026712C">
              <w:rPr>
                <w:rFonts w:ascii="Times New Roman" w:hAnsi="Times New Roman" w:cs="Times New Roman"/>
                <w:sz w:val="20"/>
                <w:szCs w:val="20"/>
                <w:lang w:val="es-HN" w:eastAsia="es-HN"/>
              </w:rPr>
              <w:t>94</w:t>
            </w:r>
            <w:r w:rsidRPr="0026712C">
              <w:rPr>
                <w:rFonts w:ascii="Times New Roman" w:hAnsi="Times New Roman" w:cs="Times New Roman"/>
                <w:sz w:val="20"/>
                <w:szCs w:val="20"/>
                <w:lang w:val="es-HN" w:eastAsia="es-HN"/>
              </w:rPr>
              <w:t>.</w:t>
            </w:r>
            <w:r w:rsidR="00020066" w:rsidRPr="0026712C">
              <w:rPr>
                <w:rFonts w:ascii="Times New Roman" w:hAnsi="Times New Roman" w:cs="Times New Roman"/>
                <w:sz w:val="20"/>
                <w:szCs w:val="20"/>
                <w:lang w:val="es-HN" w:eastAsia="es-HN"/>
              </w:rPr>
              <w:t>7</w:t>
            </w:r>
            <w:r w:rsidRPr="0026712C">
              <w:rPr>
                <w:rFonts w:ascii="Times New Roman" w:hAnsi="Times New Roman" w:cs="Times New Roman"/>
                <w:sz w:val="20"/>
                <w:szCs w:val="20"/>
                <w:lang w:val="es-HN" w:eastAsia="es-HN"/>
              </w:rPr>
              <w:t>7</w:t>
            </w:r>
          </w:p>
        </w:tc>
        <w:tc>
          <w:tcPr>
            <w:tcW w:w="1250" w:type="dxa"/>
            <w:shd w:val="clear" w:color="auto" w:fill="FFF2CC" w:themeFill="accent4" w:themeFillTint="33"/>
          </w:tcPr>
          <w:p w14:paraId="4243FDC1" w14:textId="427D1EA3" w:rsidR="00827C17" w:rsidRPr="0026712C" w:rsidRDefault="00A05A92" w:rsidP="00020066">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w:t>
            </w:r>
            <w:r w:rsidR="00020066" w:rsidRPr="0026712C">
              <w:rPr>
                <w:rFonts w:ascii="Times New Roman" w:hAnsi="Times New Roman" w:cs="Times New Roman"/>
                <w:sz w:val="20"/>
                <w:szCs w:val="20"/>
                <w:lang w:val="es-HN" w:eastAsia="es-HN"/>
              </w:rPr>
              <w:t>055</w:t>
            </w:r>
            <w:r w:rsidRPr="0026712C">
              <w:rPr>
                <w:rFonts w:ascii="Times New Roman" w:hAnsi="Times New Roman" w:cs="Times New Roman"/>
                <w:sz w:val="20"/>
                <w:szCs w:val="20"/>
                <w:lang w:val="es-HN" w:eastAsia="es-HN"/>
              </w:rPr>
              <w:t>.</w:t>
            </w:r>
            <w:r w:rsidR="00020066" w:rsidRPr="0026712C">
              <w:rPr>
                <w:rFonts w:ascii="Times New Roman" w:hAnsi="Times New Roman" w:cs="Times New Roman"/>
                <w:sz w:val="20"/>
                <w:szCs w:val="20"/>
                <w:lang w:val="es-HN" w:eastAsia="es-HN"/>
              </w:rPr>
              <w:t>26</w:t>
            </w:r>
          </w:p>
        </w:tc>
        <w:tc>
          <w:tcPr>
            <w:tcW w:w="1250" w:type="dxa"/>
            <w:shd w:val="clear" w:color="auto" w:fill="FFF2CC" w:themeFill="accent4" w:themeFillTint="33"/>
          </w:tcPr>
          <w:p w14:paraId="456AB865" w14:textId="3A9941CE" w:rsidR="00827C17" w:rsidRPr="0026712C" w:rsidRDefault="00A05A92" w:rsidP="00020066">
            <w:pPr>
              <w:pStyle w:val="Prrafodelista"/>
              <w:spacing w:line="360" w:lineRule="auto"/>
              <w:jc w:val="right"/>
              <w:rPr>
                <w:rFonts w:ascii="Times New Roman" w:hAnsi="Times New Roman" w:cs="Times New Roman"/>
                <w:sz w:val="20"/>
                <w:szCs w:val="20"/>
                <w:lang w:val="es-HN" w:eastAsia="es-HN"/>
              </w:rPr>
            </w:pPr>
            <w:r w:rsidRPr="0026712C">
              <w:rPr>
                <w:rFonts w:ascii="Times New Roman" w:hAnsi="Times New Roman" w:cs="Times New Roman"/>
                <w:sz w:val="20"/>
                <w:szCs w:val="20"/>
                <w:lang w:val="es-HN" w:eastAsia="es-HN"/>
              </w:rPr>
              <w:t>L 1,</w:t>
            </w:r>
            <w:r w:rsidR="00020066" w:rsidRPr="0026712C">
              <w:rPr>
                <w:rFonts w:ascii="Times New Roman" w:hAnsi="Times New Roman" w:cs="Times New Roman"/>
                <w:sz w:val="20"/>
                <w:szCs w:val="20"/>
                <w:lang w:val="es-HN" w:eastAsia="es-HN"/>
              </w:rPr>
              <w:t>152.41</w:t>
            </w:r>
          </w:p>
        </w:tc>
      </w:tr>
      <w:tr w:rsidR="00827C17" w14:paraId="35ECF9C1" w14:textId="77777777" w:rsidTr="00E47E87">
        <w:tc>
          <w:tcPr>
            <w:tcW w:w="1923" w:type="dxa"/>
          </w:tcPr>
          <w:p w14:paraId="00758B9C" w14:textId="4F769ADB" w:rsidR="00827C17" w:rsidRPr="0026712C" w:rsidRDefault="001D38F8" w:rsidP="00BA03EF">
            <w:pPr>
              <w:pStyle w:val="Prrafodelista"/>
              <w:spacing w:line="360" w:lineRule="auto"/>
              <w:jc w:val="both"/>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Impuestos a pagar</w:t>
            </w:r>
          </w:p>
        </w:tc>
        <w:tc>
          <w:tcPr>
            <w:tcW w:w="1250" w:type="dxa"/>
          </w:tcPr>
          <w:p w14:paraId="38798164" w14:textId="1C784C87" w:rsidR="00827C17" w:rsidRPr="0026712C" w:rsidRDefault="002C29E1"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L179,183</w:t>
            </w:r>
            <w:r w:rsidR="00BF49A8" w:rsidRPr="0026712C">
              <w:rPr>
                <w:rFonts w:ascii="Times New Roman" w:hAnsi="Times New Roman" w:cs="Times New Roman"/>
                <w:b/>
                <w:bCs/>
                <w:sz w:val="20"/>
                <w:szCs w:val="20"/>
                <w:lang w:val="es-HN" w:eastAsia="es-HN"/>
              </w:rPr>
              <w:t>.</w:t>
            </w:r>
            <w:r w:rsidRPr="0026712C">
              <w:rPr>
                <w:rFonts w:ascii="Times New Roman" w:hAnsi="Times New Roman" w:cs="Times New Roman"/>
                <w:b/>
                <w:bCs/>
                <w:sz w:val="20"/>
                <w:szCs w:val="20"/>
                <w:lang w:val="es-HN" w:eastAsia="es-HN"/>
              </w:rPr>
              <w:t>00</w:t>
            </w:r>
            <w:r w:rsidR="00BF49A8" w:rsidRPr="0026712C">
              <w:rPr>
                <w:rFonts w:ascii="Times New Roman" w:hAnsi="Times New Roman" w:cs="Times New Roman"/>
                <w:b/>
                <w:bCs/>
                <w:sz w:val="20"/>
                <w:szCs w:val="20"/>
                <w:lang w:val="es-HN" w:eastAsia="es-HN"/>
              </w:rPr>
              <w:t xml:space="preserve"> </w:t>
            </w:r>
          </w:p>
        </w:tc>
        <w:tc>
          <w:tcPr>
            <w:tcW w:w="1250" w:type="dxa"/>
          </w:tcPr>
          <w:p w14:paraId="2865A921" w14:textId="6003FA05" w:rsidR="00827C17" w:rsidRPr="0026712C" w:rsidRDefault="00BF49A8"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w:t>
            </w:r>
            <w:r w:rsidR="002C29E1" w:rsidRPr="0026712C">
              <w:rPr>
                <w:rFonts w:ascii="Times New Roman" w:hAnsi="Times New Roman" w:cs="Times New Roman"/>
                <w:b/>
                <w:bCs/>
                <w:sz w:val="20"/>
                <w:szCs w:val="20"/>
                <w:lang w:val="es-HN" w:eastAsia="es-HN"/>
              </w:rPr>
              <w:t>232,355.59</w:t>
            </w:r>
            <w:r w:rsidRPr="0026712C">
              <w:rPr>
                <w:rFonts w:ascii="Times New Roman" w:hAnsi="Times New Roman" w:cs="Times New Roman"/>
                <w:b/>
                <w:bCs/>
                <w:sz w:val="20"/>
                <w:szCs w:val="20"/>
                <w:lang w:val="es-HN" w:eastAsia="es-HN"/>
              </w:rPr>
              <w:t xml:space="preserve"> </w:t>
            </w:r>
          </w:p>
        </w:tc>
        <w:tc>
          <w:tcPr>
            <w:tcW w:w="1250" w:type="dxa"/>
          </w:tcPr>
          <w:p w14:paraId="5F162716" w14:textId="14271DD5" w:rsidR="00827C17" w:rsidRPr="0026712C" w:rsidRDefault="00BF49A8"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w:t>
            </w:r>
            <w:r w:rsidR="002C29E1" w:rsidRPr="0026712C">
              <w:rPr>
                <w:rFonts w:ascii="Times New Roman" w:hAnsi="Times New Roman" w:cs="Times New Roman"/>
                <w:b/>
                <w:bCs/>
                <w:sz w:val="20"/>
                <w:szCs w:val="20"/>
                <w:lang w:val="es-HN" w:eastAsia="es-HN"/>
              </w:rPr>
              <w:t>328,018.14</w:t>
            </w:r>
            <w:r w:rsidRPr="0026712C">
              <w:rPr>
                <w:rFonts w:ascii="Times New Roman" w:hAnsi="Times New Roman" w:cs="Times New Roman"/>
                <w:b/>
                <w:bCs/>
                <w:sz w:val="20"/>
                <w:szCs w:val="20"/>
                <w:lang w:val="es-HN" w:eastAsia="es-HN"/>
              </w:rPr>
              <w:t xml:space="preserve"> </w:t>
            </w:r>
          </w:p>
        </w:tc>
        <w:tc>
          <w:tcPr>
            <w:tcW w:w="1250" w:type="dxa"/>
          </w:tcPr>
          <w:p w14:paraId="6FE6577F" w14:textId="36A48F1B" w:rsidR="00827C17" w:rsidRPr="0026712C" w:rsidRDefault="00BF49A8"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w:t>
            </w:r>
            <w:r w:rsidR="002C29E1" w:rsidRPr="0026712C">
              <w:rPr>
                <w:rFonts w:ascii="Times New Roman" w:hAnsi="Times New Roman" w:cs="Times New Roman"/>
                <w:b/>
                <w:bCs/>
                <w:sz w:val="20"/>
                <w:szCs w:val="20"/>
                <w:lang w:val="es-HN" w:eastAsia="es-HN"/>
              </w:rPr>
              <w:t>445,752.18</w:t>
            </w:r>
            <w:r w:rsidRPr="0026712C">
              <w:rPr>
                <w:rFonts w:ascii="Times New Roman" w:hAnsi="Times New Roman" w:cs="Times New Roman"/>
                <w:b/>
                <w:bCs/>
                <w:sz w:val="20"/>
                <w:szCs w:val="20"/>
                <w:lang w:val="es-HN" w:eastAsia="es-HN"/>
              </w:rPr>
              <w:t xml:space="preserve"> </w:t>
            </w:r>
          </w:p>
        </w:tc>
        <w:tc>
          <w:tcPr>
            <w:tcW w:w="1250" w:type="dxa"/>
          </w:tcPr>
          <w:p w14:paraId="72B7A18A" w14:textId="6C7B89ED" w:rsidR="00827C17" w:rsidRPr="0026712C" w:rsidRDefault="00BF49A8"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w:t>
            </w:r>
            <w:r w:rsidR="002C29E1" w:rsidRPr="0026712C">
              <w:rPr>
                <w:rFonts w:ascii="Times New Roman" w:hAnsi="Times New Roman" w:cs="Times New Roman"/>
                <w:b/>
                <w:bCs/>
                <w:sz w:val="20"/>
                <w:szCs w:val="20"/>
                <w:lang w:val="es-HN" w:eastAsia="es-HN"/>
              </w:rPr>
              <w:t>553,813.42</w:t>
            </w:r>
            <w:r w:rsidRPr="0026712C">
              <w:rPr>
                <w:rFonts w:ascii="Times New Roman" w:hAnsi="Times New Roman" w:cs="Times New Roman"/>
                <w:b/>
                <w:bCs/>
                <w:sz w:val="20"/>
                <w:szCs w:val="20"/>
                <w:lang w:val="es-HN" w:eastAsia="es-HN"/>
              </w:rPr>
              <w:t xml:space="preserve"> </w:t>
            </w:r>
          </w:p>
        </w:tc>
        <w:tc>
          <w:tcPr>
            <w:tcW w:w="1250" w:type="dxa"/>
          </w:tcPr>
          <w:p w14:paraId="09BD1576" w14:textId="0C553E1C" w:rsidR="00827C17" w:rsidRPr="0026712C" w:rsidRDefault="00BF49A8" w:rsidP="002C29E1">
            <w:pPr>
              <w:pStyle w:val="Prrafodelista"/>
              <w:spacing w:line="360" w:lineRule="auto"/>
              <w:jc w:val="right"/>
              <w:rPr>
                <w:rFonts w:ascii="Times New Roman" w:hAnsi="Times New Roman" w:cs="Times New Roman"/>
                <w:b/>
                <w:bCs/>
                <w:sz w:val="20"/>
                <w:szCs w:val="20"/>
                <w:lang w:val="es-HN" w:eastAsia="es-HN"/>
              </w:rPr>
            </w:pPr>
            <w:r w:rsidRPr="0026712C">
              <w:rPr>
                <w:rFonts w:ascii="Times New Roman" w:hAnsi="Times New Roman" w:cs="Times New Roman"/>
                <w:b/>
                <w:bCs/>
                <w:sz w:val="20"/>
                <w:szCs w:val="20"/>
                <w:lang w:val="es-HN" w:eastAsia="es-HN"/>
              </w:rPr>
              <w:t>L</w:t>
            </w:r>
            <w:r w:rsidR="002C29E1" w:rsidRPr="0026712C">
              <w:rPr>
                <w:rFonts w:ascii="Times New Roman" w:hAnsi="Times New Roman" w:cs="Times New Roman"/>
                <w:b/>
                <w:bCs/>
                <w:sz w:val="20"/>
                <w:szCs w:val="20"/>
                <w:lang w:val="es-HN" w:eastAsia="es-HN"/>
              </w:rPr>
              <w:t>623,190.80</w:t>
            </w:r>
            <w:r w:rsidRPr="0026712C">
              <w:rPr>
                <w:rFonts w:ascii="Times New Roman" w:hAnsi="Times New Roman" w:cs="Times New Roman"/>
                <w:b/>
                <w:bCs/>
                <w:sz w:val="20"/>
                <w:szCs w:val="20"/>
                <w:lang w:val="es-HN" w:eastAsia="es-HN"/>
              </w:rPr>
              <w:t xml:space="preserve"> </w:t>
            </w:r>
          </w:p>
        </w:tc>
      </w:tr>
    </w:tbl>
    <w:p w14:paraId="75320C14" w14:textId="6A8BC4F8" w:rsidR="009B3833" w:rsidRPr="00B245A4" w:rsidRDefault="00827C17" w:rsidP="009B3833">
      <w:pPr>
        <w:pStyle w:val="Prrafodelista"/>
        <w:spacing w:line="360" w:lineRule="auto"/>
        <w:ind w:left="720"/>
        <w:jc w:val="both"/>
        <w:rPr>
          <w:rFonts w:ascii="Times New Roman" w:hAnsi="Times New Roman" w:cs="Times New Roman"/>
          <w:sz w:val="20"/>
          <w:szCs w:val="20"/>
          <w:lang w:eastAsia="es-HN"/>
        </w:rPr>
      </w:pPr>
      <w:r w:rsidRPr="00B245A4">
        <w:rPr>
          <w:rFonts w:ascii="Times New Roman" w:hAnsi="Times New Roman" w:cs="Times New Roman"/>
          <w:sz w:val="20"/>
          <w:szCs w:val="20"/>
          <w:lang w:eastAsia="es-HN"/>
        </w:rPr>
        <w:t>Fuente: Elaboración propia</w:t>
      </w:r>
    </w:p>
    <w:p w14:paraId="178C0B38" w14:textId="2BF9ED75" w:rsidR="00BA03EF" w:rsidRPr="0026712C" w:rsidRDefault="00BA03EF" w:rsidP="00E47E87">
      <w:pPr>
        <w:pStyle w:val="Prrafodelista"/>
        <w:spacing w:line="360" w:lineRule="auto"/>
        <w:ind w:left="720"/>
        <w:jc w:val="both"/>
        <w:rPr>
          <w:rFonts w:ascii="Times New Roman" w:hAnsi="Times New Roman" w:cs="Times New Roman"/>
          <w:sz w:val="24"/>
          <w:szCs w:val="24"/>
          <w:lang w:eastAsia="es-HN"/>
        </w:rPr>
      </w:pPr>
      <w:r>
        <w:rPr>
          <w:rFonts w:ascii="Times New Roman" w:hAnsi="Times New Roman" w:cs="Times New Roman"/>
          <w:sz w:val="24"/>
          <w:szCs w:val="24"/>
          <w:lang w:eastAsia="es-HN"/>
        </w:rPr>
        <w:tab/>
        <w:t>En la tabla anterior se observan los impuestos generados producto de la actividad comercial del restaurante</w:t>
      </w:r>
      <w:r w:rsidR="003772E3">
        <w:rPr>
          <w:rFonts w:ascii="Times New Roman" w:hAnsi="Times New Roman" w:cs="Times New Roman"/>
          <w:sz w:val="24"/>
          <w:szCs w:val="24"/>
          <w:lang w:eastAsia="es-HN"/>
        </w:rPr>
        <w:t xml:space="preserve">; en primer lugar, se detalla el importe del impuesto sobre ventas, mismo que </w:t>
      </w:r>
      <w:r w:rsidR="001F61F6">
        <w:rPr>
          <w:rFonts w:ascii="Times New Roman" w:hAnsi="Times New Roman" w:cs="Times New Roman"/>
          <w:sz w:val="24"/>
          <w:szCs w:val="24"/>
          <w:lang w:eastAsia="es-HN"/>
        </w:rPr>
        <w:t xml:space="preserve">está en un rango de L 164,993.76 para el año inicial de operaciones </w:t>
      </w:r>
      <w:r w:rsidR="001F61F6" w:rsidRPr="0026712C">
        <w:rPr>
          <w:rFonts w:ascii="Times New Roman" w:hAnsi="Times New Roman" w:cs="Times New Roman"/>
          <w:sz w:val="24"/>
          <w:szCs w:val="24"/>
          <w:lang w:eastAsia="es-HN"/>
        </w:rPr>
        <w:t>y L 4</w:t>
      </w:r>
      <w:r w:rsidR="00BB5621" w:rsidRPr="0026712C">
        <w:rPr>
          <w:rFonts w:ascii="Times New Roman" w:hAnsi="Times New Roman" w:cs="Times New Roman"/>
          <w:sz w:val="24"/>
          <w:szCs w:val="24"/>
          <w:lang w:eastAsia="es-HN"/>
        </w:rPr>
        <w:t>32</w:t>
      </w:r>
      <w:r w:rsidR="001F61F6" w:rsidRPr="0026712C">
        <w:rPr>
          <w:rFonts w:ascii="Times New Roman" w:hAnsi="Times New Roman" w:cs="Times New Roman"/>
          <w:sz w:val="24"/>
          <w:szCs w:val="24"/>
          <w:lang w:eastAsia="es-HN"/>
        </w:rPr>
        <w:t>,</w:t>
      </w:r>
      <w:r w:rsidR="00BB5621" w:rsidRPr="0026712C">
        <w:rPr>
          <w:rFonts w:ascii="Times New Roman" w:hAnsi="Times New Roman" w:cs="Times New Roman"/>
          <w:sz w:val="24"/>
          <w:szCs w:val="24"/>
          <w:lang w:eastAsia="es-HN"/>
        </w:rPr>
        <w:t>339</w:t>
      </w:r>
      <w:r w:rsidR="001F61F6" w:rsidRPr="0026712C">
        <w:rPr>
          <w:rFonts w:ascii="Times New Roman" w:hAnsi="Times New Roman" w:cs="Times New Roman"/>
          <w:sz w:val="24"/>
          <w:szCs w:val="24"/>
          <w:lang w:eastAsia="es-HN"/>
        </w:rPr>
        <w:t>.</w:t>
      </w:r>
      <w:r w:rsidR="00BB5621" w:rsidRPr="0026712C">
        <w:rPr>
          <w:rFonts w:ascii="Times New Roman" w:hAnsi="Times New Roman" w:cs="Times New Roman"/>
          <w:sz w:val="24"/>
          <w:szCs w:val="24"/>
          <w:lang w:eastAsia="es-HN"/>
        </w:rPr>
        <w:t>08</w:t>
      </w:r>
      <w:r w:rsidR="001F61F6" w:rsidRPr="0026712C">
        <w:rPr>
          <w:rFonts w:ascii="Times New Roman" w:hAnsi="Times New Roman" w:cs="Times New Roman"/>
          <w:sz w:val="24"/>
          <w:szCs w:val="24"/>
          <w:lang w:eastAsia="es-HN"/>
        </w:rPr>
        <w:t xml:space="preserve"> para</w:t>
      </w:r>
      <w:r w:rsidR="001F61F6">
        <w:rPr>
          <w:rFonts w:ascii="Times New Roman" w:hAnsi="Times New Roman" w:cs="Times New Roman"/>
          <w:sz w:val="24"/>
          <w:szCs w:val="24"/>
          <w:lang w:eastAsia="es-HN"/>
        </w:rPr>
        <w:t xml:space="preserve"> el último año proyectado, en total por </w:t>
      </w:r>
      <w:r w:rsidR="001F61F6">
        <w:rPr>
          <w:rFonts w:ascii="Times New Roman" w:hAnsi="Times New Roman" w:cs="Times New Roman"/>
          <w:sz w:val="24"/>
          <w:szCs w:val="24"/>
          <w:lang w:eastAsia="es-HN"/>
        </w:rPr>
        <w:lastRenderedPageBreak/>
        <w:t xml:space="preserve">el concepto de impuesto sobre ventas el proyecto declarará y pagará la cantidad </w:t>
      </w:r>
      <w:r w:rsidR="001F61F6" w:rsidRPr="0026712C">
        <w:rPr>
          <w:rFonts w:ascii="Times New Roman" w:hAnsi="Times New Roman" w:cs="Times New Roman"/>
          <w:sz w:val="24"/>
          <w:szCs w:val="24"/>
          <w:lang w:eastAsia="es-HN"/>
        </w:rPr>
        <w:t>de L 1,</w:t>
      </w:r>
      <w:r w:rsidR="00BB5621" w:rsidRPr="0026712C">
        <w:rPr>
          <w:rFonts w:ascii="Times New Roman" w:hAnsi="Times New Roman" w:cs="Times New Roman"/>
          <w:sz w:val="24"/>
          <w:szCs w:val="24"/>
          <w:lang w:eastAsia="es-HN"/>
        </w:rPr>
        <w:t>813,436.63</w:t>
      </w:r>
      <w:r w:rsidR="001F61F6" w:rsidRPr="0026712C">
        <w:rPr>
          <w:rFonts w:ascii="Times New Roman" w:hAnsi="Times New Roman" w:cs="Times New Roman"/>
          <w:sz w:val="24"/>
          <w:szCs w:val="24"/>
          <w:lang w:eastAsia="es-HN"/>
        </w:rPr>
        <w:t>.</w:t>
      </w:r>
      <w:r w:rsidR="003772E3">
        <w:rPr>
          <w:rFonts w:ascii="Times New Roman" w:hAnsi="Times New Roman" w:cs="Times New Roman"/>
          <w:sz w:val="24"/>
          <w:szCs w:val="24"/>
          <w:lang w:eastAsia="es-HN"/>
        </w:rPr>
        <w:t xml:space="preserve"> </w:t>
      </w:r>
      <w:r w:rsidR="001F61F6">
        <w:rPr>
          <w:rFonts w:ascii="Times New Roman" w:hAnsi="Times New Roman" w:cs="Times New Roman"/>
          <w:sz w:val="24"/>
          <w:szCs w:val="24"/>
          <w:lang w:eastAsia="es-HN"/>
        </w:rPr>
        <w:t>No obstante</w:t>
      </w:r>
      <w:r w:rsidR="003772E3">
        <w:rPr>
          <w:rFonts w:ascii="Times New Roman" w:hAnsi="Times New Roman" w:cs="Times New Roman"/>
          <w:sz w:val="24"/>
          <w:szCs w:val="24"/>
          <w:lang w:eastAsia="es-HN"/>
        </w:rPr>
        <w:t xml:space="preserve">, el pago del impuesto sobre venta se </w:t>
      </w:r>
      <w:r w:rsidR="000A559C">
        <w:rPr>
          <w:rFonts w:ascii="Times New Roman" w:hAnsi="Times New Roman" w:cs="Times New Roman"/>
          <w:sz w:val="24"/>
          <w:szCs w:val="24"/>
          <w:lang w:eastAsia="es-HN"/>
        </w:rPr>
        <w:t xml:space="preserve">debe de </w:t>
      </w:r>
      <w:r w:rsidR="003772E3">
        <w:rPr>
          <w:rFonts w:ascii="Times New Roman" w:hAnsi="Times New Roman" w:cs="Times New Roman"/>
          <w:sz w:val="24"/>
          <w:szCs w:val="24"/>
          <w:lang w:eastAsia="es-HN"/>
        </w:rPr>
        <w:t>declarar y pagar de manera mensual, es decir que el impuesto del mes en curso, se debe de enterar al fisco a más tardar el día 10 del siguiente mes. En tal sentido, para efectos del presente proyecto, el impuesto sobre venta mensual a pagar por el restaurante es de L 1</w:t>
      </w:r>
      <w:r w:rsidR="001F61F6">
        <w:rPr>
          <w:rFonts w:ascii="Times New Roman" w:hAnsi="Times New Roman" w:cs="Times New Roman"/>
          <w:sz w:val="24"/>
          <w:szCs w:val="24"/>
          <w:lang w:eastAsia="es-HN"/>
        </w:rPr>
        <w:t>3,749.48 para el primer</w:t>
      </w:r>
      <w:r w:rsidR="0050667C">
        <w:rPr>
          <w:rFonts w:ascii="Times New Roman" w:hAnsi="Times New Roman" w:cs="Times New Roman"/>
          <w:sz w:val="24"/>
          <w:szCs w:val="24"/>
          <w:lang w:eastAsia="es-HN"/>
        </w:rPr>
        <w:t xml:space="preserve"> mes</w:t>
      </w:r>
      <w:r w:rsidR="001F61F6">
        <w:rPr>
          <w:rFonts w:ascii="Times New Roman" w:hAnsi="Times New Roman" w:cs="Times New Roman"/>
          <w:sz w:val="24"/>
          <w:szCs w:val="24"/>
          <w:lang w:eastAsia="es-HN"/>
        </w:rPr>
        <w:t xml:space="preserve"> de operación y </w:t>
      </w:r>
      <w:r w:rsidR="001F61F6" w:rsidRPr="0026712C">
        <w:rPr>
          <w:rFonts w:ascii="Times New Roman" w:hAnsi="Times New Roman" w:cs="Times New Roman"/>
          <w:sz w:val="24"/>
          <w:szCs w:val="24"/>
          <w:lang w:eastAsia="es-HN"/>
        </w:rPr>
        <w:t>de L 3</w:t>
      </w:r>
      <w:r w:rsidR="00BB5621" w:rsidRPr="0026712C">
        <w:rPr>
          <w:rFonts w:ascii="Times New Roman" w:hAnsi="Times New Roman" w:cs="Times New Roman"/>
          <w:sz w:val="24"/>
          <w:szCs w:val="24"/>
          <w:lang w:eastAsia="es-HN"/>
        </w:rPr>
        <w:t>6</w:t>
      </w:r>
      <w:r w:rsidR="001F61F6" w:rsidRPr="0026712C">
        <w:rPr>
          <w:rFonts w:ascii="Times New Roman" w:hAnsi="Times New Roman" w:cs="Times New Roman"/>
          <w:sz w:val="24"/>
          <w:szCs w:val="24"/>
          <w:lang w:eastAsia="es-HN"/>
        </w:rPr>
        <w:t>,</w:t>
      </w:r>
      <w:r w:rsidR="00BB5621" w:rsidRPr="0026712C">
        <w:rPr>
          <w:rFonts w:ascii="Times New Roman" w:hAnsi="Times New Roman" w:cs="Times New Roman"/>
          <w:sz w:val="24"/>
          <w:szCs w:val="24"/>
          <w:lang w:eastAsia="es-HN"/>
        </w:rPr>
        <w:t>028</w:t>
      </w:r>
      <w:r w:rsidR="001F61F6" w:rsidRPr="0026712C">
        <w:rPr>
          <w:rFonts w:ascii="Times New Roman" w:hAnsi="Times New Roman" w:cs="Times New Roman"/>
          <w:sz w:val="24"/>
          <w:szCs w:val="24"/>
          <w:lang w:eastAsia="es-HN"/>
        </w:rPr>
        <w:t>.</w:t>
      </w:r>
      <w:r w:rsidR="00BB5621" w:rsidRPr="0026712C">
        <w:rPr>
          <w:rFonts w:ascii="Times New Roman" w:hAnsi="Times New Roman" w:cs="Times New Roman"/>
          <w:sz w:val="24"/>
          <w:szCs w:val="24"/>
          <w:lang w:eastAsia="es-HN"/>
        </w:rPr>
        <w:t>26</w:t>
      </w:r>
      <w:r w:rsidR="001F61F6" w:rsidRPr="0026712C">
        <w:rPr>
          <w:rFonts w:ascii="Times New Roman" w:hAnsi="Times New Roman" w:cs="Times New Roman"/>
          <w:sz w:val="24"/>
          <w:szCs w:val="24"/>
          <w:lang w:eastAsia="es-HN"/>
        </w:rPr>
        <w:t xml:space="preserve"> para el último mes proyectado.</w:t>
      </w:r>
    </w:p>
    <w:p w14:paraId="7230D068" w14:textId="5027F54F" w:rsidR="00823380" w:rsidRPr="0026712C" w:rsidRDefault="000A559C" w:rsidP="009B3833">
      <w:pPr>
        <w:pStyle w:val="Prrafodelista"/>
        <w:spacing w:line="360" w:lineRule="auto"/>
        <w:ind w:left="720"/>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ab/>
      </w:r>
      <w:r w:rsidR="00823380" w:rsidRPr="0026712C">
        <w:rPr>
          <w:rFonts w:ascii="Times New Roman" w:hAnsi="Times New Roman" w:cs="Times New Roman"/>
          <w:sz w:val="24"/>
          <w:szCs w:val="24"/>
          <w:lang w:eastAsia="es-HN"/>
        </w:rPr>
        <w:t xml:space="preserve">Por su parte, el impuesto sobre la renta </w:t>
      </w:r>
      <w:r w:rsidRPr="0026712C">
        <w:rPr>
          <w:rFonts w:ascii="Times New Roman" w:hAnsi="Times New Roman" w:cs="Times New Roman"/>
          <w:sz w:val="24"/>
          <w:szCs w:val="24"/>
          <w:lang w:eastAsia="es-HN"/>
        </w:rPr>
        <w:t xml:space="preserve">su plazo para presentar y pagar la declaración jurada del impuesto, es del 1 de enero al 30 de abril del siguiente año. </w:t>
      </w:r>
      <w:r w:rsidRPr="0026712C">
        <w:rPr>
          <w:rFonts w:ascii="Times New Roman" w:hAnsi="Times New Roman" w:cs="Times New Roman"/>
          <w:sz w:val="24"/>
          <w:szCs w:val="24"/>
          <w:lang w:eastAsia="es-HN"/>
        </w:rPr>
        <w:tab/>
        <w:t xml:space="preserve">En consideración a la tabla anterior, el restaurante pagará por el concepto de impuesto sobre la renta la cantidad de L </w:t>
      </w:r>
      <w:r w:rsidR="00BF49A8" w:rsidRPr="0026712C">
        <w:rPr>
          <w:rFonts w:ascii="Times New Roman" w:hAnsi="Times New Roman" w:cs="Times New Roman"/>
          <w:sz w:val="24"/>
          <w:szCs w:val="24"/>
          <w:lang w:eastAsia="es-HN"/>
        </w:rPr>
        <w:t>3</w:t>
      </w:r>
      <w:r w:rsidR="001021E2" w:rsidRPr="0026712C">
        <w:rPr>
          <w:rFonts w:ascii="Times New Roman" w:hAnsi="Times New Roman" w:cs="Times New Roman"/>
          <w:sz w:val="24"/>
          <w:szCs w:val="24"/>
          <w:lang w:eastAsia="es-HN"/>
        </w:rPr>
        <w:t>74,674.57</w:t>
      </w:r>
      <w:r w:rsidR="00245D4B" w:rsidRPr="0026712C">
        <w:rPr>
          <w:rFonts w:ascii="Times New Roman" w:hAnsi="Times New Roman" w:cs="Times New Roman"/>
          <w:sz w:val="24"/>
          <w:szCs w:val="24"/>
          <w:lang w:eastAsia="es-HN"/>
        </w:rPr>
        <w:t>, durante los años 2, 3, 4 y 5.</w:t>
      </w:r>
    </w:p>
    <w:p w14:paraId="23821E1D" w14:textId="5C0387D9" w:rsidR="00BE6036" w:rsidRDefault="00651147" w:rsidP="00F44E4A">
      <w:pPr>
        <w:pStyle w:val="Prrafodelista"/>
        <w:spacing w:line="360" w:lineRule="auto"/>
        <w:ind w:left="720"/>
        <w:jc w:val="both"/>
        <w:rPr>
          <w:rFonts w:ascii="Times New Roman" w:hAnsi="Times New Roman" w:cs="Times New Roman"/>
          <w:sz w:val="24"/>
          <w:szCs w:val="24"/>
          <w:lang w:eastAsia="es-HN"/>
        </w:rPr>
      </w:pPr>
      <w:r w:rsidRPr="0026712C">
        <w:rPr>
          <w:rFonts w:ascii="Times New Roman" w:hAnsi="Times New Roman" w:cs="Times New Roman"/>
          <w:sz w:val="24"/>
          <w:szCs w:val="24"/>
          <w:lang w:eastAsia="es-HN"/>
        </w:rPr>
        <w:tab/>
      </w:r>
      <w:r w:rsidR="00245D4B" w:rsidRPr="0026712C">
        <w:rPr>
          <w:rFonts w:ascii="Times New Roman" w:hAnsi="Times New Roman" w:cs="Times New Roman"/>
          <w:sz w:val="24"/>
          <w:szCs w:val="24"/>
          <w:lang w:eastAsia="es-HN"/>
        </w:rPr>
        <w:t xml:space="preserve">Finalmente, el impuesto sobre industria, comercio y servicio también conocido como “volumen de ventas”, es un impuesto municipal el cual se debe </w:t>
      </w:r>
      <w:r w:rsidRPr="0026712C">
        <w:rPr>
          <w:rFonts w:ascii="Times New Roman" w:hAnsi="Times New Roman" w:cs="Times New Roman"/>
          <w:sz w:val="24"/>
          <w:szCs w:val="24"/>
          <w:lang w:eastAsia="es-HN"/>
        </w:rPr>
        <w:t xml:space="preserve">de </w:t>
      </w:r>
      <w:r w:rsidR="00245D4B" w:rsidRPr="0026712C">
        <w:rPr>
          <w:rFonts w:ascii="Times New Roman" w:hAnsi="Times New Roman" w:cs="Times New Roman"/>
          <w:sz w:val="24"/>
          <w:szCs w:val="24"/>
          <w:lang w:eastAsia="es-HN"/>
        </w:rPr>
        <w:t xml:space="preserve">declarar a más tardar el 31 de enero de cada año y </w:t>
      </w:r>
      <w:r w:rsidRPr="0026712C">
        <w:rPr>
          <w:rFonts w:ascii="Times New Roman" w:hAnsi="Times New Roman" w:cs="Times New Roman"/>
          <w:sz w:val="24"/>
          <w:szCs w:val="24"/>
          <w:lang w:eastAsia="es-HN"/>
        </w:rPr>
        <w:t>su fecha límite de pago es el día 10 de cada mes.</w:t>
      </w:r>
      <w:r w:rsidR="00245D4B" w:rsidRPr="0026712C">
        <w:rPr>
          <w:rFonts w:ascii="Times New Roman" w:hAnsi="Times New Roman" w:cs="Times New Roman"/>
          <w:sz w:val="24"/>
          <w:szCs w:val="24"/>
          <w:lang w:eastAsia="es-HN"/>
        </w:rPr>
        <w:t xml:space="preserve"> </w:t>
      </w:r>
      <w:r w:rsidRPr="0026712C">
        <w:rPr>
          <w:rFonts w:ascii="Times New Roman" w:hAnsi="Times New Roman" w:cs="Times New Roman"/>
          <w:sz w:val="24"/>
          <w:szCs w:val="24"/>
          <w:lang w:eastAsia="es-HN"/>
        </w:rPr>
        <w:t>El restaurante generará impuestos a la alcaldía municipal de Gualaco por valor de L 4,</w:t>
      </w:r>
      <w:r w:rsidR="00BB5621" w:rsidRPr="0026712C">
        <w:rPr>
          <w:rFonts w:ascii="Times New Roman" w:hAnsi="Times New Roman" w:cs="Times New Roman"/>
          <w:sz w:val="24"/>
          <w:szCs w:val="24"/>
          <w:lang w:eastAsia="es-HN"/>
        </w:rPr>
        <w:t>833</w:t>
      </w:r>
      <w:r w:rsidR="00935D27" w:rsidRPr="0026712C">
        <w:rPr>
          <w:rFonts w:ascii="Times New Roman" w:hAnsi="Times New Roman" w:cs="Times New Roman"/>
          <w:sz w:val="24"/>
          <w:szCs w:val="24"/>
          <w:lang w:eastAsia="es-HN"/>
        </w:rPr>
        <w:t>.</w:t>
      </w:r>
      <w:r w:rsidR="00BB5621" w:rsidRPr="0026712C">
        <w:rPr>
          <w:rFonts w:ascii="Times New Roman" w:hAnsi="Times New Roman" w:cs="Times New Roman"/>
          <w:sz w:val="24"/>
          <w:szCs w:val="24"/>
          <w:lang w:eastAsia="es-HN"/>
        </w:rPr>
        <w:t>52</w:t>
      </w:r>
      <w:r w:rsidRPr="0026712C">
        <w:rPr>
          <w:rFonts w:ascii="Times New Roman" w:hAnsi="Times New Roman" w:cs="Times New Roman"/>
          <w:sz w:val="24"/>
          <w:szCs w:val="24"/>
          <w:lang w:eastAsia="es-HN"/>
        </w:rPr>
        <w:t>.</w:t>
      </w:r>
    </w:p>
    <w:p w14:paraId="357B9BB0" w14:textId="77777777" w:rsidR="00F871A1" w:rsidRPr="00F44E4A" w:rsidRDefault="00F871A1" w:rsidP="00F44E4A">
      <w:pPr>
        <w:pStyle w:val="Prrafodelista"/>
        <w:spacing w:line="360" w:lineRule="auto"/>
        <w:ind w:left="720"/>
        <w:jc w:val="both"/>
        <w:rPr>
          <w:rFonts w:ascii="Times New Roman" w:hAnsi="Times New Roman" w:cs="Times New Roman"/>
          <w:sz w:val="24"/>
          <w:szCs w:val="24"/>
          <w:lang w:eastAsia="es-HN"/>
        </w:rPr>
      </w:pPr>
    </w:p>
    <w:p w14:paraId="37362036" w14:textId="29D61AB7" w:rsidR="00487AC8" w:rsidRDefault="00487AC8" w:rsidP="00690AF9">
      <w:pPr>
        <w:pStyle w:val="Ttulo1"/>
        <w:numPr>
          <w:ilvl w:val="4"/>
          <w:numId w:val="8"/>
        </w:numPr>
        <w:spacing w:line="360" w:lineRule="auto"/>
        <w:jc w:val="left"/>
        <w:rPr>
          <w:b w:val="0"/>
          <w:bCs/>
          <w:sz w:val="24"/>
          <w:szCs w:val="24"/>
        </w:rPr>
      </w:pPr>
      <w:bookmarkStart w:id="226" w:name="_Toc158586035"/>
      <w:r>
        <w:rPr>
          <w:b w:val="0"/>
          <w:bCs/>
          <w:sz w:val="24"/>
          <w:szCs w:val="24"/>
        </w:rPr>
        <w:t>ESTADO DE RESULTADO</w:t>
      </w:r>
      <w:bookmarkEnd w:id="226"/>
    </w:p>
    <w:p w14:paraId="38F8F065" w14:textId="6FBC17D5" w:rsidR="00F44E4A" w:rsidRDefault="00402DD1" w:rsidP="00402DD1">
      <w:pPr>
        <w:pStyle w:val="TextoPrincipal"/>
        <w:spacing w:line="360" w:lineRule="auto"/>
      </w:pPr>
      <w:r>
        <w:t>A través de la siguiente tabla</w:t>
      </w:r>
      <w:r>
        <w:tab/>
        <w:t xml:space="preserve"> se presenta el estado de resultado proyectado para </w:t>
      </w:r>
      <w:r w:rsidR="00BE6036">
        <w:t xml:space="preserve">el año inicial y </w:t>
      </w:r>
      <w:r>
        <w:t>5 años</w:t>
      </w:r>
      <w:r w:rsidR="00BE6036">
        <w:t xml:space="preserve"> más</w:t>
      </w:r>
      <w:r>
        <w:t>, en el cual se detalla los costos de venta, gastos operativos, gasto</w:t>
      </w:r>
      <w:r w:rsidR="002658C9">
        <w:t>s</w:t>
      </w:r>
      <w:r>
        <w:t xml:space="preserve"> financieros, gastos administrativos, impuestos, pérdidas y utilidades del proyecto. </w:t>
      </w:r>
    </w:p>
    <w:p w14:paraId="1B98DCE2" w14:textId="7B09FE97" w:rsidR="00F44E4A" w:rsidRPr="00DE3B79" w:rsidRDefault="0074449F" w:rsidP="00402DD1">
      <w:pPr>
        <w:pStyle w:val="TextoPrincipal"/>
        <w:spacing w:line="360" w:lineRule="auto"/>
        <w:rPr>
          <w:b/>
          <w:bCs/>
        </w:rPr>
      </w:pPr>
      <w:r>
        <w:rPr>
          <w:b/>
          <w:bCs/>
        </w:rPr>
        <w:t>Tabla 4</w:t>
      </w:r>
      <w:r w:rsidR="00EF5D8C">
        <w:rPr>
          <w:b/>
          <w:bCs/>
        </w:rPr>
        <w:t>4</w:t>
      </w:r>
      <w:r w:rsidR="002658C9" w:rsidRPr="00DE3B79">
        <w:rPr>
          <w:b/>
          <w:bCs/>
        </w:rPr>
        <w:t>. Estado de Resultado Proyectad</w:t>
      </w:r>
      <w:r w:rsidR="00F44E4A" w:rsidRPr="00DE3B79">
        <w:rPr>
          <w:b/>
          <w:bCs/>
        </w:rPr>
        <w:t>o</w:t>
      </w:r>
    </w:p>
    <w:tbl>
      <w:tblPr>
        <w:tblStyle w:val="Tablaconcuadrcula"/>
        <w:tblW w:w="9634" w:type="dxa"/>
        <w:tblLook w:val="04A0" w:firstRow="1" w:lastRow="0" w:firstColumn="1" w:lastColumn="0" w:noHBand="0" w:noVBand="1"/>
      </w:tblPr>
      <w:tblGrid>
        <w:gridCol w:w="2007"/>
        <w:gridCol w:w="1277"/>
        <w:gridCol w:w="1266"/>
        <w:gridCol w:w="1273"/>
        <w:gridCol w:w="1266"/>
        <w:gridCol w:w="1273"/>
        <w:gridCol w:w="1272"/>
      </w:tblGrid>
      <w:tr w:rsidR="00670668" w14:paraId="1585DF02" w14:textId="77777777" w:rsidTr="00FD36D1">
        <w:tc>
          <w:tcPr>
            <w:tcW w:w="9634" w:type="dxa"/>
            <w:gridSpan w:val="7"/>
          </w:tcPr>
          <w:p w14:paraId="368E8B61" w14:textId="528CB812" w:rsidR="00670668" w:rsidRPr="00670668" w:rsidRDefault="00670668" w:rsidP="00521C27">
            <w:pPr>
              <w:pStyle w:val="TextoPrincipal"/>
              <w:spacing w:line="240" w:lineRule="auto"/>
              <w:ind w:firstLine="0"/>
              <w:jc w:val="center"/>
              <w:rPr>
                <w:lang w:val="es-HN"/>
              </w:rPr>
            </w:pPr>
            <w:r w:rsidRPr="00670668">
              <w:rPr>
                <w:lang w:val="es-HN"/>
              </w:rPr>
              <w:t>Estado de Resultado</w:t>
            </w:r>
          </w:p>
        </w:tc>
      </w:tr>
      <w:tr w:rsidR="00670668" w14:paraId="3D52BD57" w14:textId="77777777" w:rsidTr="00FD36D1">
        <w:tc>
          <w:tcPr>
            <w:tcW w:w="9634" w:type="dxa"/>
            <w:gridSpan w:val="7"/>
          </w:tcPr>
          <w:p w14:paraId="2AC0B0FE" w14:textId="0B29E255" w:rsidR="00670668" w:rsidRPr="00670668" w:rsidRDefault="00670668" w:rsidP="00521C27">
            <w:pPr>
              <w:pStyle w:val="TextoPrincipal"/>
              <w:spacing w:line="240" w:lineRule="auto"/>
              <w:ind w:firstLine="0"/>
              <w:jc w:val="center"/>
              <w:rPr>
                <w:lang w:val="es-HN"/>
              </w:rPr>
            </w:pPr>
            <w:r>
              <w:rPr>
                <w:lang w:val="es-HN"/>
              </w:rPr>
              <w:t>Restaurante de comida rápida en Gualaco</w:t>
            </w:r>
          </w:p>
        </w:tc>
      </w:tr>
      <w:tr w:rsidR="00670668" w14:paraId="265A33A4" w14:textId="77777777" w:rsidTr="00FD36D1">
        <w:tc>
          <w:tcPr>
            <w:tcW w:w="9634" w:type="dxa"/>
            <w:gridSpan w:val="7"/>
          </w:tcPr>
          <w:p w14:paraId="71C825AC" w14:textId="1A3457CD" w:rsidR="00670668" w:rsidRPr="00670668" w:rsidRDefault="00670668" w:rsidP="00521C27">
            <w:pPr>
              <w:pStyle w:val="TextoPrincipal"/>
              <w:spacing w:line="240" w:lineRule="auto"/>
              <w:ind w:firstLine="0"/>
              <w:jc w:val="center"/>
              <w:rPr>
                <w:lang w:val="es-HN"/>
              </w:rPr>
            </w:pPr>
            <w:r>
              <w:rPr>
                <w:lang w:val="es-HN"/>
              </w:rPr>
              <w:t>Del 1 de enero al 31 de diciembre</w:t>
            </w:r>
            <w:r w:rsidR="00446408">
              <w:rPr>
                <w:lang w:val="es-HN"/>
              </w:rPr>
              <w:t>,</w:t>
            </w:r>
          </w:p>
        </w:tc>
      </w:tr>
      <w:tr w:rsidR="00446408" w14:paraId="31B83095" w14:textId="77777777" w:rsidTr="00FD36D1">
        <w:tc>
          <w:tcPr>
            <w:tcW w:w="9634" w:type="dxa"/>
            <w:gridSpan w:val="7"/>
          </w:tcPr>
          <w:p w14:paraId="7052C0B7" w14:textId="684B690F" w:rsidR="00446408" w:rsidRPr="004E2CC0" w:rsidRDefault="00A40CA5" w:rsidP="00521C27">
            <w:pPr>
              <w:pStyle w:val="TextoPrincipal"/>
              <w:spacing w:line="240" w:lineRule="auto"/>
              <w:ind w:firstLine="0"/>
              <w:jc w:val="center"/>
              <w:rPr>
                <w:lang w:val="es-HN"/>
              </w:rPr>
            </w:pPr>
            <w:r w:rsidRPr="004E2CC0">
              <w:rPr>
                <w:lang w:val="es-HN"/>
              </w:rPr>
              <w:t>Cifras</w:t>
            </w:r>
            <w:r w:rsidR="00446408" w:rsidRPr="004E2CC0">
              <w:rPr>
                <w:lang w:val="es-HN"/>
              </w:rPr>
              <w:t xml:space="preserve"> en Lempiras</w:t>
            </w:r>
          </w:p>
        </w:tc>
      </w:tr>
      <w:tr w:rsidR="00FD36D1" w14:paraId="75778FB3" w14:textId="77777777" w:rsidTr="00D27806">
        <w:tc>
          <w:tcPr>
            <w:tcW w:w="2007" w:type="dxa"/>
            <w:shd w:val="clear" w:color="auto" w:fill="ED7D31" w:themeFill="accent2"/>
          </w:tcPr>
          <w:p w14:paraId="0EA24297" w14:textId="057F4CBE" w:rsidR="00670668" w:rsidRPr="00670668" w:rsidRDefault="00670668" w:rsidP="00670668">
            <w:pPr>
              <w:pStyle w:val="TextoPrincipal"/>
              <w:spacing w:line="240" w:lineRule="auto"/>
              <w:ind w:firstLine="0"/>
              <w:jc w:val="center"/>
              <w:rPr>
                <w:lang w:val="es-HN"/>
              </w:rPr>
            </w:pPr>
            <w:r w:rsidRPr="00670668">
              <w:rPr>
                <w:lang w:val="es-HN"/>
              </w:rPr>
              <w:t>Descripción</w:t>
            </w:r>
          </w:p>
        </w:tc>
        <w:tc>
          <w:tcPr>
            <w:tcW w:w="1277" w:type="dxa"/>
            <w:shd w:val="clear" w:color="auto" w:fill="ED7D31" w:themeFill="accent2"/>
          </w:tcPr>
          <w:p w14:paraId="01E15F45" w14:textId="276E2798" w:rsidR="00670668" w:rsidRPr="00670668" w:rsidRDefault="00670668" w:rsidP="00670668">
            <w:pPr>
              <w:pStyle w:val="TextoPrincipal"/>
              <w:spacing w:line="240" w:lineRule="auto"/>
              <w:ind w:firstLine="0"/>
              <w:jc w:val="center"/>
              <w:rPr>
                <w:lang w:val="es-HN"/>
              </w:rPr>
            </w:pPr>
            <w:r w:rsidRPr="00670668">
              <w:rPr>
                <w:lang w:val="es-HN"/>
              </w:rPr>
              <w:t>Año inicial</w:t>
            </w:r>
          </w:p>
        </w:tc>
        <w:tc>
          <w:tcPr>
            <w:tcW w:w="1266" w:type="dxa"/>
            <w:shd w:val="clear" w:color="auto" w:fill="ED7D31" w:themeFill="accent2"/>
          </w:tcPr>
          <w:p w14:paraId="3E108753" w14:textId="5D51EFFA" w:rsidR="00670668" w:rsidRPr="00670668" w:rsidRDefault="00670668" w:rsidP="00670668">
            <w:pPr>
              <w:pStyle w:val="TextoPrincipal"/>
              <w:spacing w:line="240" w:lineRule="auto"/>
              <w:ind w:firstLine="0"/>
              <w:jc w:val="center"/>
              <w:rPr>
                <w:lang w:val="es-HN"/>
              </w:rPr>
            </w:pPr>
            <w:r w:rsidRPr="00670668">
              <w:rPr>
                <w:lang w:val="es-HN"/>
              </w:rPr>
              <w:t>Año 1</w:t>
            </w:r>
          </w:p>
        </w:tc>
        <w:tc>
          <w:tcPr>
            <w:tcW w:w="1273" w:type="dxa"/>
            <w:shd w:val="clear" w:color="auto" w:fill="ED7D31" w:themeFill="accent2"/>
          </w:tcPr>
          <w:p w14:paraId="1B2449E8" w14:textId="1736C565" w:rsidR="00670668" w:rsidRPr="00670668" w:rsidRDefault="00670668" w:rsidP="00670668">
            <w:pPr>
              <w:pStyle w:val="TextoPrincipal"/>
              <w:spacing w:line="240" w:lineRule="auto"/>
              <w:ind w:firstLine="0"/>
              <w:jc w:val="center"/>
              <w:rPr>
                <w:lang w:val="es-HN"/>
              </w:rPr>
            </w:pPr>
            <w:r w:rsidRPr="00670668">
              <w:rPr>
                <w:lang w:val="es-HN"/>
              </w:rPr>
              <w:t>Año 2</w:t>
            </w:r>
          </w:p>
        </w:tc>
        <w:tc>
          <w:tcPr>
            <w:tcW w:w="1266" w:type="dxa"/>
            <w:shd w:val="clear" w:color="auto" w:fill="ED7D31" w:themeFill="accent2"/>
          </w:tcPr>
          <w:p w14:paraId="5A341016" w14:textId="3FE3E667" w:rsidR="00670668" w:rsidRPr="00670668" w:rsidRDefault="00670668" w:rsidP="00670668">
            <w:pPr>
              <w:pStyle w:val="TextoPrincipal"/>
              <w:spacing w:line="240" w:lineRule="auto"/>
              <w:ind w:firstLine="0"/>
              <w:jc w:val="center"/>
              <w:rPr>
                <w:lang w:val="es-HN"/>
              </w:rPr>
            </w:pPr>
            <w:r w:rsidRPr="00670668">
              <w:rPr>
                <w:lang w:val="es-HN"/>
              </w:rPr>
              <w:t>Año 3</w:t>
            </w:r>
          </w:p>
        </w:tc>
        <w:tc>
          <w:tcPr>
            <w:tcW w:w="1273" w:type="dxa"/>
            <w:shd w:val="clear" w:color="auto" w:fill="ED7D31" w:themeFill="accent2"/>
          </w:tcPr>
          <w:p w14:paraId="1A5A0EC9" w14:textId="6528B241" w:rsidR="00670668" w:rsidRPr="00670668" w:rsidRDefault="00670668" w:rsidP="00670668">
            <w:pPr>
              <w:pStyle w:val="TextoPrincipal"/>
              <w:spacing w:line="240" w:lineRule="auto"/>
              <w:ind w:firstLine="0"/>
              <w:jc w:val="center"/>
              <w:rPr>
                <w:lang w:val="es-HN"/>
              </w:rPr>
            </w:pPr>
            <w:r w:rsidRPr="00670668">
              <w:rPr>
                <w:lang w:val="es-HN"/>
              </w:rPr>
              <w:t>Año 4</w:t>
            </w:r>
          </w:p>
        </w:tc>
        <w:tc>
          <w:tcPr>
            <w:tcW w:w="1272" w:type="dxa"/>
            <w:shd w:val="clear" w:color="auto" w:fill="ED7D31" w:themeFill="accent2"/>
          </w:tcPr>
          <w:p w14:paraId="0BF5F2FD" w14:textId="0D77B5E3" w:rsidR="00670668" w:rsidRPr="00670668" w:rsidRDefault="00670668" w:rsidP="00670668">
            <w:pPr>
              <w:pStyle w:val="TextoPrincipal"/>
              <w:spacing w:line="240" w:lineRule="auto"/>
              <w:ind w:firstLine="0"/>
              <w:jc w:val="center"/>
              <w:rPr>
                <w:lang w:val="es-HN"/>
              </w:rPr>
            </w:pPr>
            <w:r w:rsidRPr="00670668">
              <w:rPr>
                <w:lang w:val="es-HN"/>
              </w:rPr>
              <w:t>Año 5</w:t>
            </w:r>
          </w:p>
        </w:tc>
      </w:tr>
      <w:tr w:rsidR="00FD36D1" w14:paraId="7AF8180D" w14:textId="77777777" w:rsidTr="002524F9">
        <w:tc>
          <w:tcPr>
            <w:tcW w:w="2007" w:type="dxa"/>
          </w:tcPr>
          <w:p w14:paraId="12B2DCAA" w14:textId="1414EA68" w:rsidR="00670668" w:rsidRPr="00583AB7" w:rsidRDefault="00583AB7" w:rsidP="00670668">
            <w:pPr>
              <w:pStyle w:val="TextoPrincipal"/>
              <w:spacing w:line="240" w:lineRule="auto"/>
              <w:ind w:firstLine="0"/>
              <w:rPr>
                <w:b/>
                <w:bCs/>
                <w:sz w:val="20"/>
                <w:szCs w:val="20"/>
                <w:lang w:val="es-HN"/>
              </w:rPr>
            </w:pPr>
            <w:r w:rsidRPr="00583AB7">
              <w:rPr>
                <w:b/>
                <w:bCs/>
                <w:sz w:val="20"/>
                <w:szCs w:val="20"/>
                <w:lang w:val="es-HN"/>
              </w:rPr>
              <w:t>Ingresos por ventas</w:t>
            </w:r>
          </w:p>
        </w:tc>
        <w:tc>
          <w:tcPr>
            <w:tcW w:w="1277" w:type="dxa"/>
          </w:tcPr>
          <w:p w14:paraId="72C81BDA" w14:textId="0B6220E9" w:rsidR="00670668" w:rsidRPr="001C7886" w:rsidRDefault="00B618D2" w:rsidP="00B254E2">
            <w:pPr>
              <w:pStyle w:val="TextoPrincipal"/>
              <w:spacing w:line="240" w:lineRule="auto"/>
              <w:ind w:firstLine="0"/>
              <w:jc w:val="right"/>
              <w:rPr>
                <w:b/>
                <w:bCs/>
                <w:sz w:val="20"/>
                <w:szCs w:val="18"/>
                <w:lang w:val="es-HN"/>
              </w:rPr>
            </w:pPr>
            <w:r w:rsidRPr="001C7886">
              <w:rPr>
                <w:b/>
                <w:bCs/>
                <w:sz w:val="20"/>
                <w:szCs w:val="18"/>
                <w:lang w:val="es-HN"/>
              </w:rPr>
              <w:t>1,099,326.24</w:t>
            </w:r>
          </w:p>
        </w:tc>
        <w:tc>
          <w:tcPr>
            <w:tcW w:w="1266" w:type="dxa"/>
          </w:tcPr>
          <w:p w14:paraId="01E17FF2" w14:textId="1E7C08A7" w:rsidR="00670668" w:rsidRPr="001C7886" w:rsidRDefault="00B618D2" w:rsidP="001F0AB3">
            <w:pPr>
              <w:pStyle w:val="TextoPrincipal"/>
              <w:spacing w:line="240" w:lineRule="auto"/>
              <w:ind w:firstLine="0"/>
              <w:jc w:val="right"/>
              <w:rPr>
                <w:b/>
                <w:bCs/>
                <w:sz w:val="20"/>
                <w:szCs w:val="18"/>
                <w:lang w:val="es-HN"/>
              </w:rPr>
            </w:pPr>
            <w:r w:rsidRPr="001C7886">
              <w:rPr>
                <w:b/>
                <w:bCs/>
                <w:sz w:val="20"/>
                <w:szCs w:val="18"/>
                <w:lang w:val="es-HN"/>
              </w:rPr>
              <w:t>1,4</w:t>
            </w:r>
            <w:r w:rsidR="001F0AB3" w:rsidRPr="001C7886">
              <w:rPr>
                <w:b/>
                <w:bCs/>
                <w:sz w:val="20"/>
                <w:szCs w:val="18"/>
                <w:lang w:val="es-HN"/>
              </w:rPr>
              <w:t>25</w:t>
            </w:r>
            <w:r w:rsidRPr="001C7886">
              <w:rPr>
                <w:b/>
                <w:bCs/>
                <w:sz w:val="20"/>
                <w:szCs w:val="18"/>
                <w:lang w:val="es-HN"/>
              </w:rPr>
              <w:t>,</w:t>
            </w:r>
            <w:r w:rsidR="001F0AB3" w:rsidRPr="001C7886">
              <w:rPr>
                <w:b/>
                <w:bCs/>
                <w:sz w:val="20"/>
                <w:szCs w:val="18"/>
                <w:lang w:val="es-HN"/>
              </w:rPr>
              <w:t>736</w:t>
            </w:r>
            <w:r w:rsidRPr="001C7886">
              <w:rPr>
                <w:b/>
                <w:bCs/>
                <w:sz w:val="20"/>
                <w:szCs w:val="18"/>
                <w:lang w:val="es-HN"/>
              </w:rPr>
              <w:t>.</w:t>
            </w:r>
            <w:r w:rsidR="001F0AB3" w:rsidRPr="001C7886">
              <w:rPr>
                <w:b/>
                <w:bCs/>
                <w:sz w:val="20"/>
                <w:szCs w:val="18"/>
                <w:lang w:val="es-HN"/>
              </w:rPr>
              <w:t>25</w:t>
            </w:r>
          </w:p>
        </w:tc>
        <w:tc>
          <w:tcPr>
            <w:tcW w:w="1273" w:type="dxa"/>
          </w:tcPr>
          <w:p w14:paraId="42F6233B" w14:textId="1CBACB36" w:rsidR="00670668" w:rsidRPr="001C7886" w:rsidRDefault="00B618D2" w:rsidP="001F0AB3">
            <w:pPr>
              <w:pStyle w:val="TextoPrincipal"/>
              <w:spacing w:line="240" w:lineRule="auto"/>
              <w:ind w:firstLine="0"/>
              <w:jc w:val="right"/>
              <w:rPr>
                <w:b/>
                <w:bCs/>
                <w:sz w:val="20"/>
                <w:szCs w:val="18"/>
                <w:lang w:val="es-HN"/>
              </w:rPr>
            </w:pPr>
            <w:r w:rsidRPr="001C7886">
              <w:rPr>
                <w:b/>
                <w:bCs/>
                <w:sz w:val="20"/>
                <w:szCs w:val="18"/>
                <w:lang w:val="es-HN"/>
              </w:rPr>
              <w:t>1,</w:t>
            </w:r>
            <w:r w:rsidR="001F0AB3" w:rsidRPr="001C7886">
              <w:rPr>
                <w:b/>
                <w:bCs/>
                <w:sz w:val="20"/>
                <w:szCs w:val="18"/>
                <w:lang w:val="es-HN"/>
              </w:rPr>
              <w:t>802,561.76</w:t>
            </w:r>
          </w:p>
        </w:tc>
        <w:tc>
          <w:tcPr>
            <w:tcW w:w="1266" w:type="dxa"/>
          </w:tcPr>
          <w:p w14:paraId="77B270BD" w14:textId="26CDF8B7" w:rsidR="00670668" w:rsidRPr="001C7886" w:rsidRDefault="001F0AB3" w:rsidP="00B254E2">
            <w:pPr>
              <w:pStyle w:val="TextoPrincipal"/>
              <w:spacing w:line="240" w:lineRule="auto"/>
              <w:ind w:firstLine="0"/>
              <w:jc w:val="right"/>
              <w:rPr>
                <w:b/>
                <w:bCs/>
                <w:sz w:val="20"/>
                <w:szCs w:val="18"/>
                <w:lang w:val="es-HN"/>
              </w:rPr>
            </w:pPr>
            <w:r w:rsidRPr="001C7886">
              <w:rPr>
                <w:b/>
                <w:bCs/>
                <w:sz w:val="20"/>
                <w:szCs w:val="18"/>
                <w:lang w:val="es-HN"/>
              </w:rPr>
              <w:t>2,236,914.00</w:t>
            </w:r>
          </w:p>
        </w:tc>
        <w:tc>
          <w:tcPr>
            <w:tcW w:w="1273" w:type="dxa"/>
          </w:tcPr>
          <w:p w14:paraId="139BFF7E" w14:textId="2BF3A71C" w:rsidR="00670668" w:rsidRPr="001C7886" w:rsidRDefault="001F0AB3" w:rsidP="00B254E2">
            <w:pPr>
              <w:pStyle w:val="TextoPrincipal"/>
              <w:spacing w:line="240" w:lineRule="auto"/>
              <w:ind w:firstLine="0"/>
              <w:jc w:val="right"/>
              <w:rPr>
                <w:b/>
                <w:bCs/>
                <w:sz w:val="20"/>
                <w:szCs w:val="18"/>
                <w:lang w:val="es-HN"/>
              </w:rPr>
            </w:pPr>
            <w:r w:rsidRPr="001C7886">
              <w:rPr>
                <w:b/>
                <w:bCs/>
                <w:sz w:val="20"/>
                <w:szCs w:val="18"/>
                <w:lang w:val="es-HN"/>
              </w:rPr>
              <w:t>2,638,145.16</w:t>
            </w:r>
          </w:p>
        </w:tc>
        <w:tc>
          <w:tcPr>
            <w:tcW w:w="1272" w:type="dxa"/>
          </w:tcPr>
          <w:p w14:paraId="62A54FED" w14:textId="12854703" w:rsidR="00670668" w:rsidRPr="001C7886" w:rsidRDefault="001F0AB3" w:rsidP="00B254E2">
            <w:pPr>
              <w:pStyle w:val="TextoPrincipal"/>
              <w:spacing w:line="240" w:lineRule="auto"/>
              <w:ind w:firstLine="0"/>
              <w:jc w:val="right"/>
              <w:rPr>
                <w:b/>
                <w:bCs/>
                <w:sz w:val="20"/>
                <w:szCs w:val="18"/>
                <w:lang w:val="es-HN"/>
              </w:rPr>
            </w:pPr>
            <w:r w:rsidRPr="001C7886">
              <w:rPr>
                <w:b/>
                <w:bCs/>
                <w:sz w:val="20"/>
                <w:szCs w:val="18"/>
                <w:lang w:val="es-HN"/>
              </w:rPr>
              <w:t>2,881,027.38</w:t>
            </w:r>
          </w:p>
        </w:tc>
      </w:tr>
      <w:tr w:rsidR="00FD36D1" w14:paraId="6750CBFB" w14:textId="77777777" w:rsidTr="002524F9">
        <w:tc>
          <w:tcPr>
            <w:tcW w:w="2007" w:type="dxa"/>
          </w:tcPr>
          <w:p w14:paraId="514314A9" w14:textId="2D081D33" w:rsidR="00E268B3" w:rsidRPr="00E721F0" w:rsidRDefault="00E721F0" w:rsidP="00670668">
            <w:pPr>
              <w:pStyle w:val="TextoPrincipal"/>
              <w:spacing w:line="240" w:lineRule="auto"/>
              <w:ind w:firstLine="0"/>
              <w:rPr>
                <w:sz w:val="20"/>
                <w:szCs w:val="20"/>
                <w:u w:val="single"/>
                <w:lang w:val="es-HN"/>
              </w:rPr>
            </w:pPr>
            <w:r w:rsidRPr="00E721F0">
              <w:rPr>
                <w:sz w:val="20"/>
                <w:szCs w:val="20"/>
                <w:u w:val="single"/>
                <w:lang w:val="es-HN"/>
              </w:rPr>
              <w:t>Menos costos de venta</w:t>
            </w:r>
          </w:p>
        </w:tc>
        <w:tc>
          <w:tcPr>
            <w:tcW w:w="1277" w:type="dxa"/>
          </w:tcPr>
          <w:p w14:paraId="157C6BD7" w14:textId="77777777" w:rsidR="00E268B3" w:rsidRPr="001C7886" w:rsidRDefault="00E268B3" w:rsidP="00B254E2">
            <w:pPr>
              <w:pStyle w:val="TextoPrincipal"/>
              <w:spacing w:line="240" w:lineRule="auto"/>
              <w:ind w:firstLine="0"/>
              <w:jc w:val="right"/>
              <w:rPr>
                <w:sz w:val="18"/>
                <w:szCs w:val="18"/>
                <w:lang w:val="es-HN"/>
              </w:rPr>
            </w:pPr>
          </w:p>
        </w:tc>
        <w:tc>
          <w:tcPr>
            <w:tcW w:w="1266" w:type="dxa"/>
          </w:tcPr>
          <w:p w14:paraId="6141E5C7" w14:textId="77777777" w:rsidR="00E268B3" w:rsidRPr="001C7886" w:rsidRDefault="00E268B3" w:rsidP="00B254E2">
            <w:pPr>
              <w:pStyle w:val="TextoPrincipal"/>
              <w:spacing w:line="240" w:lineRule="auto"/>
              <w:ind w:firstLine="0"/>
              <w:jc w:val="right"/>
              <w:rPr>
                <w:sz w:val="18"/>
                <w:szCs w:val="18"/>
                <w:lang w:val="es-HN"/>
              </w:rPr>
            </w:pPr>
          </w:p>
        </w:tc>
        <w:tc>
          <w:tcPr>
            <w:tcW w:w="1273" w:type="dxa"/>
          </w:tcPr>
          <w:p w14:paraId="3818F8DB" w14:textId="77777777" w:rsidR="00E268B3" w:rsidRPr="001C7886" w:rsidRDefault="00E268B3" w:rsidP="00B254E2">
            <w:pPr>
              <w:pStyle w:val="TextoPrincipal"/>
              <w:spacing w:line="240" w:lineRule="auto"/>
              <w:ind w:firstLine="0"/>
              <w:jc w:val="right"/>
              <w:rPr>
                <w:sz w:val="18"/>
                <w:szCs w:val="18"/>
                <w:lang w:val="es-HN"/>
              </w:rPr>
            </w:pPr>
          </w:p>
        </w:tc>
        <w:tc>
          <w:tcPr>
            <w:tcW w:w="1266" w:type="dxa"/>
          </w:tcPr>
          <w:p w14:paraId="310FC32D" w14:textId="77777777" w:rsidR="00E268B3" w:rsidRPr="001C7886" w:rsidRDefault="00E268B3" w:rsidP="00B254E2">
            <w:pPr>
              <w:pStyle w:val="TextoPrincipal"/>
              <w:spacing w:line="240" w:lineRule="auto"/>
              <w:ind w:firstLine="0"/>
              <w:jc w:val="right"/>
              <w:rPr>
                <w:sz w:val="18"/>
                <w:szCs w:val="18"/>
                <w:lang w:val="es-HN"/>
              </w:rPr>
            </w:pPr>
          </w:p>
        </w:tc>
        <w:tc>
          <w:tcPr>
            <w:tcW w:w="1273" w:type="dxa"/>
          </w:tcPr>
          <w:p w14:paraId="44BF521D" w14:textId="77777777" w:rsidR="00E268B3" w:rsidRPr="001C7886" w:rsidRDefault="00E268B3" w:rsidP="00B254E2">
            <w:pPr>
              <w:pStyle w:val="TextoPrincipal"/>
              <w:spacing w:line="240" w:lineRule="auto"/>
              <w:ind w:firstLine="0"/>
              <w:jc w:val="right"/>
              <w:rPr>
                <w:sz w:val="18"/>
                <w:szCs w:val="18"/>
                <w:lang w:val="es-HN"/>
              </w:rPr>
            </w:pPr>
          </w:p>
        </w:tc>
        <w:tc>
          <w:tcPr>
            <w:tcW w:w="1272" w:type="dxa"/>
          </w:tcPr>
          <w:p w14:paraId="7ABE0849" w14:textId="77777777" w:rsidR="00E268B3" w:rsidRPr="001C7886" w:rsidRDefault="00E268B3" w:rsidP="00B254E2">
            <w:pPr>
              <w:pStyle w:val="TextoPrincipal"/>
              <w:spacing w:line="240" w:lineRule="auto"/>
              <w:ind w:firstLine="0"/>
              <w:jc w:val="right"/>
              <w:rPr>
                <w:sz w:val="18"/>
                <w:szCs w:val="18"/>
                <w:lang w:val="es-HN"/>
              </w:rPr>
            </w:pPr>
          </w:p>
        </w:tc>
      </w:tr>
      <w:tr w:rsidR="00FD36D1" w14:paraId="4B562483" w14:textId="77777777" w:rsidTr="00D27806">
        <w:tc>
          <w:tcPr>
            <w:tcW w:w="2007" w:type="dxa"/>
            <w:shd w:val="clear" w:color="auto" w:fill="FFF2CC" w:themeFill="accent4" w:themeFillTint="33"/>
          </w:tcPr>
          <w:p w14:paraId="102D2A50" w14:textId="62507C10" w:rsidR="00E268B3" w:rsidRPr="006F47E1" w:rsidRDefault="00E721F0" w:rsidP="00670668">
            <w:pPr>
              <w:pStyle w:val="TextoPrincipal"/>
              <w:spacing w:line="240" w:lineRule="auto"/>
              <w:ind w:firstLine="0"/>
              <w:rPr>
                <w:sz w:val="20"/>
                <w:szCs w:val="20"/>
                <w:lang w:val="es-HN"/>
              </w:rPr>
            </w:pPr>
            <w:r>
              <w:rPr>
                <w:sz w:val="20"/>
                <w:szCs w:val="20"/>
                <w:lang w:val="es-HN"/>
              </w:rPr>
              <w:t xml:space="preserve">Costo de venta de comida </w:t>
            </w:r>
          </w:p>
        </w:tc>
        <w:tc>
          <w:tcPr>
            <w:tcW w:w="1277" w:type="dxa"/>
            <w:shd w:val="clear" w:color="auto" w:fill="FFF2CC" w:themeFill="accent4" w:themeFillTint="33"/>
          </w:tcPr>
          <w:p w14:paraId="2FBCE906" w14:textId="45B93DE2"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466,757.63</w:t>
            </w:r>
          </w:p>
        </w:tc>
        <w:tc>
          <w:tcPr>
            <w:tcW w:w="1266" w:type="dxa"/>
            <w:shd w:val="clear" w:color="auto" w:fill="FFF2CC" w:themeFill="accent4" w:themeFillTint="33"/>
          </w:tcPr>
          <w:p w14:paraId="7D445A3A" w14:textId="2BB8157A"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605,264.25</w:t>
            </w:r>
          </w:p>
        </w:tc>
        <w:tc>
          <w:tcPr>
            <w:tcW w:w="1273" w:type="dxa"/>
            <w:shd w:val="clear" w:color="auto" w:fill="FFF2CC" w:themeFill="accent4" w:themeFillTint="33"/>
          </w:tcPr>
          <w:p w14:paraId="4246551D" w14:textId="0F03FF9D"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765,230.39</w:t>
            </w:r>
          </w:p>
        </w:tc>
        <w:tc>
          <w:tcPr>
            <w:tcW w:w="1266" w:type="dxa"/>
            <w:shd w:val="clear" w:color="auto" w:fill="FFF2CC" w:themeFill="accent4" w:themeFillTint="33"/>
          </w:tcPr>
          <w:p w14:paraId="1F3BFEB2" w14:textId="0515B8B8"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949,689.30</w:t>
            </w:r>
          </w:p>
        </w:tc>
        <w:tc>
          <w:tcPr>
            <w:tcW w:w="1273" w:type="dxa"/>
            <w:shd w:val="clear" w:color="auto" w:fill="FFF2CC" w:themeFill="accent4" w:themeFillTint="33"/>
          </w:tcPr>
          <w:p w14:paraId="5BA6BF3D" w14:textId="280616C9"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1,120,033.32</w:t>
            </w:r>
          </w:p>
        </w:tc>
        <w:tc>
          <w:tcPr>
            <w:tcW w:w="1272" w:type="dxa"/>
            <w:shd w:val="clear" w:color="auto" w:fill="FFF2CC" w:themeFill="accent4" w:themeFillTint="33"/>
          </w:tcPr>
          <w:p w14:paraId="2703796D" w14:textId="3A6AF509" w:rsidR="00E268B3" w:rsidRPr="001C7886" w:rsidRDefault="00542201" w:rsidP="00B254E2">
            <w:pPr>
              <w:pStyle w:val="TextoPrincipal"/>
              <w:spacing w:line="240" w:lineRule="auto"/>
              <w:ind w:firstLine="0"/>
              <w:jc w:val="right"/>
              <w:rPr>
                <w:sz w:val="20"/>
                <w:szCs w:val="18"/>
                <w:lang w:val="es-HN"/>
              </w:rPr>
            </w:pPr>
            <w:r w:rsidRPr="001C7886">
              <w:rPr>
                <w:sz w:val="20"/>
                <w:szCs w:val="18"/>
                <w:lang w:val="es-HN"/>
              </w:rPr>
              <w:t>1,223,125.29</w:t>
            </w:r>
          </w:p>
        </w:tc>
      </w:tr>
    </w:tbl>
    <w:p w14:paraId="102733D6" w14:textId="67BB67F7" w:rsidR="00926A97" w:rsidRDefault="00926A97" w:rsidP="00670668">
      <w:pPr>
        <w:pStyle w:val="TextoPrincipal"/>
        <w:spacing w:line="240" w:lineRule="auto"/>
        <w:rPr>
          <w:b/>
          <w:bCs/>
        </w:rPr>
      </w:pPr>
      <w:r w:rsidRPr="00926A97">
        <w:rPr>
          <w:b/>
          <w:bCs/>
        </w:rPr>
        <w:lastRenderedPageBreak/>
        <w:t>Continuación tabla 44</w:t>
      </w:r>
      <w:r>
        <w:rPr>
          <w:sz w:val="20"/>
          <w:szCs w:val="20"/>
        </w:rPr>
        <w:t xml:space="preserve">. </w:t>
      </w:r>
      <w:r w:rsidRPr="00DE3B79">
        <w:rPr>
          <w:b/>
          <w:bCs/>
        </w:rPr>
        <w:t>Estado de Resultado Proyectado</w:t>
      </w:r>
    </w:p>
    <w:tbl>
      <w:tblPr>
        <w:tblStyle w:val="Tablaconcuadrcula"/>
        <w:tblW w:w="9634" w:type="dxa"/>
        <w:tblLook w:val="04A0" w:firstRow="1" w:lastRow="0" w:firstColumn="1" w:lastColumn="0" w:noHBand="0" w:noVBand="1"/>
      </w:tblPr>
      <w:tblGrid>
        <w:gridCol w:w="2007"/>
        <w:gridCol w:w="1277"/>
        <w:gridCol w:w="1266"/>
        <w:gridCol w:w="1273"/>
        <w:gridCol w:w="1266"/>
        <w:gridCol w:w="1273"/>
        <w:gridCol w:w="1272"/>
      </w:tblGrid>
      <w:tr w:rsidR="00926A97" w14:paraId="729A6527" w14:textId="77777777" w:rsidTr="00E8790C">
        <w:tc>
          <w:tcPr>
            <w:tcW w:w="9634" w:type="dxa"/>
            <w:gridSpan w:val="7"/>
          </w:tcPr>
          <w:p w14:paraId="23183448" w14:textId="77777777" w:rsidR="00926A97" w:rsidRPr="00670668" w:rsidRDefault="00926A97" w:rsidP="00E8790C">
            <w:pPr>
              <w:pStyle w:val="TextoPrincipal"/>
              <w:spacing w:line="240" w:lineRule="auto"/>
              <w:ind w:firstLine="0"/>
              <w:jc w:val="center"/>
              <w:rPr>
                <w:lang w:val="es-HN"/>
              </w:rPr>
            </w:pPr>
            <w:r w:rsidRPr="00670668">
              <w:rPr>
                <w:lang w:val="es-HN"/>
              </w:rPr>
              <w:t>Estado de Resultado</w:t>
            </w:r>
          </w:p>
        </w:tc>
      </w:tr>
      <w:tr w:rsidR="00926A97" w14:paraId="0BEB4002" w14:textId="77777777" w:rsidTr="00E8790C">
        <w:tc>
          <w:tcPr>
            <w:tcW w:w="9634" w:type="dxa"/>
            <w:gridSpan w:val="7"/>
          </w:tcPr>
          <w:p w14:paraId="28276F72" w14:textId="77777777" w:rsidR="00926A97" w:rsidRPr="00670668" w:rsidRDefault="00926A97" w:rsidP="00E8790C">
            <w:pPr>
              <w:pStyle w:val="TextoPrincipal"/>
              <w:spacing w:line="240" w:lineRule="auto"/>
              <w:ind w:firstLine="0"/>
              <w:jc w:val="center"/>
              <w:rPr>
                <w:lang w:val="es-HN"/>
              </w:rPr>
            </w:pPr>
            <w:r>
              <w:rPr>
                <w:lang w:val="es-HN"/>
              </w:rPr>
              <w:t>Restaurante de comida rápida en Gualaco</w:t>
            </w:r>
          </w:p>
        </w:tc>
      </w:tr>
      <w:tr w:rsidR="00926A97" w14:paraId="28B42631" w14:textId="77777777" w:rsidTr="00E8790C">
        <w:tc>
          <w:tcPr>
            <w:tcW w:w="9634" w:type="dxa"/>
            <w:gridSpan w:val="7"/>
          </w:tcPr>
          <w:p w14:paraId="5B034D2A" w14:textId="77777777" w:rsidR="00926A97" w:rsidRPr="00670668" w:rsidRDefault="00926A97" w:rsidP="00E8790C">
            <w:pPr>
              <w:pStyle w:val="TextoPrincipal"/>
              <w:spacing w:line="240" w:lineRule="auto"/>
              <w:ind w:firstLine="0"/>
              <w:jc w:val="center"/>
              <w:rPr>
                <w:lang w:val="es-HN"/>
              </w:rPr>
            </w:pPr>
            <w:r>
              <w:rPr>
                <w:lang w:val="es-HN"/>
              </w:rPr>
              <w:t>Del 1 de enero al 31 de diciembre,</w:t>
            </w:r>
          </w:p>
        </w:tc>
      </w:tr>
      <w:tr w:rsidR="00926A97" w14:paraId="3CD44FB2" w14:textId="77777777" w:rsidTr="00E8790C">
        <w:tc>
          <w:tcPr>
            <w:tcW w:w="9634" w:type="dxa"/>
            <w:gridSpan w:val="7"/>
          </w:tcPr>
          <w:p w14:paraId="2229E8CA" w14:textId="77777777" w:rsidR="00926A97" w:rsidRPr="004E2CC0" w:rsidRDefault="00926A97" w:rsidP="00E8790C">
            <w:pPr>
              <w:pStyle w:val="TextoPrincipal"/>
              <w:spacing w:line="240" w:lineRule="auto"/>
              <w:ind w:firstLine="0"/>
              <w:jc w:val="center"/>
              <w:rPr>
                <w:lang w:val="es-HN"/>
              </w:rPr>
            </w:pPr>
            <w:r w:rsidRPr="004E2CC0">
              <w:rPr>
                <w:lang w:val="es-HN"/>
              </w:rPr>
              <w:t>Cifras en Lempiras</w:t>
            </w:r>
          </w:p>
        </w:tc>
      </w:tr>
      <w:tr w:rsidR="00926A97" w14:paraId="4E99CAA0" w14:textId="77777777" w:rsidTr="00E8790C">
        <w:tc>
          <w:tcPr>
            <w:tcW w:w="2007" w:type="dxa"/>
            <w:shd w:val="clear" w:color="auto" w:fill="ED7D31" w:themeFill="accent2"/>
          </w:tcPr>
          <w:p w14:paraId="38022FFD" w14:textId="77777777" w:rsidR="00926A97" w:rsidRPr="00670668" w:rsidRDefault="00926A97" w:rsidP="00E8790C">
            <w:pPr>
              <w:pStyle w:val="TextoPrincipal"/>
              <w:spacing w:line="240" w:lineRule="auto"/>
              <w:ind w:firstLine="0"/>
              <w:jc w:val="center"/>
              <w:rPr>
                <w:lang w:val="es-HN"/>
              </w:rPr>
            </w:pPr>
            <w:r w:rsidRPr="00670668">
              <w:rPr>
                <w:lang w:val="es-HN"/>
              </w:rPr>
              <w:t>Descripción</w:t>
            </w:r>
          </w:p>
        </w:tc>
        <w:tc>
          <w:tcPr>
            <w:tcW w:w="1277" w:type="dxa"/>
            <w:shd w:val="clear" w:color="auto" w:fill="ED7D31" w:themeFill="accent2"/>
          </w:tcPr>
          <w:p w14:paraId="46F7CBF6" w14:textId="77777777" w:rsidR="00926A97" w:rsidRPr="00670668" w:rsidRDefault="00926A97" w:rsidP="00E8790C">
            <w:pPr>
              <w:pStyle w:val="TextoPrincipal"/>
              <w:spacing w:line="240" w:lineRule="auto"/>
              <w:ind w:firstLine="0"/>
              <w:jc w:val="center"/>
              <w:rPr>
                <w:lang w:val="es-HN"/>
              </w:rPr>
            </w:pPr>
            <w:r w:rsidRPr="00670668">
              <w:rPr>
                <w:lang w:val="es-HN"/>
              </w:rPr>
              <w:t>Año inicial</w:t>
            </w:r>
          </w:p>
        </w:tc>
        <w:tc>
          <w:tcPr>
            <w:tcW w:w="1266" w:type="dxa"/>
            <w:shd w:val="clear" w:color="auto" w:fill="ED7D31" w:themeFill="accent2"/>
          </w:tcPr>
          <w:p w14:paraId="2B58680C" w14:textId="77777777" w:rsidR="00926A97" w:rsidRPr="00670668" w:rsidRDefault="00926A97" w:rsidP="00E8790C">
            <w:pPr>
              <w:pStyle w:val="TextoPrincipal"/>
              <w:spacing w:line="240" w:lineRule="auto"/>
              <w:ind w:firstLine="0"/>
              <w:jc w:val="center"/>
              <w:rPr>
                <w:lang w:val="es-HN"/>
              </w:rPr>
            </w:pPr>
            <w:r w:rsidRPr="00670668">
              <w:rPr>
                <w:lang w:val="es-HN"/>
              </w:rPr>
              <w:t>Año 1</w:t>
            </w:r>
          </w:p>
        </w:tc>
        <w:tc>
          <w:tcPr>
            <w:tcW w:w="1273" w:type="dxa"/>
            <w:shd w:val="clear" w:color="auto" w:fill="ED7D31" w:themeFill="accent2"/>
          </w:tcPr>
          <w:p w14:paraId="799C595D" w14:textId="77777777" w:rsidR="00926A97" w:rsidRPr="00670668" w:rsidRDefault="00926A97" w:rsidP="00E8790C">
            <w:pPr>
              <w:pStyle w:val="TextoPrincipal"/>
              <w:spacing w:line="240" w:lineRule="auto"/>
              <w:ind w:firstLine="0"/>
              <w:jc w:val="center"/>
              <w:rPr>
                <w:lang w:val="es-HN"/>
              </w:rPr>
            </w:pPr>
            <w:r w:rsidRPr="00670668">
              <w:rPr>
                <w:lang w:val="es-HN"/>
              </w:rPr>
              <w:t>Año 2</w:t>
            </w:r>
          </w:p>
        </w:tc>
        <w:tc>
          <w:tcPr>
            <w:tcW w:w="1266" w:type="dxa"/>
            <w:shd w:val="clear" w:color="auto" w:fill="ED7D31" w:themeFill="accent2"/>
          </w:tcPr>
          <w:p w14:paraId="7E1D5026" w14:textId="77777777" w:rsidR="00926A97" w:rsidRPr="00670668" w:rsidRDefault="00926A97" w:rsidP="00E8790C">
            <w:pPr>
              <w:pStyle w:val="TextoPrincipal"/>
              <w:spacing w:line="240" w:lineRule="auto"/>
              <w:ind w:firstLine="0"/>
              <w:jc w:val="center"/>
              <w:rPr>
                <w:lang w:val="es-HN"/>
              </w:rPr>
            </w:pPr>
            <w:r w:rsidRPr="00670668">
              <w:rPr>
                <w:lang w:val="es-HN"/>
              </w:rPr>
              <w:t>Año 3</w:t>
            </w:r>
          </w:p>
        </w:tc>
        <w:tc>
          <w:tcPr>
            <w:tcW w:w="1273" w:type="dxa"/>
            <w:shd w:val="clear" w:color="auto" w:fill="ED7D31" w:themeFill="accent2"/>
          </w:tcPr>
          <w:p w14:paraId="4598BC50" w14:textId="77777777" w:rsidR="00926A97" w:rsidRPr="00670668" w:rsidRDefault="00926A97" w:rsidP="00E8790C">
            <w:pPr>
              <w:pStyle w:val="TextoPrincipal"/>
              <w:spacing w:line="240" w:lineRule="auto"/>
              <w:ind w:firstLine="0"/>
              <w:jc w:val="center"/>
              <w:rPr>
                <w:lang w:val="es-HN"/>
              </w:rPr>
            </w:pPr>
            <w:r w:rsidRPr="00670668">
              <w:rPr>
                <w:lang w:val="es-HN"/>
              </w:rPr>
              <w:t>Año 4</w:t>
            </w:r>
          </w:p>
        </w:tc>
        <w:tc>
          <w:tcPr>
            <w:tcW w:w="1272" w:type="dxa"/>
            <w:shd w:val="clear" w:color="auto" w:fill="ED7D31" w:themeFill="accent2"/>
          </w:tcPr>
          <w:p w14:paraId="0F7D224E" w14:textId="77777777" w:rsidR="00926A97" w:rsidRPr="00670668" w:rsidRDefault="00926A97" w:rsidP="00E8790C">
            <w:pPr>
              <w:pStyle w:val="TextoPrincipal"/>
              <w:spacing w:line="240" w:lineRule="auto"/>
              <w:ind w:firstLine="0"/>
              <w:jc w:val="center"/>
              <w:rPr>
                <w:lang w:val="es-HN"/>
              </w:rPr>
            </w:pPr>
            <w:r w:rsidRPr="00670668">
              <w:rPr>
                <w:lang w:val="es-HN"/>
              </w:rPr>
              <w:t>Año 5</w:t>
            </w:r>
          </w:p>
        </w:tc>
      </w:tr>
      <w:tr w:rsidR="00926A97" w14:paraId="084023AB" w14:textId="77777777" w:rsidTr="00E8790C">
        <w:tc>
          <w:tcPr>
            <w:tcW w:w="2007" w:type="dxa"/>
          </w:tcPr>
          <w:p w14:paraId="7CFF301E" w14:textId="27DEF653" w:rsidR="00926A97" w:rsidRPr="00583AB7" w:rsidRDefault="00926A97" w:rsidP="00926A97">
            <w:pPr>
              <w:pStyle w:val="TextoPrincipal"/>
              <w:spacing w:line="240" w:lineRule="auto"/>
              <w:ind w:firstLine="0"/>
              <w:rPr>
                <w:b/>
                <w:bCs/>
                <w:sz w:val="20"/>
                <w:szCs w:val="20"/>
                <w:lang w:val="es-HN"/>
              </w:rPr>
            </w:pPr>
            <w:r>
              <w:rPr>
                <w:sz w:val="20"/>
                <w:szCs w:val="20"/>
                <w:lang w:val="es-HN"/>
              </w:rPr>
              <w:t xml:space="preserve">Costo de venta de refrescos </w:t>
            </w:r>
          </w:p>
        </w:tc>
        <w:tc>
          <w:tcPr>
            <w:tcW w:w="1277" w:type="dxa"/>
          </w:tcPr>
          <w:p w14:paraId="64E5E07D" w14:textId="2F9C9D47"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91,617.39</w:t>
            </w:r>
          </w:p>
        </w:tc>
        <w:tc>
          <w:tcPr>
            <w:tcW w:w="1266" w:type="dxa"/>
          </w:tcPr>
          <w:p w14:paraId="61E20355" w14:textId="264A7F71"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118,847.50</w:t>
            </w:r>
          </w:p>
        </w:tc>
        <w:tc>
          <w:tcPr>
            <w:tcW w:w="1273" w:type="dxa"/>
          </w:tcPr>
          <w:p w14:paraId="36A6D19C" w14:textId="1307D2F1"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150,265.71</w:t>
            </w:r>
          </w:p>
        </w:tc>
        <w:tc>
          <w:tcPr>
            <w:tcW w:w="1266" w:type="dxa"/>
          </w:tcPr>
          <w:p w14:paraId="38C41F92" w14:textId="2E342691"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186,695.38</w:t>
            </w:r>
          </w:p>
        </w:tc>
        <w:tc>
          <w:tcPr>
            <w:tcW w:w="1273" w:type="dxa"/>
          </w:tcPr>
          <w:p w14:paraId="56FBEBF8" w14:textId="21B8594D"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219,845.43</w:t>
            </w:r>
          </w:p>
        </w:tc>
        <w:tc>
          <w:tcPr>
            <w:tcW w:w="1272" w:type="dxa"/>
          </w:tcPr>
          <w:p w14:paraId="19987152" w14:textId="3846A388" w:rsidR="00926A97" w:rsidRPr="001C7886" w:rsidRDefault="00926A97" w:rsidP="00926A97">
            <w:pPr>
              <w:pStyle w:val="TextoPrincipal"/>
              <w:spacing w:line="240" w:lineRule="auto"/>
              <w:ind w:firstLine="0"/>
              <w:jc w:val="right"/>
              <w:rPr>
                <w:b/>
                <w:bCs/>
                <w:sz w:val="20"/>
                <w:szCs w:val="18"/>
                <w:lang w:val="es-HN"/>
              </w:rPr>
            </w:pPr>
            <w:r w:rsidRPr="001C7886">
              <w:rPr>
                <w:sz w:val="20"/>
                <w:szCs w:val="18"/>
                <w:lang w:val="es-HN"/>
              </w:rPr>
              <w:t>240,109.65</w:t>
            </w:r>
          </w:p>
        </w:tc>
      </w:tr>
      <w:tr w:rsidR="00926A97" w14:paraId="37A2E6A8" w14:textId="77777777" w:rsidTr="00E8790C">
        <w:tc>
          <w:tcPr>
            <w:tcW w:w="2007" w:type="dxa"/>
          </w:tcPr>
          <w:p w14:paraId="1FA51889" w14:textId="08FC79F7" w:rsidR="00926A97" w:rsidRPr="00E721F0" w:rsidRDefault="00926A97" w:rsidP="00926A97">
            <w:pPr>
              <w:pStyle w:val="TextoPrincipal"/>
              <w:spacing w:line="240" w:lineRule="auto"/>
              <w:ind w:firstLine="0"/>
              <w:rPr>
                <w:sz w:val="20"/>
                <w:szCs w:val="20"/>
                <w:u w:val="single"/>
                <w:lang w:val="es-HN"/>
              </w:rPr>
            </w:pPr>
            <w:r w:rsidRPr="00E721F0">
              <w:rPr>
                <w:b/>
                <w:bCs/>
                <w:sz w:val="20"/>
                <w:szCs w:val="20"/>
                <w:lang w:val="es-HN"/>
              </w:rPr>
              <w:t>Utilidad Bruta en Ventas</w:t>
            </w:r>
          </w:p>
        </w:tc>
        <w:tc>
          <w:tcPr>
            <w:tcW w:w="1277" w:type="dxa"/>
          </w:tcPr>
          <w:p w14:paraId="1BAB0934" w14:textId="58DFBF3D"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541,033.68</w:t>
            </w:r>
          </w:p>
        </w:tc>
        <w:tc>
          <w:tcPr>
            <w:tcW w:w="1266" w:type="dxa"/>
          </w:tcPr>
          <w:p w14:paraId="0B8CC3AB" w14:textId="1AB85E14"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701,624.50</w:t>
            </w:r>
          </w:p>
        </w:tc>
        <w:tc>
          <w:tcPr>
            <w:tcW w:w="1273" w:type="dxa"/>
          </w:tcPr>
          <w:p w14:paraId="323B3E4E" w14:textId="2DFDF3B8"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887,065.66</w:t>
            </w:r>
          </w:p>
        </w:tc>
        <w:tc>
          <w:tcPr>
            <w:tcW w:w="1266" w:type="dxa"/>
          </w:tcPr>
          <w:p w14:paraId="25D1FF3E" w14:textId="027B9424"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1,100,815.20</w:t>
            </w:r>
          </w:p>
        </w:tc>
        <w:tc>
          <w:tcPr>
            <w:tcW w:w="1273" w:type="dxa"/>
          </w:tcPr>
          <w:p w14:paraId="0439BD40" w14:textId="59EEE8B1"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1,298,266.41</w:t>
            </w:r>
          </w:p>
        </w:tc>
        <w:tc>
          <w:tcPr>
            <w:tcW w:w="1272" w:type="dxa"/>
          </w:tcPr>
          <w:p w14:paraId="361DFDEB" w14:textId="3D61B04F" w:rsidR="00926A97" w:rsidRPr="001C7886" w:rsidRDefault="00926A97" w:rsidP="00926A97">
            <w:pPr>
              <w:pStyle w:val="TextoPrincipal"/>
              <w:spacing w:line="240" w:lineRule="auto"/>
              <w:ind w:firstLine="0"/>
              <w:jc w:val="right"/>
              <w:rPr>
                <w:sz w:val="18"/>
                <w:szCs w:val="18"/>
                <w:lang w:val="es-HN"/>
              </w:rPr>
            </w:pPr>
            <w:r w:rsidRPr="001C7886">
              <w:rPr>
                <w:b/>
                <w:bCs/>
                <w:sz w:val="20"/>
                <w:szCs w:val="18"/>
                <w:lang w:val="es-HN"/>
              </w:rPr>
              <w:t>1,417,792.44</w:t>
            </w:r>
          </w:p>
        </w:tc>
      </w:tr>
      <w:tr w:rsidR="00926A97" w14:paraId="1EB76728" w14:textId="77777777" w:rsidTr="00E8790C">
        <w:tc>
          <w:tcPr>
            <w:tcW w:w="2007" w:type="dxa"/>
            <w:shd w:val="clear" w:color="auto" w:fill="FFF2CC" w:themeFill="accent4" w:themeFillTint="33"/>
          </w:tcPr>
          <w:p w14:paraId="7F777D0A" w14:textId="418F46D1" w:rsidR="00926A97" w:rsidRPr="006F47E1" w:rsidRDefault="00926A97" w:rsidP="00926A97">
            <w:pPr>
              <w:pStyle w:val="TextoPrincipal"/>
              <w:spacing w:line="240" w:lineRule="auto"/>
              <w:ind w:firstLine="0"/>
              <w:rPr>
                <w:sz w:val="20"/>
                <w:szCs w:val="20"/>
                <w:lang w:val="es-HN"/>
              </w:rPr>
            </w:pPr>
            <w:r w:rsidRPr="00854507">
              <w:rPr>
                <w:sz w:val="20"/>
                <w:szCs w:val="20"/>
                <w:u w:val="single"/>
                <w:lang w:val="es-HN"/>
              </w:rPr>
              <w:t>Menos Gastos operativos</w:t>
            </w:r>
          </w:p>
        </w:tc>
        <w:tc>
          <w:tcPr>
            <w:tcW w:w="1277" w:type="dxa"/>
            <w:shd w:val="clear" w:color="auto" w:fill="FFF2CC" w:themeFill="accent4" w:themeFillTint="33"/>
          </w:tcPr>
          <w:p w14:paraId="2604E9D0" w14:textId="7754C1CB" w:rsidR="00926A97" w:rsidRPr="001C7886" w:rsidRDefault="00926A97" w:rsidP="00926A97">
            <w:pPr>
              <w:pStyle w:val="TextoPrincipal"/>
              <w:spacing w:line="240" w:lineRule="auto"/>
              <w:ind w:firstLine="0"/>
              <w:jc w:val="right"/>
              <w:rPr>
                <w:sz w:val="20"/>
                <w:szCs w:val="18"/>
                <w:lang w:val="es-HN"/>
              </w:rPr>
            </w:pPr>
          </w:p>
        </w:tc>
        <w:tc>
          <w:tcPr>
            <w:tcW w:w="1266" w:type="dxa"/>
            <w:shd w:val="clear" w:color="auto" w:fill="FFF2CC" w:themeFill="accent4" w:themeFillTint="33"/>
          </w:tcPr>
          <w:p w14:paraId="258A89BC" w14:textId="12343152" w:rsidR="00926A97" w:rsidRPr="001C7886" w:rsidRDefault="00926A97" w:rsidP="00926A97">
            <w:pPr>
              <w:pStyle w:val="TextoPrincipal"/>
              <w:spacing w:line="240" w:lineRule="auto"/>
              <w:ind w:firstLine="0"/>
              <w:jc w:val="right"/>
              <w:rPr>
                <w:sz w:val="20"/>
                <w:szCs w:val="18"/>
                <w:lang w:val="es-HN"/>
              </w:rPr>
            </w:pPr>
          </w:p>
        </w:tc>
        <w:tc>
          <w:tcPr>
            <w:tcW w:w="1273" w:type="dxa"/>
            <w:shd w:val="clear" w:color="auto" w:fill="FFF2CC" w:themeFill="accent4" w:themeFillTint="33"/>
          </w:tcPr>
          <w:p w14:paraId="4ED2BB7A" w14:textId="62BD4606" w:rsidR="00926A97" w:rsidRPr="001C7886" w:rsidRDefault="00926A97" w:rsidP="00926A97">
            <w:pPr>
              <w:pStyle w:val="TextoPrincipal"/>
              <w:spacing w:line="240" w:lineRule="auto"/>
              <w:ind w:firstLine="0"/>
              <w:jc w:val="right"/>
              <w:rPr>
                <w:sz w:val="20"/>
                <w:szCs w:val="18"/>
                <w:lang w:val="es-HN"/>
              </w:rPr>
            </w:pPr>
          </w:p>
        </w:tc>
        <w:tc>
          <w:tcPr>
            <w:tcW w:w="1266" w:type="dxa"/>
            <w:shd w:val="clear" w:color="auto" w:fill="FFF2CC" w:themeFill="accent4" w:themeFillTint="33"/>
          </w:tcPr>
          <w:p w14:paraId="056F0A6B" w14:textId="794838F0" w:rsidR="00926A97" w:rsidRPr="001C7886" w:rsidRDefault="00926A97" w:rsidP="00926A97">
            <w:pPr>
              <w:pStyle w:val="TextoPrincipal"/>
              <w:spacing w:line="240" w:lineRule="auto"/>
              <w:ind w:firstLine="0"/>
              <w:jc w:val="right"/>
              <w:rPr>
                <w:sz w:val="20"/>
                <w:szCs w:val="18"/>
                <w:lang w:val="es-HN"/>
              </w:rPr>
            </w:pPr>
          </w:p>
        </w:tc>
        <w:tc>
          <w:tcPr>
            <w:tcW w:w="1273" w:type="dxa"/>
            <w:shd w:val="clear" w:color="auto" w:fill="FFF2CC" w:themeFill="accent4" w:themeFillTint="33"/>
          </w:tcPr>
          <w:p w14:paraId="0FEF6F35" w14:textId="412666F2" w:rsidR="00926A97" w:rsidRPr="001C7886" w:rsidRDefault="00926A97" w:rsidP="00926A97">
            <w:pPr>
              <w:pStyle w:val="TextoPrincipal"/>
              <w:spacing w:line="240" w:lineRule="auto"/>
              <w:ind w:firstLine="0"/>
              <w:jc w:val="right"/>
              <w:rPr>
                <w:sz w:val="20"/>
                <w:szCs w:val="18"/>
                <w:lang w:val="es-HN"/>
              </w:rPr>
            </w:pPr>
          </w:p>
        </w:tc>
        <w:tc>
          <w:tcPr>
            <w:tcW w:w="1272" w:type="dxa"/>
            <w:shd w:val="clear" w:color="auto" w:fill="FFF2CC" w:themeFill="accent4" w:themeFillTint="33"/>
          </w:tcPr>
          <w:p w14:paraId="6F8A10E7" w14:textId="70B093E3" w:rsidR="00926A97" w:rsidRPr="001C7886" w:rsidRDefault="00926A97" w:rsidP="00926A97">
            <w:pPr>
              <w:pStyle w:val="TextoPrincipal"/>
              <w:spacing w:line="240" w:lineRule="auto"/>
              <w:ind w:firstLine="0"/>
              <w:jc w:val="right"/>
              <w:rPr>
                <w:sz w:val="20"/>
                <w:szCs w:val="18"/>
                <w:lang w:val="es-HN"/>
              </w:rPr>
            </w:pPr>
          </w:p>
        </w:tc>
      </w:tr>
      <w:tr w:rsidR="00926A97" w14:paraId="4CE2A48A" w14:textId="77777777" w:rsidTr="00E8790C">
        <w:tc>
          <w:tcPr>
            <w:tcW w:w="2007" w:type="dxa"/>
            <w:shd w:val="clear" w:color="auto" w:fill="FFF2CC" w:themeFill="accent4" w:themeFillTint="33"/>
          </w:tcPr>
          <w:p w14:paraId="49E727DB" w14:textId="309CA35B" w:rsidR="00926A97" w:rsidRPr="006F47E1" w:rsidRDefault="00926A97" w:rsidP="00926A97">
            <w:pPr>
              <w:pStyle w:val="TextoPrincipal"/>
              <w:spacing w:line="240" w:lineRule="auto"/>
              <w:ind w:firstLine="0"/>
              <w:rPr>
                <w:sz w:val="20"/>
                <w:szCs w:val="20"/>
              </w:rPr>
            </w:pPr>
            <w:r w:rsidRPr="005B207F">
              <w:rPr>
                <w:sz w:val="20"/>
                <w:szCs w:val="20"/>
                <w:lang w:val="es-HN"/>
              </w:rPr>
              <w:t>Gastos de venta</w:t>
            </w:r>
          </w:p>
        </w:tc>
        <w:tc>
          <w:tcPr>
            <w:tcW w:w="1277" w:type="dxa"/>
            <w:shd w:val="clear" w:color="auto" w:fill="FFF2CC" w:themeFill="accent4" w:themeFillTint="33"/>
          </w:tcPr>
          <w:p w14:paraId="43F0E71B" w14:textId="0433B553" w:rsidR="00926A97" w:rsidRPr="001C7886" w:rsidRDefault="00926A97" w:rsidP="00926A97">
            <w:pPr>
              <w:pStyle w:val="TextoPrincipal"/>
              <w:spacing w:line="240" w:lineRule="auto"/>
              <w:ind w:firstLine="0"/>
              <w:jc w:val="right"/>
              <w:rPr>
                <w:sz w:val="20"/>
                <w:szCs w:val="18"/>
              </w:rPr>
            </w:pPr>
            <w:r w:rsidRPr="001C7886">
              <w:rPr>
                <w:sz w:val="18"/>
                <w:szCs w:val="18"/>
                <w:lang w:val="es-HN"/>
              </w:rPr>
              <w:t>44,000.00</w:t>
            </w:r>
          </w:p>
        </w:tc>
        <w:tc>
          <w:tcPr>
            <w:tcW w:w="1266" w:type="dxa"/>
            <w:shd w:val="clear" w:color="auto" w:fill="FFF2CC" w:themeFill="accent4" w:themeFillTint="33"/>
          </w:tcPr>
          <w:p w14:paraId="0BDEDBE4" w14:textId="4EBFEDC5" w:rsidR="00926A97" w:rsidRPr="001C7886" w:rsidRDefault="00926A97" w:rsidP="00926A97">
            <w:pPr>
              <w:pStyle w:val="TextoPrincipal"/>
              <w:spacing w:line="240" w:lineRule="auto"/>
              <w:ind w:firstLine="0"/>
              <w:jc w:val="right"/>
              <w:rPr>
                <w:sz w:val="20"/>
                <w:szCs w:val="18"/>
              </w:rPr>
            </w:pPr>
            <w:r w:rsidRPr="001C7886">
              <w:rPr>
                <w:sz w:val="18"/>
                <w:szCs w:val="18"/>
                <w:lang w:val="es-HN"/>
              </w:rPr>
              <w:t>46,200.00</w:t>
            </w:r>
          </w:p>
        </w:tc>
        <w:tc>
          <w:tcPr>
            <w:tcW w:w="1273" w:type="dxa"/>
            <w:shd w:val="clear" w:color="auto" w:fill="FFF2CC" w:themeFill="accent4" w:themeFillTint="33"/>
          </w:tcPr>
          <w:p w14:paraId="7FA66E93" w14:textId="34117662" w:rsidR="00926A97" w:rsidRPr="001C7886" w:rsidRDefault="00926A97" w:rsidP="00926A97">
            <w:pPr>
              <w:pStyle w:val="TextoPrincipal"/>
              <w:spacing w:line="240" w:lineRule="auto"/>
              <w:ind w:firstLine="0"/>
              <w:jc w:val="right"/>
              <w:rPr>
                <w:sz w:val="20"/>
                <w:szCs w:val="18"/>
              </w:rPr>
            </w:pPr>
            <w:r w:rsidRPr="001C7886">
              <w:rPr>
                <w:sz w:val="18"/>
                <w:szCs w:val="18"/>
                <w:lang w:val="es-HN"/>
              </w:rPr>
              <w:t>48,510.00</w:t>
            </w:r>
          </w:p>
        </w:tc>
        <w:tc>
          <w:tcPr>
            <w:tcW w:w="1266" w:type="dxa"/>
            <w:shd w:val="clear" w:color="auto" w:fill="FFF2CC" w:themeFill="accent4" w:themeFillTint="33"/>
          </w:tcPr>
          <w:p w14:paraId="2EECF8D0" w14:textId="1CF762F3" w:rsidR="00926A97" w:rsidRPr="001C7886" w:rsidRDefault="00926A97" w:rsidP="00926A97">
            <w:pPr>
              <w:pStyle w:val="TextoPrincipal"/>
              <w:spacing w:line="240" w:lineRule="auto"/>
              <w:ind w:firstLine="0"/>
              <w:jc w:val="right"/>
              <w:rPr>
                <w:sz w:val="20"/>
                <w:szCs w:val="18"/>
              </w:rPr>
            </w:pPr>
            <w:r w:rsidRPr="001C7886">
              <w:rPr>
                <w:sz w:val="18"/>
                <w:szCs w:val="18"/>
                <w:lang w:val="es-HN"/>
              </w:rPr>
              <w:t>50,935.50</w:t>
            </w:r>
          </w:p>
        </w:tc>
        <w:tc>
          <w:tcPr>
            <w:tcW w:w="1273" w:type="dxa"/>
            <w:shd w:val="clear" w:color="auto" w:fill="FFF2CC" w:themeFill="accent4" w:themeFillTint="33"/>
          </w:tcPr>
          <w:p w14:paraId="5411FD55" w14:textId="599BB37B" w:rsidR="00926A97" w:rsidRPr="001C7886" w:rsidRDefault="00926A97" w:rsidP="00926A97">
            <w:pPr>
              <w:pStyle w:val="TextoPrincipal"/>
              <w:spacing w:line="240" w:lineRule="auto"/>
              <w:ind w:firstLine="0"/>
              <w:jc w:val="right"/>
              <w:rPr>
                <w:sz w:val="20"/>
                <w:szCs w:val="18"/>
              </w:rPr>
            </w:pPr>
            <w:r w:rsidRPr="001C7886">
              <w:rPr>
                <w:sz w:val="18"/>
                <w:szCs w:val="18"/>
                <w:lang w:val="es-HN"/>
              </w:rPr>
              <w:t>53,482.28</w:t>
            </w:r>
          </w:p>
        </w:tc>
        <w:tc>
          <w:tcPr>
            <w:tcW w:w="1272" w:type="dxa"/>
            <w:shd w:val="clear" w:color="auto" w:fill="FFF2CC" w:themeFill="accent4" w:themeFillTint="33"/>
          </w:tcPr>
          <w:p w14:paraId="51308171" w14:textId="45416028" w:rsidR="00926A97" w:rsidRPr="001C7886" w:rsidRDefault="00926A97" w:rsidP="00926A97">
            <w:pPr>
              <w:pStyle w:val="TextoPrincipal"/>
              <w:spacing w:line="240" w:lineRule="auto"/>
              <w:ind w:firstLine="0"/>
              <w:jc w:val="right"/>
              <w:rPr>
                <w:sz w:val="20"/>
                <w:szCs w:val="18"/>
              </w:rPr>
            </w:pPr>
            <w:r w:rsidRPr="001C7886">
              <w:rPr>
                <w:sz w:val="18"/>
                <w:szCs w:val="18"/>
                <w:lang w:val="es-HN"/>
              </w:rPr>
              <w:t>56,156.39</w:t>
            </w:r>
          </w:p>
        </w:tc>
      </w:tr>
      <w:tr w:rsidR="00926A97" w14:paraId="36BC1C04" w14:textId="77777777" w:rsidTr="00E8790C">
        <w:tc>
          <w:tcPr>
            <w:tcW w:w="2007" w:type="dxa"/>
            <w:shd w:val="clear" w:color="auto" w:fill="FFF2CC" w:themeFill="accent4" w:themeFillTint="33"/>
          </w:tcPr>
          <w:p w14:paraId="1AEE5CFC" w14:textId="7812BCA3" w:rsidR="00926A97" w:rsidRPr="006F47E1" w:rsidRDefault="00926A97" w:rsidP="00926A97">
            <w:pPr>
              <w:pStyle w:val="TextoPrincipal"/>
              <w:spacing w:line="240" w:lineRule="auto"/>
              <w:ind w:firstLine="0"/>
              <w:rPr>
                <w:sz w:val="20"/>
                <w:szCs w:val="20"/>
              </w:rPr>
            </w:pPr>
            <w:r w:rsidRPr="005B207F">
              <w:rPr>
                <w:sz w:val="20"/>
                <w:szCs w:val="20"/>
                <w:lang w:val="es-HN"/>
              </w:rPr>
              <w:t>Gastos de administración</w:t>
            </w:r>
          </w:p>
        </w:tc>
        <w:tc>
          <w:tcPr>
            <w:tcW w:w="1277" w:type="dxa"/>
            <w:shd w:val="clear" w:color="auto" w:fill="FFF2CC" w:themeFill="accent4" w:themeFillTint="33"/>
          </w:tcPr>
          <w:p w14:paraId="4571E6EB" w14:textId="01DBBED1" w:rsidR="00926A97" w:rsidRPr="001C7886" w:rsidRDefault="00926A97" w:rsidP="00926A97">
            <w:pPr>
              <w:pStyle w:val="TextoPrincipal"/>
              <w:spacing w:line="240" w:lineRule="auto"/>
              <w:ind w:firstLine="0"/>
              <w:jc w:val="right"/>
              <w:rPr>
                <w:sz w:val="20"/>
                <w:szCs w:val="18"/>
              </w:rPr>
            </w:pPr>
            <w:r w:rsidRPr="001C7886">
              <w:rPr>
                <w:sz w:val="18"/>
                <w:szCs w:val="18"/>
                <w:lang w:val="es-HN"/>
              </w:rPr>
              <w:t>602,494.66</w:t>
            </w:r>
          </w:p>
        </w:tc>
        <w:tc>
          <w:tcPr>
            <w:tcW w:w="1266" w:type="dxa"/>
            <w:shd w:val="clear" w:color="auto" w:fill="FFF2CC" w:themeFill="accent4" w:themeFillTint="33"/>
          </w:tcPr>
          <w:p w14:paraId="3DB4A821" w14:textId="6634064E" w:rsidR="00926A97" w:rsidRPr="001C7886" w:rsidRDefault="00926A97" w:rsidP="00926A97">
            <w:pPr>
              <w:pStyle w:val="TextoPrincipal"/>
              <w:spacing w:line="240" w:lineRule="auto"/>
              <w:ind w:firstLine="0"/>
              <w:jc w:val="right"/>
              <w:rPr>
                <w:sz w:val="20"/>
                <w:szCs w:val="18"/>
              </w:rPr>
            </w:pPr>
            <w:r w:rsidRPr="001C7886">
              <w:rPr>
                <w:sz w:val="18"/>
                <w:szCs w:val="18"/>
                <w:lang w:val="es-HN"/>
              </w:rPr>
              <w:t>632,619.39</w:t>
            </w:r>
          </w:p>
        </w:tc>
        <w:tc>
          <w:tcPr>
            <w:tcW w:w="1273" w:type="dxa"/>
            <w:shd w:val="clear" w:color="auto" w:fill="FFF2CC" w:themeFill="accent4" w:themeFillTint="33"/>
          </w:tcPr>
          <w:p w14:paraId="56A2BCE6" w14:textId="74E2C8E2" w:rsidR="00926A97" w:rsidRPr="001C7886" w:rsidRDefault="00926A97" w:rsidP="00926A97">
            <w:pPr>
              <w:pStyle w:val="TextoPrincipal"/>
              <w:spacing w:line="240" w:lineRule="auto"/>
              <w:ind w:firstLine="0"/>
              <w:jc w:val="right"/>
              <w:rPr>
                <w:sz w:val="20"/>
                <w:szCs w:val="18"/>
              </w:rPr>
            </w:pPr>
            <w:r w:rsidRPr="001C7886">
              <w:rPr>
                <w:sz w:val="18"/>
                <w:szCs w:val="18"/>
                <w:lang w:val="es-HN"/>
              </w:rPr>
              <w:t>664,250.36</w:t>
            </w:r>
          </w:p>
        </w:tc>
        <w:tc>
          <w:tcPr>
            <w:tcW w:w="1266" w:type="dxa"/>
            <w:shd w:val="clear" w:color="auto" w:fill="FFF2CC" w:themeFill="accent4" w:themeFillTint="33"/>
          </w:tcPr>
          <w:p w14:paraId="3C35A543" w14:textId="3B41822F" w:rsidR="00926A97" w:rsidRPr="001C7886" w:rsidRDefault="00926A97" w:rsidP="00926A97">
            <w:pPr>
              <w:pStyle w:val="TextoPrincipal"/>
              <w:spacing w:line="240" w:lineRule="auto"/>
              <w:ind w:firstLine="0"/>
              <w:jc w:val="right"/>
              <w:rPr>
                <w:sz w:val="20"/>
                <w:szCs w:val="18"/>
              </w:rPr>
            </w:pPr>
            <w:r w:rsidRPr="001C7886">
              <w:rPr>
                <w:sz w:val="18"/>
                <w:szCs w:val="18"/>
                <w:lang w:val="es-HN"/>
              </w:rPr>
              <w:t>697,462.88</w:t>
            </w:r>
          </w:p>
        </w:tc>
        <w:tc>
          <w:tcPr>
            <w:tcW w:w="1273" w:type="dxa"/>
            <w:shd w:val="clear" w:color="auto" w:fill="FFF2CC" w:themeFill="accent4" w:themeFillTint="33"/>
          </w:tcPr>
          <w:p w14:paraId="7111CFC8" w14:textId="5B2C171F" w:rsidR="00926A97" w:rsidRPr="001C7886" w:rsidRDefault="00926A97" w:rsidP="00926A97">
            <w:pPr>
              <w:pStyle w:val="TextoPrincipal"/>
              <w:spacing w:line="240" w:lineRule="auto"/>
              <w:ind w:firstLine="0"/>
              <w:jc w:val="right"/>
              <w:rPr>
                <w:sz w:val="20"/>
                <w:szCs w:val="18"/>
              </w:rPr>
            </w:pPr>
            <w:r w:rsidRPr="001C7886">
              <w:rPr>
                <w:sz w:val="18"/>
                <w:szCs w:val="18"/>
                <w:lang w:val="es-HN"/>
              </w:rPr>
              <w:t>732,336.02</w:t>
            </w:r>
          </w:p>
        </w:tc>
        <w:tc>
          <w:tcPr>
            <w:tcW w:w="1272" w:type="dxa"/>
            <w:shd w:val="clear" w:color="auto" w:fill="FFF2CC" w:themeFill="accent4" w:themeFillTint="33"/>
          </w:tcPr>
          <w:p w14:paraId="535D20B2" w14:textId="457FD621" w:rsidR="00926A97" w:rsidRPr="001C7886" w:rsidRDefault="00926A97" w:rsidP="00926A97">
            <w:pPr>
              <w:pStyle w:val="TextoPrincipal"/>
              <w:spacing w:line="240" w:lineRule="auto"/>
              <w:ind w:firstLine="0"/>
              <w:jc w:val="right"/>
              <w:rPr>
                <w:sz w:val="20"/>
                <w:szCs w:val="18"/>
              </w:rPr>
            </w:pPr>
            <w:r w:rsidRPr="001C7886">
              <w:rPr>
                <w:sz w:val="18"/>
                <w:szCs w:val="18"/>
                <w:lang w:val="es-HN"/>
              </w:rPr>
              <w:t>768,952.83</w:t>
            </w:r>
          </w:p>
        </w:tc>
      </w:tr>
      <w:tr w:rsidR="00926A97" w14:paraId="5C7746AE" w14:textId="77777777" w:rsidTr="00E8790C">
        <w:tc>
          <w:tcPr>
            <w:tcW w:w="2007" w:type="dxa"/>
            <w:shd w:val="clear" w:color="auto" w:fill="FFF2CC" w:themeFill="accent4" w:themeFillTint="33"/>
          </w:tcPr>
          <w:p w14:paraId="502C838F" w14:textId="54468FF8" w:rsidR="00926A97" w:rsidRPr="006F47E1" w:rsidRDefault="00926A97" w:rsidP="00926A97">
            <w:pPr>
              <w:pStyle w:val="TextoPrincipal"/>
              <w:spacing w:line="240" w:lineRule="auto"/>
              <w:ind w:firstLine="0"/>
              <w:rPr>
                <w:sz w:val="20"/>
                <w:szCs w:val="20"/>
              </w:rPr>
            </w:pPr>
            <w:r>
              <w:rPr>
                <w:b/>
                <w:bCs/>
                <w:sz w:val="20"/>
                <w:szCs w:val="20"/>
                <w:lang w:val="es-HN"/>
              </w:rPr>
              <w:t xml:space="preserve">Utilidad o pérdida operativa </w:t>
            </w:r>
          </w:p>
        </w:tc>
        <w:tc>
          <w:tcPr>
            <w:tcW w:w="1277" w:type="dxa"/>
            <w:shd w:val="clear" w:color="auto" w:fill="FFF2CC" w:themeFill="accent4" w:themeFillTint="33"/>
          </w:tcPr>
          <w:p w14:paraId="56BFF770" w14:textId="320E1115" w:rsidR="00926A97" w:rsidRPr="001C7886" w:rsidRDefault="00926A97" w:rsidP="00926A97">
            <w:pPr>
              <w:pStyle w:val="TextoPrincipal"/>
              <w:spacing w:line="240" w:lineRule="auto"/>
              <w:ind w:firstLine="0"/>
              <w:jc w:val="right"/>
              <w:rPr>
                <w:sz w:val="20"/>
                <w:szCs w:val="18"/>
              </w:rPr>
            </w:pPr>
            <w:r w:rsidRPr="001C7886">
              <w:rPr>
                <w:b/>
                <w:bCs/>
                <w:color w:val="FF0000"/>
                <w:sz w:val="18"/>
                <w:szCs w:val="18"/>
                <w:lang w:val="es-HN"/>
              </w:rPr>
              <w:t>105,460.98</w:t>
            </w:r>
          </w:p>
        </w:tc>
        <w:tc>
          <w:tcPr>
            <w:tcW w:w="1266" w:type="dxa"/>
            <w:shd w:val="clear" w:color="auto" w:fill="FFF2CC" w:themeFill="accent4" w:themeFillTint="33"/>
          </w:tcPr>
          <w:p w14:paraId="1D847282" w14:textId="60B2335C" w:rsidR="00926A97" w:rsidRPr="001C7886" w:rsidRDefault="00926A97" w:rsidP="00926A97">
            <w:pPr>
              <w:pStyle w:val="TextoPrincipal"/>
              <w:spacing w:line="240" w:lineRule="auto"/>
              <w:ind w:firstLine="0"/>
              <w:jc w:val="right"/>
              <w:rPr>
                <w:sz w:val="20"/>
                <w:szCs w:val="18"/>
              </w:rPr>
            </w:pPr>
            <w:r w:rsidRPr="001C7886">
              <w:rPr>
                <w:b/>
                <w:bCs/>
                <w:sz w:val="18"/>
                <w:szCs w:val="18"/>
                <w:lang w:val="es-HN"/>
              </w:rPr>
              <w:t>22,805.11</w:t>
            </w:r>
          </w:p>
        </w:tc>
        <w:tc>
          <w:tcPr>
            <w:tcW w:w="1273" w:type="dxa"/>
            <w:shd w:val="clear" w:color="auto" w:fill="FFF2CC" w:themeFill="accent4" w:themeFillTint="33"/>
          </w:tcPr>
          <w:p w14:paraId="7D29B180" w14:textId="2F693D5E" w:rsidR="00926A97" w:rsidRPr="001C7886" w:rsidRDefault="00926A97" w:rsidP="00926A97">
            <w:pPr>
              <w:pStyle w:val="TextoPrincipal"/>
              <w:spacing w:line="240" w:lineRule="auto"/>
              <w:ind w:firstLine="0"/>
              <w:jc w:val="right"/>
              <w:rPr>
                <w:sz w:val="20"/>
                <w:szCs w:val="18"/>
              </w:rPr>
            </w:pPr>
            <w:r w:rsidRPr="001C7886">
              <w:rPr>
                <w:b/>
                <w:bCs/>
                <w:sz w:val="18"/>
                <w:szCs w:val="18"/>
                <w:lang w:val="es-HN"/>
              </w:rPr>
              <w:t>174,305.30</w:t>
            </w:r>
          </w:p>
        </w:tc>
        <w:tc>
          <w:tcPr>
            <w:tcW w:w="1266" w:type="dxa"/>
            <w:shd w:val="clear" w:color="auto" w:fill="FFF2CC" w:themeFill="accent4" w:themeFillTint="33"/>
          </w:tcPr>
          <w:p w14:paraId="438B7841" w14:textId="73641D08" w:rsidR="00926A97" w:rsidRPr="001C7886" w:rsidRDefault="00926A97" w:rsidP="00926A97">
            <w:pPr>
              <w:pStyle w:val="TextoPrincipal"/>
              <w:spacing w:line="240" w:lineRule="auto"/>
              <w:ind w:firstLine="0"/>
              <w:jc w:val="right"/>
              <w:rPr>
                <w:sz w:val="20"/>
                <w:szCs w:val="18"/>
              </w:rPr>
            </w:pPr>
            <w:r w:rsidRPr="001C7886">
              <w:rPr>
                <w:b/>
                <w:bCs/>
                <w:sz w:val="18"/>
                <w:szCs w:val="18"/>
                <w:lang w:val="es-HN"/>
              </w:rPr>
              <w:t>352,416.82</w:t>
            </w:r>
          </w:p>
        </w:tc>
        <w:tc>
          <w:tcPr>
            <w:tcW w:w="1273" w:type="dxa"/>
            <w:shd w:val="clear" w:color="auto" w:fill="FFF2CC" w:themeFill="accent4" w:themeFillTint="33"/>
          </w:tcPr>
          <w:p w14:paraId="58914016" w14:textId="62BAAC99" w:rsidR="00926A97" w:rsidRPr="001C7886" w:rsidRDefault="00926A97" w:rsidP="00926A97">
            <w:pPr>
              <w:pStyle w:val="TextoPrincipal"/>
              <w:spacing w:line="240" w:lineRule="auto"/>
              <w:ind w:firstLine="0"/>
              <w:jc w:val="right"/>
              <w:rPr>
                <w:sz w:val="20"/>
                <w:szCs w:val="18"/>
              </w:rPr>
            </w:pPr>
            <w:r w:rsidRPr="001C7886">
              <w:rPr>
                <w:b/>
                <w:bCs/>
                <w:sz w:val="18"/>
                <w:szCs w:val="18"/>
                <w:lang w:val="es-HN"/>
              </w:rPr>
              <w:t>512,448.11</w:t>
            </w:r>
          </w:p>
        </w:tc>
        <w:tc>
          <w:tcPr>
            <w:tcW w:w="1272" w:type="dxa"/>
            <w:shd w:val="clear" w:color="auto" w:fill="FFF2CC" w:themeFill="accent4" w:themeFillTint="33"/>
          </w:tcPr>
          <w:p w14:paraId="57546A1A" w14:textId="2E7C4A9E" w:rsidR="00926A97" w:rsidRPr="001C7886" w:rsidRDefault="00926A97" w:rsidP="00926A97">
            <w:pPr>
              <w:pStyle w:val="TextoPrincipal"/>
              <w:spacing w:line="240" w:lineRule="auto"/>
              <w:ind w:firstLine="0"/>
              <w:jc w:val="right"/>
              <w:rPr>
                <w:sz w:val="20"/>
                <w:szCs w:val="18"/>
              </w:rPr>
            </w:pPr>
            <w:r w:rsidRPr="001C7886">
              <w:rPr>
                <w:b/>
                <w:bCs/>
                <w:sz w:val="18"/>
                <w:szCs w:val="18"/>
                <w:lang w:val="es-HN"/>
              </w:rPr>
              <w:t>592,683.22</w:t>
            </w:r>
          </w:p>
        </w:tc>
      </w:tr>
      <w:tr w:rsidR="00926A97" w14:paraId="457065A0" w14:textId="77777777" w:rsidTr="00E8790C">
        <w:tc>
          <w:tcPr>
            <w:tcW w:w="2007" w:type="dxa"/>
            <w:shd w:val="clear" w:color="auto" w:fill="FFF2CC" w:themeFill="accent4" w:themeFillTint="33"/>
          </w:tcPr>
          <w:p w14:paraId="17C53DC0" w14:textId="71474B7D" w:rsidR="00926A97" w:rsidRPr="006F47E1" w:rsidRDefault="00926A97" w:rsidP="00926A97">
            <w:pPr>
              <w:pStyle w:val="TextoPrincipal"/>
              <w:spacing w:line="240" w:lineRule="auto"/>
              <w:ind w:firstLine="0"/>
              <w:rPr>
                <w:sz w:val="20"/>
                <w:szCs w:val="20"/>
              </w:rPr>
            </w:pPr>
            <w:r w:rsidRPr="00231E0B">
              <w:rPr>
                <w:sz w:val="20"/>
                <w:szCs w:val="20"/>
                <w:lang w:val="es-HN"/>
              </w:rPr>
              <w:t>Depreciación</w:t>
            </w:r>
          </w:p>
        </w:tc>
        <w:tc>
          <w:tcPr>
            <w:tcW w:w="1277" w:type="dxa"/>
            <w:shd w:val="clear" w:color="auto" w:fill="FFF2CC" w:themeFill="accent4" w:themeFillTint="33"/>
          </w:tcPr>
          <w:p w14:paraId="04DEA694" w14:textId="5727EE2C"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c>
          <w:tcPr>
            <w:tcW w:w="1266" w:type="dxa"/>
            <w:shd w:val="clear" w:color="auto" w:fill="FFF2CC" w:themeFill="accent4" w:themeFillTint="33"/>
          </w:tcPr>
          <w:p w14:paraId="6CA92C3E" w14:textId="31E90040"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c>
          <w:tcPr>
            <w:tcW w:w="1273" w:type="dxa"/>
            <w:shd w:val="clear" w:color="auto" w:fill="FFF2CC" w:themeFill="accent4" w:themeFillTint="33"/>
          </w:tcPr>
          <w:p w14:paraId="3113345F" w14:textId="52BB712A"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c>
          <w:tcPr>
            <w:tcW w:w="1266" w:type="dxa"/>
            <w:shd w:val="clear" w:color="auto" w:fill="FFF2CC" w:themeFill="accent4" w:themeFillTint="33"/>
          </w:tcPr>
          <w:p w14:paraId="48CCDF14" w14:textId="7BF130E5"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c>
          <w:tcPr>
            <w:tcW w:w="1273" w:type="dxa"/>
            <w:shd w:val="clear" w:color="auto" w:fill="FFF2CC" w:themeFill="accent4" w:themeFillTint="33"/>
          </w:tcPr>
          <w:p w14:paraId="7696CF70" w14:textId="6EEDBCD2"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c>
          <w:tcPr>
            <w:tcW w:w="1272" w:type="dxa"/>
            <w:shd w:val="clear" w:color="auto" w:fill="FFF2CC" w:themeFill="accent4" w:themeFillTint="33"/>
          </w:tcPr>
          <w:p w14:paraId="12A0FF57" w14:textId="3171B967" w:rsidR="00926A97" w:rsidRPr="001C7886" w:rsidRDefault="00926A97" w:rsidP="00926A97">
            <w:pPr>
              <w:pStyle w:val="TextoPrincipal"/>
              <w:spacing w:line="240" w:lineRule="auto"/>
              <w:ind w:firstLine="0"/>
              <w:jc w:val="right"/>
              <w:rPr>
                <w:sz w:val="20"/>
                <w:szCs w:val="18"/>
              </w:rPr>
            </w:pPr>
            <w:r w:rsidRPr="001C7886">
              <w:rPr>
                <w:sz w:val="18"/>
                <w:szCs w:val="18"/>
                <w:lang w:val="es-HN"/>
              </w:rPr>
              <w:t>23,861.70</w:t>
            </w:r>
          </w:p>
        </w:tc>
      </w:tr>
      <w:tr w:rsidR="00926A97" w14:paraId="646CAC30" w14:textId="77777777" w:rsidTr="00E8790C">
        <w:tc>
          <w:tcPr>
            <w:tcW w:w="2007" w:type="dxa"/>
            <w:shd w:val="clear" w:color="auto" w:fill="FFF2CC" w:themeFill="accent4" w:themeFillTint="33"/>
          </w:tcPr>
          <w:p w14:paraId="311CD829" w14:textId="72E27AA8" w:rsidR="00926A97" w:rsidRPr="006F47E1" w:rsidRDefault="00926A97" w:rsidP="00926A97">
            <w:pPr>
              <w:pStyle w:val="TextoPrincipal"/>
              <w:spacing w:line="240" w:lineRule="auto"/>
              <w:ind w:firstLine="0"/>
              <w:rPr>
                <w:sz w:val="20"/>
                <w:szCs w:val="20"/>
              </w:rPr>
            </w:pPr>
            <w:r w:rsidRPr="00231E0B">
              <w:rPr>
                <w:sz w:val="20"/>
                <w:szCs w:val="20"/>
                <w:lang w:val="es-HN"/>
              </w:rPr>
              <w:t>Amortización activos diferidos</w:t>
            </w:r>
          </w:p>
        </w:tc>
        <w:tc>
          <w:tcPr>
            <w:tcW w:w="1277" w:type="dxa"/>
            <w:shd w:val="clear" w:color="auto" w:fill="FFF2CC" w:themeFill="accent4" w:themeFillTint="33"/>
          </w:tcPr>
          <w:p w14:paraId="3A9D7C5B" w14:textId="758881DA"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c>
          <w:tcPr>
            <w:tcW w:w="1266" w:type="dxa"/>
            <w:shd w:val="clear" w:color="auto" w:fill="FFF2CC" w:themeFill="accent4" w:themeFillTint="33"/>
          </w:tcPr>
          <w:p w14:paraId="46B87245" w14:textId="10EA8E18"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c>
          <w:tcPr>
            <w:tcW w:w="1273" w:type="dxa"/>
            <w:shd w:val="clear" w:color="auto" w:fill="FFF2CC" w:themeFill="accent4" w:themeFillTint="33"/>
          </w:tcPr>
          <w:p w14:paraId="2D049849" w14:textId="1159F8FA"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c>
          <w:tcPr>
            <w:tcW w:w="1266" w:type="dxa"/>
            <w:shd w:val="clear" w:color="auto" w:fill="FFF2CC" w:themeFill="accent4" w:themeFillTint="33"/>
          </w:tcPr>
          <w:p w14:paraId="2452EC7B" w14:textId="43B14285"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c>
          <w:tcPr>
            <w:tcW w:w="1273" w:type="dxa"/>
            <w:shd w:val="clear" w:color="auto" w:fill="FFF2CC" w:themeFill="accent4" w:themeFillTint="33"/>
          </w:tcPr>
          <w:p w14:paraId="1C46FADC" w14:textId="0251CEE6"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c>
          <w:tcPr>
            <w:tcW w:w="1272" w:type="dxa"/>
            <w:shd w:val="clear" w:color="auto" w:fill="FFF2CC" w:themeFill="accent4" w:themeFillTint="33"/>
          </w:tcPr>
          <w:p w14:paraId="6A128B08" w14:textId="177AF438" w:rsidR="00926A97" w:rsidRPr="001C7886" w:rsidRDefault="00926A97" w:rsidP="00926A97">
            <w:pPr>
              <w:pStyle w:val="TextoPrincipal"/>
              <w:spacing w:line="240" w:lineRule="auto"/>
              <w:ind w:firstLine="0"/>
              <w:jc w:val="right"/>
              <w:rPr>
                <w:sz w:val="20"/>
                <w:szCs w:val="18"/>
              </w:rPr>
            </w:pPr>
            <w:r w:rsidRPr="001C7886">
              <w:rPr>
                <w:sz w:val="18"/>
                <w:szCs w:val="18"/>
                <w:lang w:val="es-HN"/>
              </w:rPr>
              <w:t>8,708.00</w:t>
            </w:r>
          </w:p>
        </w:tc>
      </w:tr>
      <w:tr w:rsidR="00B322D6" w14:paraId="51BBBE77" w14:textId="77777777" w:rsidTr="00E8790C">
        <w:tc>
          <w:tcPr>
            <w:tcW w:w="2007" w:type="dxa"/>
            <w:shd w:val="clear" w:color="auto" w:fill="FFF2CC" w:themeFill="accent4" w:themeFillTint="33"/>
          </w:tcPr>
          <w:p w14:paraId="7DF9BA72" w14:textId="2AF6D282" w:rsidR="00B322D6" w:rsidRPr="00B322D6" w:rsidRDefault="00B322D6" w:rsidP="00B322D6">
            <w:pPr>
              <w:pStyle w:val="TextoPrincipal"/>
              <w:spacing w:line="240" w:lineRule="auto"/>
              <w:ind w:firstLine="0"/>
              <w:rPr>
                <w:sz w:val="20"/>
                <w:szCs w:val="20"/>
                <w:lang w:val="es-HN"/>
              </w:rPr>
            </w:pPr>
            <w:r w:rsidRPr="004358B0">
              <w:rPr>
                <w:b/>
                <w:bCs/>
                <w:sz w:val="20"/>
                <w:szCs w:val="20"/>
                <w:lang w:val="es-HN"/>
              </w:rPr>
              <w:t>Utilidad o pérdida antes de intereses e impuesto</w:t>
            </w:r>
          </w:p>
        </w:tc>
        <w:tc>
          <w:tcPr>
            <w:tcW w:w="1277" w:type="dxa"/>
            <w:shd w:val="clear" w:color="auto" w:fill="FFF2CC" w:themeFill="accent4" w:themeFillTint="33"/>
          </w:tcPr>
          <w:p w14:paraId="7072AF7B" w14:textId="59F68B82"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138,030.68</w:t>
            </w:r>
          </w:p>
        </w:tc>
        <w:tc>
          <w:tcPr>
            <w:tcW w:w="1266" w:type="dxa"/>
            <w:shd w:val="clear" w:color="auto" w:fill="FFF2CC" w:themeFill="accent4" w:themeFillTint="33"/>
          </w:tcPr>
          <w:p w14:paraId="7AC2FC7D" w14:textId="6252E29A"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9,764.59</w:t>
            </w:r>
          </w:p>
        </w:tc>
        <w:tc>
          <w:tcPr>
            <w:tcW w:w="1273" w:type="dxa"/>
            <w:shd w:val="clear" w:color="auto" w:fill="FFF2CC" w:themeFill="accent4" w:themeFillTint="33"/>
          </w:tcPr>
          <w:p w14:paraId="255D3C86" w14:textId="20CC08C3"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141,735.60</w:t>
            </w:r>
          </w:p>
        </w:tc>
        <w:tc>
          <w:tcPr>
            <w:tcW w:w="1266" w:type="dxa"/>
            <w:shd w:val="clear" w:color="auto" w:fill="FFF2CC" w:themeFill="accent4" w:themeFillTint="33"/>
          </w:tcPr>
          <w:p w14:paraId="04E7B6ED" w14:textId="4E78DA02"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319,847.12</w:t>
            </w:r>
          </w:p>
        </w:tc>
        <w:tc>
          <w:tcPr>
            <w:tcW w:w="1273" w:type="dxa"/>
            <w:shd w:val="clear" w:color="auto" w:fill="FFF2CC" w:themeFill="accent4" w:themeFillTint="33"/>
          </w:tcPr>
          <w:p w14:paraId="48615832" w14:textId="0D506F46"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479,878.41</w:t>
            </w:r>
          </w:p>
        </w:tc>
        <w:tc>
          <w:tcPr>
            <w:tcW w:w="1272" w:type="dxa"/>
            <w:shd w:val="clear" w:color="auto" w:fill="FFF2CC" w:themeFill="accent4" w:themeFillTint="33"/>
          </w:tcPr>
          <w:p w14:paraId="5981558C" w14:textId="61C97D29"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592,683.23</w:t>
            </w:r>
          </w:p>
        </w:tc>
      </w:tr>
      <w:tr w:rsidR="00B322D6" w14:paraId="06D72AFD" w14:textId="77777777" w:rsidTr="00E8790C">
        <w:tc>
          <w:tcPr>
            <w:tcW w:w="2007" w:type="dxa"/>
            <w:shd w:val="clear" w:color="auto" w:fill="FFF2CC" w:themeFill="accent4" w:themeFillTint="33"/>
          </w:tcPr>
          <w:p w14:paraId="3D2963A7" w14:textId="09D37899" w:rsidR="00B322D6" w:rsidRPr="006F47E1" w:rsidRDefault="00B322D6" w:rsidP="00B322D6">
            <w:pPr>
              <w:pStyle w:val="TextoPrincipal"/>
              <w:spacing w:line="240" w:lineRule="auto"/>
              <w:ind w:firstLine="0"/>
              <w:rPr>
                <w:sz w:val="20"/>
                <w:szCs w:val="20"/>
              </w:rPr>
            </w:pPr>
            <w:r w:rsidRPr="00231E0B">
              <w:rPr>
                <w:sz w:val="20"/>
                <w:szCs w:val="20"/>
                <w:lang w:val="es-HN"/>
              </w:rPr>
              <w:t xml:space="preserve">Gastos </w:t>
            </w:r>
            <w:r>
              <w:rPr>
                <w:sz w:val="20"/>
                <w:szCs w:val="20"/>
                <w:lang w:val="es-HN"/>
              </w:rPr>
              <w:t>f</w:t>
            </w:r>
            <w:r w:rsidRPr="00231E0B">
              <w:rPr>
                <w:sz w:val="20"/>
                <w:szCs w:val="20"/>
                <w:lang w:val="es-HN"/>
              </w:rPr>
              <w:t>inancieros</w:t>
            </w:r>
          </w:p>
        </w:tc>
        <w:tc>
          <w:tcPr>
            <w:tcW w:w="1277" w:type="dxa"/>
            <w:shd w:val="clear" w:color="auto" w:fill="FFF2CC" w:themeFill="accent4" w:themeFillTint="33"/>
          </w:tcPr>
          <w:p w14:paraId="77E0DD46" w14:textId="10C62BE0" w:rsidR="00B322D6" w:rsidRPr="001C7886" w:rsidRDefault="00B322D6" w:rsidP="00B322D6">
            <w:pPr>
              <w:pStyle w:val="TextoPrincipal"/>
              <w:spacing w:line="240" w:lineRule="auto"/>
              <w:ind w:firstLine="0"/>
              <w:jc w:val="right"/>
              <w:rPr>
                <w:sz w:val="20"/>
                <w:szCs w:val="18"/>
              </w:rPr>
            </w:pPr>
            <w:r w:rsidRPr="001C7886">
              <w:rPr>
                <w:sz w:val="18"/>
                <w:szCs w:val="18"/>
                <w:lang w:val="es-HN"/>
              </w:rPr>
              <w:t>28,535.39</w:t>
            </w:r>
          </w:p>
        </w:tc>
        <w:tc>
          <w:tcPr>
            <w:tcW w:w="1266" w:type="dxa"/>
            <w:shd w:val="clear" w:color="auto" w:fill="FFF2CC" w:themeFill="accent4" w:themeFillTint="33"/>
          </w:tcPr>
          <w:p w14:paraId="0895BDF2" w14:textId="1D8DDCE3" w:rsidR="00B322D6" w:rsidRPr="001C7886" w:rsidRDefault="00B322D6" w:rsidP="00B322D6">
            <w:pPr>
              <w:pStyle w:val="TextoPrincipal"/>
              <w:spacing w:line="240" w:lineRule="auto"/>
              <w:ind w:firstLine="0"/>
              <w:jc w:val="right"/>
              <w:rPr>
                <w:sz w:val="20"/>
                <w:szCs w:val="18"/>
              </w:rPr>
            </w:pPr>
            <w:r w:rsidRPr="001C7886">
              <w:rPr>
                <w:sz w:val="18"/>
                <w:szCs w:val="18"/>
                <w:lang w:val="es-HN"/>
              </w:rPr>
              <w:t>23,996.94</w:t>
            </w:r>
          </w:p>
        </w:tc>
        <w:tc>
          <w:tcPr>
            <w:tcW w:w="1273" w:type="dxa"/>
            <w:shd w:val="clear" w:color="auto" w:fill="FFF2CC" w:themeFill="accent4" w:themeFillTint="33"/>
          </w:tcPr>
          <w:p w14:paraId="73A49599" w14:textId="665F9FE4" w:rsidR="00B322D6" w:rsidRPr="001C7886" w:rsidRDefault="00B322D6" w:rsidP="00B322D6">
            <w:pPr>
              <w:pStyle w:val="TextoPrincipal"/>
              <w:spacing w:line="240" w:lineRule="auto"/>
              <w:ind w:firstLine="0"/>
              <w:jc w:val="right"/>
              <w:rPr>
                <w:sz w:val="20"/>
                <w:szCs w:val="18"/>
              </w:rPr>
            </w:pPr>
            <w:r w:rsidRPr="001C7886">
              <w:rPr>
                <w:sz w:val="18"/>
                <w:szCs w:val="18"/>
                <w:lang w:val="es-HN"/>
              </w:rPr>
              <w:t>18,608.59</w:t>
            </w:r>
          </w:p>
        </w:tc>
        <w:tc>
          <w:tcPr>
            <w:tcW w:w="1266" w:type="dxa"/>
            <w:shd w:val="clear" w:color="auto" w:fill="FFF2CC" w:themeFill="accent4" w:themeFillTint="33"/>
          </w:tcPr>
          <w:p w14:paraId="0C0C00A0" w14:textId="7D85ED34" w:rsidR="00B322D6" w:rsidRPr="001C7886" w:rsidRDefault="00B322D6" w:rsidP="00B322D6">
            <w:pPr>
              <w:pStyle w:val="TextoPrincipal"/>
              <w:spacing w:line="240" w:lineRule="auto"/>
              <w:ind w:firstLine="0"/>
              <w:jc w:val="right"/>
              <w:rPr>
                <w:sz w:val="20"/>
                <w:szCs w:val="18"/>
              </w:rPr>
            </w:pPr>
            <w:r w:rsidRPr="001C7886">
              <w:rPr>
                <w:sz w:val="18"/>
                <w:szCs w:val="18"/>
                <w:lang w:val="es-HN"/>
              </w:rPr>
              <w:t>12,213.82</w:t>
            </w:r>
          </w:p>
        </w:tc>
        <w:tc>
          <w:tcPr>
            <w:tcW w:w="1273" w:type="dxa"/>
            <w:shd w:val="clear" w:color="auto" w:fill="FFF2CC" w:themeFill="accent4" w:themeFillTint="33"/>
          </w:tcPr>
          <w:p w14:paraId="4380BF49" w14:textId="15E9DC01" w:rsidR="00B322D6" w:rsidRPr="001C7886" w:rsidRDefault="00B322D6" w:rsidP="00B322D6">
            <w:pPr>
              <w:pStyle w:val="TextoPrincipal"/>
              <w:spacing w:line="240" w:lineRule="auto"/>
              <w:ind w:firstLine="0"/>
              <w:jc w:val="right"/>
              <w:rPr>
                <w:sz w:val="20"/>
                <w:szCs w:val="18"/>
              </w:rPr>
            </w:pPr>
            <w:r w:rsidRPr="001C7886">
              <w:rPr>
                <w:sz w:val="18"/>
                <w:szCs w:val="18"/>
                <w:lang w:val="es-HN"/>
              </w:rPr>
              <w:t>4,623.67</w:t>
            </w:r>
          </w:p>
        </w:tc>
        <w:tc>
          <w:tcPr>
            <w:tcW w:w="1272" w:type="dxa"/>
            <w:shd w:val="clear" w:color="auto" w:fill="FFF2CC" w:themeFill="accent4" w:themeFillTint="33"/>
          </w:tcPr>
          <w:p w14:paraId="3D372019" w14:textId="47A9CC6F" w:rsidR="00B322D6" w:rsidRPr="001C7886" w:rsidRDefault="00B322D6" w:rsidP="00B322D6">
            <w:pPr>
              <w:pStyle w:val="TextoPrincipal"/>
              <w:spacing w:line="240" w:lineRule="auto"/>
              <w:ind w:firstLine="0"/>
              <w:jc w:val="right"/>
              <w:rPr>
                <w:sz w:val="20"/>
                <w:szCs w:val="18"/>
              </w:rPr>
            </w:pPr>
            <w:r w:rsidRPr="001C7886">
              <w:rPr>
                <w:sz w:val="18"/>
                <w:szCs w:val="18"/>
                <w:lang w:val="es-HN"/>
              </w:rPr>
              <w:t>-</w:t>
            </w:r>
          </w:p>
        </w:tc>
      </w:tr>
      <w:tr w:rsidR="00B322D6" w14:paraId="2AD62A53" w14:textId="77777777" w:rsidTr="00E8790C">
        <w:tc>
          <w:tcPr>
            <w:tcW w:w="2007" w:type="dxa"/>
            <w:shd w:val="clear" w:color="auto" w:fill="FFF2CC" w:themeFill="accent4" w:themeFillTint="33"/>
          </w:tcPr>
          <w:p w14:paraId="0D17EEC0" w14:textId="58148F65" w:rsidR="00B322D6" w:rsidRPr="00B322D6" w:rsidRDefault="00B322D6" w:rsidP="00B322D6">
            <w:pPr>
              <w:pStyle w:val="TextoPrincipal"/>
              <w:spacing w:line="240" w:lineRule="auto"/>
              <w:ind w:firstLine="0"/>
              <w:rPr>
                <w:sz w:val="20"/>
                <w:szCs w:val="20"/>
                <w:lang w:val="es-HN"/>
              </w:rPr>
            </w:pPr>
            <w:r>
              <w:rPr>
                <w:b/>
                <w:bCs/>
                <w:sz w:val="20"/>
                <w:szCs w:val="20"/>
                <w:lang w:val="es-HN"/>
              </w:rPr>
              <w:t>Utilidad o pérdida antes de impuesto</w:t>
            </w:r>
          </w:p>
        </w:tc>
        <w:tc>
          <w:tcPr>
            <w:tcW w:w="1277" w:type="dxa"/>
            <w:shd w:val="clear" w:color="auto" w:fill="FFF2CC" w:themeFill="accent4" w:themeFillTint="33"/>
          </w:tcPr>
          <w:p w14:paraId="6A2EED0D" w14:textId="27CE0410"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166,566.07</w:t>
            </w:r>
          </w:p>
        </w:tc>
        <w:tc>
          <w:tcPr>
            <w:tcW w:w="1266" w:type="dxa"/>
            <w:shd w:val="clear" w:color="auto" w:fill="FFF2CC" w:themeFill="accent4" w:themeFillTint="33"/>
          </w:tcPr>
          <w:p w14:paraId="2548F97F" w14:textId="257EA2A5"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33,760.83</w:t>
            </w:r>
          </w:p>
        </w:tc>
        <w:tc>
          <w:tcPr>
            <w:tcW w:w="1273" w:type="dxa"/>
            <w:shd w:val="clear" w:color="auto" w:fill="FFF2CC" w:themeFill="accent4" w:themeFillTint="33"/>
          </w:tcPr>
          <w:p w14:paraId="7B983495" w14:textId="06325CB3"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123,127.02</w:t>
            </w:r>
          </w:p>
        </w:tc>
        <w:tc>
          <w:tcPr>
            <w:tcW w:w="1266" w:type="dxa"/>
            <w:shd w:val="clear" w:color="auto" w:fill="FFF2CC" w:themeFill="accent4" w:themeFillTint="33"/>
          </w:tcPr>
          <w:p w14:paraId="192621DB" w14:textId="551B00D0"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307,633.31</w:t>
            </w:r>
          </w:p>
        </w:tc>
        <w:tc>
          <w:tcPr>
            <w:tcW w:w="1273" w:type="dxa"/>
            <w:shd w:val="clear" w:color="auto" w:fill="FFF2CC" w:themeFill="accent4" w:themeFillTint="33"/>
          </w:tcPr>
          <w:p w14:paraId="66ED8D6C" w14:textId="07FB17D6"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475,254.74</w:t>
            </w:r>
          </w:p>
        </w:tc>
        <w:tc>
          <w:tcPr>
            <w:tcW w:w="1272" w:type="dxa"/>
            <w:shd w:val="clear" w:color="auto" w:fill="FFF2CC" w:themeFill="accent4" w:themeFillTint="33"/>
          </w:tcPr>
          <w:p w14:paraId="42575149" w14:textId="46CE3247"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592,683.23</w:t>
            </w:r>
          </w:p>
        </w:tc>
      </w:tr>
      <w:tr w:rsidR="00B322D6" w14:paraId="6BE7D819" w14:textId="77777777" w:rsidTr="00E8790C">
        <w:tc>
          <w:tcPr>
            <w:tcW w:w="2007" w:type="dxa"/>
            <w:shd w:val="clear" w:color="auto" w:fill="FFF2CC" w:themeFill="accent4" w:themeFillTint="33"/>
          </w:tcPr>
          <w:p w14:paraId="66851AEB" w14:textId="6F6B96D8" w:rsidR="00B322D6" w:rsidRPr="006F47E1" w:rsidRDefault="00B322D6" w:rsidP="00B322D6">
            <w:pPr>
              <w:pStyle w:val="TextoPrincipal"/>
              <w:spacing w:line="240" w:lineRule="auto"/>
              <w:ind w:firstLine="0"/>
              <w:rPr>
                <w:sz w:val="20"/>
                <w:szCs w:val="20"/>
              </w:rPr>
            </w:pPr>
            <w:r w:rsidRPr="00231E0B">
              <w:rPr>
                <w:sz w:val="20"/>
                <w:szCs w:val="20"/>
                <w:lang w:val="es-HN"/>
              </w:rPr>
              <w:t>Impuesto sobre la renta (25%)</w:t>
            </w:r>
          </w:p>
        </w:tc>
        <w:tc>
          <w:tcPr>
            <w:tcW w:w="1277" w:type="dxa"/>
            <w:shd w:val="clear" w:color="auto" w:fill="FFF2CC" w:themeFill="accent4" w:themeFillTint="33"/>
          </w:tcPr>
          <w:p w14:paraId="1B66A215" w14:textId="0D86E07F"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w:t>
            </w:r>
          </w:p>
        </w:tc>
        <w:tc>
          <w:tcPr>
            <w:tcW w:w="1266" w:type="dxa"/>
            <w:shd w:val="clear" w:color="auto" w:fill="FFF2CC" w:themeFill="accent4" w:themeFillTint="33"/>
          </w:tcPr>
          <w:p w14:paraId="4B64CB02" w14:textId="0A5F1DB7"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w:t>
            </w:r>
          </w:p>
        </w:tc>
        <w:tc>
          <w:tcPr>
            <w:tcW w:w="1273" w:type="dxa"/>
            <w:shd w:val="clear" w:color="auto" w:fill="FFF2CC" w:themeFill="accent4" w:themeFillTint="33"/>
          </w:tcPr>
          <w:p w14:paraId="74CCDB39" w14:textId="7E03A415" w:rsidR="00B322D6" w:rsidRPr="001C7886" w:rsidRDefault="00B322D6" w:rsidP="00B322D6">
            <w:pPr>
              <w:pStyle w:val="TextoPrincipal"/>
              <w:spacing w:line="240" w:lineRule="auto"/>
              <w:ind w:firstLine="0"/>
              <w:jc w:val="right"/>
              <w:rPr>
                <w:sz w:val="20"/>
                <w:szCs w:val="18"/>
              </w:rPr>
            </w:pPr>
            <w:r w:rsidRPr="001C7886">
              <w:rPr>
                <w:sz w:val="18"/>
                <w:szCs w:val="18"/>
                <w:lang w:val="es-HN"/>
              </w:rPr>
              <w:t>30,781.75</w:t>
            </w:r>
          </w:p>
        </w:tc>
        <w:tc>
          <w:tcPr>
            <w:tcW w:w="1266" w:type="dxa"/>
            <w:shd w:val="clear" w:color="auto" w:fill="FFF2CC" w:themeFill="accent4" w:themeFillTint="33"/>
          </w:tcPr>
          <w:p w14:paraId="72030F31" w14:textId="6CBAB914" w:rsidR="00B322D6" w:rsidRPr="001C7886" w:rsidRDefault="00B322D6" w:rsidP="00B322D6">
            <w:pPr>
              <w:pStyle w:val="TextoPrincipal"/>
              <w:spacing w:line="240" w:lineRule="auto"/>
              <w:ind w:firstLine="0"/>
              <w:jc w:val="right"/>
              <w:rPr>
                <w:sz w:val="20"/>
                <w:szCs w:val="18"/>
              </w:rPr>
            </w:pPr>
            <w:r w:rsidRPr="001C7886">
              <w:rPr>
                <w:sz w:val="18"/>
                <w:szCs w:val="18"/>
                <w:lang w:val="es-HN"/>
              </w:rPr>
              <w:t>76,908.33</w:t>
            </w:r>
          </w:p>
        </w:tc>
        <w:tc>
          <w:tcPr>
            <w:tcW w:w="1273" w:type="dxa"/>
            <w:shd w:val="clear" w:color="auto" w:fill="FFF2CC" w:themeFill="accent4" w:themeFillTint="33"/>
          </w:tcPr>
          <w:p w14:paraId="7A6AC3CF" w14:textId="525B336B" w:rsidR="00B322D6" w:rsidRPr="001C7886" w:rsidRDefault="00B322D6" w:rsidP="00B322D6">
            <w:pPr>
              <w:pStyle w:val="TextoPrincipal"/>
              <w:spacing w:line="240" w:lineRule="auto"/>
              <w:ind w:firstLine="0"/>
              <w:jc w:val="right"/>
              <w:rPr>
                <w:sz w:val="20"/>
                <w:szCs w:val="18"/>
              </w:rPr>
            </w:pPr>
            <w:r w:rsidRPr="001C7886">
              <w:rPr>
                <w:sz w:val="18"/>
                <w:szCs w:val="18"/>
                <w:lang w:val="es-HN"/>
              </w:rPr>
              <w:t>118,813.68</w:t>
            </w:r>
          </w:p>
        </w:tc>
        <w:tc>
          <w:tcPr>
            <w:tcW w:w="1272" w:type="dxa"/>
            <w:shd w:val="clear" w:color="auto" w:fill="FFF2CC" w:themeFill="accent4" w:themeFillTint="33"/>
          </w:tcPr>
          <w:p w14:paraId="6CE6C386" w14:textId="0FD07328" w:rsidR="00B322D6" w:rsidRPr="001C7886" w:rsidRDefault="00B322D6" w:rsidP="00B322D6">
            <w:pPr>
              <w:pStyle w:val="TextoPrincipal"/>
              <w:spacing w:line="240" w:lineRule="auto"/>
              <w:ind w:firstLine="0"/>
              <w:jc w:val="right"/>
              <w:rPr>
                <w:sz w:val="20"/>
                <w:szCs w:val="18"/>
              </w:rPr>
            </w:pPr>
            <w:r w:rsidRPr="001C7886">
              <w:rPr>
                <w:sz w:val="18"/>
                <w:szCs w:val="18"/>
                <w:lang w:val="es-HN"/>
              </w:rPr>
              <w:t>148,170.81</w:t>
            </w:r>
          </w:p>
        </w:tc>
      </w:tr>
      <w:tr w:rsidR="00B322D6" w14:paraId="70E3D37F" w14:textId="77777777" w:rsidTr="00E8790C">
        <w:tc>
          <w:tcPr>
            <w:tcW w:w="2007" w:type="dxa"/>
            <w:shd w:val="clear" w:color="auto" w:fill="FFF2CC" w:themeFill="accent4" w:themeFillTint="33"/>
          </w:tcPr>
          <w:p w14:paraId="14ED9624" w14:textId="4ADE6C7E" w:rsidR="00B322D6" w:rsidRPr="006F47E1" w:rsidRDefault="00B322D6" w:rsidP="00B322D6">
            <w:pPr>
              <w:pStyle w:val="TextoPrincipal"/>
              <w:spacing w:line="240" w:lineRule="auto"/>
              <w:ind w:firstLine="0"/>
              <w:rPr>
                <w:sz w:val="20"/>
                <w:szCs w:val="20"/>
              </w:rPr>
            </w:pPr>
            <w:r w:rsidRPr="00231E0B">
              <w:rPr>
                <w:b/>
                <w:bCs/>
                <w:sz w:val="20"/>
                <w:szCs w:val="20"/>
                <w:lang w:val="es-HN"/>
              </w:rPr>
              <w:t>Utilidad o pérdida neta</w:t>
            </w:r>
          </w:p>
        </w:tc>
        <w:tc>
          <w:tcPr>
            <w:tcW w:w="1277" w:type="dxa"/>
            <w:shd w:val="clear" w:color="auto" w:fill="FFF2CC" w:themeFill="accent4" w:themeFillTint="33"/>
          </w:tcPr>
          <w:p w14:paraId="79A59ABF" w14:textId="51F508FF"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166,566.07</w:t>
            </w:r>
          </w:p>
        </w:tc>
        <w:tc>
          <w:tcPr>
            <w:tcW w:w="1266" w:type="dxa"/>
            <w:shd w:val="clear" w:color="auto" w:fill="FFF2CC" w:themeFill="accent4" w:themeFillTint="33"/>
          </w:tcPr>
          <w:p w14:paraId="612E9004" w14:textId="4066F5B4" w:rsidR="00B322D6" w:rsidRPr="001C7886" w:rsidRDefault="00B322D6" w:rsidP="00B322D6">
            <w:pPr>
              <w:pStyle w:val="TextoPrincipal"/>
              <w:spacing w:line="240" w:lineRule="auto"/>
              <w:ind w:firstLine="0"/>
              <w:jc w:val="right"/>
              <w:rPr>
                <w:sz w:val="20"/>
                <w:szCs w:val="18"/>
              </w:rPr>
            </w:pPr>
            <w:r w:rsidRPr="001C7886">
              <w:rPr>
                <w:b/>
                <w:bCs/>
                <w:color w:val="FF0000"/>
                <w:sz w:val="18"/>
                <w:szCs w:val="18"/>
                <w:lang w:val="es-HN"/>
              </w:rPr>
              <w:t>33,760.83</w:t>
            </w:r>
          </w:p>
        </w:tc>
        <w:tc>
          <w:tcPr>
            <w:tcW w:w="1273" w:type="dxa"/>
            <w:shd w:val="clear" w:color="auto" w:fill="FFF2CC" w:themeFill="accent4" w:themeFillTint="33"/>
          </w:tcPr>
          <w:p w14:paraId="5257C264" w14:textId="48ECD6C7"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92,345.26</w:t>
            </w:r>
          </w:p>
        </w:tc>
        <w:tc>
          <w:tcPr>
            <w:tcW w:w="1266" w:type="dxa"/>
            <w:shd w:val="clear" w:color="auto" w:fill="FFF2CC" w:themeFill="accent4" w:themeFillTint="33"/>
          </w:tcPr>
          <w:p w14:paraId="0BC96779" w14:textId="40F868B5"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230,724.98</w:t>
            </w:r>
          </w:p>
        </w:tc>
        <w:tc>
          <w:tcPr>
            <w:tcW w:w="1273" w:type="dxa"/>
            <w:shd w:val="clear" w:color="auto" w:fill="FFF2CC" w:themeFill="accent4" w:themeFillTint="33"/>
          </w:tcPr>
          <w:p w14:paraId="48934B13" w14:textId="14D5CE7C"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356,441.05</w:t>
            </w:r>
          </w:p>
        </w:tc>
        <w:tc>
          <w:tcPr>
            <w:tcW w:w="1272" w:type="dxa"/>
            <w:shd w:val="clear" w:color="auto" w:fill="FFF2CC" w:themeFill="accent4" w:themeFillTint="33"/>
          </w:tcPr>
          <w:p w14:paraId="55B3E1A1" w14:textId="695F1FA5" w:rsidR="00B322D6" w:rsidRPr="001C7886" w:rsidRDefault="00B322D6" w:rsidP="00B322D6">
            <w:pPr>
              <w:pStyle w:val="TextoPrincipal"/>
              <w:spacing w:line="240" w:lineRule="auto"/>
              <w:ind w:firstLine="0"/>
              <w:jc w:val="right"/>
              <w:rPr>
                <w:sz w:val="20"/>
                <w:szCs w:val="18"/>
              </w:rPr>
            </w:pPr>
            <w:r w:rsidRPr="001C7886">
              <w:rPr>
                <w:b/>
                <w:bCs/>
                <w:sz w:val="18"/>
                <w:szCs w:val="18"/>
                <w:lang w:val="es-HN"/>
              </w:rPr>
              <w:t>444,512.42</w:t>
            </w:r>
          </w:p>
        </w:tc>
      </w:tr>
    </w:tbl>
    <w:p w14:paraId="52053C43" w14:textId="6893FB93" w:rsidR="006A1CFC" w:rsidRPr="00B245A4" w:rsidRDefault="00B0361E" w:rsidP="00670668">
      <w:pPr>
        <w:pStyle w:val="TextoPrincipal"/>
        <w:spacing w:line="240" w:lineRule="auto"/>
        <w:rPr>
          <w:sz w:val="20"/>
          <w:szCs w:val="20"/>
        </w:rPr>
      </w:pPr>
      <w:r w:rsidRPr="00B245A4">
        <w:rPr>
          <w:sz w:val="20"/>
          <w:szCs w:val="20"/>
        </w:rPr>
        <w:t>Fuente: Elaboración propia</w:t>
      </w:r>
    </w:p>
    <w:p w14:paraId="249AEEA3" w14:textId="6FB91F20" w:rsidR="00073BB2" w:rsidRDefault="00073BB2" w:rsidP="00690AF9">
      <w:pPr>
        <w:pStyle w:val="Ttulo1"/>
        <w:numPr>
          <w:ilvl w:val="4"/>
          <w:numId w:val="8"/>
        </w:numPr>
        <w:spacing w:line="360" w:lineRule="auto"/>
        <w:jc w:val="left"/>
        <w:rPr>
          <w:b w:val="0"/>
          <w:bCs/>
          <w:sz w:val="24"/>
          <w:szCs w:val="24"/>
        </w:rPr>
      </w:pPr>
      <w:bookmarkStart w:id="227" w:name="_Toc158586036"/>
      <w:r>
        <w:rPr>
          <w:b w:val="0"/>
          <w:bCs/>
          <w:sz w:val="24"/>
          <w:szCs w:val="24"/>
        </w:rPr>
        <w:t>PRESUPUESTO DE EFECTIVO</w:t>
      </w:r>
      <w:bookmarkEnd w:id="227"/>
    </w:p>
    <w:p w14:paraId="21C3C598" w14:textId="094075C7" w:rsidR="006A1CFC" w:rsidRDefault="006A1CFC" w:rsidP="006A1CFC">
      <w:pPr>
        <w:pStyle w:val="TextoPrincipal"/>
        <w:spacing w:line="360" w:lineRule="auto"/>
      </w:pPr>
      <w:r>
        <w:t>A través del presupuesto de efectivo se pretende obtener información oportuna del comportamiento de los flujos de efectivo para lograr una administración de liquidez de manera eficiente.</w:t>
      </w:r>
    </w:p>
    <w:p w14:paraId="2526A672" w14:textId="77777777" w:rsidR="00B322D6" w:rsidRDefault="00B322D6" w:rsidP="006A1CFC">
      <w:pPr>
        <w:pStyle w:val="TextoPrincipal"/>
        <w:spacing w:line="360" w:lineRule="auto"/>
      </w:pPr>
    </w:p>
    <w:p w14:paraId="7370CE21" w14:textId="77777777" w:rsidR="00B322D6" w:rsidRDefault="00B322D6" w:rsidP="006A1CFC">
      <w:pPr>
        <w:pStyle w:val="TextoPrincipal"/>
        <w:spacing w:line="360" w:lineRule="auto"/>
      </w:pPr>
    </w:p>
    <w:p w14:paraId="37F633EE" w14:textId="77777777" w:rsidR="00B322D6" w:rsidRPr="006A1CFC" w:rsidRDefault="00B322D6" w:rsidP="006A1CFC">
      <w:pPr>
        <w:pStyle w:val="TextoPrincipal"/>
        <w:spacing w:line="360" w:lineRule="auto"/>
      </w:pPr>
    </w:p>
    <w:p w14:paraId="6D335688" w14:textId="3ACCC43C" w:rsidR="006A1CFC" w:rsidRPr="00DE3B79" w:rsidRDefault="006A1CFC" w:rsidP="006A1CFC">
      <w:pPr>
        <w:pStyle w:val="TextoPrincipal"/>
        <w:spacing w:line="360" w:lineRule="auto"/>
        <w:ind w:left="720" w:firstLine="0"/>
        <w:rPr>
          <w:b/>
          <w:bCs/>
        </w:rPr>
      </w:pPr>
      <w:r w:rsidRPr="001C7886">
        <w:rPr>
          <w:b/>
          <w:bCs/>
        </w:rPr>
        <w:lastRenderedPageBreak/>
        <w:t>Tabla 4</w:t>
      </w:r>
      <w:r w:rsidR="00EF5D8C" w:rsidRPr="001C7886">
        <w:rPr>
          <w:b/>
          <w:bCs/>
        </w:rPr>
        <w:t>5</w:t>
      </w:r>
      <w:r w:rsidRPr="001C7886">
        <w:rPr>
          <w:b/>
          <w:bCs/>
        </w:rPr>
        <w:t>. Presupuesto de efectivo</w:t>
      </w:r>
    </w:p>
    <w:p w14:paraId="4B8A3510" w14:textId="3331E5D0" w:rsidR="007928E9" w:rsidRDefault="00310A32" w:rsidP="006A1CFC">
      <w:pPr>
        <w:pStyle w:val="TextoPrincipal"/>
        <w:spacing w:line="360" w:lineRule="auto"/>
        <w:ind w:left="720" w:firstLine="0"/>
      </w:pPr>
      <w:r w:rsidRPr="00310A32">
        <w:rPr>
          <w:noProof/>
          <w:lang w:val="en-US"/>
        </w:rPr>
        <w:drawing>
          <wp:inline distT="0" distB="0" distL="0" distR="0" wp14:anchorId="2AC13729" wp14:editId="08F48189">
            <wp:extent cx="5400040" cy="3626864"/>
            <wp:effectExtent l="0" t="0" r="0" b="0"/>
            <wp:docPr id="120601119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410781" cy="3634078"/>
                    </a:xfrm>
                    <a:prstGeom prst="rect">
                      <a:avLst/>
                    </a:prstGeom>
                    <a:noFill/>
                    <a:ln>
                      <a:noFill/>
                    </a:ln>
                  </pic:spPr>
                </pic:pic>
              </a:graphicData>
            </a:graphic>
          </wp:inline>
        </w:drawing>
      </w:r>
    </w:p>
    <w:p w14:paraId="54BF091D" w14:textId="271A0BCF" w:rsidR="00324151" w:rsidRPr="00B245A4" w:rsidRDefault="00D16042" w:rsidP="007903C8">
      <w:pPr>
        <w:pStyle w:val="TextoPrincipal"/>
        <w:spacing w:line="360" w:lineRule="auto"/>
        <w:ind w:left="720" w:firstLine="0"/>
        <w:rPr>
          <w:sz w:val="20"/>
          <w:szCs w:val="20"/>
        </w:rPr>
      </w:pPr>
      <w:r w:rsidRPr="00B245A4">
        <w:rPr>
          <w:sz w:val="20"/>
          <w:szCs w:val="20"/>
        </w:rPr>
        <w:t>Fuente: Elaboración propi</w:t>
      </w:r>
      <w:r w:rsidR="00B245A4" w:rsidRPr="00B245A4">
        <w:rPr>
          <w:sz w:val="20"/>
          <w:szCs w:val="20"/>
        </w:rPr>
        <w:t>a</w:t>
      </w:r>
    </w:p>
    <w:p w14:paraId="6189EC39" w14:textId="33D458A4" w:rsidR="00073BB2" w:rsidRDefault="00073BB2" w:rsidP="00690AF9">
      <w:pPr>
        <w:pStyle w:val="Ttulo1"/>
        <w:numPr>
          <w:ilvl w:val="4"/>
          <w:numId w:val="8"/>
        </w:numPr>
        <w:spacing w:line="360" w:lineRule="auto"/>
        <w:jc w:val="left"/>
        <w:rPr>
          <w:b w:val="0"/>
          <w:bCs/>
          <w:sz w:val="24"/>
          <w:szCs w:val="24"/>
        </w:rPr>
      </w:pPr>
      <w:bookmarkStart w:id="228" w:name="_Toc158586037"/>
      <w:r>
        <w:rPr>
          <w:b w:val="0"/>
          <w:bCs/>
          <w:sz w:val="24"/>
          <w:szCs w:val="24"/>
        </w:rPr>
        <w:t>FLUJO DE EFECTIVO</w:t>
      </w:r>
      <w:bookmarkEnd w:id="228"/>
    </w:p>
    <w:p w14:paraId="55212A17" w14:textId="40DA7C05" w:rsidR="00C75D88" w:rsidRPr="00DE3B79" w:rsidRDefault="00C75D88" w:rsidP="00C75D88">
      <w:pPr>
        <w:pStyle w:val="TextoPrincipal"/>
        <w:spacing w:line="360" w:lineRule="auto"/>
        <w:rPr>
          <w:b/>
          <w:bCs/>
        </w:rPr>
      </w:pPr>
      <w:r w:rsidRPr="001C7886">
        <w:rPr>
          <w:b/>
          <w:bCs/>
        </w:rPr>
        <w:t>Tabla 4</w:t>
      </w:r>
      <w:r w:rsidR="00EF5D8C" w:rsidRPr="001C7886">
        <w:rPr>
          <w:b/>
          <w:bCs/>
        </w:rPr>
        <w:t>6</w:t>
      </w:r>
      <w:r w:rsidRPr="001C7886">
        <w:rPr>
          <w:b/>
          <w:bCs/>
        </w:rPr>
        <w:t>. Flujo de efectivo proyectado</w:t>
      </w:r>
    </w:p>
    <w:p w14:paraId="055616EA" w14:textId="7B330C6C" w:rsidR="00C75D88" w:rsidRPr="00B322D6" w:rsidRDefault="00310A32" w:rsidP="00B322D6">
      <w:pPr>
        <w:pStyle w:val="TextoPrincipal"/>
        <w:spacing w:line="360" w:lineRule="auto"/>
      </w:pPr>
      <w:r w:rsidRPr="00310A32">
        <w:rPr>
          <w:noProof/>
          <w:lang w:val="en-US"/>
        </w:rPr>
        <w:drawing>
          <wp:inline distT="0" distB="0" distL="0" distR="0" wp14:anchorId="32AAD6CA" wp14:editId="789A1606">
            <wp:extent cx="5400040" cy="2735580"/>
            <wp:effectExtent l="0" t="0" r="0" b="7620"/>
            <wp:docPr id="116992443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400040" cy="2735580"/>
                    </a:xfrm>
                    <a:prstGeom prst="rect">
                      <a:avLst/>
                    </a:prstGeom>
                    <a:noFill/>
                    <a:ln>
                      <a:noFill/>
                    </a:ln>
                  </pic:spPr>
                </pic:pic>
              </a:graphicData>
            </a:graphic>
          </wp:inline>
        </w:drawing>
      </w:r>
      <w:r w:rsidR="00C75D88" w:rsidRPr="00B245A4">
        <w:rPr>
          <w:sz w:val="20"/>
          <w:szCs w:val="20"/>
        </w:rPr>
        <w:t>Fuente: Elaboración propia</w:t>
      </w:r>
    </w:p>
    <w:p w14:paraId="6225B9EA" w14:textId="2600D27F" w:rsidR="00C75D88" w:rsidRDefault="00C75D88" w:rsidP="00C75D88">
      <w:pPr>
        <w:pStyle w:val="TextoPrincipal"/>
        <w:spacing w:line="360" w:lineRule="auto"/>
        <w:ind w:left="720" w:firstLine="0"/>
      </w:pPr>
      <w:r>
        <w:tab/>
        <w:t xml:space="preserve">En la tabla anterior se pueden apreciar que para el año inicial y el año 1 proyectado, se contabilizan pérdidas por valores de </w:t>
      </w:r>
      <w:r w:rsidRPr="001C7886">
        <w:t>L 1</w:t>
      </w:r>
      <w:r w:rsidR="00310A32" w:rsidRPr="001C7886">
        <w:t>66,566.07</w:t>
      </w:r>
      <w:r w:rsidRPr="001C7886">
        <w:t xml:space="preserve"> y L </w:t>
      </w:r>
      <w:r w:rsidR="00310A32" w:rsidRPr="001C7886">
        <w:t>33,760.83</w:t>
      </w:r>
      <w:r>
        <w:t xml:space="preserve"> </w:t>
      </w:r>
      <w:r>
        <w:lastRenderedPageBreak/>
        <w:t xml:space="preserve">respectivamente. Sin </w:t>
      </w:r>
      <w:r w:rsidR="008104F7">
        <w:t>embargo,</w:t>
      </w:r>
      <w:r>
        <w:t xml:space="preserve"> </w:t>
      </w:r>
      <w:r w:rsidR="008104F7">
        <w:t>se debe de quitar del valor de esas pérdidas</w:t>
      </w:r>
      <w:r>
        <w:t xml:space="preserve"> el </w:t>
      </w:r>
      <w:r w:rsidR="008104F7">
        <w:t>monto</w:t>
      </w:r>
      <w:r>
        <w:t xml:space="preserve"> de las depreciaciones del mobiliario y equipo y amortizaciones del activo diferidos</w:t>
      </w:r>
      <w:r w:rsidR="008104F7">
        <w:t xml:space="preserve"> porque en realidad esos conceptos no representan una salida de efectivo para la empresa, sino que funcionan como un escudo ante el impuesto sobre la renta. </w:t>
      </w:r>
    </w:p>
    <w:p w14:paraId="72BE890F" w14:textId="226E00DF" w:rsidR="008104F7" w:rsidRPr="001C7886" w:rsidRDefault="00ED67E6" w:rsidP="00C75D88">
      <w:pPr>
        <w:pStyle w:val="TextoPrincipal"/>
        <w:spacing w:line="360" w:lineRule="auto"/>
        <w:ind w:left="720" w:firstLine="0"/>
      </w:pPr>
      <w:r>
        <w:tab/>
      </w:r>
      <w:r w:rsidR="008104F7" w:rsidRPr="001C7886">
        <w:t xml:space="preserve">Por lo antes expuesto, las pérdidas en el año inicial se reducen a L </w:t>
      </w:r>
      <w:r w:rsidR="00310A32" w:rsidRPr="001C7886">
        <w:t>133,996.37</w:t>
      </w:r>
      <w:r w:rsidR="008104F7" w:rsidRPr="001C7886">
        <w:t xml:space="preserve"> y para el año 1 proyectado, </w:t>
      </w:r>
      <w:r w:rsidRPr="001C7886">
        <w:t xml:space="preserve">la pérdida de L </w:t>
      </w:r>
      <w:r w:rsidR="00310A32" w:rsidRPr="001C7886">
        <w:t>33,760.83</w:t>
      </w:r>
      <w:r w:rsidRPr="001C7886">
        <w:t xml:space="preserve"> se convierte en un</w:t>
      </w:r>
      <w:r w:rsidR="00310A32" w:rsidRPr="001C7886">
        <w:t xml:space="preserve">a pérdida de </w:t>
      </w:r>
      <w:r w:rsidRPr="001C7886">
        <w:t xml:space="preserve">L </w:t>
      </w:r>
      <w:r w:rsidR="00310A32" w:rsidRPr="001C7886">
        <w:t>1,191.13</w:t>
      </w:r>
    </w:p>
    <w:p w14:paraId="327E8F49" w14:textId="53911451" w:rsidR="00487AC8" w:rsidRPr="001C7886" w:rsidRDefault="00487AC8" w:rsidP="00690AF9">
      <w:pPr>
        <w:pStyle w:val="Ttulo1"/>
        <w:numPr>
          <w:ilvl w:val="4"/>
          <w:numId w:val="8"/>
        </w:numPr>
        <w:spacing w:line="360" w:lineRule="auto"/>
        <w:jc w:val="left"/>
        <w:rPr>
          <w:b w:val="0"/>
          <w:bCs/>
          <w:sz w:val="24"/>
          <w:szCs w:val="24"/>
        </w:rPr>
      </w:pPr>
      <w:bookmarkStart w:id="229" w:name="_Toc158586038"/>
      <w:r w:rsidRPr="001C7886">
        <w:rPr>
          <w:b w:val="0"/>
          <w:bCs/>
          <w:sz w:val="24"/>
          <w:szCs w:val="24"/>
        </w:rPr>
        <w:t>EVALUACIÓN FINANCIERA DEL PROYECTO</w:t>
      </w:r>
      <w:bookmarkEnd w:id="229"/>
    </w:p>
    <w:p w14:paraId="68FEE6FA" w14:textId="32D4BED3" w:rsidR="00283BE9" w:rsidRPr="001C7886" w:rsidRDefault="00283BE9" w:rsidP="00690AF9">
      <w:pPr>
        <w:pStyle w:val="Ttulo1"/>
        <w:numPr>
          <w:ilvl w:val="5"/>
          <w:numId w:val="8"/>
        </w:numPr>
        <w:spacing w:line="360" w:lineRule="auto"/>
        <w:jc w:val="left"/>
        <w:rPr>
          <w:b w:val="0"/>
          <w:bCs/>
          <w:sz w:val="24"/>
          <w:szCs w:val="24"/>
        </w:rPr>
      </w:pPr>
      <w:bookmarkStart w:id="230" w:name="_Toc158586039"/>
      <w:r w:rsidRPr="001C7886">
        <w:rPr>
          <w:b w:val="0"/>
          <w:bCs/>
          <w:sz w:val="24"/>
          <w:szCs w:val="24"/>
        </w:rPr>
        <w:t>VALOR PRESENTE NETO</w:t>
      </w:r>
      <w:bookmarkEnd w:id="230"/>
    </w:p>
    <w:p w14:paraId="18F3BF10" w14:textId="5C29F1FA" w:rsidR="00F2372C" w:rsidRPr="00F2372C" w:rsidRDefault="00F2372C" w:rsidP="00F2372C">
      <w:pPr>
        <w:pStyle w:val="TextoPrincipal"/>
        <w:spacing w:line="360" w:lineRule="auto"/>
      </w:pPr>
      <w:r w:rsidRPr="00297D3F">
        <w:t>Para el cálculo del Valor Presente Neto (VPN) se toman los resultados del flujo de efectivo de la tabla 4</w:t>
      </w:r>
      <w:r w:rsidR="000F307E">
        <w:t>6</w:t>
      </w:r>
      <w:r w:rsidRPr="00297D3F">
        <w:t>.</w:t>
      </w:r>
    </w:p>
    <w:p w14:paraId="32FBFB32" w14:textId="1668B736" w:rsidR="00EB41E8" w:rsidRPr="001C7886" w:rsidRDefault="00EB41E8" w:rsidP="00EB41E8">
      <w:pPr>
        <w:pStyle w:val="Prrafodelista"/>
        <w:spacing w:line="360" w:lineRule="auto"/>
        <w:ind w:left="720"/>
        <w:jc w:val="center"/>
        <w:rPr>
          <w:rFonts w:ascii="Times New Roman" w:eastAsiaTheme="minorEastAsia" w:hAnsi="Times New Roman" w:cs="Times New Roman"/>
          <w:sz w:val="24"/>
        </w:rPr>
      </w:pPr>
      <m:oMathPara>
        <m:oMath>
          <m:r>
            <m:rPr>
              <m:sty m:val="p"/>
            </m:rPr>
            <w:rPr>
              <w:rFonts w:ascii="Cambria Math" w:eastAsiaTheme="minorEastAsia" w:hAnsi="Cambria Math" w:cs="Times New Roman"/>
              <w:sz w:val="24"/>
            </w:rPr>
            <m:t>VPN</m:t>
          </m:r>
          <m:r>
            <w:rPr>
              <w:rFonts w:ascii="Cambria Math" w:eastAsiaTheme="minorEastAsia" w:hAnsi="Cambria Math" w:cs="Times New Roman"/>
              <w:sz w:val="24"/>
            </w:rPr>
            <m:t>=-310,548.10+</m:t>
          </m:r>
          <m:f>
            <m:fPr>
              <m:ctrlPr>
                <w:rPr>
                  <w:rFonts w:ascii="Cambria Math" w:eastAsiaTheme="minorEastAsia" w:hAnsi="Cambria Math" w:cs="Times New Roman"/>
                  <w:sz w:val="24"/>
                </w:rPr>
              </m:ctrlPr>
            </m:fPr>
            <m:num>
              <m:r>
                <w:rPr>
                  <w:rFonts w:ascii="Cambria Math" w:eastAsiaTheme="minorEastAsia" w:hAnsi="Cambria Math" w:cs="Times New Roman"/>
                  <w:sz w:val="24"/>
                </w:rPr>
                <m:t>-133,966.37</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w:rPr>
                  <w:rFonts w:ascii="Cambria Math" w:eastAsiaTheme="minorEastAsia" w:hAnsi="Cambria Math" w:cs="Times New Roman"/>
                  <w:sz w:val="24"/>
                </w:rPr>
                <m:t>-1,191.13</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r>
                <w:rPr>
                  <w:rFonts w:ascii="Cambria Math" w:eastAsiaTheme="minorEastAsia" w:hAnsi="Cambria Math" w:cs="Times New Roman"/>
                  <w:sz w:val="24"/>
                </w:rPr>
                <m:t>2</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m:rPr>
                  <m:sty m:val="p"/>
                </m:rPr>
                <w:rPr>
                  <w:rFonts w:ascii="Cambria Math" w:eastAsiaTheme="minorEastAsia" w:hAnsi="Cambria Math" w:cs="Times New Roman"/>
                  <w:sz w:val="24"/>
                </w:rPr>
                <m:t>124,914.96</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r>
                <w:rPr>
                  <w:rFonts w:ascii="Cambria Math" w:eastAsiaTheme="minorEastAsia" w:hAnsi="Cambria Math" w:cs="Times New Roman"/>
                  <w:sz w:val="24"/>
                </w:rPr>
                <m:t>3</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m:rPr>
                  <m:sty m:val="p"/>
                </m:rPr>
                <w:rPr>
                  <w:rFonts w:ascii="Cambria Math" w:eastAsiaTheme="minorEastAsia" w:hAnsi="Cambria Math" w:cs="Times New Roman"/>
                  <w:sz w:val="24"/>
                </w:rPr>
                <m:t>263,294.68</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r>
                <w:rPr>
                  <w:rFonts w:ascii="Cambria Math" w:eastAsiaTheme="minorEastAsia" w:hAnsi="Cambria Math" w:cs="Times New Roman"/>
                  <w:sz w:val="24"/>
                </w:rPr>
                <m:t>4</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w:rPr>
                  <w:rFonts w:ascii="Cambria Math" w:eastAsiaTheme="minorEastAsia" w:hAnsi="Cambria Math" w:cs="Times New Roman"/>
                  <w:sz w:val="24"/>
                </w:rPr>
                <m:t>389,010.75</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r>
                <w:rPr>
                  <w:rFonts w:ascii="Cambria Math" w:eastAsiaTheme="minorEastAsia" w:hAnsi="Cambria Math" w:cs="Times New Roman"/>
                  <w:sz w:val="24"/>
                </w:rPr>
                <m:t>5</m:t>
              </m:r>
            </m:den>
          </m:f>
          <m:r>
            <w:rPr>
              <w:rFonts w:ascii="Cambria Math" w:eastAsiaTheme="minorEastAsia" w:hAnsi="Cambria Math" w:cs="Times New Roman"/>
              <w:sz w:val="24"/>
            </w:rPr>
            <m:t>+</m:t>
          </m:r>
          <m:f>
            <m:fPr>
              <m:ctrlPr>
                <w:rPr>
                  <w:rFonts w:ascii="Cambria Math" w:eastAsiaTheme="minorEastAsia" w:hAnsi="Cambria Math" w:cs="Times New Roman"/>
                  <w:sz w:val="24"/>
                </w:rPr>
              </m:ctrlPr>
            </m:fPr>
            <m:num>
              <m:r>
                <w:rPr>
                  <w:rFonts w:ascii="Cambria Math" w:eastAsiaTheme="minorEastAsia" w:hAnsi="Cambria Math" w:cs="Times New Roman"/>
                  <w:sz w:val="24"/>
                </w:rPr>
                <m:t>453,220.42</m:t>
              </m:r>
            </m:num>
            <m:den>
              <m:d>
                <m:dPr>
                  <m:ctrlPr>
                    <w:rPr>
                      <w:rFonts w:ascii="Cambria Math" w:eastAsiaTheme="minorEastAsia" w:hAnsi="Cambria Math" w:cs="Times New Roman"/>
                      <w:i/>
                      <w:sz w:val="24"/>
                    </w:rPr>
                  </m:ctrlPr>
                </m:dPr>
                <m:e>
                  <m:r>
                    <w:rPr>
                      <w:rFonts w:ascii="Cambria Math" w:eastAsiaTheme="minorEastAsia" w:hAnsi="Cambria Math" w:cs="Times New Roman"/>
                      <w:sz w:val="24"/>
                    </w:rPr>
                    <m:t>1+0.1697</m:t>
                  </m:r>
                </m:e>
              </m:d>
              <m:r>
                <w:rPr>
                  <w:rFonts w:ascii="Cambria Math" w:eastAsiaTheme="minorEastAsia" w:hAnsi="Cambria Math" w:cs="Times New Roman"/>
                  <w:sz w:val="24"/>
                </w:rPr>
                <m:t>6</m:t>
              </m:r>
            </m:den>
          </m:f>
        </m:oMath>
      </m:oMathPara>
    </w:p>
    <w:p w14:paraId="1462F274" w14:textId="6064C592" w:rsidR="00EB41E8" w:rsidRDefault="00F2372C" w:rsidP="00EB41E8">
      <w:pPr>
        <w:pStyle w:val="TextoPrincipal"/>
      </w:pPr>
      <w:r w:rsidRPr="001C7886">
        <w:t xml:space="preserve">VPN= </w:t>
      </w:r>
      <w:r w:rsidR="00B756E5" w:rsidRPr="001C7886">
        <w:t>125</w:t>
      </w:r>
      <w:r w:rsidR="00B538E6" w:rsidRPr="001C7886">
        <w:t>,</w:t>
      </w:r>
      <w:r w:rsidR="00B756E5" w:rsidRPr="001C7886">
        <w:t>964</w:t>
      </w:r>
      <w:r w:rsidR="00B538E6" w:rsidRPr="001C7886">
        <w:t>.</w:t>
      </w:r>
      <w:r w:rsidR="00B756E5" w:rsidRPr="001C7886">
        <w:t>50</w:t>
      </w:r>
      <w:r w:rsidR="00B538E6" w:rsidRPr="001C7886">
        <w:t>.</w:t>
      </w:r>
    </w:p>
    <w:p w14:paraId="42578087" w14:textId="7BA102E9" w:rsidR="00F2372C" w:rsidRDefault="00F81F5F" w:rsidP="00F81F5F">
      <w:pPr>
        <w:pStyle w:val="TextoPrincipal"/>
        <w:spacing w:line="360" w:lineRule="auto"/>
      </w:pPr>
      <w:r>
        <w:t xml:space="preserve">Apegándose a los criterios de interpretación de la tabla 3, en la cual se establece que, si el VPN es mayor a 0, el proyecto puede adaptarse. En este caso, el VNP es de </w:t>
      </w:r>
      <w:r w:rsidR="00B756E5">
        <w:t>125,964.50</w:t>
      </w:r>
      <w:r w:rsidR="00B538E6">
        <w:t xml:space="preserve"> </w:t>
      </w:r>
      <w:r>
        <w:t>lo que significa que el proyecto si es factible realizarse.</w:t>
      </w:r>
    </w:p>
    <w:p w14:paraId="4E4CA3A9" w14:textId="30FDCE8A" w:rsidR="00F81F5F" w:rsidRPr="0074449F" w:rsidRDefault="00F81F5F" w:rsidP="00F81F5F">
      <w:pPr>
        <w:pStyle w:val="TextoPrincipal"/>
        <w:spacing w:line="360" w:lineRule="auto"/>
        <w:rPr>
          <w:b/>
        </w:rPr>
      </w:pPr>
      <w:r w:rsidRPr="001C7886">
        <w:rPr>
          <w:b/>
        </w:rPr>
        <w:t>Tabla 4</w:t>
      </w:r>
      <w:r w:rsidR="00EF5D8C" w:rsidRPr="001C7886">
        <w:rPr>
          <w:b/>
        </w:rPr>
        <w:t>7</w:t>
      </w:r>
      <w:r w:rsidRPr="001C7886">
        <w:rPr>
          <w:b/>
        </w:rPr>
        <w:t>. Índice de rentabilidad</w:t>
      </w:r>
    </w:p>
    <w:tbl>
      <w:tblPr>
        <w:tblStyle w:val="Tablaconcuadrcula"/>
        <w:tblW w:w="0" w:type="auto"/>
        <w:jc w:val="center"/>
        <w:tblLook w:val="04A0" w:firstRow="1" w:lastRow="0" w:firstColumn="1" w:lastColumn="0" w:noHBand="0" w:noVBand="1"/>
      </w:tblPr>
      <w:tblGrid>
        <w:gridCol w:w="2972"/>
        <w:gridCol w:w="3402"/>
      </w:tblGrid>
      <w:tr w:rsidR="00F81F5F" w14:paraId="6C9C88FA" w14:textId="77777777" w:rsidTr="00106838">
        <w:trPr>
          <w:jc w:val="center"/>
        </w:trPr>
        <w:tc>
          <w:tcPr>
            <w:tcW w:w="2972" w:type="dxa"/>
            <w:shd w:val="clear" w:color="auto" w:fill="ED7D31" w:themeFill="accent2"/>
          </w:tcPr>
          <w:p w14:paraId="0082DF8F" w14:textId="0F98A219" w:rsidR="00F81F5F" w:rsidRPr="00F81F5F" w:rsidRDefault="00F81F5F" w:rsidP="00F81F5F">
            <w:pPr>
              <w:pStyle w:val="TextoPrincipal"/>
              <w:spacing w:line="276" w:lineRule="auto"/>
              <w:ind w:firstLine="0"/>
              <w:jc w:val="center"/>
              <w:rPr>
                <w:lang w:val="es-HN"/>
              </w:rPr>
            </w:pPr>
            <w:r w:rsidRPr="00F81F5F">
              <w:rPr>
                <w:lang w:val="es-HN"/>
              </w:rPr>
              <w:t>Descripción</w:t>
            </w:r>
          </w:p>
        </w:tc>
        <w:tc>
          <w:tcPr>
            <w:tcW w:w="3402" w:type="dxa"/>
            <w:shd w:val="clear" w:color="auto" w:fill="ED7D31" w:themeFill="accent2"/>
          </w:tcPr>
          <w:p w14:paraId="37C71C7C" w14:textId="0E1BFF99" w:rsidR="00F81F5F" w:rsidRPr="00F81F5F" w:rsidRDefault="00F81F5F" w:rsidP="00F81F5F">
            <w:pPr>
              <w:pStyle w:val="TextoPrincipal"/>
              <w:spacing w:line="276" w:lineRule="auto"/>
              <w:ind w:firstLine="0"/>
              <w:jc w:val="center"/>
              <w:rPr>
                <w:lang w:val="es-HN"/>
              </w:rPr>
            </w:pPr>
            <w:r w:rsidRPr="00F81F5F">
              <w:rPr>
                <w:lang w:val="es-HN"/>
              </w:rPr>
              <w:t>Valor</w:t>
            </w:r>
          </w:p>
        </w:tc>
      </w:tr>
      <w:tr w:rsidR="00F81F5F" w14:paraId="6F2D02D7" w14:textId="77777777" w:rsidTr="00F81F5F">
        <w:trPr>
          <w:jc w:val="center"/>
        </w:trPr>
        <w:tc>
          <w:tcPr>
            <w:tcW w:w="2972" w:type="dxa"/>
          </w:tcPr>
          <w:p w14:paraId="4C3FD282" w14:textId="5966D5C5" w:rsidR="00F81F5F" w:rsidRPr="001C7886" w:rsidRDefault="009848FC" w:rsidP="00F81F5F">
            <w:pPr>
              <w:pStyle w:val="TextoPrincipal"/>
              <w:spacing w:line="276" w:lineRule="auto"/>
              <w:ind w:firstLine="0"/>
              <w:rPr>
                <w:lang w:val="es-HN"/>
              </w:rPr>
            </w:pPr>
            <w:r w:rsidRPr="001C7886">
              <w:rPr>
                <w:lang w:val="es-HN"/>
              </w:rPr>
              <w:t>VPN</w:t>
            </w:r>
          </w:p>
        </w:tc>
        <w:tc>
          <w:tcPr>
            <w:tcW w:w="3402" w:type="dxa"/>
          </w:tcPr>
          <w:p w14:paraId="477BB073" w14:textId="63285684" w:rsidR="00F81F5F" w:rsidRPr="001C7886" w:rsidRDefault="00B756E5" w:rsidP="009848FC">
            <w:pPr>
              <w:pStyle w:val="TextoPrincipal"/>
              <w:spacing w:line="276" w:lineRule="auto"/>
              <w:ind w:firstLine="0"/>
              <w:jc w:val="right"/>
              <w:rPr>
                <w:lang w:val="es-HN"/>
              </w:rPr>
            </w:pPr>
            <w:r w:rsidRPr="001C7886">
              <w:rPr>
                <w:lang w:val="es-HN"/>
              </w:rPr>
              <w:t>125,96450</w:t>
            </w:r>
          </w:p>
        </w:tc>
      </w:tr>
      <w:tr w:rsidR="00F81F5F" w14:paraId="3DA7100E" w14:textId="77777777" w:rsidTr="00106838">
        <w:trPr>
          <w:jc w:val="center"/>
        </w:trPr>
        <w:tc>
          <w:tcPr>
            <w:tcW w:w="2972" w:type="dxa"/>
            <w:shd w:val="clear" w:color="auto" w:fill="FFF2CC" w:themeFill="accent4" w:themeFillTint="33"/>
          </w:tcPr>
          <w:p w14:paraId="2CD2F4DB" w14:textId="4FDD5581" w:rsidR="00F81F5F" w:rsidRPr="001C7886" w:rsidRDefault="009848FC" w:rsidP="00F81F5F">
            <w:pPr>
              <w:pStyle w:val="TextoPrincipal"/>
              <w:spacing w:line="276" w:lineRule="auto"/>
              <w:ind w:firstLine="0"/>
              <w:rPr>
                <w:lang w:val="es-HN"/>
              </w:rPr>
            </w:pPr>
            <w:r w:rsidRPr="001C7886">
              <w:rPr>
                <w:lang w:val="es-HN"/>
              </w:rPr>
              <w:t>Inversión referencial</w:t>
            </w:r>
          </w:p>
        </w:tc>
        <w:tc>
          <w:tcPr>
            <w:tcW w:w="3402" w:type="dxa"/>
            <w:shd w:val="clear" w:color="auto" w:fill="FFF2CC" w:themeFill="accent4" w:themeFillTint="33"/>
          </w:tcPr>
          <w:p w14:paraId="34084E0D" w14:textId="54230BC9" w:rsidR="00F81F5F" w:rsidRPr="001C7886" w:rsidRDefault="00B538E6" w:rsidP="009848FC">
            <w:pPr>
              <w:pStyle w:val="TextoPrincipal"/>
              <w:spacing w:line="276" w:lineRule="auto"/>
              <w:ind w:firstLine="0"/>
              <w:jc w:val="right"/>
              <w:rPr>
                <w:lang w:val="es-HN"/>
              </w:rPr>
            </w:pPr>
            <w:r w:rsidRPr="001C7886">
              <w:rPr>
                <w:lang w:val="es-HN"/>
              </w:rPr>
              <w:t>3</w:t>
            </w:r>
            <w:r w:rsidR="00B756E5" w:rsidRPr="001C7886">
              <w:rPr>
                <w:lang w:val="es-HN"/>
              </w:rPr>
              <w:t>10,548.10</w:t>
            </w:r>
          </w:p>
        </w:tc>
      </w:tr>
      <w:tr w:rsidR="009848FC" w14:paraId="0B6C85AA" w14:textId="77777777" w:rsidTr="00F81F5F">
        <w:trPr>
          <w:jc w:val="center"/>
        </w:trPr>
        <w:tc>
          <w:tcPr>
            <w:tcW w:w="2972" w:type="dxa"/>
          </w:tcPr>
          <w:p w14:paraId="355EB97F" w14:textId="5AD83090" w:rsidR="009848FC" w:rsidRPr="001C7886" w:rsidRDefault="009848FC" w:rsidP="00F81F5F">
            <w:pPr>
              <w:pStyle w:val="TextoPrincipal"/>
              <w:spacing w:line="276" w:lineRule="auto"/>
              <w:ind w:firstLine="0"/>
              <w:rPr>
                <w:lang w:val="es-HN"/>
              </w:rPr>
            </w:pPr>
            <w:r w:rsidRPr="001C7886">
              <w:rPr>
                <w:lang w:val="es-HN"/>
              </w:rPr>
              <w:t>Índice de rentabilidad</w:t>
            </w:r>
          </w:p>
        </w:tc>
        <w:tc>
          <w:tcPr>
            <w:tcW w:w="3402" w:type="dxa"/>
          </w:tcPr>
          <w:p w14:paraId="0DFF04EC" w14:textId="58762D0F" w:rsidR="009848FC" w:rsidRPr="001C7886" w:rsidRDefault="00B756E5" w:rsidP="009848FC">
            <w:pPr>
              <w:pStyle w:val="TextoPrincipal"/>
              <w:spacing w:line="276" w:lineRule="auto"/>
              <w:ind w:firstLine="0"/>
              <w:jc w:val="right"/>
              <w:rPr>
                <w:lang w:val="es-HN"/>
              </w:rPr>
            </w:pPr>
            <w:r w:rsidRPr="001C7886">
              <w:rPr>
                <w:lang w:val="es-HN"/>
              </w:rPr>
              <w:t>41</w:t>
            </w:r>
            <w:r w:rsidR="009848FC" w:rsidRPr="001C7886">
              <w:rPr>
                <w:lang w:val="es-HN"/>
              </w:rPr>
              <w:t>%</w:t>
            </w:r>
          </w:p>
        </w:tc>
      </w:tr>
    </w:tbl>
    <w:p w14:paraId="0237BBF3" w14:textId="4C47E2BB" w:rsidR="00F81F5F" w:rsidRPr="00B245A4" w:rsidRDefault="009848FC" w:rsidP="00F81F5F">
      <w:pPr>
        <w:pStyle w:val="TextoPrincipal"/>
        <w:spacing w:line="360" w:lineRule="auto"/>
        <w:rPr>
          <w:sz w:val="20"/>
          <w:szCs w:val="20"/>
        </w:rPr>
      </w:pPr>
      <w:r w:rsidRPr="00B245A4">
        <w:rPr>
          <w:sz w:val="20"/>
          <w:szCs w:val="20"/>
        </w:rPr>
        <w:t>Fuente: Elaboración propia</w:t>
      </w:r>
    </w:p>
    <w:p w14:paraId="4F1921DA" w14:textId="02139CEE" w:rsidR="00EB41E8" w:rsidRPr="00EB41E8" w:rsidRDefault="00606740" w:rsidP="00606740">
      <w:pPr>
        <w:pStyle w:val="TextoPrincipal"/>
        <w:spacing w:line="360" w:lineRule="auto"/>
      </w:pPr>
      <w:r w:rsidRPr="001C7886">
        <w:t>Este índice representa la cantidad de dinero que es capaz de generar el proyecto por cada lempira invertido. Lo que quiere decir que por cada lempira invertido en el proyecto se ganarán 0.</w:t>
      </w:r>
      <w:r w:rsidR="00944B9E" w:rsidRPr="001C7886">
        <w:t>41</w:t>
      </w:r>
      <w:r w:rsidRPr="001C7886">
        <w:t xml:space="preserve"> centavos de lempira.</w:t>
      </w:r>
    </w:p>
    <w:p w14:paraId="05A94D8F" w14:textId="4331BDE5" w:rsidR="00283BE9" w:rsidRPr="001C7886" w:rsidRDefault="00283BE9" w:rsidP="00690AF9">
      <w:pPr>
        <w:pStyle w:val="Ttulo1"/>
        <w:numPr>
          <w:ilvl w:val="5"/>
          <w:numId w:val="8"/>
        </w:numPr>
        <w:spacing w:line="360" w:lineRule="auto"/>
        <w:jc w:val="left"/>
        <w:rPr>
          <w:b w:val="0"/>
          <w:bCs/>
          <w:sz w:val="24"/>
          <w:szCs w:val="24"/>
        </w:rPr>
      </w:pPr>
      <w:bookmarkStart w:id="231" w:name="_Toc158586040"/>
      <w:r w:rsidRPr="001C7886">
        <w:rPr>
          <w:b w:val="0"/>
          <w:bCs/>
          <w:sz w:val="24"/>
          <w:szCs w:val="24"/>
        </w:rPr>
        <w:lastRenderedPageBreak/>
        <w:t>TASA INTERNA DE RETORNO</w:t>
      </w:r>
      <w:bookmarkEnd w:id="231"/>
    </w:p>
    <w:p w14:paraId="1237D455" w14:textId="5E90095B" w:rsidR="007F642D" w:rsidRPr="001C7886" w:rsidRDefault="007F642D" w:rsidP="007F642D">
      <w:pPr>
        <w:pStyle w:val="TextoPrincipal"/>
        <w:rPr>
          <w:rFonts w:eastAsiaTheme="minorEastAsia"/>
        </w:rPr>
      </w:pPr>
      <m:oMathPara>
        <m:oMath>
          <m:r>
            <m:rPr>
              <m:sty m:val="p"/>
            </m:rPr>
            <w:rPr>
              <w:rFonts w:ascii="Cambria Math" w:eastAsiaTheme="minorEastAsia" w:hAnsi="Cambria Math"/>
            </w:rPr>
            <m:t>TIR</m:t>
          </m:r>
          <m:r>
            <w:rPr>
              <w:rFonts w:ascii="Cambria Math" w:eastAsiaTheme="minorEastAsia" w:hAnsi="Cambria Math"/>
            </w:rPr>
            <m:t>=-310,548.10+</m:t>
          </m:r>
          <m:f>
            <m:fPr>
              <m:ctrlPr>
                <w:rPr>
                  <w:rFonts w:ascii="Cambria Math" w:eastAsiaTheme="minorEastAsia" w:hAnsi="Cambria Math"/>
                </w:rPr>
              </m:ctrlPr>
            </m:fPr>
            <m:num>
              <m:r>
                <w:rPr>
                  <w:rFonts w:ascii="Cambria Math" w:eastAsiaTheme="minorEastAsia" w:hAnsi="Cambria Math"/>
                </w:rPr>
                <m:t>-133,996.37</m:t>
              </m:r>
            </m:num>
            <m:den>
              <m:d>
                <m:dPr>
                  <m:ctrlPr>
                    <w:rPr>
                      <w:rFonts w:ascii="Cambria Math" w:eastAsiaTheme="minorEastAsia" w:hAnsi="Cambria Math"/>
                      <w:i/>
                    </w:rPr>
                  </m:ctrlPr>
                </m:dPr>
                <m:e>
                  <m:r>
                    <w:rPr>
                      <w:rFonts w:ascii="Cambria Math" w:eastAsiaTheme="minorEastAsia" w:hAnsi="Cambria Math"/>
                    </w:rPr>
                    <m:t>1+0.1697</m:t>
                  </m:r>
                </m:e>
              </m:d>
            </m:den>
          </m:f>
          <m:r>
            <w:rPr>
              <w:rFonts w:ascii="Cambria Math" w:eastAsiaTheme="minorEastAsia" w:hAnsi="Cambria Math"/>
            </w:rPr>
            <m:t>+</m:t>
          </m:r>
          <m:f>
            <m:fPr>
              <m:ctrlPr>
                <w:rPr>
                  <w:rFonts w:ascii="Cambria Math" w:eastAsiaTheme="minorEastAsia" w:hAnsi="Cambria Math"/>
                </w:rPr>
              </m:ctrlPr>
            </m:fPr>
            <m:num>
              <m:r>
                <m:rPr>
                  <m:sty m:val="p"/>
                </m:rPr>
                <w:rPr>
                  <w:rFonts w:ascii="Cambria Math" w:eastAsiaTheme="minorEastAsia" w:hAnsi="Cambria Math"/>
                </w:rPr>
                <m:t>-1,191.13</m:t>
              </m:r>
            </m:num>
            <m:den>
              <m:d>
                <m:dPr>
                  <m:ctrlPr>
                    <w:rPr>
                      <w:rFonts w:ascii="Cambria Math" w:eastAsiaTheme="minorEastAsia" w:hAnsi="Cambria Math"/>
                      <w:i/>
                    </w:rPr>
                  </m:ctrlPr>
                </m:dPr>
                <m:e>
                  <m:r>
                    <w:rPr>
                      <w:rFonts w:ascii="Cambria Math" w:eastAsiaTheme="minorEastAsia" w:hAnsi="Cambria Math"/>
                    </w:rPr>
                    <m:t>1+0.1697</m:t>
                  </m:r>
                </m:e>
              </m:d>
              <m:r>
                <w:rPr>
                  <w:rFonts w:ascii="Cambria Math" w:eastAsiaTheme="minorEastAsia" w:hAnsi="Cambria Math"/>
                </w:rPr>
                <m:t>2</m:t>
              </m:r>
            </m:den>
          </m:f>
          <m:r>
            <w:rPr>
              <w:rFonts w:ascii="Cambria Math" w:eastAsiaTheme="minorEastAsia" w:hAnsi="Cambria Math"/>
            </w:rPr>
            <m:t>+</m:t>
          </m:r>
          <m:f>
            <m:fPr>
              <m:ctrlPr>
                <w:rPr>
                  <w:rFonts w:ascii="Cambria Math" w:eastAsiaTheme="minorEastAsia" w:hAnsi="Cambria Math"/>
                </w:rPr>
              </m:ctrlPr>
            </m:fPr>
            <m:num>
              <m:r>
                <w:rPr>
                  <w:rFonts w:ascii="Cambria Math" w:eastAsiaTheme="minorEastAsia" w:hAnsi="Cambria Math"/>
                </w:rPr>
                <m:t>124,914.96</m:t>
              </m:r>
            </m:num>
            <m:den>
              <m:d>
                <m:dPr>
                  <m:ctrlPr>
                    <w:rPr>
                      <w:rFonts w:ascii="Cambria Math" w:eastAsiaTheme="minorEastAsia" w:hAnsi="Cambria Math"/>
                      <w:i/>
                    </w:rPr>
                  </m:ctrlPr>
                </m:dPr>
                <m:e>
                  <m:r>
                    <w:rPr>
                      <w:rFonts w:ascii="Cambria Math" w:eastAsiaTheme="minorEastAsia" w:hAnsi="Cambria Math"/>
                    </w:rPr>
                    <m:t>1+0.1697</m:t>
                  </m:r>
                </m:e>
              </m:d>
              <m:r>
                <w:rPr>
                  <w:rFonts w:ascii="Cambria Math" w:eastAsiaTheme="minorEastAsia" w:hAnsi="Cambria Math"/>
                </w:rPr>
                <m:t>3</m:t>
              </m:r>
            </m:den>
          </m:f>
          <m:r>
            <w:rPr>
              <w:rFonts w:ascii="Cambria Math" w:eastAsiaTheme="minorEastAsia" w:hAnsi="Cambria Math"/>
            </w:rPr>
            <m:t>+</m:t>
          </m:r>
          <m:f>
            <m:fPr>
              <m:ctrlPr>
                <w:rPr>
                  <w:rFonts w:ascii="Cambria Math" w:eastAsiaTheme="minorEastAsia" w:hAnsi="Cambria Math"/>
                </w:rPr>
              </m:ctrlPr>
            </m:fPr>
            <m:num>
              <m:r>
                <m:rPr>
                  <m:sty m:val="p"/>
                </m:rPr>
                <w:rPr>
                  <w:rFonts w:ascii="Cambria Math" w:eastAsiaTheme="minorEastAsia" w:hAnsi="Cambria Math"/>
                </w:rPr>
                <m:t>263,294.68</m:t>
              </m:r>
            </m:num>
            <m:den>
              <m:d>
                <m:dPr>
                  <m:ctrlPr>
                    <w:rPr>
                      <w:rFonts w:ascii="Cambria Math" w:eastAsiaTheme="minorEastAsia" w:hAnsi="Cambria Math"/>
                      <w:i/>
                    </w:rPr>
                  </m:ctrlPr>
                </m:dPr>
                <m:e>
                  <m:r>
                    <w:rPr>
                      <w:rFonts w:ascii="Cambria Math" w:eastAsiaTheme="minorEastAsia" w:hAnsi="Cambria Math"/>
                    </w:rPr>
                    <m:t>1+0.1697</m:t>
                  </m:r>
                </m:e>
              </m:d>
              <m:r>
                <w:rPr>
                  <w:rFonts w:ascii="Cambria Math" w:eastAsiaTheme="minorEastAsia" w:hAnsi="Cambria Math"/>
                </w:rPr>
                <m:t>4</m:t>
              </m:r>
            </m:den>
          </m:f>
          <m:r>
            <w:rPr>
              <w:rFonts w:ascii="Cambria Math" w:eastAsiaTheme="minorEastAsia" w:hAnsi="Cambria Math"/>
            </w:rPr>
            <m:t>+</m:t>
          </m:r>
          <m:f>
            <m:fPr>
              <m:ctrlPr>
                <w:rPr>
                  <w:rFonts w:ascii="Cambria Math" w:eastAsiaTheme="minorEastAsia" w:hAnsi="Cambria Math"/>
                </w:rPr>
              </m:ctrlPr>
            </m:fPr>
            <m:num>
              <m:r>
                <w:rPr>
                  <w:rFonts w:ascii="Cambria Math" w:eastAsiaTheme="minorEastAsia" w:hAnsi="Cambria Math"/>
                </w:rPr>
                <m:t>389,010.75</m:t>
              </m:r>
            </m:num>
            <m:den>
              <m:d>
                <m:dPr>
                  <m:ctrlPr>
                    <w:rPr>
                      <w:rFonts w:ascii="Cambria Math" w:eastAsiaTheme="minorEastAsia" w:hAnsi="Cambria Math"/>
                      <w:i/>
                    </w:rPr>
                  </m:ctrlPr>
                </m:dPr>
                <m:e>
                  <m:r>
                    <w:rPr>
                      <w:rFonts w:ascii="Cambria Math" w:eastAsiaTheme="minorEastAsia" w:hAnsi="Cambria Math"/>
                    </w:rPr>
                    <m:t>1+0.1697</m:t>
                  </m:r>
                </m:e>
              </m:d>
              <m:r>
                <w:rPr>
                  <w:rFonts w:ascii="Cambria Math" w:eastAsiaTheme="minorEastAsia" w:hAnsi="Cambria Math"/>
                </w:rPr>
                <m:t>5</m:t>
              </m:r>
            </m:den>
          </m:f>
          <m:r>
            <w:rPr>
              <w:rFonts w:ascii="Cambria Math" w:eastAsiaTheme="minorEastAsia" w:hAnsi="Cambria Math"/>
            </w:rPr>
            <m:t>+</m:t>
          </m:r>
          <m:f>
            <m:fPr>
              <m:ctrlPr>
                <w:rPr>
                  <w:rFonts w:ascii="Cambria Math" w:eastAsiaTheme="minorEastAsia" w:hAnsi="Cambria Math"/>
                </w:rPr>
              </m:ctrlPr>
            </m:fPr>
            <m:num>
              <m:r>
                <w:rPr>
                  <w:rFonts w:ascii="Cambria Math" w:eastAsiaTheme="minorEastAsia" w:hAnsi="Cambria Math"/>
                </w:rPr>
                <m:t>453,220.42</m:t>
              </m:r>
            </m:num>
            <m:den>
              <m:d>
                <m:dPr>
                  <m:ctrlPr>
                    <w:rPr>
                      <w:rFonts w:ascii="Cambria Math" w:eastAsiaTheme="minorEastAsia" w:hAnsi="Cambria Math"/>
                      <w:i/>
                    </w:rPr>
                  </m:ctrlPr>
                </m:dPr>
                <m:e>
                  <m:r>
                    <w:rPr>
                      <w:rFonts w:ascii="Cambria Math" w:eastAsiaTheme="minorEastAsia" w:hAnsi="Cambria Math"/>
                    </w:rPr>
                    <m:t>1+0.1697</m:t>
                  </m:r>
                </m:e>
              </m:d>
              <m:r>
                <w:rPr>
                  <w:rFonts w:ascii="Cambria Math" w:eastAsiaTheme="minorEastAsia" w:hAnsi="Cambria Math"/>
                </w:rPr>
                <m:t>6</m:t>
              </m:r>
            </m:den>
          </m:f>
          <m:r>
            <w:rPr>
              <w:rFonts w:ascii="Cambria Math" w:eastAsiaTheme="minorEastAsia" w:hAnsi="Cambria Math"/>
            </w:rPr>
            <m:t xml:space="preserve"> =0   </m:t>
          </m:r>
        </m:oMath>
      </m:oMathPara>
    </w:p>
    <w:p w14:paraId="6100716D" w14:textId="1E62F59B" w:rsidR="00E87B20" w:rsidRDefault="007F642D" w:rsidP="007F642D">
      <w:pPr>
        <w:pStyle w:val="TextoPrincipal"/>
        <w:rPr>
          <w:rFonts w:eastAsiaTheme="minorEastAsia"/>
        </w:rPr>
      </w:pPr>
      <w:r w:rsidRPr="001C7886">
        <w:rPr>
          <w:rFonts w:eastAsiaTheme="minorEastAsia"/>
        </w:rPr>
        <w:t xml:space="preserve">TIR= </w:t>
      </w:r>
      <w:r w:rsidR="00E87B20" w:rsidRPr="001C7886">
        <w:rPr>
          <w:rFonts w:eastAsiaTheme="minorEastAsia"/>
        </w:rPr>
        <w:t>2</w:t>
      </w:r>
      <w:r w:rsidR="0024565D" w:rsidRPr="001C7886">
        <w:rPr>
          <w:rFonts w:eastAsiaTheme="minorEastAsia"/>
        </w:rPr>
        <w:t>4</w:t>
      </w:r>
      <w:r w:rsidR="00E87B20" w:rsidRPr="001C7886">
        <w:rPr>
          <w:rFonts w:eastAsiaTheme="minorEastAsia"/>
        </w:rPr>
        <w:t>.</w:t>
      </w:r>
      <w:r w:rsidR="0024565D" w:rsidRPr="001C7886">
        <w:rPr>
          <w:rFonts w:eastAsiaTheme="minorEastAsia"/>
        </w:rPr>
        <w:t>97</w:t>
      </w:r>
      <w:r w:rsidR="00E87B20" w:rsidRPr="001C7886">
        <w:rPr>
          <w:rFonts w:eastAsiaTheme="minorEastAsia"/>
        </w:rPr>
        <w:t>%</w:t>
      </w:r>
    </w:p>
    <w:p w14:paraId="1A9AABA7" w14:textId="6A5367C4" w:rsidR="007F642D" w:rsidRPr="007F642D" w:rsidRDefault="00E87B20" w:rsidP="007F642D">
      <w:pPr>
        <w:pStyle w:val="TextoPrincipal"/>
      </w:pPr>
      <w:r>
        <w:rPr>
          <w:rFonts w:eastAsiaTheme="minorEastAsia"/>
        </w:rPr>
        <w:t xml:space="preserve">La interpretación del resultado de la Tasa Interna de Retorno (TIR) está en relación a la Tasa de Rentabilidad Mínima esperada por los inversionistas (TREMA). </w:t>
      </w:r>
      <w:r>
        <w:rPr>
          <w:rFonts w:eastAsiaTheme="minorEastAsia"/>
        </w:rPr>
        <w:tab/>
        <w:t xml:space="preserve">Para que el proyecto se acepte la TIR debe ser mayor a la TREMA, en tal sentido </w:t>
      </w:r>
      <w:r w:rsidRPr="001C7886">
        <w:rPr>
          <w:rFonts w:eastAsiaTheme="minorEastAsia"/>
        </w:rPr>
        <w:t xml:space="preserve">se puede observar </w:t>
      </w:r>
      <w:r w:rsidR="001C7886" w:rsidRPr="001C7886">
        <w:rPr>
          <w:rFonts w:eastAsiaTheme="minorEastAsia"/>
        </w:rPr>
        <w:t>que,</w:t>
      </w:r>
      <w:r w:rsidRPr="001C7886">
        <w:rPr>
          <w:rFonts w:eastAsiaTheme="minorEastAsia"/>
        </w:rPr>
        <w:t xml:space="preserve"> para efectos del proyecto, la TIR es de 2</w:t>
      </w:r>
      <w:r w:rsidR="0024565D" w:rsidRPr="001C7886">
        <w:rPr>
          <w:rFonts w:eastAsiaTheme="minorEastAsia"/>
        </w:rPr>
        <w:t>4</w:t>
      </w:r>
      <w:r w:rsidRPr="001C7886">
        <w:rPr>
          <w:rFonts w:eastAsiaTheme="minorEastAsia"/>
        </w:rPr>
        <w:t>.</w:t>
      </w:r>
      <w:r w:rsidR="0024565D" w:rsidRPr="001C7886">
        <w:rPr>
          <w:rFonts w:eastAsiaTheme="minorEastAsia"/>
        </w:rPr>
        <w:t>97</w:t>
      </w:r>
      <w:r w:rsidRPr="001C7886">
        <w:rPr>
          <w:rFonts w:eastAsiaTheme="minorEastAsia"/>
        </w:rPr>
        <w:t>% y la TREMA es de 1</w:t>
      </w:r>
      <w:r w:rsidR="0024565D" w:rsidRPr="001C7886">
        <w:rPr>
          <w:rFonts w:eastAsiaTheme="minorEastAsia"/>
        </w:rPr>
        <w:t>6</w:t>
      </w:r>
      <w:r w:rsidRPr="001C7886">
        <w:rPr>
          <w:rFonts w:eastAsiaTheme="minorEastAsia"/>
        </w:rPr>
        <w:t>.</w:t>
      </w:r>
      <w:r w:rsidR="0024565D" w:rsidRPr="001C7886">
        <w:rPr>
          <w:rFonts w:eastAsiaTheme="minorEastAsia"/>
        </w:rPr>
        <w:t>97</w:t>
      </w:r>
      <w:r w:rsidRPr="001C7886">
        <w:rPr>
          <w:rFonts w:eastAsiaTheme="minorEastAsia"/>
        </w:rPr>
        <w:t xml:space="preserve">%, lo que significa que el proyecto generará </w:t>
      </w:r>
      <w:r w:rsidR="0024565D" w:rsidRPr="001C7886">
        <w:rPr>
          <w:rFonts w:eastAsiaTheme="minorEastAsia"/>
        </w:rPr>
        <w:t>8</w:t>
      </w:r>
      <w:r w:rsidRPr="001C7886">
        <w:rPr>
          <w:rFonts w:eastAsiaTheme="minorEastAsia"/>
        </w:rPr>
        <w:t>% más rentabilidad que la esperada por los inversionistas.</w:t>
      </w:r>
    </w:p>
    <w:p w14:paraId="257F8153" w14:textId="09F48BF1" w:rsidR="00487AC8" w:rsidRDefault="00487AC8" w:rsidP="00690AF9">
      <w:pPr>
        <w:pStyle w:val="Ttulo1"/>
        <w:numPr>
          <w:ilvl w:val="5"/>
          <w:numId w:val="8"/>
        </w:numPr>
        <w:spacing w:line="360" w:lineRule="auto"/>
        <w:jc w:val="left"/>
        <w:rPr>
          <w:b w:val="0"/>
          <w:bCs/>
          <w:sz w:val="24"/>
          <w:szCs w:val="24"/>
        </w:rPr>
      </w:pPr>
      <w:bookmarkStart w:id="232" w:name="_Toc158586041"/>
      <w:r>
        <w:rPr>
          <w:b w:val="0"/>
          <w:bCs/>
          <w:sz w:val="24"/>
          <w:szCs w:val="24"/>
        </w:rPr>
        <w:t>PERIODO DE RECUPERACIÓN DE LA INVERSIÓN</w:t>
      </w:r>
      <w:bookmarkEnd w:id="232"/>
    </w:p>
    <w:p w14:paraId="3293A83B" w14:textId="5725C620" w:rsidR="008D383B" w:rsidRDefault="008D383B" w:rsidP="008D383B">
      <w:pPr>
        <w:pStyle w:val="TextoPrincipal"/>
        <w:spacing w:line="360" w:lineRule="auto"/>
      </w:pPr>
      <w:r>
        <w:t xml:space="preserve">El Periodo de Recuperación de la Inversión (PRI) para el presente proyecto es de 4 años y </w:t>
      </w:r>
      <w:r w:rsidR="006A6728">
        <w:t>54</w:t>
      </w:r>
      <w:r>
        <w:t xml:space="preserve"> días. A continuación, a través de la siguiente tabla se presenta el periodo de recuperación de la inversión referencial.</w:t>
      </w:r>
    </w:p>
    <w:p w14:paraId="05D8FEAE" w14:textId="7AE689B4" w:rsidR="008D383B" w:rsidRPr="0074449F" w:rsidRDefault="008D383B" w:rsidP="008D383B">
      <w:pPr>
        <w:pStyle w:val="TextoPrincipal"/>
        <w:spacing w:line="360" w:lineRule="auto"/>
        <w:rPr>
          <w:b/>
        </w:rPr>
      </w:pPr>
      <w:r w:rsidRPr="0074449F">
        <w:rPr>
          <w:b/>
        </w:rPr>
        <w:t>Tabla 4</w:t>
      </w:r>
      <w:r w:rsidR="00EF5D8C">
        <w:rPr>
          <w:b/>
        </w:rPr>
        <w:t>8</w:t>
      </w:r>
      <w:r w:rsidRPr="0074449F">
        <w:rPr>
          <w:b/>
        </w:rPr>
        <w:t>. Periodo de Recuperación de la Inversión</w:t>
      </w:r>
    </w:p>
    <w:tbl>
      <w:tblPr>
        <w:tblStyle w:val="Tablaconcuadrcula"/>
        <w:tblW w:w="0" w:type="auto"/>
        <w:jc w:val="center"/>
        <w:tblLook w:val="04A0" w:firstRow="1" w:lastRow="0" w:firstColumn="1" w:lastColumn="0" w:noHBand="0" w:noVBand="1"/>
      </w:tblPr>
      <w:tblGrid>
        <w:gridCol w:w="562"/>
        <w:gridCol w:w="1843"/>
        <w:gridCol w:w="2410"/>
        <w:gridCol w:w="2268"/>
      </w:tblGrid>
      <w:tr w:rsidR="008D383B" w14:paraId="76C148D5" w14:textId="77777777" w:rsidTr="00106838">
        <w:trPr>
          <w:jc w:val="center"/>
        </w:trPr>
        <w:tc>
          <w:tcPr>
            <w:tcW w:w="562" w:type="dxa"/>
            <w:shd w:val="clear" w:color="auto" w:fill="ED7D31" w:themeFill="accent2"/>
          </w:tcPr>
          <w:p w14:paraId="2E58BB4F" w14:textId="3ECBBB36" w:rsidR="008D383B" w:rsidRPr="008D383B" w:rsidRDefault="008D383B" w:rsidP="00FF4F9D">
            <w:pPr>
              <w:pStyle w:val="TextoPrincipal"/>
              <w:spacing w:line="360" w:lineRule="auto"/>
              <w:ind w:firstLine="0"/>
              <w:jc w:val="center"/>
              <w:rPr>
                <w:lang w:val="es-HN"/>
              </w:rPr>
            </w:pPr>
            <w:r w:rsidRPr="008D383B">
              <w:rPr>
                <w:lang w:val="es-HN"/>
              </w:rPr>
              <w:t>No</w:t>
            </w:r>
          </w:p>
        </w:tc>
        <w:tc>
          <w:tcPr>
            <w:tcW w:w="1843" w:type="dxa"/>
            <w:shd w:val="clear" w:color="auto" w:fill="ED7D31" w:themeFill="accent2"/>
          </w:tcPr>
          <w:p w14:paraId="1D168DA2" w14:textId="28572852" w:rsidR="008D383B" w:rsidRPr="008D383B" w:rsidRDefault="008D383B" w:rsidP="00FF4F9D">
            <w:pPr>
              <w:pStyle w:val="TextoPrincipal"/>
              <w:spacing w:line="360" w:lineRule="auto"/>
              <w:ind w:firstLine="0"/>
              <w:jc w:val="center"/>
              <w:rPr>
                <w:lang w:val="es-HN"/>
              </w:rPr>
            </w:pPr>
            <w:r w:rsidRPr="008D383B">
              <w:rPr>
                <w:lang w:val="es-HN"/>
              </w:rPr>
              <w:t>Flujo de efectivo</w:t>
            </w:r>
          </w:p>
        </w:tc>
        <w:tc>
          <w:tcPr>
            <w:tcW w:w="2410" w:type="dxa"/>
            <w:shd w:val="clear" w:color="auto" w:fill="ED7D31" w:themeFill="accent2"/>
          </w:tcPr>
          <w:p w14:paraId="054441B8" w14:textId="27491C22" w:rsidR="008D383B" w:rsidRPr="008D383B" w:rsidRDefault="008D383B" w:rsidP="00FF4F9D">
            <w:pPr>
              <w:pStyle w:val="TextoPrincipal"/>
              <w:spacing w:line="360" w:lineRule="auto"/>
              <w:ind w:firstLine="0"/>
              <w:jc w:val="center"/>
              <w:rPr>
                <w:lang w:val="es-HN"/>
              </w:rPr>
            </w:pPr>
            <w:r w:rsidRPr="008D383B">
              <w:rPr>
                <w:lang w:val="es-HN"/>
              </w:rPr>
              <w:t>Flujo acumulado</w:t>
            </w:r>
          </w:p>
        </w:tc>
        <w:tc>
          <w:tcPr>
            <w:tcW w:w="2268" w:type="dxa"/>
            <w:shd w:val="clear" w:color="auto" w:fill="ED7D31" w:themeFill="accent2"/>
          </w:tcPr>
          <w:p w14:paraId="2699D65C" w14:textId="479A0B19" w:rsidR="008D383B" w:rsidRPr="008D383B" w:rsidRDefault="008D383B" w:rsidP="00FF4F9D">
            <w:pPr>
              <w:pStyle w:val="TextoPrincipal"/>
              <w:spacing w:line="360" w:lineRule="auto"/>
              <w:ind w:firstLine="0"/>
              <w:jc w:val="center"/>
              <w:rPr>
                <w:lang w:val="es-HN"/>
              </w:rPr>
            </w:pPr>
            <w:r w:rsidRPr="008D383B">
              <w:rPr>
                <w:lang w:val="es-HN"/>
              </w:rPr>
              <w:t>Tiempo en días</w:t>
            </w:r>
          </w:p>
        </w:tc>
      </w:tr>
      <w:tr w:rsidR="008D383B" w14:paraId="5E8BD79E" w14:textId="77777777" w:rsidTr="002A5051">
        <w:trPr>
          <w:jc w:val="center"/>
        </w:trPr>
        <w:tc>
          <w:tcPr>
            <w:tcW w:w="562" w:type="dxa"/>
          </w:tcPr>
          <w:p w14:paraId="52A37B35" w14:textId="0386728E" w:rsidR="008D383B" w:rsidRPr="001C7886" w:rsidRDefault="00FF4F9D" w:rsidP="008D383B">
            <w:pPr>
              <w:pStyle w:val="TextoPrincipal"/>
              <w:spacing w:line="360" w:lineRule="auto"/>
              <w:ind w:firstLine="0"/>
            </w:pPr>
            <w:r w:rsidRPr="001C7886">
              <w:t>0</w:t>
            </w:r>
          </w:p>
        </w:tc>
        <w:tc>
          <w:tcPr>
            <w:tcW w:w="1843" w:type="dxa"/>
          </w:tcPr>
          <w:p w14:paraId="64BA8388" w14:textId="065BBD55" w:rsidR="008D383B" w:rsidRPr="001C7886" w:rsidRDefault="00FF4F9D" w:rsidP="00FF4F9D">
            <w:pPr>
              <w:pStyle w:val="TextoPrincipal"/>
              <w:spacing w:line="360" w:lineRule="auto"/>
              <w:ind w:firstLine="0"/>
              <w:jc w:val="right"/>
            </w:pPr>
            <w:r w:rsidRPr="001C7886">
              <w:t>L</w:t>
            </w:r>
            <w:r w:rsidR="00FA35FB" w:rsidRPr="001C7886">
              <w:t xml:space="preserve"> </w:t>
            </w:r>
            <w:r w:rsidR="00B87F7D" w:rsidRPr="001C7886">
              <w:t xml:space="preserve">    3</w:t>
            </w:r>
            <w:r w:rsidR="006708B3" w:rsidRPr="001C7886">
              <w:t>10548.10</w:t>
            </w:r>
          </w:p>
        </w:tc>
        <w:tc>
          <w:tcPr>
            <w:tcW w:w="2410" w:type="dxa"/>
          </w:tcPr>
          <w:p w14:paraId="6254EC18" w14:textId="01555B12" w:rsidR="008D383B" w:rsidRPr="001C7886" w:rsidRDefault="00FF4F9D" w:rsidP="00FF4F9D">
            <w:pPr>
              <w:pStyle w:val="TextoPrincipal"/>
              <w:spacing w:line="360" w:lineRule="auto"/>
              <w:ind w:firstLine="0"/>
              <w:jc w:val="right"/>
            </w:pPr>
            <w:r w:rsidRPr="001C7886">
              <w:t>L 0.00</w:t>
            </w:r>
          </w:p>
        </w:tc>
        <w:tc>
          <w:tcPr>
            <w:tcW w:w="2268" w:type="dxa"/>
          </w:tcPr>
          <w:p w14:paraId="6EF23FF0" w14:textId="1AC9F890" w:rsidR="008D383B" w:rsidRPr="001C7886" w:rsidRDefault="00FA35FB" w:rsidP="00FA35FB">
            <w:pPr>
              <w:pStyle w:val="TextoPrincipal"/>
              <w:spacing w:line="360" w:lineRule="auto"/>
              <w:ind w:firstLine="0"/>
              <w:jc w:val="center"/>
            </w:pPr>
            <w:r w:rsidRPr="001C7886">
              <w:t>0</w:t>
            </w:r>
          </w:p>
        </w:tc>
      </w:tr>
      <w:tr w:rsidR="008D383B" w14:paraId="765A6BA2" w14:textId="77777777" w:rsidTr="00106838">
        <w:trPr>
          <w:jc w:val="center"/>
        </w:trPr>
        <w:tc>
          <w:tcPr>
            <w:tcW w:w="562" w:type="dxa"/>
            <w:shd w:val="clear" w:color="auto" w:fill="FFF2CC" w:themeFill="accent4" w:themeFillTint="33"/>
          </w:tcPr>
          <w:p w14:paraId="2C5978AF" w14:textId="57E55553" w:rsidR="008D383B" w:rsidRPr="001C7886" w:rsidRDefault="00FF4F9D" w:rsidP="008D383B">
            <w:pPr>
              <w:pStyle w:val="TextoPrincipal"/>
              <w:spacing w:line="360" w:lineRule="auto"/>
              <w:ind w:firstLine="0"/>
            </w:pPr>
            <w:r w:rsidRPr="001C7886">
              <w:t>1</w:t>
            </w:r>
          </w:p>
        </w:tc>
        <w:tc>
          <w:tcPr>
            <w:tcW w:w="1843" w:type="dxa"/>
            <w:shd w:val="clear" w:color="auto" w:fill="FFF2CC" w:themeFill="accent4" w:themeFillTint="33"/>
          </w:tcPr>
          <w:p w14:paraId="7F77966E" w14:textId="64E5C75A" w:rsidR="008D383B" w:rsidRPr="001C7886" w:rsidRDefault="00FA35FB" w:rsidP="00FF4F9D">
            <w:pPr>
              <w:pStyle w:val="TextoPrincipal"/>
              <w:spacing w:line="360" w:lineRule="auto"/>
              <w:ind w:firstLine="0"/>
              <w:jc w:val="right"/>
              <w:rPr>
                <w:color w:val="FF0000"/>
              </w:rPr>
            </w:pPr>
            <w:r w:rsidRPr="001C7886">
              <w:rPr>
                <w:color w:val="FF0000"/>
              </w:rPr>
              <w:t xml:space="preserve">L </w:t>
            </w:r>
            <w:r w:rsidR="00B87F7D" w:rsidRPr="001C7886">
              <w:rPr>
                <w:color w:val="FF0000"/>
              </w:rPr>
              <w:t xml:space="preserve">  </w:t>
            </w:r>
            <w:r w:rsidRPr="001C7886">
              <w:rPr>
                <w:color w:val="FF0000"/>
              </w:rPr>
              <w:t xml:space="preserve"> </w:t>
            </w:r>
            <w:r w:rsidR="006708B3" w:rsidRPr="001C7886">
              <w:rPr>
                <w:color w:val="FF0000"/>
              </w:rPr>
              <w:t>133,996.37</w:t>
            </w:r>
          </w:p>
        </w:tc>
        <w:tc>
          <w:tcPr>
            <w:tcW w:w="2410" w:type="dxa"/>
            <w:shd w:val="clear" w:color="auto" w:fill="FFF2CC" w:themeFill="accent4" w:themeFillTint="33"/>
          </w:tcPr>
          <w:p w14:paraId="29D2F765" w14:textId="0C14DF84" w:rsidR="008D383B" w:rsidRPr="001C7886" w:rsidRDefault="00FA35FB" w:rsidP="00FF4F9D">
            <w:pPr>
              <w:pStyle w:val="TextoPrincipal"/>
              <w:spacing w:line="360" w:lineRule="auto"/>
              <w:ind w:firstLine="0"/>
              <w:jc w:val="right"/>
              <w:rPr>
                <w:color w:val="FF0000"/>
              </w:rPr>
            </w:pPr>
            <w:r w:rsidRPr="001C7886">
              <w:rPr>
                <w:color w:val="FF0000"/>
              </w:rPr>
              <w:t xml:space="preserve">L </w:t>
            </w:r>
            <w:r w:rsidR="006708B3" w:rsidRPr="001C7886">
              <w:rPr>
                <w:color w:val="FF0000"/>
              </w:rPr>
              <w:t>133,996.37</w:t>
            </w:r>
          </w:p>
        </w:tc>
        <w:tc>
          <w:tcPr>
            <w:tcW w:w="2268" w:type="dxa"/>
            <w:shd w:val="clear" w:color="auto" w:fill="FFF2CC" w:themeFill="accent4" w:themeFillTint="33"/>
          </w:tcPr>
          <w:p w14:paraId="1D6993DE" w14:textId="7C56AA79" w:rsidR="008D383B" w:rsidRPr="001C7886" w:rsidRDefault="00FA35FB" w:rsidP="00FA35FB">
            <w:pPr>
              <w:pStyle w:val="TextoPrincipal"/>
              <w:spacing w:line="360" w:lineRule="auto"/>
              <w:ind w:firstLine="0"/>
              <w:jc w:val="center"/>
            </w:pPr>
            <w:r w:rsidRPr="001C7886">
              <w:t>365</w:t>
            </w:r>
          </w:p>
        </w:tc>
      </w:tr>
      <w:tr w:rsidR="008D383B" w14:paraId="7C88C20F" w14:textId="77777777" w:rsidTr="002A5051">
        <w:trPr>
          <w:jc w:val="center"/>
        </w:trPr>
        <w:tc>
          <w:tcPr>
            <w:tcW w:w="562" w:type="dxa"/>
          </w:tcPr>
          <w:p w14:paraId="2605A695" w14:textId="140743A5" w:rsidR="008D383B" w:rsidRPr="001C7886" w:rsidRDefault="00FF4F9D" w:rsidP="008D383B">
            <w:pPr>
              <w:pStyle w:val="TextoPrincipal"/>
              <w:spacing w:line="360" w:lineRule="auto"/>
              <w:ind w:firstLine="0"/>
            </w:pPr>
            <w:r w:rsidRPr="001C7886">
              <w:t>2</w:t>
            </w:r>
          </w:p>
        </w:tc>
        <w:tc>
          <w:tcPr>
            <w:tcW w:w="1843" w:type="dxa"/>
          </w:tcPr>
          <w:p w14:paraId="41D45681" w14:textId="14E43409" w:rsidR="008D383B" w:rsidRPr="001C7886" w:rsidRDefault="00FA35FB" w:rsidP="00FF4F9D">
            <w:pPr>
              <w:pStyle w:val="TextoPrincipal"/>
              <w:spacing w:line="360" w:lineRule="auto"/>
              <w:ind w:firstLine="0"/>
              <w:jc w:val="right"/>
            </w:pPr>
            <w:r w:rsidRPr="001C7886">
              <w:rPr>
                <w:color w:val="FF0000"/>
              </w:rPr>
              <w:t xml:space="preserve">L       </w:t>
            </w:r>
            <w:r w:rsidR="006708B3" w:rsidRPr="001C7886">
              <w:rPr>
                <w:color w:val="FF0000"/>
              </w:rPr>
              <w:t>1,191.13</w:t>
            </w:r>
          </w:p>
        </w:tc>
        <w:tc>
          <w:tcPr>
            <w:tcW w:w="2410" w:type="dxa"/>
          </w:tcPr>
          <w:p w14:paraId="0A076B6F" w14:textId="4B6AD5C6" w:rsidR="008D383B" w:rsidRPr="001C7886" w:rsidRDefault="00B87F7D" w:rsidP="00FF4F9D">
            <w:pPr>
              <w:pStyle w:val="TextoPrincipal"/>
              <w:spacing w:line="360" w:lineRule="auto"/>
              <w:ind w:firstLine="0"/>
              <w:jc w:val="right"/>
            </w:pPr>
            <w:r w:rsidRPr="001C7886">
              <w:rPr>
                <w:color w:val="FF0000"/>
              </w:rPr>
              <w:t xml:space="preserve">L </w:t>
            </w:r>
            <w:r w:rsidR="006708B3" w:rsidRPr="001C7886">
              <w:rPr>
                <w:color w:val="FF0000"/>
              </w:rPr>
              <w:t>135,187.50</w:t>
            </w:r>
          </w:p>
        </w:tc>
        <w:tc>
          <w:tcPr>
            <w:tcW w:w="2268" w:type="dxa"/>
          </w:tcPr>
          <w:p w14:paraId="59B12942" w14:textId="03E86F82" w:rsidR="008D383B" w:rsidRPr="001C7886" w:rsidRDefault="00FA35FB" w:rsidP="00FA35FB">
            <w:pPr>
              <w:pStyle w:val="TextoPrincipal"/>
              <w:spacing w:line="360" w:lineRule="auto"/>
              <w:ind w:firstLine="0"/>
              <w:jc w:val="center"/>
            </w:pPr>
            <w:r w:rsidRPr="001C7886">
              <w:t>365</w:t>
            </w:r>
          </w:p>
        </w:tc>
      </w:tr>
      <w:tr w:rsidR="008D383B" w14:paraId="722F4A6A" w14:textId="77777777" w:rsidTr="00106838">
        <w:trPr>
          <w:jc w:val="center"/>
        </w:trPr>
        <w:tc>
          <w:tcPr>
            <w:tcW w:w="562" w:type="dxa"/>
            <w:shd w:val="clear" w:color="auto" w:fill="FFF2CC" w:themeFill="accent4" w:themeFillTint="33"/>
          </w:tcPr>
          <w:p w14:paraId="02F15797" w14:textId="75BAD965" w:rsidR="008D383B" w:rsidRPr="001C7886" w:rsidRDefault="00FF4F9D" w:rsidP="008D383B">
            <w:pPr>
              <w:pStyle w:val="TextoPrincipal"/>
              <w:spacing w:line="360" w:lineRule="auto"/>
              <w:ind w:firstLine="0"/>
            </w:pPr>
            <w:r w:rsidRPr="001C7886">
              <w:t>3</w:t>
            </w:r>
          </w:p>
        </w:tc>
        <w:tc>
          <w:tcPr>
            <w:tcW w:w="1843" w:type="dxa"/>
            <w:shd w:val="clear" w:color="auto" w:fill="FFF2CC" w:themeFill="accent4" w:themeFillTint="33"/>
          </w:tcPr>
          <w:p w14:paraId="7FB9E43D" w14:textId="12E3610F" w:rsidR="008D383B" w:rsidRPr="001C7886" w:rsidRDefault="00FA35FB" w:rsidP="00FF4F9D">
            <w:pPr>
              <w:pStyle w:val="TextoPrincipal"/>
              <w:spacing w:line="360" w:lineRule="auto"/>
              <w:ind w:firstLine="0"/>
              <w:jc w:val="right"/>
            </w:pPr>
            <w:r w:rsidRPr="001C7886">
              <w:t xml:space="preserve">L    </w:t>
            </w:r>
            <w:r w:rsidR="006708B3" w:rsidRPr="001C7886">
              <w:t>124,914.96</w:t>
            </w:r>
          </w:p>
        </w:tc>
        <w:tc>
          <w:tcPr>
            <w:tcW w:w="2410" w:type="dxa"/>
            <w:shd w:val="clear" w:color="auto" w:fill="FFF2CC" w:themeFill="accent4" w:themeFillTint="33"/>
          </w:tcPr>
          <w:p w14:paraId="1975F4B2" w14:textId="7544B5F1" w:rsidR="008D383B" w:rsidRPr="001C7886" w:rsidRDefault="00B87F7D" w:rsidP="00FF4F9D">
            <w:pPr>
              <w:pStyle w:val="TextoPrincipal"/>
              <w:spacing w:line="360" w:lineRule="auto"/>
              <w:ind w:firstLine="0"/>
              <w:jc w:val="right"/>
            </w:pPr>
            <w:r w:rsidRPr="001C7886">
              <w:t>L</w:t>
            </w:r>
            <w:r w:rsidR="006708B3" w:rsidRPr="001C7886">
              <w:t xml:space="preserve">  </w:t>
            </w:r>
            <w:r w:rsidRPr="001C7886">
              <w:t xml:space="preserve"> </w:t>
            </w:r>
            <w:r w:rsidR="006708B3" w:rsidRPr="001C7886">
              <w:t>10,272.54</w:t>
            </w:r>
          </w:p>
        </w:tc>
        <w:tc>
          <w:tcPr>
            <w:tcW w:w="2268" w:type="dxa"/>
            <w:shd w:val="clear" w:color="auto" w:fill="FFF2CC" w:themeFill="accent4" w:themeFillTint="33"/>
          </w:tcPr>
          <w:p w14:paraId="5D3916DF" w14:textId="6FA375C5" w:rsidR="008D383B" w:rsidRPr="001C7886" w:rsidRDefault="00FA35FB" w:rsidP="00FA35FB">
            <w:pPr>
              <w:pStyle w:val="TextoPrincipal"/>
              <w:spacing w:line="360" w:lineRule="auto"/>
              <w:ind w:firstLine="0"/>
              <w:jc w:val="center"/>
            </w:pPr>
            <w:r w:rsidRPr="001C7886">
              <w:t>365</w:t>
            </w:r>
          </w:p>
        </w:tc>
      </w:tr>
      <w:tr w:rsidR="008D383B" w14:paraId="4B7E01DC" w14:textId="77777777" w:rsidTr="002A5051">
        <w:trPr>
          <w:jc w:val="center"/>
        </w:trPr>
        <w:tc>
          <w:tcPr>
            <w:tcW w:w="562" w:type="dxa"/>
          </w:tcPr>
          <w:p w14:paraId="72BE66E0" w14:textId="1C32EA56" w:rsidR="008D383B" w:rsidRPr="001C7886" w:rsidRDefault="00FF4F9D" w:rsidP="008D383B">
            <w:pPr>
              <w:pStyle w:val="TextoPrincipal"/>
              <w:spacing w:line="360" w:lineRule="auto"/>
              <w:ind w:firstLine="0"/>
            </w:pPr>
            <w:r w:rsidRPr="001C7886">
              <w:t>4</w:t>
            </w:r>
          </w:p>
        </w:tc>
        <w:tc>
          <w:tcPr>
            <w:tcW w:w="1843" w:type="dxa"/>
          </w:tcPr>
          <w:p w14:paraId="0D7D89A0" w14:textId="718C5F04" w:rsidR="008D383B" w:rsidRPr="001C7886" w:rsidRDefault="00FA35FB" w:rsidP="00FF4F9D">
            <w:pPr>
              <w:pStyle w:val="TextoPrincipal"/>
              <w:spacing w:line="360" w:lineRule="auto"/>
              <w:ind w:firstLine="0"/>
              <w:jc w:val="right"/>
            </w:pPr>
            <w:r w:rsidRPr="001C7886">
              <w:t>L</w:t>
            </w:r>
            <w:r w:rsidR="006708B3" w:rsidRPr="001C7886">
              <w:t xml:space="preserve">     263,294.68</w:t>
            </w:r>
            <w:r w:rsidRPr="001C7886">
              <w:t xml:space="preserve">   </w:t>
            </w:r>
          </w:p>
        </w:tc>
        <w:tc>
          <w:tcPr>
            <w:tcW w:w="2410" w:type="dxa"/>
          </w:tcPr>
          <w:p w14:paraId="2415887B" w14:textId="02E96EA4" w:rsidR="008D383B" w:rsidRPr="001C7886" w:rsidRDefault="00B87F7D" w:rsidP="00FF4F9D">
            <w:pPr>
              <w:pStyle w:val="TextoPrincipal"/>
              <w:spacing w:line="360" w:lineRule="auto"/>
              <w:ind w:firstLine="0"/>
              <w:jc w:val="right"/>
            </w:pPr>
            <w:r w:rsidRPr="001C7886">
              <w:t xml:space="preserve">L </w:t>
            </w:r>
            <w:r w:rsidR="006708B3" w:rsidRPr="001C7886">
              <w:t>253,022.14</w:t>
            </w:r>
          </w:p>
        </w:tc>
        <w:tc>
          <w:tcPr>
            <w:tcW w:w="2268" w:type="dxa"/>
          </w:tcPr>
          <w:p w14:paraId="6921A9DA" w14:textId="2C077C04" w:rsidR="008D383B" w:rsidRPr="001C7886" w:rsidRDefault="00FA35FB" w:rsidP="00FA35FB">
            <w:pPr>
              <w:pStyle w:val="TextoPrincipal"/>
              <w:spacing w:line="360" w:lineRule="auto"/>
              <w:ind w:firstLine="0"/>
              <w:jc w:val="center"/>
            </w:pPr>
            <w:r w:rsidRPr="001C7886">
              <w:t>365</w:t>
            </w:r>
          </w:p>
        </w:tc>
      </w:tr>
      <w:tr w:rsidR="008D383B" w14:paraId="57919D32" w14:textId="77777777" w:rsidTr="00106838">
        <w:trPr>
          <w:jc w:val="center"/>
        </w:trPr>
        <w:tc>
          <w:tcPr>
            <w:tcW w:w="562" w:type="dxa"/>
            <w:shd w:val="clear" w:color="auto" w:fill="FFF2CC" w:themeFill="accent4" w:themeFillTint="33"/>
          </w:tcPr>
          <w:p w14:paraId="4432940E" w14:textId="6854956B" w:rsidR="008D383B" w:rsidRPr="001C7886" w:rsidRDefault="00FF4F9D" w:rsidP="008D383B">
            <w:pPr>
              <w:pStyle w:val="TextoPrincipal"/>
              <w:spacing w:line="360" w:lineRule="auto"/>
              <w:ind w:firstLine="0"/>
            </w:pPr>
            <w:r w:rsidRPr="001C7886">
              <w:t>5</w:t>
            </w:r>
          </w:p>
        </w:tc>
        <w:tc>
          <w:tcPr>
            <w:tcW w:w="1843" w:type="dxa"/>
            <w:shd w:val="clear" w:color="auto" w:fill="FFF2CC" w:themeFill="accent4" w:themeFillTint="33"/>
          </w:tcPr>
          <w:p w14:paraId="6366B978" w14:textId="75793FAE" w:rsidR="008D383B" w:rsidRPr="001C7886" w:rsidRDefault="00FA35FB" w:rsidP="00FF4F9D">
            <w:pPr>
              <w:pStyle w:val="TextoPrincipal"/>
              <w:spacing w:line="360" w:lineRule="auto"/>
              <w:ind w:firstLine="0"/>
              <w:jc w:val="right"/>
            </w:pPr>
            <w:r w:rsidRPr="001C7886">
              <w:t>L   3</w:t>
            </w:r>
            <w:r w:rsidR="00B87F7D" w:rsidRPr="001C7886">
              <w:t>89,108.38</w:t>
            </w:r>
          </w:p>
        </w:tc>
        <w:tc>
          <w:tcPr>
            <w:tcW w:w="2410" w:type="dxa"/>
            <w:shd w:val="clear" w:color="auto" w:fill="FFF2CC" w:themeFill="accent4" w:themeFillTint="33"/>
          </w:tcPr>
          <w:p w14:paraId="76E62F5F" w14:textId="19B513F9" w:rsidR="008D383B" w:rsidRPr="001C7886" w:rsidRDefault="00B87F7D" w:rsidP="00FF4F9D">
            <w:pPr>
              <w:pStyle w:val="TextoPrincipal"/>
              <w:spacing w:line="360" w:lineRule="auto"/>
              <w:ind w:firstLine="0"/>
              <w:jc w:val="right"/>
            </w:pPr>
            <w:r w:rsidRPr="001C7886">
              <w:t>L</w:t>
            </w:r>
            <w:r w:rsidR="006708B3" w:rsidRPr="001C7886">
              <w:t xml:space="preserve">  </w:t>
            </w:r>
            <w:r w:rsidRPr="001C7886">
              <w:t xml:space="preserve"> </w:t>
            </w:r>
            <w:r w:rsidR="006708B3" w:rsidRPr="001C7886">
              <w:t>57,525.96</w:t>
            </w:r>
          </w:p>
        </w:tc>
        <w:tc>
          <w:tcPr>
            <w:tcW w:w="2268" w:type="dxa"/>
            <w:shd w:val="clear" w:color="auto" w:fill="FFF2CC" w:themeFill="accent4" w:themeFillTint="33"/>
          </w:tcPr>
          <w:p w14:paraId="77B4363C" w14:textId="6AF21617" w:rsidR="008D383B" w:rsidRPr="001C7886" w:rsidRDefault="0082217A" w:rsidP="00FA35FB">
            <w:pPr>
              <w:pStyle w:val="TextoPrincipal"/>
              <w:spacing w:line="360" w:lineRule="auto"/>
              <w:ind w:firstLine="0"/>
              <w:jc w:val="center"/>
            </w:pPr>
            <w:r w:rsidRPr="001C7886">
              <w:t>54</w:t>
            </w:r>
          </w:p>
        </w:tc>
      </w:tr>
      <w:tr w:rsidR="003903A8" w14:paraId="44706F1D" w14:textId="77777777" w:rsidTr="002A5051">
        <w:trPr>
          <w:jc w:val="center"/>
        </w:trPr>
        <w:tc>
          <w:tcPr>
            <w:tcW w:w="562" w:type="dxa"/>
          </w:tcPr>
          <w:p w14:paraId="173EEF78" w14:textId="0FF52236" w:rsidR="003903A8" w:rsidRPr="001C7886" w:rsidRDefault="00FF4F9D" w:rsidP="008D383B">
            <w:pPr>
              <w:pStyle w:val="TextoPrincipal"/>
              <w:spacing w:line="360" w:lineRule="auto"/>
              <w:ind w:firstLine="0"/>
            </w:pPr>
            <w:r w:rsidRPr="001C7886">
              <w:t>6</w:t>
            </w:r>
          </w:p>
        </w:tc>
        <w:tc>
          <w:tcPr>
            <w:tcW w:w="1843" w:type="dxa"/>
          </w:tcPr>
          <w:p w14:paraId="64759147" w14:textId="1827FD03" w:rsidR="003903A8" w:rsidRPr="001C7886" w:rsidRDefault="00FA35FB" w:rsidP="00106838">
            <w:pPr>
              <w:pStyle w:val="TextoPrincipal"/>
              <w:spacing w:line="360" w:lineRule="auto"/>
              <w:ind w:firstLine="0"/>
              <w:jc w:val="center"/>
            </w:pPr>
            <w:r w:rsidRPr="001C7886">
              <w:t>Total</w:t>
            </w:r>
          </w:p>
        </w:tc>
        <w:tc>
          <w:tcPr>
            <w:tcW w:w="2410" w:type="dxa"/>
          </w:tcPr>
          <w:p w14:paraId="0D5343F6" w14:textId="28641117" w:rsidR="003903A8" w:rsidRPr="001C7886" w:rsidRDefault="00B87F7D" w:rsidP="00FA35FB">
            <w:pPr>
              <w:pStyle w:val="TextoPrincipal"/>
              <w:spacing w:line="360" w:lineRule="auto"/>
              <w:ind w:firstLine="0"/>
              <w:jc w:val="center"/>
            </w:pPr>
            <w:r w:rsidRPr="001C7886">
              <w:t>L 3</w:t>
            </w:r>
            <w:r w:rsidR="006708B3" w:rsidRPr="001C7886">
              <w:t>10</w:t>
            </w:r>
            <w:r w:rsidRPr="001C7886">
              <w:t>,</w:t>
            </w:r>
            <w:r w:rsidR="006708B3" w:rsidRPr="001C7886">
              <w:t>548</w:t>
            </w:r>
            <w:r w:rsidRPr="001C7886">
              <w:t>.</w:t>
            </w:r>
            <w:r w:rsidR="006708B3" w:rsidRPr="001C7886">
              <w:t>10</w:t>
            </w:r>
          </w:p>
        </w:tc>
        <w:tc>
          <w:tcPr>
            <w:tcW w:w="2268" w:type="dxa"/>
          </w:tcPr>
          <w:p w14:paraId="4E62EED0" w14:textId="08D83F61" w:rsidR="003903A8" w:rsidRPr="001C7886" w:rsidRDefault="0082217A" w:rsidP="00FA35FB">
            <w:pPr>
              <w:pStyle w:val="TextoPrincipal"/>
              <w:spacing w:line="360" w:lineRule="auto"/>
              <w:ind w:firstLine="0"/>
              <w:jc w:val="center"/>
            </w:pPr>
            <w:r w:rsidRPr="001C7886">
              <w:t>1514</w:t>
            </w:r>
          </w:p>
        </w:tc>
      </w:tr>
    </w:tbl>
    <w:p w14:paraId="6F23D9D1" w14:textId="6530E270" w:rsidR="00E87B20" w:rsidRPr="00B245A4" w:rsidRDefault="003903A8" w:rsidP="003903A8">
      <w:pPr>
        <w:pStyle w:val="TextoPrincipal"/>
        <w:spacing w:line="360" w:lineRule="auto"/>
        <w:rPr>
          <w:sz w:val="20"/>
          <w:szCs w:val="20"/>
        </w:rPr>
      </w:pPr>
      <w:r w:rsidRPr="00B245A4">
        <w:rPr>
          <w:sz w:val="20"/>
          <w:szCs w:val="20"/>
        </w:rPr>
        <w:t>Fuente: Elaboración propia</w:t>
      </w:r>
    </w:p>
    <w:p w14:paraId="6D44B8AA" w14:textId="48FF6E3B" w:rsidR="00487AC8" w:rsidRDefault="00487AC8" w:rsidP="00690AF9">
      <w:pPr>
        <w:pStyle w:val="Ttulo1"/>
        <w:numPr>
          <w:ilvl w:val="5"/>
          <w:numId w:val="8"/>
        </w:numPr>
        <w:spacing w:line="360" w:lineRule="auto"/>
        <w:jc w:val="left"/>
        <w:rPr>
          <w:b w:val="0"/>
          <w:bCs/>
          <w:sz w:val="24"/>
          <w:szCs w:val="24"/>
        </w:rPr>
      </w:pPr>
      <w:bookmarkStart w:id="233" w:name="_Toc158586042"/>
      <w:r>
        <w:rPr>
          <w:b w:val="0"/>
          <w:bCs/>
          <w:sz w:val="24"/>
          <w:szCs w:val="24"/>
        </w:rPr>
        <w:lastRenderedPageBreak/>
        <w:t>PUNTO DE EQUILIBRIO</w:t>
      </w:r>
      <w:bookmarkEnd w:id="233"/>
    </w:p>
    <w:p w14:paraId="2084D6F1" w14:textId="54B30D9A" w:rsidR="000C18CA" w:rsidRDefault="000C18CA" w:rsidP="00E07FA8">
      <w:pPr>
        <w:pStyle w:val="TextoPrincipal"/>
        <w:spacing w:line="360" w:lineRule="auto"/>
        <w:rPr>
          <w:rFonts w:eastAsiaTheme="minorEastAsia"/>
        </w:rPr>
      </w:pPr>
      <w:r>
        <w:t xml:space="preserve">Fórmula: PE=    </w:t>
      </w:r>
      <m:oMath>
        <m:f>
          <m:fPr>
            <m:ctrlPr>
              <w:rPr>
                <w:rFonts w:ascii="Cambria Math" w:hAnsi="Cambria Math"/>
              </w:rPr>
            </m:ctrlPr>
          </m:fPr>
          <m:num>
            <m:r>
              <m:rPr>
                <m:sty m:val="p"/>
              </m:rPr>
              <w:rPr>
                <w:rFonts w:ascii="Cambria Math" w:hAnsi="Cambria Math"/>
              </w:rPr>
              <m:t>CFT</m:t>
            </m:r>
          </m:num>
          <m:den>
            <m:r>
              <w:rPr>
                <w:rFonts w:ascii="Cambria Math" w:hAnsi="Cambria Math"/>
              </w:rPr>
              <m:t>(1-CV/IV)</m:t>
            </m:r>
          </m:den>
        </m:f>
        <m:r>
          <w:rPr>
            <w:rFonts w:ascii="Cambria Math" w:hAnsi="Cambria Math"/>
          </w:rPr>
          <m:t xml:space="preserve">              </m:t>
        </m:r>
      </m:oMath>
    </w:p>
    <w:p w14:paraId="741DAA61" w14:textId="3C3FE2B9" w:rsidR="00E07FA8" w:rsidRDefault="00E07FA8" w:rsidP="00E07FA8">
      <w:pPr>
        <w:pStyle w:val="TextoPrincipal"/>
        <w:spacing w:line="360" w:lineRule="auto"/>
        <w:rPr>
          <w:rFonts w:eastAsiaTheme="minorEastAsia"/>
        </w:rPr>
      </w:pPr>
      <w:r>
        <w:rPr>
          <w:rFonts w:eastAsiaTheme="minorEastAsia"/>
        </w:rPr>
        <w:t>Donde:</w:t>
      </w:r>
    </w:p>
    <w:p w14:paraId="45038842" w14:textId="1739E50A" w:rsidR="002063C9" w:rsidRDefault="002063C9" w:rsidP="00E07FA8">
      <w:pPr>
        <w:pStyle w:val="TextoPrincipal"/>
        <w:spacing w:line="360" w:lineRule="auto"/>
        <w:rPr>
          <w:rFonts w:eastAsiaTheme="minorEastAsia"/>
        </w:rPr>
      </w:pPr>
      <w:r>
        <w:rPr>
          <w:rFonts w:eastAsiaTheme="minorEastAsia"/>
        </w:rPr>
        <w:t>CFT= Costo fijos totales</w:t>
      </w:r>
    </w:p>
    <w:p w14:paraId="79E9A9E5" w14:textId="79F0D432" w:rsidR="00E07FA8" w:rsidRDefault="00E07FA8" w:rsidP="00E07FA8">
      <w:pPr>
        <w:pStyle w:val="TextoPrincipal"/>
        <w:spacing w:line="360" w:lineRule="auto"/>
        <w:rPr>
          <w:rFonts w:eastAsiaTheme="minorEastAsia"/>
        </w:rPr>
      </w:pPr>
      <w:r>
        <w:rPr>
          <w:rFonts w:eastAsiaTheme="minorEastAsia"/>
        </w:rPr>
        <w:t xml:space="preserve">PE= Punto de </w:t>
      </w:r>
      <w:r w:rsidR="002063C9">
        <w:rPr>
          <w:rFonts w:eastAsiaTheme="minorEastAsia"/>
        </w:rPr>
        <w:t>e</w:t>
      </w:r>
      <w:r>
        <w:rPr>
          <w:rFonts w:eastAsiaTheme="minorEastAsia"/>
        </w:rPr>
        <w:t>quilibrio</w:t>
      </w:r>
    </w:p>
    <w:p w14:paraId="35C449B6" w14:textId="0B1A31B2" w:rsidR="00E07FA8" w:rsidRDefault="00E07FA8" w:rsidP="00E07FA8">
      <w:pPr>
        <w:pStyle w:val="TextoPrincipal"/>
        <w:spacing w:line="360" w:lineRule="auto"/>
        <w:rPr>
          <w:rFonts w:eastAsiaTheme="minorEastAsia"/>
        </w:rPr>
      </w:pPr>
      <w:r>
        <w:rPr>
          <w:rFonts w:eastAsiaTheme="minorEastAsia"/>
        </w:rPr>
        <w:t>CV= Costo de ventas</w:t>
      </w:r>
    </w:p>
    <w:p w14:paraId="1AEB6176" w14:textId="48755FF3" w:rsidR="00B245A4" w:rsidRDefault="00E07FA8" w:rsidP="00E07FA8">
      <w:pPr>
        <w:pStyle w:val="TextoPrincipal"/>
        <w:spacing w:line="360" w:lineRule="auto"/>
        <w:rPr>
          <w:rFonts w:eastAsiaTheme="minorEastAsia"/>
        </w:rPr>
      </w:pPr>
      <w:r>
        <w:rPr>
          <w:rFonts w:eastAsiaTheme="minorEastAsia"/>
        </w:rPr>
        <w:t>IV= Ingresos por ventas</w:t>
      </w:r>
    </w:p>
    <w:p w14:paraId="36F0307A" w14:textId="00AFC431" w:rsidR="00E07FA8" w:rsidRPr="007B0074" w:rsidRDefault="005F52A8" w:rsidP="00E07FA8">
      <w:pPr>
        <w:pStyle w:val="TextoPrincipal"/>
        <w:spacing w:line="360" w:lineRule="auto"/>
        <w:rPr>
          <w:b/>
        </w:rPr>
      </w:pPr>
      <w:r w:rsidRPr="007B0074">
        <w:rPr>
          <w:b/>
        </w:rPr>
        <w:t xml:space="preserve">Tabla </w:t>
      </w:r>
      <w:r w:rsidR="000F307E">
        <w:rPr>
          <w:b/>
        </w:rPr>
        <w:t>49</w:t>
      </w:r>
      <w:r w:rsidRPr="007B0074">
        <w:rPr>
          <w:b/>
        </w:rPr>
        <w:t>. Punto de equilibrio en valor</w:t>
      </w:r>
      <w:r w:rsidR="00596A99">
        <w:rPr>
          <w:b/>
        </w:rPr>
        <w:t xml:space="preserve"> monetario</w:t>
      </w:r>
    </w:p>
    <w:tbl>
      <w:tblPr>
        <w:tblStyle w:val="Tablaconcuadrcula"/>
        <w:tblW w:w="9634" w:type="dxa"/>
        <w:tblLook w:val="04A0" w:firstRow="1" w:lastRow="0" w:firstColumn="1" w:lastColumn="0" w:noHBand="0" w:noVBand="1"/>
      </w:tblPr>
      <w:tblGrid>
        <w:gridCol w:w="1719"/>
        <w:gridCol w:w="1359"/>
        <w:gridCol w:w="1282"/>
        <w:gridCol w:w="1282"/>
        <w:gridCol w:w="1282"/>
        <w:gridCol w:w="1282"/>
        <w:gridCol w:w="1428"/>
      </w:tblGrid>
      <w:tr w:rsidR="007B0074" w14:paraId="59802C7D" w14:textId="77777777" w:rsidTr="00106838">
        <w:tc>
          <w:tcPr>
            <w:tcW w:w="1772" w:type="dxa"/>
            <w:vMerge w:val="restart"/>
            <w:shd w:val="clear" w:color="auto" w:fill="ED7D31" w:themeFill="accent2"/>
          </w:tcPr>
          <w:p w14:paraId="20A0BD31" w14:textId="3A54B807" w:rsidR="007B0074" w:rsidRDefault="007B0074" w:rsidP="007B0074">
            <w:pPr>
              <w:pStyle w:val="TextoPrincipal"/>
              <w:spacing w:line="276" w:lineRule="auto"/>
              <w:ind w:firstLine="0"/>
            </w:pPr>
            <w:r>
              <w:t>Descripción</w:t>
            </w:r>
          </w:p>
        </w:tc>
        <w:tc>
          <w:tcPr>
            <w:tcW w:w="7862" w:type="dxa"/>
            <w:gridSpan w:val="6"/>
            <w:shd w:val="clear" w:color="auto" w:fill="ED7D31" w:themeFill="accent2"/>
          </w:tcPr>
          <w:p w14:paraId="255C1AE3" w14:textId="4534EF16" w:rsidR="007B0074" w:rsidRPr="00256E36" w:rsidRDefault="007B0074" w:rsidP="007B0074">
            <w:pPr>
              <w:pStyle w:val="TextoPrincipal"/>
              <w:spacing w:line="276" w:lineRule="auto"/>
              <w:ind w:firstLine="0"/>
              <w:jc w:val="center"/>
              <w:rPr>
                <w:lang w:val="es-HN"/>
              </w:rPr>
            </w:pPr>
            <w:r w:rsidRPr="00256E36">
              <w:rPr>
                <w:lang w:val="es-HN"/>
              </w:rPr>
              <w:t>Años</w:t>
            </w:r>
          </w:p>
        </w:tc>
      </w:tr>
      <w:tr w:rsidR="0052113E" w14:paraId="5B28021E" w14:textId="77777777" w:rsidTr="00106838">
        <w:tc>
          <w:tcPr>
            <w:tcW w:w="1772" w:type="dxa"/>
            <w:vMerge/>
            <w:shd w:val="clear" w:color="auto" w:fill="ED7D31" w:themeFill="accent2"/>
          </w:tcPr>
          <w:p w14:paraId="25378FD4" w14:textId="77777777" w:rsidR="007B0074" w:rsidRDefault="007B0074" w:rsidP="007B0074">
            <w:pPr>
              <w:pStyle w:val="TextoPrincipal"/>
              <w:spacing w:line="276" w:lineRule="auto"/>
              <w:ind w:firstLine="0"/>
            </w:pPr>
          </w:p>
        </w:tc>
        <w:tc>
          <w:tcPr>
            <w:tcW w:w="1400" w:type="dxa"/>
            <w:shd w:val="clear" w:color="auto" w:fill="ED7D31" w:themeFill="accent2"/>
          </w:tcPr>
          <w:p w14:paraId="5F957861" w14:textId="555BA347" w:rsidR="007B0074" w:rsidRPr="00256E36" w:rsidRDefault="007B0074" w:rsidP="007B0074">
            <w:pPr>
              <w:pStyle w:val="TextoPrincipal"/>
              <w:spacing w:line="276" w:lineRule="auto"/>
              <w:ind w:firstLine="0"/>
              <w:jc w:val="center"/>
              <w:rPr>
                <w:lang w:val="es-HN"/>
              </w:rPr>
            </w:pPr>
            <w:r w:rsidRPr="00256E36">
              <w:rPr>
                <w:lang w:val="es-HN"/>
              </w:rPr>
              <w:t>Inicial</w:t>
            </w:r>
          </w:p>
        </w:tc>
        <w:tc>
          <w:tcPr>
            <w:tcW w:w="1239" w:type="dxa"/>
            <w:shd w:val="clear" w:color="auto" w:fill="ED7D31" w:themeFill="accent2"/>
          </w:tcPr>
          <w:p w14:paraId="0437FC35" w14:textId="1D2F638F" w:rsidR="007B0074" w:rsidRPr="00256E36" w:rsidRDefault="007B0074" w:rsidP="007B0074">
            <w:pPr>
              <w:pStyle w:val="TextoPrincipal"/>
              <w:spacing w:line="276" w:lineRule="auto"/>
              <w:ind w:firstLine="0"/>
              <w:jc w:val="center"/>
              <w:rPr>
                <w:lang w:val="es-HN"/>
              </w:rPr>
            </w:pPr>
            <w:r w:rsidRPr="00256E36">
              <w:rPr>
                <w:lang w:val="es-HN"/>
              </w:rPr>
              <w:t>1</w:t>
            </w:r>
          </w:p>
        </w:tc>
        <w:tc>
          <w:tcPr>
            <w:tcW w:w="1239" w:type="dxa"/>
            <w:shd w:val="clear" w:color="auto" w:fill="ED7D31" w:themeFill="accent2"/>
          </w:tcPr>
          <w:p w14:paraId="72D31DFF" w14:textId="64E548A6" w:rsidR="007B0074" w:rsidRPr="00256E36" w:rsidRDefault="007B0074" w:rsidP="007B0074">
            <w:pPr>
              <w:pStyle w:val="TextoPrincipal"/>
              <w:spacing w:line="276" w:lineRule="auto"/>
              <w:ind w:firstLine="0"/>
              <w:jc w:val="center"/>
              <w:rPr>
                <w:lang w:val="es-HN"/>
              </w:rPr>
            </w:pPr>
            <w:r w:rsidRPr="00256E36">
              <w:rPr>
                <w:lang w:val="es-HN"/>
              </w:rPr>
              <w:t>2</w:t>
            </w:r>
          </w:p>
        </w:tc>
        <w:tc>
          <w:tcPr>
            <w:tcW w:w="1239" w:type="dxa"/>
            <w:shd w:val="clear" w:color="auto" w:fill="ED7D31" w:themeFill="accent2"/>
          </w:tcPr>
          <w:p w14:paraId="2832A7F0" w14:textId="4CF26D77" w:rsidR="007B0074" w:rsidRPr="00256E36" w:rsidRDefault="007B0074" w:rsidP="007B0074">
            <w:pPr>
              <w:pStyle w:val="TextoPrincipal"/>
              <w:spacing w:line="276" w:lineRule="auto"/>
              <w:ind w:firstLine="0"/>
              <w:jc w:val="center"/>
              <w:rPr>
                <w:lang w:val="es-HN"/>
              </w:rPr>
            </w:pPr>
            <w:r w:rsidRPr="00256E36">
              <w:rPr>
                <w:lang w:val="es-HN"/>
              </w:rPr>
              <w:t>3</w:t>
            </w:r>
          </w:p>
        </w:tc>
        <w:tc>
          <w:tcPr>
            <w:tcW w:w="1239" w:type="dxa"/>
            <w:shd w:val="clear" w:color="auto" w:fill="ED7D31" w:themeFill="accent2"/>
          </w:tcPr>
          <w:p w14:paraId="3A617608" w14:textId="5FBF2103" w:rsidR="007B0074" w:rsidRPr="00256E36" w:rsidRDefault="007B0074" w:rsidP="007B0074">
            <w:pPr>
              <w:pStyle w:val="TextoPrincipal"/>
              <w:spacing w:line="276" w:lineRule="auto"/>
              <w:ind w:firstLine="0"/>
              <w:jc w:val="center"/>
              <w:rPr>
                <w:lang w:val="es-HN"/>
              </w:rPr>
            </w:pPr>
            <w:r w:rsidRPr="00256E36">
              <w:rPr>
                <w:lang w:val="es-HN"/>
              </w:rPr>
              <w:t>4</w:t>
            </w:r>
          </w:p>
        </w:tc>
        <w:tc>
          <w:tcPr>
            <w:tcW w:w="1506" w:type="dxa"/>
            <w:shd w:val="clear" w:color="auto" w:fill="ED7D31" w:themeFill="accent2"/>
          </w:tcPr>
          <w:p w14:paraId="47F9F490" w14:textId="297EA680" w:rsidR="007B0074" w:rsidRPr="00256E36" w:rsidRDefault="007B0074" w:rsidP="007B0074">
            <w:pPr>
              <w:pStyle w:val="TextoPrincipal"/>
              <w:spacing w:line="276" w:lineRule="auto"/>
              <w:ind w:firstLine="0"/>
              <w:jc w:val="center"/>
              <w:rPr>
                <w:lang w:val="es-HN"/>
              </w:rPr>
            </w:pPr>
            <w:r w:rsidRPr="00256E36">
              <w:rPr>
                <w:lang w:val="es-HN"/>
              </w:rPr>
              <w:t>5</w:t>
            </w:r>
          </w:p>
        </w:tc>
      </w:tr>
      <w:tr w:rsidR="0052113E" w14:paraId="3FC24E6B" w14:textId="77777777" w:rsidTr="0052113E">
        <w:tc>
          <w:tcPr>
            <w:tcW w:w="1772" w:type="dxa"/>
          </w:tcPr>
          <w:p w14:paraId="28E60F84" w14:textId="07FFD96E" w:rsidR="007B0074" w:rsidRPr="0060748D" w:rsidRDefault="00A977F0" w:rsidP="007B0074">
            <w:pPr>
              <w:pStyle w:val="TextoPrincipal"/>
              <w:spacing w:line="276" w:lineRule="auto"/>
              <w:ind w:firstLine="0"/>
              <w:rPr>
                <w:sz w:val="18"/>
                <w:szCs w:val="22"/>
                <w:lang w:val="es-HN"/>
              </w:rPr>
            </w:pPr>
            <w:r w:rsidRPr="0060748D">
              <w:rPr>
                <w:sz w:val="18"/>
                <w:szCs w:val="22"/>
                <w:lang w:val="es-HN"/>
              </w:rPr>
              <w:t>Costo Fijo Total</w:t>
            </w:r>
          </w:p>
        </w:tc>
        <w:tc>
          <w:tcPr>
            <w:tcW w:w="1400" w:type="dxa"/>
          </w:tcPr>
          <w:p w14:paraId="1CEE13E5" w14:textId="452CE91F"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L 675,030.05</w:t>
            </w:r>
          </w:p>
        </w:tc>
        <w:tc>
          <w:tcPr>
            <w:tcW w:w="1239" w:type="dxa"/>
          </w:tcPr>
          <w:p w14:paraId="747E02F8" w14:textId="395BF5DF"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 xml:space="preserve">L </w:t>
            </w:r>
            <w:r w:rsidR="00E247A2" w:rsidRPr="001C7886">
              <w:rPr>
                <w:sz w:val="18"/>
                <w:szCs w:val="22"/>
                <w:lang w:val="es-HN"/>
              </w:rPr>
              <w:t>702,815.63</w:t>
            </w:r>
          </w:p>
        </w:tc>
        <w:tc>
          <w:tcPr>
            <w:tcW w:w="1239" w:type="dxa"/>
          </w:tcPr>
          <w:p w14:paraId="2144C893" w14:textId="3C3CDCC2"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L</w:t>
            </w:r>
            <w:r w:rsidR="00E247A2" w:rsidRPr="001C7886">
              <w:rPr>
                <w:sz w:val="18"/>
                <w:szCs w:val="22"/>
                <w:lang w:val="es-HN"/>
              </w:rPr>
              <w:t xml:space="preserve"> 731,365.95</w:t>
            </w:r>
          </w:p>
        </w:tc>
        <w:tc>
          <w:tcPr>
            <w:tcW w:w="1239" w:type="dxa"/>
          </w:tcPr>
          <w:p w14:paraId="66CF7934" w14:textId="0F78F97A"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 xml:space="preserve">L </w:t>
            </w:r>
            <w:r w:rsidR="00E247A2" w:rsidRPr="001C7886">
              <w:rPr>
                <w:sz w:val="18"/>
                <w:szCs w:val="22"/>
                <w:lang w:val="es-HN"/>
              </w:rPr>
              <w:t>760,612.20</w:t>
            </w:r>
          </w:p>
        </w:tc>
        <w:tc>
          <w:tcPr>
            <w:tcW w:w="1239" w:type="dxa"/>
          </w:tcPr>
          <w:p w14:paraId="4069BCDF" w14:textId="3376F0D4"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 xml:space="preserve">L </w:t>
            </w:r>
            <w:r w:rsidR="00E247A2" w:rsidRPr="001C7886">
              <w:rPr>
                <w:sz w:val="18"/>
                <w:szCs w:val="22"/>
                <w:lang w:val="es-HN"/>
              </w:rPr>
              <w:t>790,441.97</w:t>
            </w:r>
          </w:p>
        </w:tc>
        <w:tc>
          <w:tcPr>
            <w:tcW w:w="1506" w:type="dxa"/>
          </w:tcPr>
          <w:p w14:paraId="337F8FF4" w14:textId="1194337B" w:rsidR="007B0074" w:rsidRPr="001C7886" w:rsidRDefault="0060748D" w:rsidP="0052113E">
            <w:pPr>
              <w:pStyle w:val="TextoPrincipal"/>
              <w:spacing w:line="276" w:lineRule="auto"/>
              <w:ind w:firstLine="0"/>
              <w:jc w:val="right"/>
              <w:rPr>
                <w:sz w:val="18"/>
                <w:szCs w:val="22"/>
                <w:lang w:val="es-HN"/>
              </w:rPr>
            </w:pPr>
            <w:r w:rsidRPr="001C7886">
              <w:rPr>
                <w:sz w:val="18"/>
                <w:szCs w:val="22"/>
                <w:lang w:val="es-HN"/>
              </w:rPr>
              <w:t xml:space="preserve">L </w:t>
            </w:r>
            <w:r w:rsidR="00E247A2" w:rsidRPr="001C7886">
              <w:rPr>
                <w:sz w:val="18"/>
                <w:szCs w:val="22"/>
                <w:lang w:val="es-HN"/>
              </w:rPr>
              <w:t>825,109.21</w:t>
            </w:r>
          </w:p>
        </w:tc>
      </w:tr>
      <w:tr w:rsidR="004F238E" w14:paraId="5F781FA0" w14:textId="77777777" w:rsidTr="00106838">
        <w:tc>
          <w:tcPr>
            <w:tcW w:w="1772" w:type="dxa"/>
            <w:shd w:val="clear" w:color="auto" w:fill="FFF2CC" w:themeFill="accent4" w:themeFillTint="33"/>
          </w:tcPr>
          <w:p w14:paraId="569D0976" w14:textId="4A8F785F" w:rsidR="004F238E" w:rsidRPr="0060748D" w:rsidRDefault="004F238E" w:rsidP="004F238E">
            <w:pPr>
              <w:pStyle w:val="TextoPrincipal"/>
              <w:spacing w:line="276" w:lineRule="auto"/>
              <w:ind w:firstLine="0"/>
              <w:rPr>
                <w:sz w:val="18"/>
                <w:szCs w:val="22"/>
                <w:lang w:val="es-HN"/>
              </w:rPr>
            </w:pPr>
            <w:r w:rsidRPr="0060748D">
              <w:rPr>
                <w:sz w:val="18"/>
                <w:szCs w:val="22"/>
                <w:lang w:val="es-HN"/>
              </w:rPr>
              <w:t>CV/IV</w:t>
            </w:r>
          </w:p>
        </w:tc>
        <w:tc>
          <w:tcPr>
            <w:tcW w:w="1400" w:type="dxa"/>
            <w:shd w:val="clear" w:color="auto" w:fill="FFF2CC" w:themeFill="accent4" w:themeFillTint="33"/>
          </w:tcPr>
          <w:p w14:paraId="6180C636" w14:textId="722732A5"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0.61</w:t>
            </w:r>
          </w:p>
        </w:tc>
        <w:tc>
          <w:tcPr>
            <w:tcW w:w="1239" w:type="dxa"/>
            <w:shd w:val="clear" w:color="auto" w:fill="FFF2CC" w:themeFill="accent4" w:themeFillTint="33"/>
          </w:tcPr>
          <w:p w14:paraId="2440F75C" w14:textId="40DCF3A7"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0.49</w:t>
            </w:r>
          </w:p>
        </w:tc>
        <w:tc>
          <w:tcPr>
            <w:tcW w:w="1239" w:type="dxa"/>
            <w:shd w:val="clear" w:color="auto" w:fill="FFF2CC" w:themeFill="accent4" w:themeFillTint="33"/>
          </w:tcPr>
          <w:p w14:paraId="6B5E53EB" w14:textId="7AB70384"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0.41</w:t>
            </w:r>
          </w:p>
        </w:tc>
        <w:tc>
          <w:tcPr>
            <w:tcW w:w="1239" w:type="dxa"/>
            <w:shd w:val="clear" w:color="auto" w:fill="FFF2CC" w:themeFill="accent4" w:themeFillTint="33"/>
          </w:tcPr>
          <w:p w14:paraId="1CC653DC" w14:textId="143806B0"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0.34</w:t>
            </w:r>
          </w:p>
        </w:tc>
        <w:tc>
          <w:tcPr>
            <w:tcW w:w="1239" w:type="dxa"/>
            <w:shd w:val="clear" w:color="auto" w:fill="FFF2CC" w:themeFill="accent4" w:themeFillTint="33"/>
          </w:tcPr>
          <w:p w14:paraId="7F8BF190" w14:textId="29001AEA"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0.30</w:t>
            </w:r>
          </w:p>
        </w:tc>
        <w:tc>
          <w:tcPr>
            <w:tcW w:w="1506" w:type="dxa"/>
            <w:shd w:val="clear" w:color="auto" w:fill="FFF2CC" w:themeFill="accent4" w:themeFillTint="33"/>
          </w:tcPr>
          <w:p w14:paraId="36BF2EEE" w14:textId="024C97D8"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0.29</w:t>
            </w:r>
          </w:p>
        </w:tc>
      </w:tr>
      <w:tr w:rsidR="004F238E" w14:paraId="51282353" w14:textId="77777777" w:rsidTr="0052113E">
        <w:tc>
          <w:tcPr>
            <w:tcW w:w="1772" w:type="dxa"/>
          </w:tcPr>
          <w:p w14:paraId="0C1064E2" w14:textId="220A847A" w:rsidR="004F238E" w:rsidRPr="0060748D" w:rsidRDefault="004F238E" w:rsidP="004F238E">
            <w:pPr>
              <w:pStyle w:val="TextoPrincipal"/>
              <w:spacing w:line="276" w:lineRule="auto"/>
              <w:ind w:firstLine="0"/>
              <w:rPr>
                <w:sz w:val="18"/>
                <w:szCs w:val="22"/>
                <w:lang w:val="es-HN"/>
              </w:rPr>
            </w:pPr>
            <w:r w:rsidRPr="0060748D">
              <w:rPr>
                <w:sz w:val="18"/>
                <w:szCs w:val="22"/>
                <w:lang w:val="es-HN"/>
              </w:rPr>
              <w:t>(1-Relación CV/IV)</w:t>
            </w:r>
          </w:p>
        </w:tc>
        <w:tc>
          <w:tcPr>
            <w:tcW w:w="1400" w:type="dxa"/>
          </w:tcPr>
          <w:p w14:paraId="6BFADDA2" w14:textId="5BF45DB7"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0.39</w:t>
            </w:r>
          </w:p>
        </w:tc>
        <w:tc>
          <w:tcPr>
            <w:tcW w:w="1239" w:type="dxa"/>
          </w:tcPr>
          <w:p w14:paraId="12157E26" w14:textId="0F9B2D71"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0.51</w:t>
            </w:r>
          </w:p>
        </w:tc>
        <w:tc>
          <w:tcPr>
            <w:tcW w:w="1239" w:type="dxa"/>
          </w:tcPr>
          <w:p w14:paraId="5D9539AA" w14:textId="51704834"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0.59</w:t>
            </w:r>
          </w:p>
        </w:tc>
        <w:tc>
          <w:tcPr>
            <w:tcW w:w="1239" w:type="dxa"/>
          </w:tcPr>
          <w:p w14:paraId="40D221FF" w14:textId="7DBA4F40"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0.66</w:t>
            </w:r>
          </w:p>
        </w:tc>
        <w:tc>
          <w:tcPr>
            <w:tcW w:w="1239" w:type="dxa"/>
          </w:tcPr>
          <w:p w14:paraId="586F1B69" w14:textId="4A61E380"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0.70</w:t>
            </w:r>
          </w:p>
        </w:tc>
        <w:tc>
          <w:tcPr>
            <w:tcW w:w="1506" w:type="dxa"/>
          </w:tcPr>
          <w:p w14:paraId="397B7AF0" w14:textId="77065E70" w:rsidR="004F238E" w:rsidRPr="001C7886" w:rsidRDefault="00842F31" w:rsidP="004F238E">
            <w:pPr>
              <w:pStyle w:val="TextoPrincipal"/>
              <w:spacing w:line="276" w:lineRule="auto"/>
              <w:ind w:firstLine="0"/>
              <w:jc w:val="center"/>
              <w:rPr>
                <w:sz w:val="18"/>
                <w:szCs w:val="22"/>
                <w:lang w:val="es-HN"/>
              </w:rPr>
            </w:pPr>
            <w:r w:rsidRPr="001C7886">
              <w:rPr>
                <w:sz w:val="18"/>
                <w:szCs w:val="22"/>
                <w:lang w:val="es-HN"/>
              </w:rPr>
              <w:t>0.71</w:t>
            </w:r>
          </w:p>
        </w:tc>
      </w:tr>
      <w:tr w:rsidR="004F238E" w14:paraId="4CCAFD83" w14:textId="77777777" w:rsidTr="00106838">
        <w:tc>
          <w:tcPr>
            <w:tcW w:w="1772" w:type="dxa"/>
            <w:shd w:val="clear" w:color="auto" w:fill="FFF2CC" w:themeFill="accent4" w:themeFillTint="33"/>
          </w:tcPr>
          <w:p w14:paraId="4E283BF8" w14:textId="051416AA" w:rsidR="004F238E" w:rsidRPr="0060748D" w:rsidRDefault="004F238E" w:rsidP="004F238E">
            <w:pPr>
              <w:pStyle w:val="TextoPrincipal"/>
              <w:spacing w:line="276" w:lineRule="auto"/>
              <w:ind w:firstLine="0"/>
              <w:rPr>
                <w:b/>
                <w:sz w:val="18"/>
                <w:szCs w:val="22"/>
                <w:lang w:val="es-HN"/>
              </w:rPr>
            </w:pPr>
            <w:r w:rsidRPr="0060748D">
              <w:rPr>
                <w:b/>
                <w:sz w:val="18"/>
                <w:szCs w:val="22"/>
                <w:lang w:val="es-HN"/>
              </w:rPr>
              <w:t>PE</w:t>
            </w:r>
          </w:p>
        </w:tc>
        <w:tc>
          <w:tcPr>
            <w:tcW w:w="1400" w:type="dxa"/>
            <w:shd w:val="clear" w:color="auto" w:fill="FFF2CC" w:themeFill="accent4" w:themeFillTint="33"/>
          </w:tcPr>
          <w:p w14:paraId="789170FB" w14:textId="00C26129" w:rsidR="004F238E" w:rsidRPr="001C7886" w:rsidRDefault="004F238E" w:rsidP="004F238E">
            <w:pPr>
              <w:pStyle w:val="TextoPrincipal"/>
              <w:spacing w:line="276" w:lineRule="auto"/>
              <w:ind w:firstLine="0"/>
              <w:jc w:val="right"/>
              <w:rPr>
                <w:b/>
                <w:sz w:val="18"/>
                <w:szCs w:val="22"/>
                <w:lang w:val="es-HN"/>
              </w:rPr>
            </w:pPr>
            <w:r w:rsidRPr="001C7886">
              <w:rPr>
                <w:b/>
                <w:sz w:val="18"/>
                <w:szCs w:val="22"/>
                <w:lang w:val="es-HN"/>
              </w:rPr>
              <w:t>L</w:t>
            </w:r>
            <w:r w:rsidR="00A6202E" w:rsidRPr="001C7886">
              <w:rPr>
                <w:b/>
                <w:sz w:val="18"/>
                <w:szCs w:val="22"/>
                <w:lang w:val="es-HN"/>
              </w:rPr>
              <w:t>1,371,696.32</w:t>
            </w:r>
          </w:p>
        </w:tc>
        <w:tc>
          <w:tcPr>
            <w:tcW w:w="1239" w:type="dxa"/>
            <w:shd w:val="clear" w:color="auto" w:fill="FFF2CC" w:themeFill="accent4" w:themeFillTint="33"/>
          </w:tcPr>
          <w:p w14:paraId="7EA84FDB" w14:textId="2259C387" w:rsidR="004F238E" w:rsidRPr="001C7886" w:rsidRDefault="000745DA" w:rsidP="004F238E">
            <w:pPr>
              <w:pStyle w:val="TextoPrincipal"/>
              <w:spacing w:line="276" w:lineRule="auto"/>
              <w:ind w:firstLine="0"/>
              <w:jc w:val="right"/>
              <w:rPr>
                <w:b/>
                <w:sz w:val="18"/>
                <w:szCs w:val="22"/>
                <w:lang w:val="es-HN"/>
              </w:rPr>
            </w:pPr>
            <w:r w:rsidRPr="001C7886">
              <w:rPr>
                <w:b/>
                <w:sz w:val="18"/>
                <w:szCs w:val="22"/>
                <w:lang w:val="es-HN"/>
              </w:rPr>
              <w:t>L</w:t>
            </w:r>
            <w:r w:rsidR="00616639" w:rsidRPr="001C7886">
              <w:rPr>
                <w:b/>
                <w:sz w:val="18"/>
                <w:szCs w:val="22"/>
                <w:lang w:val="es-HN"/>
              </w:rPr>
              <w:t>1,428,156.69</w:t>
            </w:r>
          </w:p>
        </w:tc>
        <w:tc>
          <w:tcPr>
            <w:tcW w:w="1239" w:type="dxa"/>
            <w:shd w:val="clear" w:color="auto" w:fill="FFF2CC" w:themeFill="accent4" w:themeFillTint="33"/>
          </w:tcPr>
          <w:p w14:paraId="1A0C7C5F" w14:textId="19F29582" w:rsidR="004F238E" w:rsidRPr="001C7886" w:rsidRDefault="000745DA" w:rsidP="004F238E">
            <w:pPr>
              <w:pStyle w:val="TextoPrincipal"/>
              <w:spacing w:line="276" w:lineRule="auto"/>
              <w:ind w:firstLine="0"/>
              <w:jc w:val="right"/>
              <w:rPr>
                <w:b/>
                <w:sz w:val="18"/>
                <w:szCs w:val="22"/>
                <w:lang w:val="es-HN"/>
              </w:rPr>
            </w:pPr>
            <w:r w:rsidRPr="001C7886">
              <w:rPr>
                <w:b/>
                <w:sz w:val="18"/>
                <w:szCs w:val="22"/>
                <w:lang w:val="es-HN"/>
              </w:rPr>
              <w:t>L</w:t>
            </w:r>
            <w:r w:rsidR="00EE5A60" w:rsidRPr="001C7886">
              <w:rPr>
                <w:b/>
                <w:sz w:val="18"/>
                <w:szCs w:val="22"/>
                <w:lang w:val="es-HN"/>
              </w:rPr>
              <w:t>1,486,178.25</w:t>
            </w:r>
          </w:p>
        </w:tc>
        <w:tc>
          <w:tcPr>
            <w:tcW w:w="1239" w:type="dxa"/>
            <w:shd w:val="clear" w:color="auto" w:fill="FFF2CC" w:themeFill="accent4" w:themeFillTint="33"/>
          </w:tcPr>
          <w:p w14:paraId="6C0C0D12" w14:textId="1CDD19D7" w:rsidR="004F238E" w:rsidRPr="001C7886" w:rsidRDefault="000745DA"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1,545,603.72</w:t>
            </w:r>
          </w:p>
        </w:tc>
        <w:tc>
          <w:tcPr>
            <w:tcW w:w="1239" w:type="dxa"/>
            <w:shd w:val="clear" w:color="auto" w:fill="FFF2CC" w:themeFill="accent4" w:themeFillTint="33"/>
          </w:tcPr>
          <w:p w14:paraId="255E4D19" w14:textId="07C3566E" w:rsidR="004F238E" w:rsidRPr="001C7886" w:rsidRDefault="000745DA"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1,606,219.38</w:t>
            </w:r>
            <w:r w:rsidRPr="001C7886">
              <w:rPr>
                <w:b/>
                <w:sz w:val="18"/>
                <w:szCs w:val="22"/>
                <w:lang w:val="es-HN"/>
              </w:rPr>
              <w:t xml:space="preserve"> </w:t>
            </w:r>
          </w:p>
        </w:tc>
        <w:tc>
          <w:tcPr>
            <w:tcW w:w="1506" w:type="dxa"/>
            <w:shd w:val="clear" w:color="auto" w:fill="FFF2CC" w:themeFill="accent4" w:themeFillTint="33"/>
          </w:tcPr>
          <w:p w14:paraId="2DC07EBE" w14:textId="5F0299D7" w:rsidR="004F238E" w:rsidRPr="001C7886" w:rsidRDefault="000745DA"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1,676,664.49</w:t>
            </w:r>
          </w:p>
        </w:tc>
      </w:tr>
      <w:tr w:rsidR="004F238E" w14:paraId="6AA1303F" w14:textId="77777777" w:rsidTr="0052113E">
        <w:tc>
          <w:tcPr>
            <w:tcW w:w="1772" w:type="dxa"/>
          </w:tcPr>
          <w:p w14:paraId="2D920B6F" w14:textId="5F91D7B7" w:rsidR="004F238E" w:rsidRPr="0060748D" w:rsidRDefault="004F238E" w:rsidP="004F238E">
            <w:pPr>
              <w:pStyle w:val="TextoPrincipal"/>
              <w:spacing w:line="276" w:lineRule="auto"/>
              <w:ind w:firstLine="0"/>
              <w:rPr>
                <w:sz w:val="18"/>
                <w:szCs w:val="22"/>
                <w:lang w:val="es-HN"/>
              </w:rPr>
            </w:pPr>
            <w:r w:rsidRPr="0060748D">
              <w:rPr>
                <w:sz w:val="18"/>
                <w:szCs w:val="22"/>
                <w:lang w:val="es-HN"/>
              </w:rPr>
              <w:t>Ingresos</w:t>
            </w:r>
          </w:p>
        </w:tc>
        <w:tc>
          <w:tcPr>
            <w:tcW w:w="1400" w:type="dxa"/>
          </w:tcPr>
          <w:p w14:paraId="56CD5C84" w14:textId="0F5A6297" w:rsidR="004F238E" w:rsidRPr="001C7886" w:rsidRDefault="004F238E" w:rsidP="004F238E">
            <w:pPr>
              <w:pStyle w:val="TextoPrincipal"/>
              <w:spacing w:line="276" w:lineRule="auto"/>
              <w:ind w:firstLine="0"/>
              <w:jc w:val="right"/>
              <w:rPr>
                <w:sz w:val="18"/>
                <w:szCs w:val="22"/>
                <w:lang w:val="es-HN"/>
              </w:rPr>
            </w:pPr>
            <w:r w:rsidRPr="001C7886">
              <w:rPr>
                <w:sz w:val="18"/>
                <w:szCs w:val="22"/>
                <w:lang w:val="es-HN"/>
              </w:rPr>
              <w:t>L1,099,</w:t>
            </w:r>
            <w:r w:rsidR="00842F31" w:rsidRPr="001C7886">
              <w:rPr>
                <w:sz w:val="18"/>
                <w:szCs w:val="22"/>
                <w:lang w:val="es-HN"/>
              </w:rPr>
              <w:t>408</w:t>
            </w:r>
            <w:r w:rsidRPr="001C7886">
              <w:rPr>
                <w:sz w:val="18"/>
                <w:szCs w:val="22"/>
                <w:lang w:val="es-HN"/>
              </w:rPr>
              <w:t>.</w:t>
            </w:r>
            <w:r w:rsidR="00842F31" w:rsidRPr="001C7886">
              <w:rPr>
                <w:sz w:val="18"/>
                <w:szCs w:val="22"/>
                <w:lang w:val="es-HN"/>
              </w:rPr>
              <w:t>70</w:t>
            </w:r>
            <w:r w:rsidRPr="001C7886">
              <w:rPr>
                <w:sz w:val="18"/>
                <w:szCs w:val="22"/>
                <w:lang w:val="es-HN"/>
              </w:rPr>
              <w:t xml:space="preserve"> </w:t>
            </w:r>
          </w:p>
        </w:tc>
        <w:tc>
          <w:tcPr>
            <w:tcW w:w="1239" w:type="dxa"/>
          </w:tcPr>
          <w:p w14:paraId="1F6320D4" w14:textId="2A8B5EDC" w:rsidR="004F238E" w:rsidRPr="001C7886" w:rsidRDefault="000745DA" w:rsidP="004F238E">
            <w:pPr>
              <w:pStyle w:val="TextoPrincipal"/>
              <w:spacing w:line="276" w:lineRule="auto"/>
              <w:ind w:firstLine="0"/>
              <w:jc w:val="right"/>
              <w:rPr>
                <w:sz w:val="18"/>
                <w:szCs w:val="22"/>
                <w:lang w:val="es-HN"/>
              </w:rPr>
            </w:pPr>
            <w:r w:rsidRPr="001C7886">
              <w:rPr>
                <w:sz w:val="18"/>
                <w:szCs w:val="22"/>
                <w:lang w:val="es-HN"/>
              </w:rPr>
              <w:t>L</w:t>
            </w:r>
            <w:r w:rsidR="00842F31" w:rsidRPr="001C7886">
              <w:rPr>
                <w:sz w:val="18"/>
                <w:szCs w:val="22"/>
                <w:lang w:val="es-HN"/>
              </w:rPr>
              <w:t>1,425,736.25</w:t>
            </w:r>
            <w:r w:rsidRPr="001C7886">
              <w:rPr>
                <w:sz w:val="18"/>
                <w:szCs w:val="22"/>
                <w:lang w:val="es-HN"/>
              </w:rPr>
              <w:t xml:space="preserve"> </w:t>
            </w:r>
          </w:p>
        </w:tc>
        <w:tc>
          <w:tcPr>
            <w:tcW w:w="1239" w:type="dxa"/>
          </w:tcPr>
          <w:p w14:paraId="38EF1592" w14:textId="6679A480" w:rsidR="004F238E" w:rsidRPr="001C7886" w:rsidRDefault="000745DA" w:rsidP="004F238E">
            <w:pPr>
              <w:pStyle w:val="TextoPrincipal"/>
              <w:spacing w:line="276" w:lineRule="auto"/>
              <w:ind w:firstLine="0"/>
              <w:jc w:val="right"/>
              <w:rPr>
                <w:sz w:val="18"/>
                <w:szCs w:val="22"/>
                <w:lang w:val="es-HN"/>
              </w:rPr>
            </w:pPr>
            <w:r w:rsidRPr="001C7886">
              <w:rPr>
                <w:sz w:val="18"/>
                <w:szCs w:val="22"/>
                <w:lang w:val="es-HN"/>
              </w:rPr>
              <w:t>L</w:t>
            </w:r>
            <w:r w:rsidR="00842F31" w:rsidRPr="001C7886">
              <w:rPr>
                <w:sz w:val="18"/>
                <w:szCs w:val="22"/>
                <w:lang w:val="es-HN"/>
              </w:rPr>
              <w:t>1,802,561.76</w:t>
            </w:r>
            <w:r w:rsidRPr="001C7886">
              <w:rPr>
                <w:sz w:val="18"/>
                <w:szCs w:val="22"/>
                <w:lang w:val="es-HN"/>
              </w:rPr>
              <w:t xml:space="preserve"> </w:t>
            </w:r>
          </w:p>
        </w:tc>
        <w:tc>
          <w:tcPr>
            <w:tcW w:w="1239" w:type="dxa"/>
          </w:tcPr>
          <w:p w14:paraId="471B507D" w14:textId="5E6A9DA1" w:rsidR="004F238E" w:rsidRPr="001C7886" w:rsidRDefault="000745DA" w:rsidP="004F238E">
            <w:pPr>
              <w:pStyle w:val="TextoPrincipal"/>
              <w:spacing w:line="276" w:lineRule="auto"/>
              <w:ind w:firstLine="0"/>
              <w:jc w:val="right"/>
              <w:rPr>
                <w:sz w:val="18"/>
                <w:szCs w:val="22"/>
                <w:lang w:val="es-HN"/>
              </w:rPr>
            </w:pPr>
            <w:r w:rsidRPr="001C7886">
              <w:rPr>
                <w:sz w:val="18"/>
                <w:szCs w:val="22"/>
                <w:lang w:val="es-HN"/>
              </w:rPr>
              <w:t>L</w:t>
            </w:r>
            <w:r w:rsidR="00842F31" w:rsidRPr="001C7886">
              <w:rPr>
                <w:sz w:val="18"/>
                <w:szCs w:val="22"/>
                <w:lang w:val="es-HN"/>
              </w:rPr>
              <w:t>2,236,914.00</w:t>
            </w:r>
            <w:r w:rsidRPr="001C7886">
              <w:rPr>
                <w:sz w:val="18"/>
                <w:szCs w:val="22"/>
                <w:lang w:val="es-HN"/>
              </w:rPr>
              <w:t xml:space="preserve"> </w:t>
            </w:r>
          </w:p>
        </w:tc>
        <w:tc>
          <w:tcPr>
            <w:tcW w:w="1239" w:type="dxa"/>
          </w:tcPr>
          <w:p w14:paraId="7DEBAC10" w14:textId="0B852BF8" w:rsidR="004F238E" w:rsidRPr="001C7886" w:rsidRDefault="000745DA" w:rsidP="004F238E">
            <w:pPr>
              <w:pStyle w:val="TextoPrincipal"/>
              <w:spacing w:line="276" w:lineRule="auto"/>
              <w:ind w:firstLine="0"/>
              <w:jc w:val="right"/>
              <w:rPr>
                <w:sz w:val="18"/>
                <w:szCs w:val="22"/>
                <w:lang w:val="es-HN"/>
              </w:rPr>
            </w:pPr>
            <w:r w:rsidRPr="001C7886">
              <w:rPr>
                <w:sz w:val="18"/>
                <w:szCs w:val="22"/>
                <w:lang w:val="es-HN"/>
              </w:rPr>
              <w:t>L</w:t>
            </w:r>
            <w:r w:rsidR="00842F31" w:rsidRPr="001C7886">
              <w:rPr>
                <w:sz w:val="18"/>
                <w:szCs w:val="22"/>
                <w:lang w:val="es-HN"/>
              </w:rPr>
              <w:t>2,638,145.16</w:t>
            </w:r>
          </w:p>
        </w:tc>
        <w:tc>
          <w:tcPr>
            <w:tcW w:w="1506" w:type="dxa"/>
          </w:tcPr>
          <w:p w14:paraId="5534EE27" w14:textId="32AE1FF3" w:rsidR="004F238E" w:rsidRPr="001C7886" w:rsidRDefault="000745DA" w:rsidP="004F238E">
            <w:pPr>
              <w:pStyle w:val="TextoPrincipal"/>
              <w:spacing w:line="276" w:lineRule="auto"/>
              <w:ind w:firstLine="0"/>
              <w:jc w:val="right"/>
              <w:rPr>
                <w:sz w:val="18"/>
                <w:szCs w:val="22"/>
                <w:lang w:val="es-HN"/>
              </w:rPr>
            </w:pPr>
            <w:r w:rsidRPr="001C7886">
              <w:rPr>
                <w:sz w:val="18"/>
                <w:szCs w:val="22"/>
                <w:lang w:val="es-HN"/>
              </w:rPr>
              <w:t>L</w:t>
            </w:r>
            <w:r w:rsidR="00842F31" w:rsidRPr="001C7886">
              <w:rPr>
                <w:sz w:val="18"/>
                <w:szCs w:val="22"/>
                <w:lang w:val="es-HN"/>
              </w:rPr>
              <w:t>2,881,027.38</w:t>
            </w:r>
            <w:r w:rsidRPr="001C7886">
              <w:rPr>
                <w:sz w:val="18"/>
                <w:szCs w:val="22"/>
                <w:lang w:val="es-HN"/>
              </w:rPr>
              <w:t xml:space="preserve"> </w:t>
            </w:r>
          </w:p>
        </w:tc>
      </w:tr>
      <w:tr w:rsidR="004F238E" w14:paraId="316D082E" w14:textId="77777777" w:rsidTr="00106838">
        <w:tc>
          <w:tcPr>
            <w:tcW w:w="1772" w:type="dxa"/>
            <w:shd w:val="clear" w:color="auto" w:fill="FFF2CC" w:themeFill="accent4" w:themeFillTint="33"/>
          </w:tcPr>
          <w:p w14:paraId="4442BCD3" w14:textId="787F1661" w:rsidR="004F238E" w:rsidRPr="0060748D" w:rsidRDefault="004F238E" w:rsidP="004F238E">
            <w:pPr>
              <w:pStyle w:val="TextoPrincipal"/>
              <w:spacing w:line="276" w:lineRule="auto"/>
              <w:ind w:firstLine="0"/>
              <w:rPr>
                <w:b/>
                <w:sz w:val="18"/>
                <w:szCs w:val="22"/>
                <w:lang w:val="es-HN"/>
              </w:rPr>
            </w:pPr>
            <w:r w:rsidRPr="0060748D">
              <w:rPr>
                <w:b/>
                <w:sz w:val="18"/>
                <w:szCs w:val="22"/>
                <w:lang w:val="es-HN"/>
              </w:rPr>
              <w:t>Pérdida/Ganancia</w:t>
            </w:r>
          </w:p>
        </w:tc>
        <w:tc>
          <w:tcPr>
            <w:tcW w:w="1400" w:type="dxa"/>
            <w:shd w:val="clear" w:color="auto" w:fill="FFF2CC" w:themeFill="accent4" w:themeFillTint="33"/>
          </w:tcPr>
          <w:p w14:paraId="4F52BC8C" w14:textId="7599947C" w:rsidR="004F238E" w:rsidRPr="001C7886" w:rsidRDefault="0060748D" w:rsidP="004F238E">
            <w:pPr>
              <w:pStyle w:val="TextoPrincipal"/>
              <w:spacing w:line="276" w:lineRule="auto"/>
              <w:ind w:firstLine="0"/>
              <w:jc w:val="right"/>
              <w:rPr>
                <w:b/>
                <w:sz w:val="18"/>
                <w:szCs w:val="22"/>
                <w:lang w:val="es-HN"/>
              </w:rPr>
            </w:pPr>
            <w:r w:rsidRPr="001C7886">
              <w:rPr>
                <w:b/>
                <w:color w:val="FF0000"/>
                <w:sz w:val="18"/>
                <w:szCs w:val="22"/>
                <w:lang w:val="es-HN"/>
              </w:rPr>
              <w:t>L2</w:t>
            </w:r>
            <w:r w:rsidR="00A6202E" w:rsidRPr="001C7886">
              <w:rPr>
                <w:b/>
                <w:color w:val="FF0000"/>
                <w:sz w:val="18"/>
                <w:szCs w:val="22"/>
                <w:lang w:val="es-HN"/>
              </w:rPr>
              <w:t>72,287.62</w:t>
            </w:r>
            <w:r w:rsidRPr="001C7886">
              <w:rPr>
                <w:b/>
                <w:color w:val="FF0000"/>
                <w:sz w:val="18"/>
                <w:szCs w:val="22"/>
                <w:lang w:val="es-HN"/>
              </w:rPr>
              <w:t xml:space="preserve"> </w:t>
            </w:r>
          </w:p>
        </w:tc>
        <w:tc>
          <w:tcPr>
            <w:tcW w:w="1239" w:type="dxa"/>
            <w:shd w:val="clear" w:color="auto" w:fill="FFF2CC" w:themeFill="accent4" w:themeFillTint="33"/>
          </w:tcPr>
          <w:p w14:paraId="34183528" w14:textId="1E7717D2" w:rsidR="004F238E" w:rsidRPr="001C7886" w:rsidRDefault="0060748D" w:rsidP="004F238E">
            <w:pPr>
              <w:pStyle w:val="TextoPrincipal"/>
              <w:spacing w:line="276" w:lineRule="auto"/>
              <w:ind w:firstLine="0"/>
              <w:jc w:val="right"/>
              <w:rPr>
                <w:b/>
                <w:sz w:val="18"/>
                <w:szCs w:val="22"/>
                <w:lang w:val="es-HN"/>
              </w:rPr>
            </w:pPr>
            <w:r w:rsidRPr="001C7886">
              <w:rPr>
                <w:b/>
                <w:color w:val="FF0000"/>
                <w:sz w:val="18"/>
                <w:szCs w:val="22"/>
                <w:lang w:val="es-HN"/>
              </w:rPr>
              <w:t>L</w:t>
            </w:r>
            <w:r w:rsidR="00EE5A60" w:rsidRPr="001C7886">
              <w:rPr>
                <w:b/>
                <w:color w:val="FF0000"/>
                <w:sz w:val="18"/>
                <w:szCs w:val="22"/>
                <w:lang w:val="es-HN"/>
              </w:rPr>
              <w:t xml:space="preserve"> 2,420.44</w:t>
            </w:r>
            <w:r w:rsidRPr="001C7886">
              <w:rPr>
                <w:b/>
                <w:color w:val="FF0000"/>
                <w:sz w:val="18"/>
                <w:szCs w:val="22"/>
                <w:lang w:val="es-HN"/>
              </w:rPr>
              <w:t xml:space="preserve"> </w:t>
            </w:r>
          </w:p>
        </w:tc>
        <w:tc>
          <w:tcPr>
            <w:tcW w:w="1239" w:type="dxa"/>
            <w:shd w:val="clear" w:color="auto" w:fill="FFF2CC" w:themeFill="accent4" w:themeFillTint="33"/>
          </w:tcPr>
          <w:p w14:paraId="1FBC0165" w14:textId="7A765C41" w:rsidR="004F238E" w:rsidRPr="001C7886" w:rsidRDefault="0060748D" w:rsidP="004F238E">
            <w:pPr>
              <w:pStyle w:val="TextoPrincipal"/>
              <w:spacing w:line="276" w:lineRule="auto"/>
              <w:ind w:firstLine="0"/>
              <w:jc w:val="right"/>
              <w:rPr>
                <w:b/>
                <w:sz w:val="18"/>
                <w:szCs w:val="22"/>
                <w:lang w:val="es-HN"/>
              </w:rPr>
            </w:pPr>
            <w:r w:rsidRPr="001C7886">
              <w:rPr>
                <w:b/>
                <w:sz w:val="18"/>
                <w:szCs w:val="22"/>
                <w:lang w:val="es-HN"/>
              </w:rPr>
              <w:t xml:space="preserve">L </w:t>
            </w:r>
            <w:r w:rsidR="00EE5A60" w:rsidRPr="001C7886">
              <w:rPr>
                <w:b/>
                <w:sz w:val="18"/>
                <w:szCs w:val="22"/>
                <w:lang w:val="es-HN"/>
              </w:rPr>
              <w:t>316,383.51</w:t>
            </w:r>
          </w:p>
        </w:tc>
        <w:tc>
          <w:tcPr>
            <w:tcW w:w="1239" w:type="dxa"/>
            <w:shd w:val="clear" w:color="auto" w:fill="FFF2CC" w:themeFill="accent4" w:themeFillTint="33"/>
          </w:tcPr>
          <w:p w14:paraId="0A8E4C92" w14:textId="5E72BC9E" w:rsidR="004F238E" w:rsidRPr="001C7886" w:rsidRDefault="0060748D"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 xml:space="preserve"> 691,310.28</w:t>
            </w:r>
            <w:r w:rsidRPr="001C7886">
              <w:rPr>
                <w:b/>
                <w:sz w:val="18"/>
                <w:szCs w:val="22"/>
                <w:lang w:val="es-HN"/>
              </w:rPr>
              <w:t xml:space="preserve"> </w:t>
            </w:r>
          </w:p>
        </w:tc>
        <w:tc>
          <w:tcPr>
            <w:tcW w:w="1239" w:type="dxa"/>
            <w:shd w:val="clear" w:color="auto" w:fill="FFF2CC" w:themeFill="accent4" w:themeFillTint="33"/>
          </w:tcPr>
          <w:p w14:paraId="101C3E74" w14:textId="3EF45127" w:rsidR="004F238E" w:rsidRPr="001C7886" w:rsidRDefault="0060748D"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1,031,925.78</w:t>
            </w:r>
          </w:p>
        </w:tc>
        <w:tc>
          <w:tcPr>
            <w:tcW w:w="1506" w:type="dxa"/>
            <w:shd w:val="clear" w:color="auto" w:fill="FFF2CC" w:themeFill="accent4" w:themeFillTint="33"/>
          </w:tcPr>
          <w:p w14:paraId="2694B192" w14:textId="68770553" w:rsidR="004F238E" w:rsidRPr="001C7886" w:rsidRDefault="0060748D" w:rsidP="004F238E">
            <w:pPr>
              <w:pStyle w:val="TextoPrincipal"/>
              <w:spacing w:line="276" w:lineRule="auto"/>
              <w:ind w:firstLine="0"/>
              <w:jc w:val="right"/>
              <w:rPr>
                <w:b/>
                <w:sz w:val="18"/>
                <w:szCs w:val="22"/>
                <w:lang w:val="es-HN"/>
              </w:rPr>
            </w:pPr>
            <w:r w:rsidRPr="001C7886">
              <w:rPr>
                <w:b/>
                <w:sz w:val="18"/>
                <w:szCs w:val="22"/>
                <w:lang w:val="es-HN"/>
              </w:rPr>
              <w:t>L</w:t>
            </w:r>
            <w:r w:rsidR="000F2B3B" w:rsidRPr="001C7886">
              <w:rPr>
                <w:b/>
                <w:sz w:val="18"/>
                <w:szCs w:val="22"/>
                <w:lang w:val="es-HN"/>
              </w:rPr>
              <w:t>1,204,362.89</w:t>
            </w:r>
          </w:p>
        </w:tc>
      </w:tr>
    </w:tbl>
    <w:p w14:paraId="590DC2C8" w14:textId="0D0F025B" w:rsidR="00A53984" w:rsidRPr="00B44836" w:rsidRDefault="00A53984" w:rsidP="00E07FA8">
      <w:pPr>
        <w:pStyle w:val="TextoPrincipal"/>
        <w:spacing w:line="360" w:lineRule="auto"/>
        <w:rPr>
          <w:sz w:val="20"/>
          <w:szCs w:val="20"/>
        </w:rPr>
      </w:pPr>
      <w:r w:rsidRPr="00B44836">
        <w:rPr>
          <w:sz w:val="20"/>
          <w:szCs w:val="20"/>
        </w:rPr>
        <w:t>Fuente: Elaboración propia</w:t>
      </w:r>
    </w:p>
    <w:p w14:paraId="3D2992A3" w14:textId="3F1DF2FA" w:rsidR="00246843" w:rsidRPr="001C7886" w:rsidRDefault="00A53984" w:rsidP="00E07FA8">
      <w:pPr>
        <w:pStyle w:val="TextoPrincipal"/>
        <w:spacing w:line="360" w:lineRule="auto"/>
      </w:pPr>
      <w:r w:rsidRPr="001C7886">
        <w:t xml:space="preserve">En la tabla anterior se puede observar, que para que </w:t>
      </w:r>
      <w:r w:rsidR="004F2FB6" w:rsidRPr="001C7886">
        <w:t>el</w:t>
      </w:r>
      <w:r w:rsidRPr="001C7886">
        <w:t xml:space="preserve"> año inicial</w:t>
      </w:r>
      <w:r w:rsidR="004F2FB6" w:rsidRPr="001C7886">
        <w:t xml:space="preserve"> y el año 1 de proyección</w:t>
      </w:r>
      <w:r w:rsidRPr="001C7886">
        <w:t xml:space="preserve"> no registre</w:t>
      </w:r>
      <w:r w:rsidR="004F2FB6" w:rsidRPr="001C7886">
        <w:t>n</w:t>
      </w:r>
      <w:r w:rsidRPr="001C7886">
        <w:t xml:space="preserve"> pérdidas, el proyecto debe de generar la cantidad de L 2</w:t>
      </w:r>
      <w:r w:rsidR="004F2FB6" w:rsidRPr="001C7886">
        <w:t>72</w:t>
      </w:r>
      <w:r w:rsidR="004A78CC" w:rsidRPr="001C7886">
        <w:t>,</w:t>
      </w:r>
      <w:r w:rsidR="004F2FB6" w:rsidRPr="001C7886">
        <w:t>287</w:t>
      </w:r>
      <w:r w:rsidR="004A78CC" w:rsidRPr="001C7886">
        <w:t>.</w:t>
      </w:r>
      <w:r w:rsidR="004F2FB6" w:rsidRPr="001C7886">
        <w:t>62</w:t>
      </w:r>
      <w:r w:rsidRPr="001C7886">
        <w:t xml:space="preserve"> </w:t>
      </w:r>
      <w:r w:rsidR="004F2FB6" w:rsidRPr="001C7886">
        <w:t xml:space="preserve">y L 2,420.44 </w:t>
      </w:r>
      <w:r w:rsidRPr="001C7886">
        <w:t>más, para que sus ingresos sean igual a sus gastos. A su vez, quiere decir que el proyecto debe de vend</w:t>
      </w:r>
      <w:r w:rsidR="00AA2C8D" w:rsidRPr="001C7886">
        <w:t>er en el orden anteriormente dado la cantidad de</w:t>
      </w:r>
      <w:r w:rsidR="000E3250" w:rsidRPr="001C7886">
        <w:t>1</w:t>
      </w:r>
      <w:r w:rsidR="00AA2C8D" w:rsidRPr="001C7886">
        <w:t>,</w:t>
      </w:r>
      <w:r w:rsidR="000E3250" w:rsidRPr="001C7886">
        <w:t>7</w:t>
      </w:r>
      <w:r w:rsidR="00AA2C8D" w:rsidRPr="001C7886">
        <w:t>40 y 15</w:t>
      </w:r>
      <w:r w:rsidRPr="001C7886">
        <w:t xml:space="preserve"> platillos de comida y refrescos </w:t>
      </w:r>
      <w:r w:rsidR="00AA2C8D" w:rsidRPr="001C7886">
        <w:t xml:space="preserve">adicionales en cada año </w:t>
      </w:r>
      <w:r w:rsidRPr="001C7886">
        <w:t xml:space="preserve">a los proyectados en </w:t>
      </w:r>
      <w:r w:rsidR="000E3250" w:rsidRPr="001C7886">
        <w:t>e</w:t>
      </w:r>
      <w:r w:rsidR="00AA2C8D" w:rsidRPr="001C7886">
        <w:t>se mismo tiempo</w:t>
      </w:r>
      <w:r w:rsidRPr="001C7886">
        <w:t>.</w:t>
      </w:r>
    </w:p>
    <w:p w14:paraId="781F77FE" w14:textId="1C7C8422" w:rsidR="00246843" w:rsidRPr="001C7886" w:rsidRDefault="00027E48" w:rsidP="00E07FA8">
      <w:pPr>
        <w:pStyle w:val="TextoPrincipal"/>
        <w:spacing w:line="360" w:lineRule="auto"/>
      </w:pPr>
      <w:r w:rsidRPr="001C7886">
        <w:t>En la tabla 1</w:t>
      </w:r>
      <w:r w:rsidR="006A6728" w:rsidRPr="001C7886">
        <w:t>8</w:t>
      </w:r>
      <w:r w:rsidRPr="001C7886">
        <w:t xml:space="preserve"> se pronostican ventas de 7,024 platillos de comida rápida para el año inicial</w:t>
      </w:r>
      <w:r w:rsidR="00AA2C8D" w:rsidRPr="001C7886">
        <w:t xml:space="preserve"> y de 8,675 para el primer año de proyección</w:t>
      </w:r>
      <w:r w:rsidRPr="001C7886">
        <w:t>, en tal sentido para no registrar pérdidas e</w:t>
      </w:r>
      <w:r w:rsidR="00AA2C8D" w:rsidRPr="001C7886">
        <w:t>n esos</w:t>
      </w:r>
      <w:r w:rsidRPr="001C7886">
        <w:t xml:space="preserve"> año</w:t>
      </w:r>
      <w:r w:rsidR="00AA2C8D" w:rsidRPr="001C7886">
        <w:t>s,</w:t>
      </w:r>
      <w:r w:rsidRPr="001C7886">
        <w:t xml:space="preserve"> se deben de vender 8,</w:t>
      </w:r>
      <w:r w:rsidR="00AA2C8D" w:rsidRPr="001C7886">
        <w:t>764 y 8,690</w:t>
      </w:r>
      <w:r w:rsidRPr="001C7886">
        <w:t xml:space="preserve"> platillos de comida y refrescos</w:t>
      </w:r>
      <w:r w:rsidR="00AA2C8D" w:rsidRPr="001C7886">
        <w:t xml:space="preserve"> para el año inicial y primer año de proyección respectivamente.</w:t>
      </w:r>
    </w:p>
    <w:p w14:paraId="006D520A" w14:textId="41AD93B7" w:rsidR="00487AC8" w:rsidRPr="001C7886" w:rsidRDefault="00487AC8" w:rsidP="00690AF9">
      <w:pPr>
        <w:pStyle w:val="Ttulo1"/>
        <w:numPr>
          <w:ilvl w:val="5"/>
          <w:numId w:val="8"/>
        </w:numPr>
        <w:spacing w:line="360" w:lineRule="auto"/>
        <w:jc w:val="left"/>
        <w:rPr>
          <w:b w:val="0"/>
          <w:bCs/>
          <w:sz w:val="24"/>
          <w:szCs w:val="24"/>
        </w:rPr>
      </w:pPr>
      <w:bookmarkStart w:id="234" w:name="_Toc158586043"/>
      <w:r w:rsidRPr="001C7886">
        <w:rPr>
          <w:b w:val="0"/>
          <w:bCs/>
          <w:sz w:val="24"/>
          <w:szCs w:val="24"/>
        </w:rPr>
        <w:t>ANÁLISIS DE SENSIBILIDAD</w:t>
      </w:r>
      <w:r w:rsidR="006E2DD6" w:rsidRPr="001C7886">
        <w:rPr>
          <w:b w:val="0"/>
          <w:bCs/>
          <w:sz w:val="24"/>
          <w:szCs w:val="24"/>
        </w:rPr>
        <w:t xml:space="preserve"> DE LA DEMANDA</w:t>
      </w:r>
      <w:bookmarkEnd w:id="234"/>
    </w:p>
    <w:p w14:paraId="707AA674" w14:textId="1DA62A35" w:rsidR="00FB0E2C" w:rsidRPr="00183A94" w:rsidRDefault="00183A94" w:rsidP="00183A94">
      <w:pPr>
        <w:pStyle w:val="TextoPrincipal"/>
        <w:spacing w:line="360" w:lineRule="auto"/>
      </w:pPr>
      <w:r>
        <w:t>Este análisis tiene como objetivo estimar el comportamiento del proyecto ante el cambio significativo de la proyección de ventas</w:t>
      </w:r>
      <w:r w:rsidR="00B8006C">
        <w:t xml:space="preserve">, que para el escenario optimista se </w:t>
      </w:r>
      <w:r w:rsidR="00B8006C">
        <w:lastRenderedPageBreak/>
        <w:t>considera un incremento del 10% en las ventas, y por el contrario, en el escenario pesimista se considera una reducción de ventas del 10%</w:t>
      </w:r>
    </w:p>
    <w:p w14:paraId="456A5F71" w14:textId="74A2395E" w:rsidR="00183A94" w:rsidRPr="00DA5CAC" w:rsidRDefault="00183A94" w:rsidP="00B8006C">
      <w:pPr>
        <w:pStyle w:val="TextoPrincipal"/>
        <w:spacing w:line="360" w:lineRule="auto"/>
        <w:rPr>
          <w:b/>
          <w:bCs/>
        </w:rPr>
      </w:pPr>
      <w:r w:rsidRPr="001C7886">
        <w:rPr>
          <w:b/>
          <w:bCs/>
        </w:rPr>
        <w:t xml:space="preserve">Tabla </w:t>
      </w:r>
      <w:r w:rsidR="00220A2B" w:rsidRPr="001C7886">
        <w:rPr>
          <w:b/>
          <w:bCs/>
        </w:rPr>
        <w:t>5</w:t>
      </w:r>
      <w:r w:rsidR="000F307E" w:rsidRPr="001C7886">
        <w:rPr>
          <w:b/>
          <w:bCs/>
        </w:rPr>
        <w:t>0</w:t>
      </w:r>
      <w:r w:rsidRPr="001C7886">
        <w:rPr>
          <w:b/>
          <w:bCs/>
        </w:rPr>
        <w:t>. Análisis de sensibilidad optimista</w:t>
      </w:r>
    </w:p>
    <w:p w14:paraId="2E0C1851" w14:textId="4CBF6750" w:rsidR="00B8006C" w:rsidRDefault="007A720D" w:rsidP="00B8006C">
      <w:pPr>
        <w:pStyle w:val="TextoPrincipal"/>
        <w:spacing w:line="360" w:lineRule="auto"/>
      </w:pPr>
      <w:r w:rsidRPr="007A720D">
        <w:rPr>
          <w:noProof/>
          <w:lang w:val="en-US"/>
        </w:rPr>
        <w:drawing>
          <wp:inline distT="0" distB="0" distL="0" distR="0" wp14:anchorId="7709004C" wp14:editId="4316AF14">
            <wp:extent cx="5400040" cy="3002280"/>
            <wp:effectExtent l="0" t="0" r="0" b="7620"/>
            <wp:docPr id="100399125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400040" cy="3002280"/>
                    </a:xfrm>
                    <a:prstGeom prst="rect">
                      <a:avLst/>
                    </a:prstGeom>
                    <a:noFill/>
                    <a:ln>
                      <a:noFill/>
                    </a:ln>
                  </pic:spPr>
                </pic:pic>
              </a:graphicData>
            </a:graphic>
          </wp:inline>
        </w:drawing>
      </w:r>
      <w:r w:rsidR="00B44836">
        <w:rPr>
          <w:sz w:val="20"/>
          <w:szCs w:val="20"/>
        </w:rPr>
        <w:t xml:space="preserve">             </w:t>
      </w:r>
      <w:r w:rsidR="00B8006C" w:rsidRPr="00B44836">
        <w:rPr>
          <w:sz w:val="20"/>
          <w:szCs w:val="20"/>
        </w:rPr>
        <w:t>Fuente: Elaboración propia.</w:t>
      </w:r>
    </w:p>
    <w:p w14:paraId="5068FDFA" w14:textId="70B463C7" w:rsidR="00B8006C" w:rsidRPr="001C7886" w:rsidRDefault="00B8006C" w:rsidP="00B8006C">
      <w:pPr>
        <w:pStyle w:val="TextoPrincipal"/>
        <w:spacing w:line="360" w:lineRule="auto"/>
      </w:pPr>
      <w:r w:rsidRPr="001C7886">
        <w:t xml:space="preserve">En este escenario, con el incremento en ventas de un 10%, se puede observar que en el año inicial siempre se registra una pérdida por valor de L </w:t>
      </w:r>
      <w:r w:rsidR="007A720D" w:rsidRPr="001C7886">
        <w:t>25,637.70</w:t>
      </w:r>
      <w:r w:rsidRPr="001C7886">
        <w:t xml:space="preserve">, es decir que se reduce la pérdida en L </w:t>
      </w:r>
      <w:r w:rsidR="007A720D" w:rsidRPr="001C7886">
        <w:t>140,928.37</w:t>
      </w:r>
      <w:r w:rsidRPr="001C7886">
        <w:t>. Se obtiene una TIR de 5</w:t>
      </w:r>
      <w:r w:rsidR="007A720D" w:rsidRPr="001C7886">
        <w:t>6</w:t>
      </w:r>
      <w:r w:rsidRPr="001C7886">
        <w:t>.</w:t>
      </w:r>
      <w:r w:rsidR="007A720D" w:rsidRPr="001C7886">
        <w:t>03</w:t>
      </w:r>
      <w:r w:rsidRPr="001C7886">
        <w:t>%, un VPN de L 8</w:t>
      </w:r>
      <w:r w:rsidR="007A720D" w:rsidRPr="001C7886">
        <w:t>28,378.15</w:t>
      </w:r>
      <w:r w:rsidRPr="001C7886">
        <w:t xml:space="preserve">, la inversión se recupera en 2 años y </w:t>
      </w:r>
      <w:r w:rsidR="007A720D" w:rsidRPr="001C7886">
        <w:t>183</w:t>
      </w:r>
      <w:r w:rsidRPr="001C7886">
        <w:t xml:space="preserve"> días, y finalmente el índice de rentabilidad es de </w:t>
      </w:r>
      <w:r w:rsidR="00274EA3" w:rsidRPr="001C7886">
        <w:t>2</w:t>
      </w:r>
      <w:r w:rsidR="007A720D" w:rsidRPr="001C7886">
        <w:t>67</w:t>
      </w:r>
      <w:r w:rsidR="00274EA3" w:rsidRPr="001C7886">
        <w:t>%, significa que, por cada lempira invertido, el proyecto generará L 2.</w:t>
      </w:r>
      <w:r w:rsidR="007A720D" w:rsidRPr="001C7886">
        <w:t>67</w:t>
      </w:r>
      <w:r w:rsidR="00274EA3" w:rsidRPr="001C7886">
        <w:t>.</w:t>
      </w:r>
    </w:p>
    <w:p w14:paraId="5822BBA6" w14:textId="41AE26EB" w:rsidR="00274EA3" w:rsidRDefault="00274EA3" w:rsidP="00B8006C">
      <w:pPr>
        <w:pStyle w:val="TextoPrincipal"/>
        <w:spacing w:line="360" w:lineRule="auto"/>
      </w:pPr>
      <w:r w:rsidRPr="001C7886">
        <w:t>Por otro lado, los resultados que se generan en el escenario pesimista ante la reducción de ventas del 10%, se genera una TIR de -</w:t>
      </w:r>
      <w:r w:rsidR="00076554" w:rsidRPr="001C7886">
        <w:t>2.25</w:t>
      </w:r>
      <w:r w:rsidRPr="001C7886">
        <w:t>%, el VPN es de L -2</w:t>
      </w:r>
      <w:r w:rsidR="00076554" w:rsidRPr="001C7886">
        <w:t>64,383.08</w:t>
      </w:r>
      <w:r w:rsidRPr="001C7886">
        <w:t>, lo que significa que el proyecto no es viable ya que no generará rentabilidad ni podrá autosostenerse en el tiempo.</w:t>
      </w:r>
    </w:p>
    <w:p w14:paraId="39CE8C6A" w14:textId="5117D671" w:rsidR="00E47E87" w:rsidRDefault="00274EA3" w:rsidP="00B8006C">
      <w:pPr>
        <w:pStyle w:val="TextoPrincipal"/>
        <w:spacing w:line="360" w:lineRule="auto"/>
      </w:pPr>
      <w:r>
        <w:t>A continuación, a través de la siguiente tabla se presenta el escenario pesimista.</w:t>
      </w:r>
    </w:p>
    <w:p w14:paraId="25D379C5" w14:textId="77777777" w:rsidR="00B322D6" w:rsidRDefault="00B322D6" w:rsidP="00B8006C">
      <w:pPr>
        <w:pStyle w:val="TextoPrincipal"/>
        <w:spacing w:line="360" w:lineRule="auto"/>
      </w:pPr>
    </w:p>
    <w:p w14:paraId="58626BDB" w14:textId="77777777" w:rsidR="00B322D6" w:rsidRDefault="00B322D6" w:rsidP="00B8006C">
      <w:pPr>
        <w:pStyle w:val="TextoPrincipal"/>
        <w:spacing w:line="360" w:lineRule="auto"/>
      </w:pPr>
    </w:p>
    <w:p w14:paraId="28231CA8" w14:textId="77777777" w:rsidR="00B322D6" w:rsidRDefault="00B322D6" w:rsidP="00B8006C">
      <w:pPr>
        <w:pStyle w:val="TextoPrincipal"/>
        <w:spacing w:line="360" w:lineRule="auto"/>
      </w:pPr>
    </w:p>
    <w:p w14:paraId="6C5F51E0" w14:textId="77777777" w:rsidR="00B322D6" w:rsidRPr="00487AC8" w:rsidRDefault="00B322D6" w:rsidP="00B8006C">
      <w:pPr>
        <w:pStyle w:val="TextoPrincipal"/>
        <w:spacing w:line="360" w:lineRule="auto"/>
      </w:pPr>
    </w:p>
    <w:p w14:paraId="2308D5CA" w14:textId="57E84A99" w:rsidR="00487AC8" w:rsidRDefault="00274EA3" w:rsidP="00DA5CAC">
      <w:pPr>
        <w:pStyle w:val="TextoPrincipal"/>
        <w:spacing w:line="360" w:lineRule="auto"/>
        <w:rPr>
          <w:b/>
          <w:bCs/>
        </w:rPr>
      </w:pPr>
      <w:r w:rsidRPr="001C7886">
        <w:rPr>
          <w:b/>
          <w:bCs/>
        </w:rPr>
        <w:lastRenderedPageBreak/>
        <w:t xml:space="preserve">Tabla </w:t>
      </w:r>
      <w:r w:rsidR="00220A2B" w:rsidRPr="001C7886">
        <w:rPr>
          <w:b/>
          <w:bCs/>
        </w:rPr>
        <w:t>5</w:t>
      </w:r>
      <w:r w:rsidR="000F307E" w:rsidRPr="001C7886">
        <w:rPr>
          <w:b/>
          <w:bCs/>
        </w:rPr>
        <w:t>1</w:t>
      </w:r>
      <w:r w:rsidRPr="001C7886">
        <w:rPr>
          <w:b/>
          <w:bCs/>
        </w:rPr>
        <w:t>. Escenario de sensibilidad pesimista</w:t>
      </w:r>
    </w:p>
    <w:p w14:paraId="56983389" w14:textId="6F3D3C34" w:rsidR="00B01804" w:rsidRPr="00DA5CAC" w:rsidRDefault="00076554" w:rsidP="00DA5CAC">
      <w:pPr>
        <w:pStyle w:val="TextoPrincipal"/>
        <w:spacing w:line="360" w:lineRule="auto"/>
        <w:rPr>
          <w:b/>
          <w:bCs/>
        </w:rPr>
      </w:pPr>
      <w:r w:rsidRPr="00076554">
        <w:rPr>
          <w:noProof/>
          <w:lang w:val="en-US"/>
        </w:rPr>
        <w:drawing>
          <wp:inline distT="0" distB="0" distL="0" distR="0" wp14:anchorId="0E3AA7F3" wp14:editId="5A1CE04A">
            <wp:extent cx="5400040" cy="3002280"/>
            <wp:effectExtent l="0" t="0" r="0" b="7620"/>
            <wp:docPr id="10605526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5400040" cy="3002280"/>
                    </a:xfrm>
                    <a:prstGeom prst="rect">
                      <a:avLst/>
                    </a:prstGeom>
                    <a:noFill/>
                    <a:ln>
                      <a:noFill/>
                    </a:ln>
                  </pic:spPr>
                </pic:pic>
              </a:graphicData>
            </a:graphic>
          </wp:inline>
        </w:drawing>
      </w:r>
    </w:p>
    <w:p w14:paraId="2AF3738A" w14:textId="41DFC9D8" w:rsidR="004047B7" w:rsidRDefault="00B44836" w:rsidP="00D874DF">
      <w:pPr>
        <w:pStyle w:val="TextoPrincipal"/>
        <w:spacing w:line="360" w:lineRule="auto"/>
        <w:rPr>
          <w:sz w:val="20"/>
          <w:szCs w:val="20"/>
        </w:rPr>
      </w:pPr>
      <w:r>
        <w:rPr>
          <w:sz w:val="20"/>
          <w:szCs w:val="20"/>
        </w:rPr>
        <w:t xml:space="preserve"> </w:t>
      </w:r>
      <w:r w:rsidR="00BB1462" w:rsidRPr="00B44836">
        <w:rPr>
          <w:sz w:val="20"/>
          <w:szCs w:val="20"/>
        </w:rPr>
        <w:t>Fuente: Elaboración propia</w:t>
      </w:r>
    </w:p>
    <w:p w14:paraId="794628D7" w14:textId="1EA485CF" w:rsidR="00A61E77" w:rsidRPr="001C7886" w:rsidRDefault="00A61E77" w:rsidP="00690AF9">
      <w:pPr>
        <w:pStyle w:val="Ttulo1"/>
        <w:numPr>
          <w:ilvl w:val="5"/>
          <w:numId w:val="8"/>
        </w:numPr>
        <w:spacing w:line="360" w:lineRule="auto"/>
        <w:jc w:val="left"/>
        <w:rPr>
          <w:b w:val="0"/>
          <w:bCs/>
          <w:sz w:val="24"/>
          <w:szCs w:val="24"/>
        </w:rPr>
      </w:pPr>
      <w:bookmarkStart w:id="235" w:name="_Toc158586044"/>
      <w:r w:rsidRPr="001C7886">
        <w:rPr>
          <w:b w:val="0"/>
          <w:bCs/>
          <w:sz w:val="24"/>
          <w:szCs w:val="24"/>
        </w:rPr>
        <w:t>ANÁLISIS DE SENSIBILIDAD DE</w:t>
      </w:r>
      <w:r w:rsidR="00686FF4" w:rsidRPr="001C7886">
        <w:rPr>
          <w:b w:val="0"/>
          <w:bCs/>
          <w:sz w:val="24"/>
          <w:szCs w:val="24"/>
        </w:rPr>
        <w:t xml:space="preserve"> </w:t>
      </w:r>
      <w:r w:rsidRPr="001C7886">
        <w:rPr>
          <w:b w:val="0"/>
          <w:bCs/>
          <w:sz w:val="24"/>
          <w:szCs w:val="24"/>
        </w:rPr>
        <w:t>COSTOS</w:t>
      </w:r>
      <w:bookmarkEnd w:id="235"/>
    </w:p>
    <w:p w14:paraId="73DABABB" w14:textId="4CB5066F" w:rsidR="00634CDE" w:rsidRPr="001C7886" w:rsidRDefault="00F76174" w:rsidP="00F76174">
      <w:pPr>
        <w:pStyle w:val="TextoPrincipal"/>
        <w:spacing w:line="360" w:lineRule="auto"/>
      </w:pPr>
      <w:r w:rsidRPr="001C7886">
        <w:t xml:space="preserve">Este análisis tiene como objetivo estimar el comportamiento del proyecto ante el cambio significativo </w:t>
      </w:r>
      <w:r w:rsidR="007203CF" w:rsidRPr="001C7886">
        <w:t>en la variable crítica</w:t>
      </w:r>
      <w:r w:rsidR="00634CDE" w:rsidRPr="001C7886">
        <w:t xml:space="preserve"> de la inflación; para este escenario se prevé un aumento en el precio de los costos de producción del 10% y para los demás costos, una inflación del 6% anual.</w:t>
      </w:r>
    </w:p>
    <w:p w14:paraId="24A48CFE" w14:textId="7F8DD2B5" w:rsidR="00F76174" w:rsidRDefault="007203CF" w:rsidP="00F76174">
      <w:pPr>
        <w:pStyle w:val="TextoPrincipal"/>
        <w:spacing w:line="360" w:lineRule="auto"/>
        <w:rPr>
          <w:b/>
          <w:bCs/>
        </w:rPr>
      </w:pPr>
      <w:r w:rsidRPr="001C7886">
        <w:t xml:space="preserve"> </w:t>
      </w:r>
      <w:r w:rsidR="00F76174" w:rsidRPr="001C7886">
        <w:rPr>
          <w:b/>
          <w:bCs/>
        </w:rPr>
        <w:t xml:space="preserve">Tabla </w:t>
      </w:r>
      <w:r w:rsidR="00220A2B" w:rsidRPr="001C7886">
        <w:rPr>
          <w:b/>
          <w:bCs/>
        </w:rPr>
        <w:t>5</w:t>
      </w:r>
      <w:r w:rsidR="000F307E" w:rsidRPr="001C7886">
        <w:rPr>
          <w:b/>
          <w:bCs/>
        </w:rPr>
        <w:t>2</w:t>
      </w:r>
      <w:r w:rsidR="00F76174" w:rsidRPr="001C7886">
        <w:rPr>
          <w:b/>
          <w:bCs/>
        </w:rPr>
        <w:t xml:space="preserve">. </w:t>
      </w:r>
      <w:r w:rsidR="006E5618" w:rsidRPr="001C7886">
        <w:rPr>
          <w:b/>
          <w:bCs/>
        </w:rPr>
        <w:t>S</w:t>
      </w:r>
      <w:r w:rsidR="00F76174" w:rsidRPr="001C7886">
        <w:rPr>
          <w:b/>
          <w:bCs/>
        </w:rPr>
        <w:t>ensibilidad de costos</w:t>
      </w:r>
    </w:p>
    <w:tbl>
      <w:tblPr>
        <w:tblStyle w:val="Tablaconcuadrcula"/>
        <w:tblW w:w="9056" w:type="dxa"/>
        <w:tblInd w:w="720" w:type="dxa"/>
        <w:tblLook w:val="04A0" w:firstRow="1" w:lastRow="0" w:firstColumn="1" w:lastColumn="0" w:noHBand="0" w:noVBand="1"/>
      </w:tblPr>
      <w:tblGrid>
        <w:gridCol w:w="1427"/>
        <w:gridCol w:w="1272"/>
        <w:gridCol w:w="1271"/>
        <w:gridCol w:w="1271"/>
        <w:gridCol w:w="1271"/>
        <w:gridCol w:w="1271"/>
        <w:gridCol w:w="1273"/>
      </w:tblGrid>
      <w:tr w:rsidR="00686FF4" w14:paraId="082D28CB" w14:textId="77777777" w:rsidTr="00E8790C">
        <w:tc>
          <w:tcPr>
            <w:tcW w:w="1427" w:type="dxa"/>
            <w:shd w:val="clear" w:color="auto" w:fill="ED7D31" w:themeFill="accent2"/>
          </w:tcPr>
          <w:p w14:paraId="637807D3"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bookmarkStart w:id="236" w:name="_Hlk158583701"/>
            <w:r w:rsidRPr="00127C7F">
              <w:rPr>
                <w:rFonts w:ascii="Times New Roman" w:hAnsi="Times New Roman" w:cs="Times New Roman"/>
                <w:b/>
                <w:bCs/>
                <w:sz w:val="24"/>
                <w:szCs w:val="24"/>
                <w:lang w:val="es-HN" w:eastAsia="es-HN"/>
              </w:rPr>
              <w:t>Concepto</w:t>
            </w:r>
          </w:p>
        </w:tc>
        <w:tc>
          <w:tcPr>
            <w:tcW w:w="1272" w:type="dxa"/>
            <w:shd w:val="clear" w:color="auto" w:fill="ED7D31" w:themeFill="accent2"/>
          </w:tcPr>
          <w:p w14:paraId="0ED11780"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inicial</w:t>
            </w:r>
          </w:p>
        </w:tc>
        <w:tc>
          <w:tcPr>
            <w:tcW w:w="1271" w:type="dxa"/>
            <w:shd w:val="clear" w:color="auto" w:fill="ED7D31" w:themeFill="accent2"/>
          </w:tcPr>
          <w:p w14:paraId="067F47EB"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1</w:t>
            </w:r>
          </w:p>
        </w:tc>
        <w:tc>
          <w:tcPr>
            <w:tcW w:w="1271" w:type="dxa"/>
            <w:shd w:val="clear" w:color="auto" w:fill="ED7D31" w:themeFill="accent2"/>
          </w:tcPr>
          <w:p w14:paraId="5BF6C19C"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2</w:t>
            </w:r>
          </w:p>
        </w:tc>
        <w:tc>
          <w:tcPr>
            <w:tcW w:w="1271" w:type="dxa"/>
            <w:shd w:val="clear" w:color="auto" w:fill="ED7D31" w:themeFill="accent2"/>
          </w:tcPr>
          <w:p w14:paraId="246E6334"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3</w:t>
            </w:r>
          </w:p>
        </w:tc>
        <w:tc>
          <w:tcPr>
            <w:tcW w:w="1271" w:type="dxa"/>
            <w:shd w:val="clear" w:color="auto" w:fill="ED7D31" w:themeFill="accent2"/>
          </w:tcPr>
          <w:p w14:paraId="39E07A16"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4</w:t>
            </w:r>
          </w:p>
        </w:tc>
        <w:tc>
          <w:tcPr>
            <w:tcW w:w="1273" w:type="dxa"/>
            <w:shd w:val="clear" w:color="auto" w:fill="ED7D31" w:themeFill="accent2"/>
          </w:tcPr>
          <w:p w14:paraId="73B880AB"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5</w:t>
            </w:r>
          </w:p>
        </w:tc>
      </w:tr>
      <w:tr w:rsidR="00686FF4" w14:paraId="372F6726" w14:textId="77777777" w:rsidTr="00E8790C">
        <w:tc>
          <w:tcPr>
            <w:tcW w:w="1427" w:type="dxa"/>
          </w:tcPr>
          <w:p w14:paraId="4782B336" w14:textId="3D71D1EB" w:rsidR="00686FF4" w:rsidRPr="001C7886" w:rsidRDefault="00686FF4" w:rsidP="00E8790C">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Costo de producción de alitas (</w:t>
            </w:r>
            <w:r w:rsidR="009A4426" w:rsidRPr="001C7886">
              <w:rPr>
                <w:rFonts w:ascii="Times New Roman" w:hAnsi="Times New Roman" w:cs="Times New Roman"/>
                <w:sz w:val="20"/>
                <w:szCs w:val="20"/>
                <w:lang w:val="es-HN" w:eastAsia="es-HN"/>
              </w:rPr>
              <w:t>6</w:t>
            </w:r>
            <w:r w:rsidRPr="001C7886">
              <w:rPr>
                <w:rFonts w:ascii="Times New Roman" w:hAnsi="Times New Roman" w:cs="Times New Roman"/>
                <w:sz w:val="20"/>
                <w:szCs w:val="20"/>
                <w:lang w:val="es-HN" w:eastAsia="es-HN"/>
              </w:rPr>
              <w:t>0.03%)</w:t>
            </w:r>
          </w:p>
        </w:tc>
        <w:tc>
          <w:tcPr>
            <w:tcW w:w="1272" w:type="dxa"/>
          </w:tcPr>
          <w:p w14:paraId="7C21F2AF" w14:textId="77777777" w:rsidR="00686FF4" w:rsidRPr="001C7886" w:rsidRDefault="00686FF4"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247,515.38</w:t>
            </w:r>
          </w:p>
        </w:tc>
        <w:tc>
          <w:tcPr>
            <w:tcW w:w="1271" w:type="dxa"/>
          </w:tcPr>
          <w:p w14:paraId="3D681C22" w14:textId="256DC6C3" w:rsidR="00686FF4" w:rsidRPr="001C7886" w:rsidRDefault="00795030"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   385,117.83 </w:t>
            </w:r>
          </w:p>
        </w:tc>
        <w:tc>
          <w:tcPr>
            <w:tcW w:w="1271" w:type="dxa"/>
          </w:tcPr>
          <w:p w14:paraId="5E0C283B" w14:textId="18A928C2" w:rsidR="00686FF4" w:rsidRPr="001C7886" w:rsidRDefault="00795030"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   486,901.16 </w:t>
            </w:r>
          </w:p>
        </w:tc>
        <w:tc>
          <w:tcPr>
            <w:tcW w:w="1271" w:type="dxa"/>
          </w:tcPr>
          <w:p w14:paraId="13703E25" w14:textId="3B775FF6" w:rsidR="00686FF4" w:rsidRPr="001C7886" w:rsidRDefault="00795030"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   604,268.76 </w:t>
            </w:r>
          </w:p>
        </w:tc>
        <w:tc>
          <w:tcPr>
            <w:tcW w:w="1271" w:type="dxa"/>
          </w:tcPr>
          <w:p w14:paraId="540CDBB2" w14:textId="40CF2082" w:rsidR="00686FF4" w:rsidRPr="001C7886" w:rsidRDefault="00795030"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   712,655.34 </w:t>
            </w:r>
          </w:p>
        </w:tc>
        <w:tc>
          <w:tcPr>
            <w:tcW w:w="1273" w:type="dxa"/>
          </w:tcPr>
          <w:p w14:paraId="0C5515BB" w14:textId="6E229090" w:rsidR="00686FF4" w:rsidRPr="001C7886" w:rsidRDefault="00795030"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778,250.75</w:t>
            </w:r>
          </w:p>
        </w:tc>
      </w:tr>
      <w:tr w:rsidR="00686FF4" w14:paraId="6A4FB1F5" w14:textId="77777777" w:rsidTr="00E8790C">
        <w:tc>
          <w:tcPr>
            <w:tcW w:w="1427" w:type="dxa"/>
          </w:tcPr>
          <w:p w14:paraId="3094E9D5" w14:textId="53F76110" w:rsidR="00686FF4" w:rsidRPr="001C7886" w:rsidRDefault="00686FF4" w:rsidP="00E8790C">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Costo de producción de pollo (</w:t>
            </w:r>
            <w:r w:rsidR="009A4426" w:rsidRPr="001C7886">
              <w:rPr>
                <w:rFonts w:ascii="Times New Roman" w:hAnsi="Times New Roman" w:cs="Times New Roman"/>
                <w:sz w:val="20"/>
                <w:szCs w:val="20"/>
                <w:lang w:val="es-HN" w:eastAsia="es-HN"/>
              </w:rPr>
              <w:t>6</w:t>
            </w:r>
            <w:r w:rsidRPr="001C7886">
              <w:rPr>
                <w:rFonts w:ascii="Times New Roman" w:hAnsi="Times New Roman" w:cs="Times New Roman"/>
                <w:sz w:val="20"/>
                <w:szCs w:val="20"/>
                <w:lang w:val="es-HN" w:eastAsia="es-HN"/>
              </w:rPr>
              <w:t>6.56%)</w:t>
            </w:r>
          </w:p>
        </w:tc>
        <w:tc>
          <w:tcPr>
            <w:tcW w:w="1272" w:type="dxa"/>
          </w:tcPr>
          <w:p w14:paraId="5BDB5FBA" w14:textId="77777777" w:rsidR="00686FF4" w:rsidRPr="001C7886" w:rsidRDefault="00686FF4"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165,820.15</w:t>
            </w:r>
          </w:p>
        </w:tc>
        <w:tc>
          <w:tcPr>
            <w:tcW w:w="1271" w:type="dxa"/>
          </w:tcPr>
          <w:p w14:paraId="09F44A20" w14:textId="3BAAAD49"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253,043.28</w:t>
            </w:r>
          </w:p>
        </w:tc>
        <w:tc>
          <w:tcPr>
            <w:tcW w:w="1271" w:type="dxa"/>
          </w:tcPr>
          <w:p w14:paraId="7BCC6225" w14:textId="5D6FA735"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319,920.45</w:t>
            </w:r>
          </w:p>
        </w:tc>
        <w:tc>
          <w:tcPr>
            <w:tcW w:w="1271" w:type="dxa"/>
          </w:tcPr>
          <w:p w14:paraId="6ADE324E" w14:textId="2B00890C"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397,037.32</w:t>
            </w:r>
          </w:p>
        </w:tc>
        <w:tc>
          <w:tcPr>
            <w:tcW w:w="1271" w:type="dxa"/>
          </w:tcPr>
          <w:p w14:paraId="693CC6C1" w14:textId="48771AE0"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468,253.18</w:t>
            </w:r>
          </w:p>
        </w:tc>
        <w:tc>
          <w:tcPr>
            <w:tcW w:w="1273" w:type="dxa"/>
          </w:tcPr>
          <w:p w14:paraId="5BA1D405" w14:textId="2DFEADA4"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511,352.91</w:t>
            </w:r>
          </w:p>
        </w:tc>
      </w:tr>
      <w:tr w:rsidR="00686FF4" w14:paraId="70D05F5B" w14:textId="77777777" w:rsidTr="00E8790C">
        <w:tc>
          <w:tcPr>
            <w:tcW w:w="1427" w:type="dxa"/>
          </w:tcPr>
          <w:p w14:paraId="0E6B04A9" w14:textId="22DED8F6" w:rsidR="00686FF4" w:rsidRPr="001C7886" w:rsidRDefault="00686FF4" w:rsidP="00E8790C">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Costo de producción costillas de cerdo (</w:t>
            </w:r>
            <w:r w:rsidR="009A4426" w:rsidRPr="001C7886">
              <w:rPr>
                <w:rFonts w:ascii="Times New Roman" w:hAnsi="Times New Roman" w:cs="Times New Roman"/>
                <w:sz w:val="20"/>
                <w:szCs w:val="20"/>
                <w:lang w:val="es-HN" w:eastAsia="es-HN"/>
              </w:rPr>
              <w:t>5</w:t>
            </w:r>
            <w:r w:rsidRPr="001C7886">
              <w:rPr>
                <w:rFonts w:ascii="Times New Roman" w:hAnsi="Times New Roman" w:cs="Times New Roman"/>
                <w:sz w:val="20"/>
                <w:szCs w:val="20"/>
                <w:lang w:val="es-HN" w:eastAsia="es-HN"/>
              </w:rPr>
              <w:t>1.65%)</w:t>
            </w:r>
          </w:p>
        </w:tc>
        <w:tc>
          <w:tcPr>
            <w:tcW w:w="1272" w:type="dxa"/>
          </w:tcPr>
          <w:p w14:paraId="3A9E7627" w14:textId="77777777" w:rsidR="00686FF4" w:rsidRPr="001C7886" w:rsidRDefault="00686FF4" w:rsidP="00E8790C">
            <w:pPr>
              <w:pStyle w:val="Prrafodelista"/>
              <w:spacing w:line="360" w:lineRule="auto"/>
              <w:jc w:val="right"/>
              <w:rPr>
                <w:rFonts w:ascii="Times New Roman" w:hAnsi="Times New Roman" w:cs="Times New Roman"/>
                <w:sz w:val="18"/>
                <w:szCs w:val="20"/>
                <w:lang w:val="es-HN" w:eastAsia="es-HN"/>
              </w:rPr>
            </w:pPr>
          </w:p>
          <w:p w14:paraId="6C2776D4" w14:textId="77777777" w:rsidR="00686FF4" w:rsidRPr="001C7886" w:rsidRDefault="00686FF4"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53,422.10</w:t>
            </w:r>
          </w:p>
        </w:tc>
        <w:tc>
          <w:tcPr>
            <w:tcW w:w="1271" w:type="dxa"/>
          </w:tcPr>
          <w:p w14:paraId="35491D55" w14:textId="267B2D7B"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85,907.26</w:t>
            </w:r>
          </w:p>
        </w:tc>
        <w:tc>
          <w:tcPr>
            <w:tcW w:w="1271" w:type="dxa"/>
          </w:tcPr>
          <w:p w14:paraId="3243D621" w14:textId="201BD3AA"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108,611.81</w:t>
            </w:r>
          </w:p>
        </w:tc>
        <w:tc>
          <w:tcPr>
            <w:tcW w:w="1271" w:type="dxa"/>
          </w:tcPr>
          <w:p w14:paraId="4BC13348" w14:textId="539A71AE"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134,792.71</w:t>
            </w:r>
          </w:p>
        </w:tc>
        <w:tc>
          <w:tcPr>
            <w:tcW w:w="1271" w:type="dxa"/>
          </w:tcPr>
          <w:p w14:paraId="1F5EC9CB" w14:textId="756D6CD5"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158,970.23</w:t>
            </w:r>
          </w:p>
        </w:tc>
        <w:tc>
          <w:tcPr>
            <w:tcW w:w="1273" w:type="dxa"/>
          </w:tcPr>
          <w:p w14:paraId="76608B64" w14:textId="32663815" w:rsidR="00686FF4" w:rsidRPr="001C7886" w:rsidRDefault="00B67CEF" w:rsidP="00E8790C">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173,602.43</w:t>
            </w:r>
          </w:p>
        </w:tc>
      </w:tr>
    </w:tbl>
    <w:bookmarkEnd w:id="236"/>
    <w:p w14:paraId="54EA2336" w14:textId="5D6792F3" w:rsidR="00686FF4" w:rsidRPr="00360CB8" w:rsidRDefault="00360CB8" w:rsidP="00686FF4">
      <w:pPr>
        <w:pStyle w:val="TextoPrincipal"/>
        <w:rPr>
          <w:b/>
          <w:bCs/>
        </w:rPr>
      </w:pPr>
      <w:r w:rsidRPr="00360CB8">
        <w:rPr>
          <w:b/>
          <w:bCs/>
        </w:rPr>
        <w:lastRenderedPageBreak/>
        <w:t>Continuación tabla 52. Sensibilidad de costos</w:t>
      </w:r>
    </w:p>
    <w:tbl>
      <w:tblPr>
        <w:tblStyle w:val="Tablaconcuadrcula"/>
        <w:tblW w:w="9119" w:type="dxa"/>
        <w:tblInd w:w="720" w:type="dxa"/>
        <w:tblLook w:val="04A0" w:firstRow="1" w:lastRow="0" w:firstColumn="1" w:lastColumn="0" w:noHBand="0" w:noVBand="1"/>
      </w:tblPr>
      <w:tblGrid>
        <w:gridCol w:w="1427"/>
        <w:gridCol w:w="1282"/>
        <w:gridCol w:w="1282"/>
        <w:gridCol w:w="1282"/>
        <w:gridCol w:w="1282"/>
        <w:gridCol w:w="1282"/>
        <w:gridCol w:w="1282"/>
      </w:tblGrid>
      <w:tr w:rsidR="00686FF4" w:rsidRPr="00127C7F" w14:paraId="59E6EA73" w14:textId="77777777" w:rsidTr="00686FF4">
        <w:tc>
          <w:tcPr>
            <w:tcW w:w="1427" w:type="dxa"/>
            <w:shd w:val="clear" w:color="auto" w:fill="ED7D31" w:themeFill="accent2"/>
          </w:tcPr>
          <w:p w14:paraId="2B067500"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bookmarkStart w:id="237" w:name="_Hlk158583710"/>
            <w:r w:rsidRPr="00127C7F">
              <w:rPr>
                <w:rFonts w:ascii="Times New Roman" w:hAnsi="Times New Roman" w:cs="Times New Roman"/>
                <w:b/>
                <w:bCs/>
                <w:sz w:val="24"/>
                <w:szCs w:val="24"/>
                <w:lang w:val="es-HN" w:eastAsia="es-HN"/>
              </w:rPr>
              <w:t>Concepto</w:t>
            </w:r>
          </w:p>
        </w:tc>
        <w:tc>
          <w:tcPr>
            <w:tcW w:w="1282" w:type="dxa"/>
            <w:shd w:val="clear" w:color="auto" w:fill="ED7D31" w:themeFill="accent2"/>
          </w:tcPr>
          <w:p w14:paraId="31C3451C"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inicial</w:t>
            </w:r>
          </w:p>
        </w:tc>
        <w:tc>
          <w:tcPr>
            <w:tcW w:w="1282" w:type="dxa"/>
            <w:shd w:val="clear" w:color="auto" w:fill="ED7D31" w:themeFill="accent2"/>
          </w:tcPr>
          <w:p w14:paraId="2B3F2149"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1</w:t>
            </w:r>
          </w:p>
        </w:tc>
        <w:tc>
          <w:tcPr>
            <w:tcW w:w="1282" w:type="dxa"/>
            <w:shd w:val="clear" w:color="auto" w:fill="ED7D31" w:themeFill="accent2"/>
          </w:tcPr>
          <w:p w14:paraId="2FECA664"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2</w:t>
            </w:r>
          </w:p>
        </w:tc>
        <w:tc>
          <w:tcPr>
            <w:tcW w:w="1282" w:type="dxa"/>
            <w:shd w:val="clear" w:color="auto" w:fill="ED7D31" w:themeFill="accent2"/>
          </w:tcPr>
          <w:p w14:paraId="24B81F00"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3</w:t>
            </w:r>
          </w:p>
        </w:tc>
        <w:tc>
          <w:tcPr>
            <w:tcW w:w="1282" w:type="dxa"/>
            <w:shd w:val="clear" w:color="auto" w:fill="ED7D31" w:themeFill="accent2"/>
          </w:tcPr>
          <w:p w14:paraId="468A0037"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4</w:t>
            </w:r>
          </w:p>
        </w:tc>
        <w:tc>
          <w:tcPr>
            <w:tcW w:w="1282" w:type="dxa"/>
            <w:shd w:val="clear" w:color="auto" w:fill="ED7D31" w:themeFill="accent2"/>
          </w:tcPr>
          <w:p w14:paraId="3737272E" w14:textId="77777777" w:rsidR="00686FF4" w:rsidRPr="00127C7F" w:rsidRDefault="00686FF4" w:rsidP="00E8790C">
            <w:pPr>
              <w:pStyle w:val="Prrafodelista"/>
              <w:spacing w:line="360" w:lineRule="auto"/>
              <w:jc w:val="both"/>
              <w:rPr>
                <w:rFonts w:ascii="Times New Roman" w:hAnsi="Times New Roman" w:cs="Times New Roman"/>
                <w:b/>
                <w:bCs/>
                <w:sz w:val="24"/>
                <w:szCs w:val="24"/>
                <w:lang w:val="es-HN" w:eastAsia="es-HN"/>
              </w:rPr>
            </w:pPr>
            <w:r w:rsidRPr="00127C7F">
              <w:rPr>
                <w:rFonts w:ascii="Times New Roman" w:hAnsi="Times New Roman" w:cs="Times New Roman"/>
                <w:b/>
                <w:bCs/>
                <w:sz w:val="24"/>
                <w:szCs w:val="24"/>
                <w:lang w:val="es-HN" w:eastAsia="es-HN"/>
              </w:rPr>
              <w:t>Año 5</w:t>
            </w:r>
          </w:p>
        </w:tc>
      </w:tr>
      <w:tr w:rsidR="00360CB8" w:rsidRPr="00716C5E" w14:paraId="133F3775" w14:textId="77777777" w:rsidTr="00686FF4">
        <w:tc>
          <w:tcPr>
            <w:tcW w:w="1427" w:type="dxa"/>
          </w:tcPr>
          <w:p w14:paraId="0ABD1659" w14:textId="2772FDF3"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Costo de adquisición de refrescos (50%)</w:t>
            </w:r>
          </w:p>
        </w:tc>
        <w:tc>
          <w:tcPr>
            <w:tcW w:w="1282" w:type="dxa"/>
          </w:tcPr>
          <w:p w14:paraId="01851BF6"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130EFC46" w14:textId="6A8E672F"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L91,617.39 </w:t>
            </w:r>
          </w:p>
        </w:tc>
        <w:tc>
          <w:tcPr>
            <w:tcW w:w="1282" w:type="dxa"/>
          </w:tcPr>
          <w:p w14:paraId="76EAD18D"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40F0B5CA" w14:textId="2566E1A2"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118,847.50</w:t>
            </w:r>
          </w:p>
        </w:tc>
        <w:tc>
          <w:tcPr>
            <w:tcW w:w="1282" w:type="dxa"/>
          </w:tcPr>
          <w:p w14:paraId="2D68478F"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6D7ACE3D" w14:textId="2975F5ED"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150,265.71</w:t>
            </w:r>
          </w:p>
        </w:tc>
        <w:tc>
          <w:tcPr>
            <w:tcW w:w="1282" w:type="dxa"/>
          </w:tcPr>
          <w:p w14:paraId="2A1D396D"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1B46DB6B" w14:textId="148E1736"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186,409.50</w:t>
            </w:r>
          </w:p>
        </w:tc>
        <w:tc>
          <w:tcPr>
            <w:tcW w:w="1282" w:type="dxa"/>
          </w:tcPr>
          <w:p w14:paraId="72B5E582"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85C6906" w14:textId="3E30D706"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219,845.43</w:t>
            </w:r>
          </w:p>
        </w:tc>
        <w:tc>
          <w:tcPr>
            <w:tcW w:w="1282" w:type="dxa"/>
          </w:tcPr>
          <w:p w14:paraId="798D1DA4"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5C35B3CA" w14:textId="47328E62"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240,109.65</w:t>
            </w:r>
          </w:p>
        </w:tc>
      </w:tr>
      <w:tr w:rsidR="00360CB8" w:rsidRPr="00716C5E" w14:paraId="0CB7658F" w14:textId="77777777" w:rsidTr="00686FF4">
        <w:tc>
          <w:tcPr>
            <w:tcW w:w="1427" w:type="dxa"/>
            <w:shd w:val="clear" w:color="auto" w:fill="FFF2CC" w:themeFill="accent4" w:themeFillTint="33"/>
          </w:tcPr>
          <w:p w14:paraId="7B3F4CA1" w14:textId="66F3B9D6"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Arrendamiento (L 5,000.00 mensual)</w:t>
            </w:r>
          </w:p>
        </w:tc>
        <w:tc>
          <w:tcPr>
            <w:tcW w:w="1282" w:type="dxa"/>
            <w:shd w:val="clear" w:color="auto" w:fill="FFF2CC" w:themeFill="accent4" w:themeFillTint="33"/>
          </w:tcPr>
          <w:p w14:paraId="2FD0916D" w14:textId="2F2D270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L60,000.00</w:t>
            </w:r>
          </w:p>
        </w:tc>
        <w:tc>
          <w:tcPr>
            <w:tcW w:w="1282" w:type="dxa"/>
            <w:shd w:val="clear" w:color="auto" w:fill="FFF2CC" w:themeFill="accent4" w:themeFillTint="33"/>
          </w:tcPr>
          <w:p w14:paraId="7CC8BA25" w14:textId="723EFAAD"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63,600.00</w:t>
            </w:r>
          </w:p>
        </w:tc>
        <w:tc>
          <w:tcPr>
            <w:tcW w:w="1282" w:type="dxa"/>
            <w:shd w:val="clear" w:color="auto" w:fill="FFF2CC" w:themeFill="accent4" w:themeFillTint="33"/>
          </w:tcPr>
          <w:p w14:paraId="1F22FAB6" w14:textId="7523B575"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67,416.00</w:t>
            </w:r>
          </w:p>
        </w:tc>
        <w:tc>
          <w:tcPr>
            <w:tcW w:w="1282" w:type="dxa"/>
            <w:shd w:val="clear" w:color="auto" w:fill="FFF2CC" w:themeFill="accent4" w:themeFillTint="33"/>
          </w:tcPr>
          <w:p w14:paraId="36FA061A" w14:textId="75F53805"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107,865.60</w:t>
            </w:r>
          </w:p>
        </w:tc>
        <w:tc>
          <w:tcPr>
            <w:tcW w:w="1282" w:type="dxa"/>
            <w:shd w:val="clear" w:color="auto" w:fill="FFF2CC" w:themeFill="accent4" w:themeFillTint="33"/>
          </w:tcPr>
          <w:p w14:paraId="252493A3" w14:textId="5B731505"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114,337.34</w:t>
            </w:r>
          </w:p>
        </w:tc>
        <w:tc>
          <w:tcPr>
            <w:tcW w:w="1282" w:type="dxa"/>
            <w:shd w:val="clear" w:color="auto" w:fill="FFF2CC" w:themeFill="accent4" w:themeFillTint="33"/>
          </w:tcPr>
          <w:p w14:paraId="534EAFB4" w14:textId="68FA4EBC"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121,197.79</w:t>
            </w:r>
          </w:p>
        </w:tc>
      </w:tr>
      <w:tr w:rsidR="00360CB8" w:rsidRPr="00716C5E" w14:paraId="04B577B1" w14:textId="77777777" w:rsidTr="00686FF4">
        <w:tc>
          <w:tcPr>
            <w:tcW w:w="1427" w:type="dxa"/>
            <w:shd w:val="clear" w:color="auto" w:fill="FFF2CC" w:themeFill="accent4" w:themeFillTint="33"/>
          </w:tcPr>
          <w:p w14:paraId="3F296EE3" w14:textId="65AB6E0B"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Servicios públicos (agua y luz)</w:t>
            </w:r>
          </w:p>
        </w:tc>
        <w:tc>
          <w:tcPr>
            <w:tcW w:w="1282" w:type="dxa"/>
            <w:shd w:val="clear" w:color="auto" w:fill="FFF2CC" w:themeFill="accent4" w:themeFillTint="33"/>
          </w:tcPr>
          <w:p w14:paraId="7CA97D79"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338FBEE0" w14:textId="0D3F973A"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33,600.00</w:t>
            </w:r>
          </w:p>
        </w:tc>
        <w:tc>
          <w:tcPr>
            <w:tcW w:w="1282" w:type="dxa"/>
            <w:shd w:val="clear" w:color="auto" w:fill="FFF2CC" w:themeFill="accent4" w:themeFillTint="33"/>
          </w:tcPr>
          <w:p w14:paraId="5B9940BE"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2C9A6AFF" w14:textId="2155AD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35,616.00</w:t>
            </w:r>
          </w:p>
        </w:tc>
        <w:tc>
          <w:tcPr>
            <w:tcW w:w="1282" w:type="dxa"/>
            <w:shd w:val="clear" w:color="auto" w:fill="FFF2CC" w:themeFill="accent4" w:themeFillTint="33"/>
          </w:tcPr>
          <w:p w14:paraId="6EEC6C0B"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3B078763" w14:textId="7EF9DC93"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37,752.96</w:t>
            </w:r>
          </w:p>
        </w:tc>
        <w:tc>
          <w:tcPr>
            <w:tcW w:w="1282" w:type="dxa"/>
            <w:shd w:val="clear" w:color="auto" w:fill="FFF2CC" w:themeFill="accent4" w:themeFillTint="33"/>
          </w:tcPr>
          <w:p w14:paraId="528FF9E6"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2AE1B722" w14:textId="7872C830"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40,018.14</w:t>
            </w:r>
          </w:p>
        </w:tc>
        <w:tc>
          <w:tcPr>
            <w:tcW w:w="1282" w:type="dxa"/>
            <w:shd w:val="clear" w:color="auto" w:fill="FFF2CC" w:themeFill="accent4" w:themeFillTint="33"/>
          </w:tcPr>
          <w:p w14:paraId="6676DF42"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303B68D9" w14:textId="795FD0B2"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42,419.23</w:t>
            </w:r>
          </w:p>
        </w:tc>
        <w:tc>
          <w:tcPr>
            <w:tcW w:w="1282" w:type="dxa"/>
            <w:shd w:val="clear" w:color="auto" w:fill="FFF2CC" w:themeFill="accent4" w:themeFillTint="33"/>
          </w:tcPr>
          <w:p w14:paraId="6BD6482E"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723209F9" w14:textId="169BEEF2"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44,964.38</w:t>
            </w:r>
          </w:p>
        </w:tc>
      </w:tr>
      <w:tr w:rsidR="00360CB8" w:rsidRPr="00716C5E" w14:paraId="6B029972" w14:textId="77777777" w:rsidTr="00686FF4">
        <w:tc>
          <w:tcPr>
            <w:tcW w:w="1427" w:type="dxa"/>
          </w:tcPr>
          <w:p w14:paraId="40BD79DF" w14:textId="772A727B"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Internet (L 520 mensual)</w:t>
            </w:r>
          </w:p>
        </w:tc>
        <w:tc>
          <w:tcPr>
            <w:tcW w:w="1282" w:type="dxa"/>
          </w:tcPr>
          <w:p w14:paraId="57F948AF" w14:textId="3276DE35"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6,240.00</w:t>
            </w:r>
          </w:p>
        </w:tc>
        <w:tc>
          <w:tcPr>
            <w:tcW w:w="1282" w:type="dxa"/>
          </w:tcPr>
          <w:p w14:paraId="1C15EB42" w14:textId="1537651B"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6,614.40</w:t>
            </w:r>
          </w:p>
        </w:tc>
        <w:tc>
          <w:tcPr>
            <w:tcW w:w="1282" w:type="dxa"/>
          </w:tcPr>
          <w:p w14:paraId="5E1B2A2E" w14:textId="092E8C16"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7,011.26</w:t>
            </w:r>
          </w:p>
        </w:tc>
        <w:tc>
          <w:tcPr>
            <w:tcW w:w="1282" w:type="dxa"/>
          </w:tcPr>
          <w:p w14:paraId="2A9527D5" w14:textId="59C0E236"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7,431.94</w:t>
            </w:r>
          </w:p>
        </w:tc>
        <w:tc>
          <w:tcPr>
            <w:tcW w:w="1282" w:type="dxa"/>
          </w:tcPr>
          <w:p w14:paraId="40FCB9E0" w14:textId="57B310A0"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 L 7,877.86</w:t>
            </w:r>
          </w:p>
        </w:tc>
        <w:tc>
          <w:tcPr>
            <w:tcW w:w="1282" w:type="dxa"/>
          </w:tcPr>
          <w:p w14:paraId="01350B64" w14:textId="0B91B041"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8,350.53</w:t>
            </w:r>
          </w:p>
        </w:tc>
      </w:tr>
      <w:tr w:rsidR="00360CB8" w:rsidRPr="00716C5E" w14:paraId="107F35CB" w14:textId="77777777" w:rsidTr="00686FF4">
        <w:tc>
          <w:tcPr>
            <w:tcW w:w="1427" w:type="dxa"/>
            <w:shd w:val="clear" w:color="auto" w:fill="FFF2CC" w:themeFill="accent4" w:themeFillTint="33"/>
          </w:tcPr>
          <w:p w14:paraId="5DC5AB5E" w14:textId="399F2FC6"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Sueldos y salarios (ver tabla 33)</w:t>
            </w:r>
          </w:p>
        </w:tc>
        <w:tc>
          <w:tcPr>
            <w:tcW w:w="1282" w:type="dxa"/>
            <w:shd w:val="clear" w:color="auto" w:fill="FFF2CC" w:themeFill="accent4" w:themeFillTint="33"/>
          </w:tcPr>
          <w:p w14:paraId="2AF89BC4"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34C0B65" w14:textId="1E7C8A11"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 xml:space="preserve">L502,654.66 </w:t>
            </w:r>
          </w:p>
        </w:tc>
        <w:tc>
          <w:tcPr>
            <w:tcW w:w="1282" w:type="dxa"/>
            <w:shd w:val="clear" w:color="auto" w:fill="auto"/>
          </w:tcPr>
          <w:p w14:paraId="2AC97C2E"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175DD7CB" w14:textId="0EADA790"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532,813.94</w:t>
            </w:r>
          </w:p>
        </w:tc>
        <w:tc>
          <w:tcPr>
            <w:tcW w:w="1282" w:type="dxa"/>
            <w:shd w:val="clear" w:color="auto" w:fill="auto"/>
          </w:tcPr>
          <w:p w14:paraId="3701F14A"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62C3FC6" w14:textId="609283A4"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564,782.78</w:t>
            </w:r>
          </w:p>
        </w:tc>
        <w:tc>
          <w:tcPr>
            <w:tcW w:w="1282" w:type="dxa"/>
            <w:shd w:val="clear" w:color="auto" w:fill="auto"/>
          </w:tcPr>
          <w:p w14:paraId="6FD109A9"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6A973BCF" w14:textId="416C857E"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598,669.74</w:t>
            </w:r>
          </w:p>
        </w:tc>
        <w:tc>
          <w:tcPr>
            <w:tcW w:w="1282" w:type="dxa"/>
            <w:shd w:val="clear" w:color="auto" w:fill="auto"/>
          </w:tcPr>
          <w:p w14:paraId="7B49F83B"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46DE6CD5" w14:textId="5FC4D7E2"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634,589.93</w:t>
            </w:r>
          </w:p>
        </w:tc>
        <w:tc>
          <w:tcPr>
            <w:tcW w:w="1282" w:type="dxa"/>
            <w:shd w:val="clear" w:color="auto" w:fill="auto"/>
          </w:tcPr>
          <w:p w14:paraId="1D9ADB09"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5E021226" w14:textId="58D1AB41"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672,665.32</w:t>
            </w:r>
          </w:p>
        </w:tc>
      </w:tr>
      <w:tr w:rsidR="00360CB8" w:rsidRPr="00716C5E" w14:paraId="4C3BFC39" w14:textId="77777777" w:rsidTr="00686FF4">
        <w:tc>
          <w:tcPr>
            <w:tcW w:w="1427" w:type="dxa"/>
          </w:tcPr>
          <w:p w14:paraId="7B3F5521" w14:textId="7EA3C549" w:rsidR="00360CB8" w:rsidRPr="001C7886" w:rsidRDefault="00360CB8" w:rsidP="00360CB8">
            <w:pPr>
              <w:pStyle w:val="Prrafodelista"/>
              <w:spacing w:line="360" w:lineRule="auto"/>
              <w:jc w:val="both"/>
              <w:rPr>
                <w:rFonts w:ascii="Times New Roman" w:hAnsi="Times New Roman" w:cs="Times New Roman"/>
                <w:sz w:val="20"/>
                <w:szCs w:val="20"/>
                <w:lang w:val="es-HN" w:eastAsia="es-HN"/>
              </w:rPr>
            </w:pPr>
            <w:r w:rsidRPr="001C7886">
              <w:rPr>
                <w:rFonts w:ascii="Times New Roman" w:hAnsi="Times New Roman" w:cs="Times New Roman"/>
                <w:sz w:val="20"/>
                <w:szCs w:val="20"/>
                <w:lang w:val="es-HN" w:eastAsia="es-HN"/>
              </w:rPr>
              <w:t>Publicidad (ver tabla 18)</w:t>
            </w:r>
          </w:p>
        </w:tc>
        <w:tc>
          <w:tcPr>
            <w:tcW w:w="1282" w:type="dxa"/>
          </w:tcPr>
          <w:p w14:paraId="0B72F6F7" w14:textId="6BD47834"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44,000.00</w:t>
            </w:r>
          </w:p>
        </w:tc>
        <w:tc>
          <w:tcPr>
            <w:tcW w:w="1282" w:type="dxa"/>
          </w:tcPr>
          <w:p w14:paraId="41F91D67" w14:textId="5114584D"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46,640.00</w:t>
            </w:r>
          </w:p>
        </w:tc>
        <w:tc>
          <w:tcPr>
            <w:tcW w:w="1282" w:type="dxa"/>
          </w:tcPr>
          <w:p w14:paraId="021155B2" w14:textId="148C741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49,438.40</w:t>
            </w:r>
          </w:p>
        </w:tc>
        <w:tc>
          <w:tcPr>
            <w:tcW w:w="1282" w:type="dxa"/>
          </w:tcPr>
          <w:p w14:paraId="255C0682" w14:textId="6B4E6255"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52,404.70</w:t>
            </w:r>
          </w:p>
        </w:tc>
        <w:tc>
          <w:tcPr>
            <w:tcW w:w="1282" w:type="dxa"/>
          </w:tcPr>
          <w:p w14:paraId="7D4CAC32" w14:textId="391F37C3"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55,548.99</w:t>
            </w:r>
          </w:p>
        </w:tc>
        <w:tc>
          <w:tcPr>
            <w:tcW w:w="1282" w:type="dxa"/>
          </w:tcPr>
          <w:p w14:paraId="0176F906" w14:textId="7DAB086E" w:rsidR="00360CB8" w:rsidRPr="001C7886" w:rsidRDefault="00360CB8" w:rsidP="00360CB8">
            <w:pPr>
              <w:pStyle w:val="Prrafodelista"/>
              <w:spacing w:line="360" w:lineRule="auto"/>
              <w:jc w:val="center"/>
              <w:rPr>
                <w:rFonts w:ascii="Times New Roman" w:hAnsi="Times New Roman" w:cs="Times New Roman"/>
                <w:sz w:val="18"/>
                <w:szCs w:val="20"/>
                <w:lang w:val="es-HN" w:eastAsia="es-HN"/>
              </w:rPr>
            </w:pPr>
            <w:r w:rsidRPr="001C7886">
              <w:rPr>
                <w:rFonts w:ascii="Times New Roman" w:hAnsi="Times New Roman" w:cs="Times New Roman"/>
                <w:sz w:val="18"/>
                <w:szCs w:val="20"/>
                <w:lang w:val="es-HN" w:eastAsia="es-HN"/>
              </w:rPr>
              <w:t>L 58,881.93</w:t>
            </w:r>
          </w:p>
        </w:tc>
      </w:tr>
      <w:tr w:rsidR="00360CB8" w:rsidRPr="00716C5E" w14:paraId="736C5981" w14:textId="77777777" w:rsidTr="00686FF4">
        <w:tc>
          <w:tcPr>
            <w:tcW w:w="1427" w:type="dxa"/>
            <w:shd w:val="clear" w:color="auto" w:fill="FFF2CC" w:themeFill="accent4" w:themeFillTint="33"/>
          </w:tcPr>
          <w:p w14:paraId="3447F485" w14:textId="256F66F0" w:rsidR="00360CB8" w:rsidRPr="001C7886" w:rsidRDefault="00360CB8" w:rsidP="00360CB8">
            <w:pPr>
              <w:pStyle w:val="Prrafodelista"/>
              <w:spacing w:line="360" w:lineRule="auto"/>
              <w:jc w:val="both"/>
              <w:rPr>
                <w:rFonts w:ascii="Times New Roman" w:hAnsi="Times New Roman" w:cs="Times New Roman"/>
                <w:b/>
                <w:bCs/>
                <w:sz w:val="20"/>
                <w:szCs w:val="20"/>
                <w:lang w:val="es-HN" w:eastAsia="es-HN"/>
              </w:rPr>
            </w:pPr>
            <w:r w:rsidRPr="001C7886">
              <w:rPr>
                <w:rFonts w:ascii="Times New Roman" w:hAnsi="Times New Roman" w:cs="Times New Roman"/>
                <w:sz w:val="20"/>
                <w:szCs w:val="20"/>
                <w:lang w:val="es-HN" w:eastAsia="es-HN"/>
              </w:rPr>
              <w:t>Gastos financieros (ver tabla 39)</w:t>
            </w:r>
          </w:p>
        </w:tc>
        <w:tc>
          <w:tcPr>
            <w:tcW w:w="1282" w:type="dxa"/>
            <w:shd w:val="clear" w:color="auto" w:fill="FFF2CC" w:themeFill="accent4" w:themeFillTint="33"/>
          </w:tcPr>
          <w:p w14:paraId="3DCCCC25"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9A77F38" w14:textId="74C081CD"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 xml:space="preserve">L28,535.39 </w:t>
            </w:r>
          </w:p>
        </w:tc>
        <w:tc>
          <w:tcPr>
            <w:tcW w:w="1282" w:type="dxa"/>
            <w:shd w:val="clear" w:color="auto" w:fill="FFF2CC" w:themeFill="accent4" w:themeFillTint="33"/>
          </w:tcPr>
          <w:p w14:paraId="184097ED"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10408A94" w14:textId="01111BB8"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L 23,996.24</w:t>
            </w:r>
          </w:p>
        </w:tc>
        <w:tc>
          <w:tcPr>
            <w:tcW w:w="1282" w:type="dxa"/>
            <w:shd w:val="clear" w:color="auto" w:fill="FFF2CC" w:themeFill="accent4" w:themeFillTint="33"/>
          </w:tcPr>
          <w:p w14:paraId="0861134D"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373EAAA" w14:textId="0F2E1FF5"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L 18,608.59</w:t>
            </w:r>
          </w:p>
        </w:tc>
        <w:tc>
          <w:tcPr>
            <w:tcW w:w="1282" w:type="dxa"/>
            <w:shd w:val="clear" w:color="auto" w:fill="FFF2CC" w:themeFill="accent4" w:themeFillTint="33"/>
          </w:tcPr>
          <w:p w14:paraId="778CB4B5"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01D16933" w14:textId="6BFD7CE0"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L 12,213.82</w:t>
            </w:r>
          </w:p>
        </w:tc>
        <w:tc>
          <w:tcPr>
            <w:tcW w:w="1282" w:type="dxa"/>
            <w:shd w:val="clear" w:color="auto" w:fill="FFF2CC" w:themeFill="accent4" w:themeFillTint="33"/>
          </w:tcPr>
          <w:p w14:paraId="76AC7C02" w14:textId="77777777" w:rsidR="00360CB8" w:rsidRPr="001C7886" w:rsidRDefault="00360CB8" w:rsidP="00360CB8">
            <w:pPr>
              <w:pStyle w:val="Prrafodelista"/>
              <w:spacing w:line="360" w:lineRule="auto"/>
              <w:jc w:val="right"/>
              <w:rPr>
                <w:rFonts w:ascii="Times New Roman" w:hAnsi="Times New Roman" w:cs="Times New Roman"/>
                <w:sz w:val="18"/>
                <w:szCs w:val="20"/>
                <w:lang w:val="es-HN" w:eastAsia="es-HN"/>
              </w:rPr>
            </w:pPr>
          </w:p>
          <w:p w14:paraId="52FEBD3B" w14:textId="521E4273"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L 4,623.67</w:t>
            </w:r>
          </w:p>
        </w:tc>
        <w:tc>
          <w:tcPr>
            <w:tcW w:w="1282" w:type="dxa"/>
            <w:shd w:val="clear" w:color="auto" w:fill="FFF2CC" w:themeFill="accent4" w:themeFillTint="33"/>
          </w:tcPr>
          <w:p w14:paraId="6DE81B01" w14:textId="77777777" w:rsidR="00360CB8" w:rsidRPr="001C7886" w:rsidRDefault="00360CB8" w:rsidP="00360CB8">
            <w:pPr>
              <w:pStyle w:val="Prrafodelista"/>
              <w:spacing w:line="360" w:lineRule="auto"/>
              <w:jc w:val="center"/>
              <w:rPr>
                <w:rFonts w:ascii="Times New Roman" w:hAnsi="Times New Roman" w:cs="Times New Roman"/>
                <w:sz w:val="18"/>
                <w:szCs w:val="20"/>
                <w:lang w:val="es-HN" w:eastAsia="es-HN"/>
              </w:rPr>
            </w:pPr>
          </w:p>
          <w:p w14:paraId="68D2A0B6" w14:textId="7C60DE69"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r w:rsidRPr="001C7886">
              <w:rPr>
                <w:rFonts w:ascii="Times New Roman" w:hAnsi="Times New Roman" w:cs="Times New Roman"/>
                <w:sz w:val="18"/>
                <w:szCs w:val="20"/>
                <w:lang w:val="es-HN" w:eastAsia="es-HN"/>
              </w:rPr>
              <w:t>-</w:t>
            </w:r>
          </w:p>
        </w:tc>
      </w:tr>
      <w:tr w:rsidR="00360CB8" w:rsidRPr="00716C5E" w14:paraId="0664E110" w14:textId="77777777" w:rsidTr="00686FF4">
        <w:tc>
          <w:tcPr>
            <w:tcW w:w="1427" w:type="dxa"/>
            <w:shd w:val="clear" w:color="auto" w:fill="FFF2CC" w:themeFill="accent4" w:themeFillTint="33"/>
          </w:tcPr>
          <w:p w14:paraId="0D42B2E3" w14:textId="2B415576" w:rsidR="00360CB8" w:rsidRPr="001C7886" w:rsidRDefault="00360CB8" w:rsidP="00360CB8">
            <w:pPr>
              <w:pStyle w:val="Prrafodelista"/>
              <w:spacing w:line="360" w:lineRule="auto"/>
              <w:jc w:val="both"/>
              <w:rPr>
                <w:rFonts w:ascii="Times New Roman" w:hAnsi="Times New Roman" w:cs="Times New Roman"/>
                <w:b/>
                <w:bCs/>
                <w:sz w:val="20"/>
                <w:szCs w:val="20"/>
                <w:lang w:val="es-HN" w:eastAsia="es-HN"/>
              </w:rPr>
            </w:pPr>
            <w:r w:rsidRPr="001C7886">
              <w:rPr>
                <w:rFonts w:ascii="Times New Roman" w:hAnsi="Times New Roman" w:cs="Times New Roman"/>
                <w:b/>
                <w:bCs/>
                <w:sz w:val="20"/>
                <w:szCs w:val="20"/>
                <w:lang w:val="es-HN" w:eastAsia="es-HN"/>
              </w:rPr>
              <w:t>Proyección de costos y gastos total</w:t>
            </w:r>
          </w:p>
        </w:tc>
        <w:tc>
          <w:tcPr>
            <w:tcW w:w="1282" w:type="dxa"/>
            <w:shd w:val="clear" w:color="auto" w:fill="FFF2CC" w:themeFill="accent4" w:themeFillTint="33"/>
          </w:tcPr>
          <w:p w14:paraId="04785854"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52D55E31" w14:textId="17E1346F"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 xml:space="preserve">L1,233,405.07 </w:t>
            </w:r>
          </w:p>
        </w:tc>
        <w:tc>
          <w:tcPr>
            <w:tcW w:w="1282" w:type="dxa"/>
            <w:shd w:val="clear" w:color="auto" w:fill="FFF2CC" w:themeFill="accent4" w:themeFillTint="33"/>
          </w:tcPr>
          <w:p w14:paraId="35A5365B"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5E8B72B0" w14:textId="1E230519"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L1,552,196.45</w:t>
            </w:r>
          </w:p>
        </w:tc>
        <w:tc>
          <w:tcPr>
            <w:tcW w:w="1282" w:type="dxa"/>
            <w:shd w:val="clear" w:color="auto" w:fill="FFF2CC" w:themeFill="accent4" w:themeFillTint="33"/>
          </w:tcPr>
          <w:p w14:paraId="408740DC"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26BBB191" w14:textId="1FD01B47"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 xml:space="preserve">L1,810,709.12 </w:t>
            </w:r>
          </w:p>
        </w:tc>
        <w:tc>
          <w:tcPr>
            <w:tcW w:w="1282" w:type="dxa"/>
            <w:shd w:val="clear" w:color="auto" w:fill="FFF2CC" w:themeFill="accent4" w:themeFillTint="33"/>
          </w:tcPr>
          <w:p w14:paraId="0DB34717"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0997C32C" w14:textId="31BAFE18"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 xml:space="preserve">L2,141,112.24 </w:t>
            </w:r>
          </w:p>
        </w:tc>
        <w:tc>
          <w:tcPr>
            <w:tcW w:w="1282" w:type="dxa"/>
            <w:shd w:val="clear" w:color="auto" w:fill="FFF2CC" w:themeFill="accent4" w:themeFillTint="33"/>
          </w:tcPr>
          <w:p w14:paraId="6DB2B628"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1E272B01" w14:textId="7C031BC2"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 xml:space="preserve">L2,419,121.39 </w:t>
            </w:r>
          </w:p>
        </w:tc>
        <w:tc>
          <w:tcPr>
            <w:tcW w:w="1282" w:type="dxa"/>
            <w:shd w:val="clear" w:color="auto" w:fill="FFF2CC" w:themeFill="accent4" w:themeFillTint="33"/>
          </w:tcPr>
          <w:p w14:paraId="1E4CCBCD" w14:textId="77777777" w:rsidR="00360CB8" w:rsidRPr="001C7886" w:rsidRDefault="00360CB8" w:rsidP="00360CB8">
            <w:pPr>
              <w:pStyle w:val="Prrafodelista"/>
              <w:spacing w:line="360" w:lineRule="auto"/>
              <w:jc w:val="right"/>
              <w:rPr>
                <w:rFonts w:ascii="Times New Roman" w:hAnsi="Times New Roman" w:cs="Times New Roman"/>
                <w:b/>
                <w:bCs/>
                <w:sz w:val="18"/>
                <w:szCs w:val="20"/>
                <w:lang w:val="es-HN" w:eastAsia="es-HN"/>
              </w:rPr>
            </w:pPr>
          </w:p>
          <w:p w14:paraId="5FA98BCB" w14:textId="033347BA" w:rsidR="00360CB8" w:rsidRPr="001C7886" w:rsidRDefault="00360CB8" w:rsidP="00360CB8">
            <w:pPr>
              <w:pStyle w:val="Prrafodelista"/>
              <w:spacing w:line="360" w:lineRule="auto"/>
              <w:jc w:val="right"/>
              <w:rPr>
                <w:rFonts w:ascii="Times New Roman" w:hAnsi="Times New Roman" w:cs="Times New Roman"/>
                <w:b/>
                <w:bCs/>
                <w:sz w:val="18"/>
                <w:szCs w:val="20"/>
                <w:lang w:eastAsia="es-HN"/>
              </w:rPr>
            </w:pPr>
            <w:r w:rsidRPr="001C7886">
              <w:rPr>
                <w:rFonts w:ascii="Times New Roman" w:hAnsi="Times New Roman" w:cs="Times New Roman"/>
                <w:b/>
                <w:bCs/>
                <w:sz w:val="18"/>
                <w:szCs w:val="20"/>
                <w:lang w:val="es-HN" w:eastAsia="es-HN"/>
              </w:rPr>
              <w:t>L2,609,375.09</w:t>
            </w:r>
          </w:p>
        </w:tc>
      </w:tr>
    </w:tbl>
    <w:bookmarkEnd w:id="237"/>
    <w:p w14:paraId="0FEEEE66" w14:textId="77777777" w:rsidR="00686FF4" w:rsidRDefault="00686FF4" w:rsidP="00686FF4">
      <w:pPr>
        <w:pStyle w:val="TextoPrincipal"/>
        <w:spacing w:line="360" w:lineRule="auto"/>
        <w:rPr>
          <w:sz w:val="20"/>
          <w:szCs w:val="20"/>
        </w:rPr>
      </w:pPr>
      <w:r w:rsidRPr="00B44836">
        <w:rPr>
          <w:sz w:val="20"/>
          <w:szCs w:val="20"/>
        </w:rPr>
        <w:t>Fuente: Elaboración propia</w:t>
      </w:r>
    </w:p>
    <w:p w14:paraId="203F5D1B" w14:textId="77777777" w:rsidR="00360CB8" w:rsidRDefault="00360CB8" w:rsidP="00686FF4">
      <w:pPr>
        <w:pStyle w:val="TextoPrincipal"/>
        <w:spacing w:line="360" w:lineRule="auto"/>
        <w:rPr>
          <w:sz w:val="20"/>
          <w:szCs w:val="20"/>
        </w:rPr>
      </w:pPr>
    </w:p>
    <w:p w14:paraId="69A2622C" w14:textId="77777777" w:rsidR="00360CB8" w:rsidRDefault="00360CB8" w:rsidP="00686FF4">
      <w:pPr>
        <w:pStyle w:val="TextoPrincipal"/>
        <w:spacing w:line="360" w:lineRule="auto"/>
        <w:rPr>
          <w:sz w:val="20"/>
          <w:szCs w:val="20"/>
        </w:rPr>
      </w:pPr>
    </w:p>
    <w:p w14:paraId="46BE5999" w14:textId="77777777" w:rsidR="00360CB8" w:rsidRDefault="00360CB8" w:rsidP="00686FF4">
      <w:pPr>
        <w:pStyle w:val="TextoPrincipal"/>
        <w:spacing w:line="360" w:lineRule="auto"/>
        <w:rPr>
          <w:sz w:val="20"/>
          <w:szCs w:val="20"/>
        </w:rPr>
      </w:pPr>
    </w:p>
    <w:p w14:paraId="4078F0C9" w14:textId="77777777" w:rsidR="00360CB8" w:rsidRDefault="00360CB8" w:rsidP="00686FF4">
      <w:pPr>
        <w:pStyle w:val="TextoPrincipal"/>
        <w:spacing w:line="360" w:lineRule="auto"/>
        <w:rPr>
          <w:sz w:val="20"/>
          <w:szCs w:val="20"/>
        </w:rPr>
      </w:pPr>
    </w:p>
    <w:p w14:paraId="53F4C3A0" w14:textId="77777777" w:rsidR="00360CB8" w:rsidRDefault="00360CB8" w:rsidP="00686FF4">
      <w:pPr>
        <w:pStyle w:val="TextoPrincipal"/>
        <w:spacing w:line="360" w:lineRule="auto"/>
        <w:rPr>
          <w:sz w:val="20"/>
          <w:szCs w:val="20"/>
        </w:rPr>
      </w:pPr>
    </w:p>
    <w:p w14:paraId="0D477D8A" w14:textId="77777777" w:rsidR="00360CB8" w:rsidRDefault="00360CB8" w:rsidP="00686FF4">
      <w:pPr>
        <w:pStyle w:val="TextoPrincipal"/>
        <w:spacing w:line="360" w:lineRule="auto"/>
        <w:rPr>
          <w:sz w:val="20"/>
          <w:szCs w:val="20"/>
        </w:rPr>
      </w:pPr>
    </w:p>
    <w:p w14:paraId="64FFF2B8" w14:textId="77777777" w:rsidR="00360CB8" w:rsidRDefault="00360CB8" w:rsidP="00686FF4">
      <w:pPr>
        <w:pStyle w:val="TextoPrincipal"/>
        <w:spacing w:line="360" w:lineRule="auto"/>
        <w:rPr>
          <w:sz w:val="20"/>
          <w:szCs w:val="20"/>
        </w:rPr>
      </w:pPr>
    </w:p>
    <w:p w14:paraId="1AB343A8" w14:textId="77777777" w:rsidR="00360CB8" w:rsidRDefault="00360CB8" w:rsidP="00686FF4">
      <w:pPr>
        <w:pStyle w:val="TextoPrincipal"/>
        <w:spacing w:line="360" w:lineRule="auto"/>
        <w:rPr>
          <w:sz w:val="20"/>
          <w:szCs w:val="20"/>
        </w:rPr>
      </w:pPr>
    </w:p>
    <w:p w14:paraId="656103A7" w14:textId="77777777" w:rsidR="00360CB8" w:rsidRDefault="00360CB8" w:rsidP="00686FF4">
      <w:pPr>
        <w:pStyle w:val="TextoPrincipal"/>
        <w:spacing w:line="360" w:lineRule="auto"/>
        <w:rPr>
          <w:sz w:val="20"/>
          <w:szCs w:val="20"/>
        </w:rPr>
      </w:pPr>
    </w:p>
    <w:p w14:paraId="61F96E34" w14:textId="7397E6C8" w:rsidR="006E5618" w:rsidRDefault="006E5618" w:rsidP="00686FF4">
      <w:pPr>
        <w:pStyle w:val="TextoPrincipal"/>
        <w:spacing w:line="360" w:lineRule="auto"/>
        <w:rPr>
          <w:b/>
          <w:bCs/>
        </w:rPr>
      </w:pPr>
      <w:r w:rsidRPr="001C7886">
        <w:rPr>
          <w:b/>
          <w:bCs/>
        </w:rPr>
        <w:lastRenderedPageBreak/>
        <w:t xml:space="preserve">Tabla </w:t>
      </w:r>
      <w:r w:rsidR="00220A2B" w:rsidRPr="001C7886">
        <w:rPr>
          <w:b/>
          <w:bCs/>
        </w:rPr>
        <w:t>5</w:t>
      </w:r>
      <w:r w:rsidR="000F307E" w:rsidRPr="001C7886">
        <w:rPr>
          <w:b/>
          <w:bCs/>
        </w:rPr>
        <w:t>3</w:t>
      </w:r>
      <w:r w:rsidRPr="001C7886">
        <w:rPr>
          <w:b/>
          <w:bCs/>
        </w:rPr>
        <w:t>. Escenario de sensibilidad de costos</w:t>
      </w:r>
    </w:p>
    <w:p w14:paraId="4CD0418E" w14:textId="2920DD75" w:rsidR="009E2E0E" w:rsidRDefault="009E2E0E" w:rsidP="00686FF4">
      <w:pPr>
        <w:pStyle w:val="TextoPrincipal"/>
        <w:spacing w:line="360" w:lineRule="auto"/>
        <w:rPr>
          <w:b/>
          <w:bCs/>
        </w:rPr>
      </w:pPr>
      <w:r w:rsidRPr="009E2E0E">
        <w:rPr>
          <w:noProof/>
          <w:lang w:val="en-US"/>
        </w:rPr>
        <w:drawing>
          <wp:inline distT="0" distB="0" distL="0" distR="0" wp14:anchorId="710367DC" wp14:editId="5BAE074A">
            <wp:extent cx="5364881" cy="3258030"/>
            <wp:effectExtent l="0" t="0" r="7620" b="0"/>
            <wp:docPr id="23962084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5395998" cy="3276927"/>
                    </a:xfrm>
                    <a:prstGeom prst="rect">
                      <a:avLst/>
                    </a:prstGeom>
                    <a:noFill/>
                    <a:ln>
                      <a:noFill/>
                    </a:ln>
                  </pic:spPr>
                </pic:pic>
              </a:graphicData>
            </a:graphic>
          </wp:inline>
        </w:drawing>
      </w:r>
    </w:p>
    <w:p w14:paraId="69B6C7B0" w14:textId="047ADE48" w:rsidR="006E5618" w:rsidRDefault="006E5618" w:rsidP="00E54B66">
      <w:pPr>
        <w:pStyle w:val="TextoPrincipal"/>
        <w:spacing w:line="360" w:lineRule="auto"/>
        <w:jc w:val="left"/>
        <w:rPr>
          <w:sz w:val="20"/>
          <w:szCs w:val="20"/>
        </w:rPr>
      </w:pPr>
      <w:r w:rsidRPr="00B44836">
        <w:rPr>
          <w:sz w:val="20"/>
          <w:szCs w:val="20"/>
        </w:rPr>
        <w:t>Fuente: Elaboración propia</w:t>
      </w:r>
    </w:p>
    <w:p w14:paraId="3F88761B" w14:textId="4C568E3A" w:rsidR="009E2E0E" w:rsidRDefault="00E54B66" w:rsidP="009E2E0E">
      <w:pPr>
        <w:pStyle w:val="TextoPrincipal"/>
        <w:spacing w:line="360" w:lineRule="auto"/>
      </w:pPr>
      <w:r w:rsidRPr="001C7886">
        <w:t xml:space="preserve">En este escenario, con el incremento en </w:t>
      </w:r>
      <w:r w:rsidR="009E2E0E" w:rsidRPr="001C7886">
        <w:t>costos de producción del 10% y una inflación anual del 6%,</w:t>
      </w:r>
      <w:r w:rsidRPr="001C7886">
        <w:t xml:space="preserve"> se puede observar</w:t>
      </w:r>
      <w:r w:rsidR="009E2E0E" w:rsidRPr="001C7886">
        <w:t xml:space="preserve"> que el proyecto no es financieramente viable, debido a que se obtiene una TIR del -2.97% y un VPN de L -238,011.76, lo que quiere decir que el proyecto no generará rentabilidad ni podrá ser autosostenible en el tiempo.</w:t>
      </w:r>
    </w:p>
    <w:p w14:paraId="3E8068A9" w14:textId="02EC5DCF" w:rsidR="00717A65" w:rsidRPr="00E47E87" w:rsidRDefault="00717A65" w:rsidP="00690AF9">
      <w:pPr>
        <w:pStyle w:val="Ttulo1"/>
        <w:numPr>
          <w:ilvl w:val="1"/>
          <w:numId w:val="8"/>
        </w:numPr>
        <w:spacing w:line="360" w:lineRule="auto"/>
        <w:jc w:val="left"/>
        <w:rPr>
          <w:sz w:val="24"/>
          <w:szCs w:val="24"/>
        </w:rPr>
      </w:pPr>
      <w:bookmarkStart w:id="238" w:name="_Toc158586045"/>
      <w:r w:rsidRPr="00E47E87">
        <w:rPr>
          <w:sz w:val="24"/>
          <w:szCs w:val="24"/>
        </w:rPr>
        <w:t>MEDIDAS DE CONTROL</w:t>
      </w:r>
      <w:bookmarkEnd w:id="238"/>
      <w:r w:rsidRPr="00E47E87">
        <w:rPr>
          <w:sz w:val="24"/>
          <w:szCs w:val="24"/>
        </w:rPr>
        <w:t xml:space="preserve"> </w:t>
      </w:r>
    </w:p>
    <w:p w14:paraId="6CCFA65F" w14:textId="046AF7ED" w:rsidR="00DB5B30" w:rsidRDefault="00DB5B30" w:rsidP="00DB5B30">
      <w:pPr>
        <w:pStyle w:val="TextoPrincipal"/>
        <w:spacing w:line="360" w:lineRule="auto"/>
      </w:pPr>
      <w:r>
        <w:t xml:space="preserve">Las medidas de control se deben de implementar con la finalidad de evaluar el desempeño operativo del negocio y al mismo tiempo, para prevenir riesgos de pérdida. </w:t>
      </w:r>
      <w:r w:rsidR="00CB3478">
        <w:tab/>
      </w:r>
      <w:r>
        <w:t xml:space="preserve">Resulta oportuno establecer las </w:t>
      </w:r>
      <w:r w:rsidR="00503B88">
        <w:t xml:space="preserve">siguientes </w:t>
      </w:r>
      <w:r>
        <w:t xml:space="preserve">medidas de control a implementar en el </w:t>
      </w:r>
      <w:r w:rsidR="00503B88">
        <w:t>restaurante:</w:t>
      </w:r>
    </w:p>
    <w:p w14:paraId="7D163FD4" w14:textId="739D1C7A" w:rsidR="00503B88" w:rsidRDefault="00F95DAE" w:rsidP="00F856C2">
      <w:pPr>
        <w:pStyle w:val="TextoPrincipal"/>
        <w:numPr>
          <w:ilvl w:val="0"/>
          <w:numId w:val="47"/>
        </w:numPr>
        <w:spacing w:line="360" w:lineRule="auto"/>
      </w:pPr>
      <w:r>
        <w:t>Cámaras de seguridad. Éstas estarán instaladas en puntos estratégicos del establecimiento, por ejemplo, en la entrada principal del restaurante, en el área de comida, área de cocina y área de caja.</w:t>
      </w:r>
    </w:p>
    <w:p w14:paraId="0A97272A" w14:textId="77777777" w:rsidR="00E43C43" w:rsidRDefault="00E43C43" w:rsidP="00F856C2">
      <w:pPr>
        <w:pStyle w:val="TextoPrincipal"/>
        <w:numPr>
          <w:ilvl w:val="0"/>
          <w:numId w:val="47"/>
        </w:numPr>
        <w:spacing w:line="360" w:lineRule="auto"/>
      </w:pPr>
      <w:r>
        <w:t xml:space="preserve">Libro de quejas. El cual estará disponible para que los clientes puedan expresar su opinión con respecto al servicio brindado por los empleados y colaboradores del restaurante, además de la calidad de los productos y sugerencias de mejora. La revisión al libro de queja deberá ser revisada </w:t>
      </w:r>
      <w:r>
        <w:lastRenderedPageBreak/>
        <w:t>con periodicidad mensual por parte del gerente general u otro socio.</w:t>
      </w:r>
    </w:p>
    <w:p w14:paraId="3FA2C81E" w14:textId="045EC0F6" w:rsidR="00F95DAE" w:rsidRDefault="00A31E59" w:rsidP="00F856C2">
      <w:pPr>
        <w:pStyle w:val="TextoPrincipal"/>
        <w:numPr>
          <w:ilvl w:val="0"/>
          <w:numId w:val="47"/>
        </w:numPr>
        <w:spacing w:line="360" w:lineRule="auto"/>
      </w:pPr>
      <w:r>
        <w:t xml:space="preserve">Encuesta </w:t>
      </w:r>
      <w:r w:rsidR="00E47976">
        <w:t>post-venta</w:t>
      </w:r>
      <w:r>
        <w:t>.</w:t>
      </w:r>
      <w:r w:rsidR="00BC6C61">
        <w:t xml:space="preserve"> Se realizará a los clientes registrados en la base de datos, a través de una encuesta por </w:t>
      </w:r>
      <w:r w:rsidR="00BC6C61" w:rsidRPr="00BC6C61">
        <w:rPr>
          <w:i/>
          <w:iCs/>
        </w:rPr>
        <w:t>WhatsApp</w:t>
      </w:r>
      <w:r w:rsidR="00BC6C61">
        <w:rPr>
          <w:i/>
          <w:iCs/>
        </w:rPr>
        <w:t xml:space="preserve">, </w:t>
      </w:r>
      <w:r w:rsidR="00BC6C61">
        <w:t xml:space="preserve">la cual tendrá como objetivo determinar la experiencia de compra, calidad del producto y servicio ofrecido durante la estadía en el restaurante, de esta manera se podrá recolectar información valiosa para diseñar nuevas estrategias de </w:t>
      </w:r>
      <w:r w:rsidR="00BC6C61" w:rsidRPr="00BC6C61">
        <w:rPr>
          <w:i/>
          <w:iCs/>
        </w:rPr>
        <w:t>marketing</w:t>
      </w:r>
      <w:r w:rsidR="00BC6C61">
        <w:t xml:space="preserve"> y programas de lealtad.</w:t>
      </w:r>
    </w:p>
    <w:p w14:paraId="79882214" w14:textId="07493787" w:rsidR="00BC6C61" w:rsidRPr="00DB5B30" w:rsidRDefault="00BC6C61" w:rsidP="00F856C2">
      <w:pPr>
        <w:pStyle w:val="TextoPrincipal"/>
        <w:numPr>
          <w:ilvl w:val="0"/>
          <w:numId w:val="47"/>
        </w:numPr>
        <w:spacing w:line="360" w:lineRule="auto"/>
      </w:pPr>
      <w:r>
        <w:t xml:space="preserve">Cumplimiento de ventas mensuales. </w:t>
      </w:r>
      <w:r w:rsidR="005F4AC2">
        <w:t xml:space="preserve">Es el control más importante a implementar por el restaurante, debido a que a través de éste, se logra la autosostenibilidad del negocio, es decir que el restaurante sea capaz de mantenerse por sí mismo y no por nuevas aportaciones de capital de los socios. Para la aplicación de este control es necesario que el gerente general se reúna con el equipo de colaboradores y los motive al cumplimiento de venta mensual, además </w:t>
      </w:r>
      <w:r w:rsidR="00CF6938">
        <w:t xml:space="preserve">el administrador deberá de proporcionar un registro </w:t>
      </w:r>
      <w:r w:rsidR="005F4AC2">
        <w:t>d</w:t>
      </w:r>
      <w:r w:rsidR="00CF6938">
        <w:t>e ventas diarias e informar a su personal a cargo el desempeño de ventas por lo menos una vez a la semana. En la tabla 17 se detallan las ventas mínimas a lograr por mes. El sobrepasar las ventas mínimas mensuales, se brindará un incentivo económico al equipo de colaboradores.</w:t>
      </w:r>
      <w:r w:rsidR="005F4AC2">
        <w:t xml:space="preserve"> </w:t>
      </w:r>
    </w:p>
    <w:p w14:paraId="04D00B25" w14:textId="77777777" w:rsidR="00FB0E2C" w:rsidRDefault="00FB0E2C" w:rsidP="00FB0E2C">
      <w:pPr>
        <w:pStyle w:val="TextoPrincipal"/>
      </w:pPr>
    </w:p>
    <w:p w14:paraId="3A00979B" w14:textId="77777777" w:rsidR="00FB0E2C" w:rsidRDefault="00FB0E2C" w:rsidP="00FB0E2C">
      <w:pPr>
        <w:pStyle w:val="TextoPrincipal"/>
      </w:pPr>
    </w:p>
    <w:p w14:paraId="03CABD8F" w14:textId="77777777" w:rsidR="00FB0E2C" w:rsidRDefault="00FB0E2C" w:rsidP="00FB0E2C">
      <w:pPr>
        <w:pStyle w:val="TextoPrincipal"/>
      </w:pPr>
    </w:p>
    <w:p w14:paraId="65FDA464" w14:textId="77777777" w:rsidR="002C402B" w:rsidRDefault="002C402B" w:rsidP="00FB0E2C">
      <w:pPr>
        <w:pStyle w:val="TextoPrincipal"/>
        <w:sectPr w:rsidR="002C402B" w:rsidSect="00CC0C18">
          <w:footerReference w:type="default" r:id="rId70"/>
          <w:pgSz w:w="11906" w:h="16838"/>
          <w:pgMar w:top="1417" w:right="1701" w:bottom="1417" w:left="1701" w:header="708" w:footer="708" w:gutter="0"/>
          <w:pgNumType w:start="37"/>
          <w:cols w:space="708"/>
          <w:docGrid w:linePitch="360"/>
        </w:sectPr>
      </w:pPr>
    </w:p>
    <w:p w14:paraId="7A9CD706" w14:textId="77777777" w:rsidR="000B2EBF" w:rsidRPr="00FB0E2C" w:rsidRDefault="000B2EBF" w:rsidP="00FB0E2C">
      <w:pPr>
        <w:pStyle w:val="TextoPrincipal"/>
      </w:pPr>
    </w:p>
    <w:p w14:paraId="5F3BF6E1" w14:textId="259011A8" w:rsidR="00717A65" w:rsidRDefault="00717A65" w:rsidP="00690AF9">
      <w:pPr>
        <w:pStyle w:val="Ttulo1"/>
        <w:numPr>
          <w:ilvl w:val="1"/>
          <w:numId w:val="8"/>
        </w:numPr>
        <w:spacing w:line="360" w:lineRule="auto"/>
        <w:jc w:val="left"/>
        <w:rPr>
          <w:sz w:val="24"/>
          <w:szCs w:val="24"/>
        </w:rPr>
      </w:pPr>
      <w:bookmarkStart w:id="239" w:name="_Toc158586046"/>
      <w:r>
        <w:rPr>
          <w:sz w:val="24"/>
          <w:szCs w:val="24"/>
        </w:rPr>
        <w:t>CRONOGRAMA DE IMPLEMENTACIÓN Y PRESUPUESTO</w:t>
      </w:r>
      <w:bookmarkEnd w:id="239"/>
    </w:p>
    <w:p w14:paraId="358006C9" w14:textId="7B63ACD1" w:rsidR="001A77D1" w:rsidRDefault="001A77D1" w:rsidP="001A77D1">
      <w:pPr>
        <w:spacing w:line="360" w:lineRule="auto"/>
        <w:ind w:left="360"/>
        <w:rPr>
          <w:rFonts w:ascii="Times New Roman" w:hAnsi="Times New Roman" w:cs="Times New Roman"/>
          <w:sz w:val="24"/>
          <w:szCs w:val="24"/>
        </w:rPr>
      </w:pPr>
      <w:bookmarkStart w:id="240" w:name="_Hlk152193183"/>
      <w:r>
        <w:rPr>
          <w:rFonts w:ascii="Times New Roman" w:hAnsi="Times New Roman" w:cs="Times New Roman"/>
          <w:sz w:val="24"/>
          <w:szCs w:val="24"/>
        </w:rPr>
        <w:tab/>
      </w:r>
      <w:r w:rsidRPr="001A77D1">
        <w:rPr>
          <w:rFonts w:ascii="Times New Roman" w:hAnsi="Times New Roman" w:cs="Times New Roman"/>
          <w:sz w:val="24"/>
          <w:szCs w:val="24"/>
        </w:rPr>
        <w:t xml:space="preserve">El presupuesto de inversión para la implementación del restaurante de comida rápida en el municipio de Gualaco es de L </w:t>
      </w:r>
      <w:r w:rsidR="00AE3D37">
        <w:rPr>
          <w:rFonts w:ascii="Times New Roman" w:hAnsi="Times New Roman" w:cs="Times New Roman"/>
          <w:sz w:val="24"/>
          <w:szCs w:val="24"/>
        </w:rPr>
        <w:t>302,152.28</w:t>
      </w:r>
      <w:r w:rsidRPr="001A77D1">
        <w:rPr>
          <w:rFonts w:ascii="Times New Roman" w:hAnsi="Times New Roman" w:cs="Times New Roman"/>
          <w:sz w:val="24"/>
          <w:szCs w:val="24"/>
        </w:rPr>
        <w:t>.</w:t>
      </w:r>
    </w:p>
    <w:p w14:paraId="39E9D938" w14:textId="2DAAB9AD" w:rsidR="007552F0" w:rsidRPr="001A77D1" w:rsidRDefault="007552F0" w:rsidP="001A77D1">
      <w:pPr>
        <w:spacing w:line="360" w:lineRule="auto"/>
        <w:ind w:left="360"/>
        <w:rPr>
          <w:rFonts w:ascii="Times New Roman" w:hAnsi="Times New Roman" w:cs="Times New Roman"/>
          <w:sz w:val="24"/>
          <w:szCs w:val="24"/>
        </w:rPr>
      </w:pPr>
      <w:r w:rsidRPr="007552F0">
        <w:rPr>
          <w:noProof/>
          <w:lang w:val="en-US"/>
        </w:rPr>
        <w:drawing>
          <wp:inline distT="0" distB="0" distL="0" distR="0" wp14:anchorId="4830966D" wp14:editId="32432EBE">
            <wp:extent cx="8334375" cy="3628899"/>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1">
                      <a:extLst>
                        <a:ext uri="{28A0092B-C50C-407E-A947-70E740481C1C}">
                          <a14:useLocalDpi xmlns:a14="http://schemas.microsoft.com/office/drawing/2010/main" val="0"/>
                        </a:ext>
                      </a:extLst>
                    </a:blip>
                    <a:srcRect r="6256"/>
                    <a:stretch/>
                  </pic:blipFill>
                  <pic:spPr bwMode="auto">
                    <a:xfrm>
                      <a:off x="0" y="0"/>
                      <a:ext cx="8344561" cy="3633334"/>
                    </a:xfrm>
                    <a:prstGeom prst="rect">
                      <a:avLst/>
                    </a:prstGeom>
                    <a:noFill/>
                    <a:ln>
                      <a:noFill/>
                    </a:ln>
                    <a:extLst>
                      <a:ext uri="{53640926-AAD7-44D8-BBD7-CCE9431645EC}">
                        <a14:shadowObscured xmlns:a14="http://schemas.microsoft.com/office/drawing/2010/main"/>
                      </a:ext>
                    </a:extLst>
                  </pic:spPr>
                </pic:pic>
              </a:graphicData>
            </a:graphic>
          </wp:inline>
        </w:drawing>
      </w:r>
    </w:p>
    <w:p w14:paraId="28402932" w14:textId="723732DA" w:rsidR="00FB0E2C" w:rsidRDefault="001A77D1" w:rsidP="00997960">
      <w:pPr>
        <w:spacing w:line="360" w:lineRule="auto"/>
        <w:ind w:left="360"/>
        <w:rPr>
          <w:rFonts w:ascii="Times New Roman" w:hAnsi="Times New Roman" w:cs="Times New Roman"/>
          <w:b/>
          <w:bCs/>
          <w:sz w:val="24"/>
          <w:szCs w:val="24"/>
        </w:rPr>
      </w:pPr>
      <w:r w:rsidRPr="001A77D1">
        <w:rPr>
          <w:rFonts w:ascii="Times New Roman" w:hAnsi="Times New Roman" w:cs="Times New Roman"/>
          <w:b/>
          <w:bCs/>
          <w:sz w:val="24"/>
          <w:szCs w:val="24"/>
        </w:rPr>
        <w:t xml:space="preserve">Figura </w:t>
      </w:r>
      <w:r w:rsidR="00BF7875">
        <w:rPr>
          <w:rFonts w:ascii="Times New Roman" w:hAnsi="Times New Roman" w:cs="Times New Roman"/>
          <w:b/>
          <w:bCs/>
          <w:sz w:val="24"/>
          <w:szCs w:val="24"/>
        </w:rPr>
        <w:t>40</w:t>
      </w:r>
      <w:r w:rsidRPr="001A77D1">
        <w:rPr>
          <w:rFonts w:ascii="Times New Roman" w:hAnsi="Times New Roman" w:cs="Times New Roman"/>
          <w:b/>
          <w:bCs/>
          <w:sz w:val="24"/>
          <w:szCs w:val="24"/>
        </w:rPr>
        <w:t>. Cronograma de implementación</w:t>
      </w:r>
      <w:bookmarkEnd w:id="240"/>
    </w:p>
    <w:p w14:paraId="2BED3B16" w14:textId="77777777" w:rsidR="007552F0" w:rsidRPr="00FB0E2C" w:rsidRDefault="007552F0" w:rsidP="00997960">
      <w:pPr>
        <w:spacing w:line="360" w:lineRule="auto"/>
        <w:ind w:left="360"/>
      </w:pPr>
    </w:p>
    <w:p w14:paraId="42AFB8C2" w14:textId="07A2D161" w:rsidR="00717A65" w:rsidRDefault="00717A65" w:rsidP="00690AF9">
      <w:pPr>
        <w:pStyle w:val="Ttulo1"/>
        <w:numPr>
          <w:ilvl w:val="1"/>
          <w:numId w:val="8"/>
        </w:numPr>
        <w:spacing w:line="360" w:lineRule="auto"/>
        <w:jc w:val="left"/>
        <w:rPr>
          <w:sz w:val="24"/>
          <w:szCs w:val="24"/>
        </w:rPr>
      </w:pPr>
      <w:bookmarkStart w:id="241" w:name="_Toc158586047"/>
      <w:r>
        <w:rPr>
          <w:sz w:val="24"/>
          <w:szCs w:val="24"/>
        </w:rPr>
        <w:lastRenderedPageBreak/>
        <w:t>CONCORDANCIA DE LOS SEGMENTOS DE LA TESIS CON LA PROPUESTA</w:t>
      </w:r>
      <w:bookmarkEnd w:id="241"/>
      <w:r>
        <w:rPr>
          <w:sz w:val="24"/>
          <w:szCs w:val="24"/>
        </w:rPr>
        <w:t xml:space="preserve"> </w:t>
      </w:r>
    </w:p>
    <w:p w14:paraId="19EAE650" w14:textId="22A315FA" w:rsidR="00997960" w:rsidRPr="00997960" w:rsidRDefault="00997960" w:rsidP="00997960">
      <w:pPr>
        <w:pStyle w:val="Prrafodelista"/>
        <w:ind w:left="720"/>
        <w:rPr>
          <w:rFonts w:ascii="Times New Roman" w:hAnsi="Times New Roman" w:cs="Times New Roman"/>
          <w:b/>
          <w:bCs/>
          <w:sz w:val="24"/>
          <w:szCs w:val="24"/>
        </w:rPr>
      </w:pPr>
      <w:r w:rsidRPr="00997960">
        <w:rPr>
          <w:rFonts w:ascii="Times New Roman" w:hAnsi="Times New Roman" w:cs="Times New Roman"/>
          <w:b/>
          <w:bCs/>
          <w:sz w:val="24"/>
          <w:szCs w:val="24"/>
        </w:rPr>
        <w:t xml:space="preserve">Tabla </w:t>
      </w:r>
      <w:r w:rsidR="00220A2B">
        <w:rPr>
          <w:rFonts w:ascii="Times New Roman" w:hAnsi="Times New Roman" w:cs="Times New Roman"/>
          <w:b/>
          <w:bCs/>
          <w:sz w:val="24"/>
          <w:szCs w:val="24"/>
        </w:rPr>
        <w:t>55</w:t>
      </w:r>
      <w:r w:rsidRPr="00997960">
        <w:rPr>
          <w:rFonts w:ascii="Times New Roman" w:hAnsi="Times New Roman" w:cs="Times New Roman"/>
          <w:b/>
          <w:bCs/>
          <w:sz w:val="24"/>
          <w:szCs w:val="24"/>
        </w:rPr>
        <w:t>. Matriz de concordancia</w:t>
      </w:r>
    </w:p>
    <w:tbl>
      <w:tblPr>
        <w:tblW w:w="15260" w:type="dxa"/>
        <w:tblLayout w:type="fixed"/>
        <w:tblCellMar>
          <w:left w:w="70" w:type="dxa"/>
          <w:right w:w="70" w:type="dxa"/>
        </w:tblCellMar>
        <w:tblLook w:val="04A0" w:firstRow="1" w:lastRow="0" w:firstColumn="1" w:lastColumn="0" w:noHBand="0" w:noVBand="1"/>
      </w:tblPr>
      <w:tblGrid>
        <w:gridCol w:w="1318"/>
        <w:gridCol w:w="1229"/>
        <w:gridCol w:w="1417"/>
        <w:gridCol w:w="1480"/>
        <w:gridCol w:w="1551"/>
        <w:gridCol w:w="1505"/>
        <w:gridCol w:w="1134"/>
        <w:gridCol w:w="3255"/>
        <w:gridCol w:w="1318"/>
        <w:gridCol w:w="1053"/>
      </w:tblGrid>
      <w:tr w:rsidR="00997960" w:rsidRPr="002748DD" w14:paraId="515F1AFD" w14:textId="77777777" w:rsidTr="009C3123">
        <w:trPr>
          <w:trHeight w:val="300"/>
        </w:trPr>
        <w:tc>
          <w:tcPr>
            <w:tcW w:w="3964" w:type="dxa"/>
            <w:gridSpan w:val="3"/>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63925CF5"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w:t>
            </w:r>
          </w:p>
        </w:tc>
        <w:tc>
          <w:tcPr>
            <w:tcW w:w="1480"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0105114D"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w:t>
            </w:r>
          </w:p>
        </w:tc>
        <w:tc>
          <w:tcPr>
            <w:tcW w:w="4190" w:type="dxa"/>
            <w:gridSpan w:val="3"/>
            <w:tcBorders>
              <w:top w:val="single" w:sz="4" w:space="0" w:color="auto"/>
              <w:left w:val="nil"/>
              <w:bottom w:val="single" w:sz="4" w:space="0" w:color="auto"/>
              <w:right w:val="single" w:sz="4" w:space="0" w:color="auto"/>
            </w:tcBorders>
            <w:shd w:val="clear" w:color="auto" w:fill="ED7D31" w:themeFill="accent2"/>
            <w:vAlign w:val="center"/>
            <w:hideMark/>
          </w:tcPr>
          <w:p w14:paraId="3A7578D6"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III</w:t>
            </w:r>
          </w:p>
        </w:tc>
        <w:tc>
          <w:tcPr>
            <w:tcW w:w="3255"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47A9769F"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w:t>
            </w:r>
          </w:p>
        </w:tc>
        <w:tc>
          <w:tcPr>
            <w:tcW w:w="2371" w:type="dxa"/>
            <w:gridSpan w:val="2"/>
            <w:tcBorders>
              <w:top w:val="single" w:sz="4" w:space="0" w:color="auto"/>
              <w:left w:val="nil"/>
              <w:bottom w:val="single" w:sz="4" w:space="0" w:color="auto"/>
              <w:right w:val="single" w:sz="4" w:space="0" w:color="auto"/>
            </w:tcBorders>
            <w:shd w:val="clear" w:color="auto" w:fill="ED7D31" w:themeFill="accent2"/>
            <w:vAlign w:val="center"/>
            <w:hideMark/>
          </w:tcPr>
          <w:p w14:paraId="4B387EA3"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VI</w:t>
            </w:r>
          </w:p>
        </w:tc>
      </w:tr>
      <w:tr w:rsidR="00997960" w:rsidRPr="002748DD" w14:paraId="7B2B358A" w14:textId="77777777" w:rsidTr="009C3123">
        <w:trPr>
          <w:trHeight w:val="810"/>
        </w:trPr>
        <w:tc>
          <w:tcPr>
            <w:tcW w:w="1318" w:type="dxa"/>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489B4BB4"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Título de Investigación</w:t>
            </w:r>
          </w:p>
        </w:tc>
        <w:tc>
          <w:tcPr>
            <w:tcW w:w="1229" w:type="dxa"/>
            <w:tcBorders>
              <w:top w:val="single" w:sz="4" w:space="0" w:color="auto"/>
              <w:left w:val="nil"/>
              <w:bottom w:val="single" w:sz="4" w:space="0" w:color="auto"/>
              <w:right w:val="single" w:sz="4" w:space="0" w:color="auto"/>
            </w:tcBorders>
            <w:shd w:val="clear" w:color="auto" w:fill="ED7D31" w:themeFill="accent2"/>
            <w:vAlign w:val="center"/>
            <w:hideMark/>
          </w:tcPr>
          <w:p w14:paraId="08B41288"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Objetivo General</w:t>
            </w:r>
          </w:p>
        </w:tc>
        <w:tc>
          <w:tcPr>
            <w:tcW w:w="1417" w:type="dxa"/>
            <w:tcBorders>
              <w:top w:val="single" w:sz="4" w:space="0" w:color="auto"/>
              <w:left w:val="nil"/>
              <w:bottom w:val="single" w:sz="4" w:space="0" w:color="auto"/>
              <w:right w:val="single" w:sz="4" w:space="0" w:color="auto"/>
            </w:tcBorders>
            <w:shd w:val="clear" w:color="auto" w:fill="ED7D31" w:themeFill="accent2"/>
            <w:vAlign w:val="center"/>
            <w:hideMark/>
          </w:tcPr>
          <w:p w14:paraId="7F37B296"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Objetivos Específicos</w:t>
            </w:r>
          </w:p>
        </w:tc>
        <w:tc>
          <w:tcPr>
            <w:tcW w:w="1480" w:type="dxa"/>
            <w:tcBorders>
              <w:top w:val="single" w:sz="4" w:space="0" w:color="auto"/>
              <w:left w:val="nil"/>
              <w:bottom w:val="single" w:sz="4" w:space="0" w:color="auto"/>
              <w:right w:val="single" w:sz="4" w:space="0" w:color="auto"/>
            </w:tcBorders>
            <w:shd w:val="clear" w:color="auto" w:fill="ED7D31" w:themeFill="accent2"/>
            <w:vAlign w:val="center"/>
            <w:hideMark/>
          </w:tcPr>
          <w:p w14:paraId="16CB13C3"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Teorías/Metodologías de sustento</w:t>
            </w:r>
          </w:p>
        </w:tc>
        <w:tc>
          <w:tcPr>
            <w:tcW w:w="1551"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07C1EFA4"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Variables</w:t>
            </w:r>
          </w:p>
        </w:tc>
        <w:tc>
          <w:tcPr>
            <w:tcW w:w="1505"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36132B37"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Poblaciones</w:t>
            </w:r>
          </w:p>
        </w:tc>
        <w:tc>
          <w:tcPr>
            <w:tcW w:w="1134"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186D9F25"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Técnicas</w:t>
            </w:r>
          </w:p>
        </w:tc>
        <w:tc>
          <w:tcPr>
            <w:tcW w:w="3255"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407F10D4"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Conclusiones</w:t>
            </w:r>
          </w:p>
        </w:tc>
        <w:tc>
          <w:tcPr>
            <w:tcW w:w="1318" w:type="dxa"/>
            <w:tcBorders>
              <w:top w:val="single" w:sz="4" w:space="0" w:color="auto"/>
              <w:left w:val="nil"/>
              <w:bottom w:val="single" w:sz="4" w:space="0" w:color="auto"/>
              <w:right w:val="single" w:sz="4" w:space="0" w:color="auto"/>
            </w:tcBorders>
            <w:shd w:val="clear" w:color="auto" w:fill="ED7D31" w:themeFill="accent2"/>
            <w:vAlign w:val="center"/>
            <w:hideMark/>
          </w:tcPr>
          <w:p w14:paraId="65B56C4E"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Nombre de la Propuesta</w:t>
            </w:r>
          </w:p>
        </w:tc>
        <w:tc>
          <w:tcPr>
            <w:tcW w:w="1053" w:type="dxa"/>
            <w:tcBorders>
              <w:top w:val="single" w:sz="4" w:space="0" w:color="auto"/>
              <w:left w:val="nil"/>
              <w:bottom w:val="single" w:sz="4" w:space="0" w:color="auto"/>
              <w:right w:val="single" w:sz="4" w:space="0" w:color="auto"/>
            </w:tcBorders>
            <w:shd w:val="clear" w:color="auto" w:fill="ED7D31" w:themeFill="accent2"/>
            <w:vAlign w:val="center"/>
            <w:hideMark/>
          </w:tcPr>
          <w:p w14:paraId="7C08DDA0" w14:textId="77777777" w:rsidR="00997960" w:rsidRPr="009C3123" w:rsidRDefault="00997960" w:rsidP="00F4667A">
            <w:pPr>
              <w:jc w:val="center"/>
              <w:rPr>
                <w:rFonts w:ascii="Times New Roman" w:eastAsia="Times New Roman" w:hAnsi="Times New Roman" w:cs="Times New Roman"/>
                <w:b/>
                <w:bCs/>
                <w:color w:val="000000"/>
                <w:sz w:val="20"/>
                <w:szCs w:val="20"/>
                <w:lang w:eastAsia="es-HN"/>
              </w:rPr>
            </w:pPr>
            <w:r w:rsidRPr="009C3123">
              <w:rPr>
                <w:rFonts w:ascii="Times New Roman" w:eastAsia="Times New Roman" w:hAnsi="Times New Roman" w:cs="Times New Roman"/>
                <w:b/>
                <w:bCs/>
                <w:color w:val="000000"/>
                <w:sz w:val="20"/>
                <w:szCs w:val="20"/>
                <w:lang w:eastAsia="es-HN"/>
              </w:rPr>
              <w:t>Objetivo de la Propuesta</w:t>
            </w:r>
          </w:p>
        </w:tc>
      </w:tr>
      <w:tr w:rsidR="00997960" w:rsidRPr="002748DD" w14:paraId="48A7B3B8" w14:textId="77777777" w:rsidTr="00F4667A">
        <w:trPr>
          <w:trHeight w:val="5730"/>
        </w:trPr>
        <w:tc>
          <w:tcPr>
            <w:tcW w:w="1318" w:type="dxa"/>
            <w:tcBorders>
              <w:top w:val="single" w:sz="4" w:space="0" w:color="auto"/>
              <w:left w:val="single" w:sz="4" w:space="0" w:color="auto"/>
              <w:bottom w:val="single" w:sz="4" w:space="0" w:color="auto"/>
              <w:right w:val="single" w:sz="4" w:space="0" w:color="auto"/>
            </w:tcBorders>
            <w:shd w:val="clear" w:color="auto" w:fill="auto"/>
            <w:vAlign w:val="center"/>
          </w:tcPr>
          <w:p w14:paraId="43B1D70F"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229" w:type="dxa"/>
            <w:tcBorders>
              <w:top w:val="single" w:sz="4" w:space="0" w:color="auto"/>
              <w:left w:val="nil"/>
              <w:bottom w:val="single" w:sz="4" w:space="0" w:color="auto"/>
              <w:right w:val="single" w:sz="4" w:space="0" w:color="auto"/>
            </w:tcBorders>
            <w:shd w:val="clear" w:color="auto" w:fill="auto"/>
            <w:vAlign w:val="center"/>
          </w:tcPr>
          <w:p w14:paraId="189431E5"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Determinar la viabilidad de mercado, técnica y financiera, a través de un estudio de prefactibilidad para la creación de un restaurante de comida rápida en el municipio de Gualaco, Olancho.</w:t>
            </w:r>
          </w:p>
        </w:tc>
        <w:tc>
          <w:tcPr>
            <w:tcW w:w="1417" w:type="dxa"/>
            <w:tcBorders>
              <w:top w:val="single" w:sz="4" w:space="0" w:color="auto"/>
              <w:left w:val="nil"/>
              <w:bottom w:val="single" w:sz="4" w:space="0" w:color="auto"/>
              <w:right w:val="single" w:sz="4" w:space="0" w:color="auto"/>
            </w:tcBorders>
            <w:shd w:val="clear" w:color="auto" w:fill="auto"/>
            <w:vAlign w:val="center"/>
          </w:tcPr>
          <w:p w14:paraId="084AD0B2"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1.Determinar a través de un estudio de mercado la demanda y oferta para la creación de un restaurante dedicado a la venta de comida rápida en el municipio de Gualaco.</w:t>
            </w:r>
          </w:p>
        </w:tc>
        <w:tc>
          <w:tcPr>
            <w:tcW w:w="1480" w:type="dxa"/>
            <w:tcBorders>
              <w:top w:val="single" w:sz="4" w:space="0" w:color="auto"/>
              <w:left w:val="nil"/>
              <w:bottom w:val="single" w:sz="4" w:space="0" w:color="auto"/>
              <w:right w:val="single" w:sz="4" w:space="0" w:color="auto"/>
            </w:tcBorders>
            <w:shd w:val="clear" w:color="auto" w:fill="auto"/>
            <w:vAlign w:val="center"/>
          </w:tcPr>
          <w:p w14:paraId="3935007A" w14:textId="77777777" w:rsidR="00997960" w:rsidRPr="00A7269D" w:rsidRDefault="00997960" w:rsidP="00F4667A">
            <w:pPr>
              <w:jc w:val="center"/>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Estudio de Mercado</w:t>
            </w:r>
          </w:p>
        </w:tc>
        <w:tc>
          <w:tcPr>
            <w:tcW w:w="1551" w:type="dxa"/>
            <w:tcBorders>
              <w:top w:val="single" w:sz="4" w:space="0" w:color="auto"/>
              <w:left w:val="nil"/>
              <w:bottom w:val="single" w:sz="4" w:space="0" w:color="auto"/>
              <w:right w:val="single" w:sz="4" w:space="0" w:color="auto"/>
            </w:tcBorders>
            <w:shd w:val="clear" w:color="auto" w:fill="auto"/>
            <w:noWrap/>
            <w:vAlign w:val="center"/>
          </w:tcPr>
          <w:p w14:paraId="41600A8F"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Cliente</w:t>
            </w:r>
          </w:p>
          <w:p w14:paraId="1C81D94E"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Oferta</w:t>
            </w:r>
          </w:p>
          <w:p w14:paraId="3C7A5882"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Demanda</w:t>
            </w:r>
          </w:p>
          <w:p w14:paraId="3CA23E88"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Comercialización</w:t>
            </w:r>
          </w:p>
          <w:p w14:paraId="3745AFF0"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p>
        </w:tc>
        <w:tc>
          <w:tcPr>
            <w:tcW w:w="1505" w:type="dxa"/>
            <w:tcBorders>
              <w:top w:val="single" w:sz="4" w:space="0" w:color="auto"/>
              <w:left w:val="nil"/>
              <w:bottom w:val="single" w:sz="4" w:space="0" w:color="auto"/>
              <w:right w:val="single" w:sz="4" w:space="0" w:color="auto"/>
            </w:tcBorders>
            <w:shd w:val="clear" w:color="auto" w:fill="auto"/>
            <w:noWrap/>
            <w:vAlign w:val="center"/>
          </w:tcPr>
          <w:p w14:paraId="077B5D70"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Población meta de 4,884 del área urbana del municipio de Gualaco. De las cuales se calculó una muestra de 354 personas entre hombres y mujeres mayores de 15 años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22BC3D99" w14:textId="77777777" w:rsidR="00997960" w:rsidRPr="00A7269D" w:rsidRDefault="00997960" w:rsidP="00F4667A">
            <w:pPr>
              <w:jc w:val="center"/>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Encuesta</w:t>
            </w:r>
          </w:p>
        </w:tc>
        <w:tc>
          <w:tcPr>
            <w:tcW w:w="3255" w:type="dxa"/>
            <w:tcBorders>
              <w:top w:val="single" w:sz="4" w:space="0" w:color="auto"/>
              <w:left w:val="nil"/>
              <w:bottom w:val="single" w:sz="4" w:space="0" w:color="auto"/>
              <w:right w:val="single" w:sz="4" w:space="0" w:color="auto"/>
            </w:tcBorders>
            <w:shd w:val="clear" w:color="auto" w:fill="auto"/>
            <w:noWrap/>
            <w:vAlign w:val="center"/>
          </w:tcPr>
          <w:p w14:paraId="2A93DAFE"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Los resultados demuestran que la demanda de comida rápida en el municipio de Gualaco, Olancho asciende a la cantidad de 12,401 unidades o platillos al año. Al mismo tiempo, se pudo observar que el 77% de la población son personas menores a los 40 años, que tienen como su preferencia de consumo las carnes tanto de pollo como cerdo, destacando principalmente su inclinación hacía las alitas de pollo. Asimismo, se determinó con el 90% de los resultados, que los habitantes del municipio de Gualaco prefieren acompañar con tajadas de mínimo verde y papas fritas el plato principal de comida rápida.</w:t>
            </w:r>
          </w:p>
        </w:tc>
        <w:tc>
          <w:tcPr>
            <w:tcW w:w="1318" w:type="dxa"/>
            <w:tcBorders>
              <w:top w:val="single" w:sz="4" w:space="0" w:color="auto"/>
              <w:left w:val="nil"/>
              <w:bottom w:val="single" w:sz="4" w:space="0" w:color="auto"/>
              <w:right w:val="single" w:sz="4" w:space="0" w:color="auto"/>
            </w:tcBorders>
            <w:shd w:val="clear" w:color="auto" w:fill="auto"/>
            <w:vAlign w:val="center"/>
          </w:tcPr>
          <w:p w14:paraId="054515E6" w14:textId="77777777" w:rsidR="00997960" w:rsidRPr="00A7269D" w:rsidRDefault="00997960" w:rsidP="00F4667A">
            <w:pPr>
              <w:spacing w:line="276" w:lineRule="auto"/>
              <w:jc w:val="center"/>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053" w:type="dxa"/>
            <w:tcBorders>
              <w:top w:val="single" w:sz="4" w:space="0" w:color="auto"/>
              <w:left w:val="nil"/>
              <w:bottom w:val="single" w:sz="4" w:space="0" w:color="auto"/>
              <w:right w:val="single" w:sz="4" w:space="0" w:color="auto"/>
            </w:tcBorders>
            <w:shd w:val="clear" w:color="auto" w:fill="auto"/>
            <w:vAlign w:val="center"/>
          </w:tcPr>
          <w:p w14:paraId="4665C0F1" w14:textId="77777777" w:rsidR="00997960" w:rsidRPr="00A7269D"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eastAsia="Times New Roman" w:hAnsi="Times New Roman" w:cs="Times New Roman"/>
                <w:color w:val="000000"/>
                <w:sz w:val="20"/>
                <w:szCs w:val="20"/>
                <w:lang w:eastAsia="es-HN"/>
              </w:rPr>
              <w:t>Establecer a través de un estudio de mercado la demanda y oferta para la creación de un restaurante dedicado a la venta de comida rápida en el municipio de Gualaco.</w:t>
            </w:r>
          </w:p>
        </w:tc>
      </w:tr>
    </w:tbl>
    <w:p w14:paraId="64A66F56" w14:textId="77777777" w:rsidR="00997960" w:rsidRPr="00997960" w:rsidRDefault="00997960" w:rsidP="00997960">
      <w:pPr>
        <w:pStyle w:val="Prrafodelista"/>
        <w:ind w:left="720"/>
        <w:rPr>
          <w:rFonts w:ascii="Times New Roman" w:hAnsi="Times New Roman" w:cs="Times New Roman"/>
          <w:sz w:val="20"/>
          <w:szCs w:val="20"/>
        </w:rPr>
      </w:pPr>
      <w:r w:rsidRPr="00997960">
        <w:rPr>
          <w:rFonts w:ascii="Times New Roman" w:hAnsi="Times New Roman" w:cs="Times New Roman"/>
          <w:sz w:val="20"/>
          <w:szCs w:val="20"/>
        </w:rPr>
        <w:t>Fuente: Elaboración propia</w:t>
      </w:r>
    </w:p>
    <w:p w14:paraId="361D379A" w14:textId="77777777" w:rsidR="00997960" w:rsidRPr="00997960" w:rsidRDefault="00997960" w:rsidP="00997960">
      <w:pPr>
        <w:pStyle w:val="TextoPrincipal"/>
      </w:pPr>
    </w:p>
    <w:p w14:paraId="214C3937" w14:textId="6C6F9116" w:rsidR="00997960" w:rsidRPr="002748DD" w:rsidRDefault="00997960" w:rsidP="00997960">
      <w:pPr>
        <w:rPr>
          <w:rFonts w:ascii="Times New Roman" w:hAnsi="Times New Roman" w:cs="Times New Roman"/>
          <w:b/>
          <w:bCs/>
          <w:sz w:val="24"/>
          <w:szCs w:val="24"/>
        </w:rPr>
      </w:pPr>
      <w:r>
        <w:rPr>
          <w:rFonts w:ascii="Times New Roman" w:hAnsi="Times New Roman" w:cs="Times New Roman"/>
          <w:b/>
          <w:bCs/>
          <w:sz w:val="24"/>
          <w:szCs w:val="24"/>
        </w:rPr>
        <w:lastRenderedPageBreak/>
        <w:t>Continuación tabla</w:t>
      </w:r>
      <w:r w:rsidRPr="002748DD">
        <w:rPr>
          <w:rFonts w:ascii="Times New Roman" w:hAnsi="Times New Roman" w:cs="Times New Roman"/>
          <w:b/>
          <w:bCs/>
          <w:sz w:val="24"/>
          <w:szCs w:val="24"/>
        </w:rPr>
        <w:t xml:space="preserve"> 4</w:t>
      </w:r>
      <w:r w:rsidR="0074449F">
        <w:rPr>
          <w:rFonts w:ascii="Times New Roman" w:hAnsi="Times New Roman" w:cs="Times New Roman"/>
          <w:b/>
          <w:bCs/>
          <w:sz w:val="24"/>
          <w:szCs w:val="24"/>
        </w:rPr>
        <w:t>8</w:t>
      </w:r>
      <w:r w:rsidRPr="002748DD">
        <w:rPr>
          <w:rFonts w:ascii="Times New Roman" w:hAnsi="Times New Roman" w:cs="Times New Roman"/>
          <w:b/>
          <w:bCs/>
          <w:sz w:val="24"/>
          <w:szCs w:val="24"/>
        </w:rPr>
        <w:t>. Matriz de concordancia</w:t>
      </w:r>
    </w:p>
    <w:tbl>
      <w:tblPr>
        <w:tblW w:w="15260" w:type="dxa"/>
        <w:tblLayout w:type="fixed"/>
        <w:tblCellMar>
          <w:left w:w="70" w:type="dxa"/>
          <w:right w:w="70" w:type="dxa"/>
        </w:tblCellMar>
        <w:tblLook w:val="04A0" w:firstRow="1" w:lastRow="0" w:firstColumn="1" w:lastColumn="0" w:noHBand="0" w:noVBand="1"/>
      </w:tblPr>
      <w:tblGrid>
        <w:gridCol w:w="1318"/>
        <w:gridCol w:w="1229"/>
        <w:gridCol w:w="1417"/>
        <w:gridCol w:w="1480"/>
        <w:gridCol w:w="1551"/>
        <w:gridCol w:w="1505"/>
        <w:gridCol w:w="993"/>
        <w:gridCol w:w="2976"/>
        <w:gridCol w:w="1276"/>
        <w:gridCol w:w="1515"/>
      </w:tblGrid>
      <w:tr w:rsidR="00997960" w:rsidRPr="002748DD" w14:paraId="20F6474A" w14:textId="77777777" w:rsidTr="009C3123">
        <w:trPr>
          <w:trHeight w:val="300"/>
        </w:trPr>
        <w:tc>
          <w:tcPr>
            <w:tcW w:w="3964" w:type="dxa"/>
            <w:gridSpan w:val="3"/>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043BAAE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w:t>
            </w:r>
          </w:p>
        </w:tc>
        <w:tc>
          <w:tcPr>
            <w:tcW w:w="1480"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0017408D"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w:t>
            </w:r>
          </w:p>
        </w:tc>
        <w:tc>
          <w:tcPr>
            <w:tcW w:w="4049" w:type="dxa"/>
            <w:gridSpan w:val="3"/>
            <w:tcBorders>
              <w:top w:val="single" w:sz="4" w:space="0" w:color="auto"/>
              <w:left w:val="nil"/>
              <w:bottom w:val="single" w:sz="4" w:space="0" w:color="auto"/>
              <w:right w:val="single" w:sz="4" w:space="0" w:color="auto"/>
            </w:tcBorders>
            <w:shd w:val="clear" w:color="auto" w:fill="ED7D31" w:themeFill="accent2"/>
            <w:vAlign w:val="center"/>
            <w:hideMark/>
          </w:tcPr>
          <w:p w14:paraId="1714074A"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III</w:t>
            </w:r>
          </w:p>
        </w:tc>
        <w:tc>
          <w:tcPr>
            <w:tcW w:w="2976"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76685FD9"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w:t>
            </w:r>
          </w:p>
        </w:tc>
        <w:tc>
          <w:tcPr>
            <w:tcW w:w="2791" w:type="dxa"/>
            <w:gridSpan w:val="2"/>
            <w:tcBorders>
              <w:top w:val="single" w:sz="4" w:space="0" w:color="auto"/>
              <w:left w:val="nil"/>
              <w:bottom w:val="single" w:sz="4" w:space="0" w:color="auto"/>
              <w:right w:val="single" w:sz="4" w:space="0" w:color="auto"/>
            </w:tcBorders>
            <w:shd w:val="clear" w:color="auto" w:fill="ED7D31" w:themeFill="accent2"/>
            <w:vAlign w:val="center"/>
            <w:hideMark/>
          </w:tcPr>
          <w:p w14:paraId="1D31F7A5"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VI</w:t>
            </w:r>
          </w:p>
        </w:tc>
      </w:tr>
      <w:tr w:rsidR="00997960" w:rsidRPr="002748DD" w14:paraId="51988AAF" w14:textId="77777777" w:rsidTr="009C3123">
        <w:trPr>
          <w:trHeight w:val="810"/>
        </w:trPr>
        <w:tc>
          <w:tcPr>
            <w:tcW w:w="1318" w:type="dxa"/>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2319AD43" w14:textId="77777777" w:rsidR="00997960" w:rsidRPr="009C3123" w:rsidRDefault="00997960" w:rsidP="00F4667A">
            <w:pPr>
              <w:jc w:val="center"/>
              <w:rPr>
                <w:rFonts w:ascii="Calibri" w:eastAsia="Times New Roman" w:hAnsi="Calibri" w:cs="Calibri"/>
                <w:b/>
                <w:bCs/>
                <w:color w:val="000000"/>
                <w:lang w:eastAsia="es-HN"/>
              </w:rPr>
            </w:pPr>
            <w:r w:rsidRPr="009C3123">
              <w:rPr>
                <w:rFonts w:ascii="Calibri" w:eastAsia="Times New Roman" w:hAnsi="Calibri" w:cs="Calibri"/>
                <w:b/>
                <w:bCs/>
                <w:color w:val="000000"/>
                <w:lang w:eastAsia="es-HN"/>
              </w:rPr>
              <w:t>Título de Investigación</w:t>
            </w:r>
          </w:p>
        </w:tc>
        <w:tc>
          <w:tcPr>
            <w:tcW w:w="1229" w:type="dxa"/>
            <w:tcBorders>
              <w:top w:val="single" w:sz="4" w:space="0" w:color="auto"/>
              <w:left w:val="nil"/>
              <w:bottom w:val="single" w:sz="4" w:space="0" w:color="auto"/>
              <w:right w:val="single" w:sz="4" w:space="0" w:color="auto"/>
            </w:tcBorders>
            <w:shd w:val="clear" w:color="auto" w:fill="ED7D31" w:themeFill="accent2"/>
            <w:vAlign w:val="center"/>
            <w:hideMark/>
          </w:tcPr>
          <w:p w14:paraId="2B18B2D7"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 General</w:t>
            </w:r>
          </w:p>
        </w:tc>
        <w:tc>
          <w:tcPr>
            <w:tcW w:w="1417" w:type="dxa"/>
            <w:tcBorders>
              <w:top w:val="single" w:sz="4" w:space="0" w:color="auto"/>
              <w:left w:val="nil"/>
              <w:bottom w:val="single" w:sz="4" w:space="0" w:color="auto"/>
              <w:right w:val="single" w:sz="4" w:space="0" w:color="auto"/>
            </w:tcBorders>
            <w:shd w:val="clear" w:color="auto" w:fill="ED7D31" w:themeFill="accent2"/>
            <w:vAlign w:val="center"/>
            <w:hideMark/>
          </w:tcPr>
          <w:p w14:paraId="6D91B13A"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Objetivos Específicos</w:t>
            </w:r>
          </w:p>
        </w:tc>
        <w:tc>
          <w:tcPr>
            <w:tcW w:w="1480" w:type="dxa"/>
            <w:tcBorders>
              <w:top w:val="single" w:sz="4" w:space="0" w:color="auto"/>
              <w:left w:val="nil"/>
              <w:bottom w:val="single" w:sz="4" w:space="0" w:color="auto"/>
              <w:right w:val="single" w:sz="4" w:space="0" w:color="auto"/>
            </w:tcBorders>
            <w:shd w:val="clear" w:color="auto" w:fill="ED7D31" w:themeFill="accent2"/>
            <w:vAlign w:val="center"/>
            <w:hideMark/>
          </w:tcPr>
          <w:p w14:paraId="0948F715"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Teorías/Metodologías de sustento</w:t>
            </w:r>
          </w:p>
        </w:tc>
        <w:tc>
          <w:tcPr>
            <w:tcW w:w="1551"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4F3BA197"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Variables</w:t>
            </w:r>
          </w:p>
        </w:tc>
        <w:tc>
          <w:tcPr>
            <w:tcW w:w="1505"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3DB30A34"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Poblaciones</w:t>
            </w:r>
          </w:p>
        </w:tc>
        <w:tc>
          <w:tcPr>
            <w:tcW w:w="993"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189B3965"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Técnicas</w:t>
            </w:r>
          </w:p>
        </w:tc>
        <w:tc>
          <w:tcPr>
            <w:tcW w:w="2976"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15F59CA1"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Conclusiones</w:t>
            </w:r>
          </w:p>
        </w:tc>
        <w:tc>
          <w:tcPr>
            <w:tcW w:w="1276" w:type="dxa"/>
            <w:tcBorders>
              <w:top w:val="single" w:sz="4" w:space="0" w:color="auto"/>
              <w:left w:val="nil"/>
              <w:bottom w:val="single" w:sz="4" w:space="0" w:color="auto"/>
              <w:right w:val="single" w:sz="4" w:space="0" w:color="auto"/>
            </w:tcBorders>
            <w:shd w:val="clear" w:color="auto" w:fill="ED7D31" w:themeFill="accent2"/>
            <w:vAlign w:val="center"/>
            <w:hideMark/>
          </w:tcPr>
          <w:p w14:paraId="0A86842A"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Nombre de la Propuesta</w:t>
            </w:r>
          </w:p>
        </w:tc>
        <w:tc>
          <w:tcPr>
            <w:tcW w:w="1515" w:type="dxa"/>
            <w:tcBorders>
              <w:top w:val="single" w:sz="4" w:space="0" w:color="auto"/>
              <w:left w:val="nil"/>
              <w:bottom w:val="single" w:sz="4" w:space="0" w:color="auto"/>
              <w:right w:val="single" w:sz="4" w:space="0" w:color="auto"/>
            </w:tcBorders>
            <w:shd w:val="clear" w:color="auto" w:fill="ED7D31" w:themeFill="accent2"/>
            <w:vAlign w:val="center"/>
            <w:hideMark/>
          </w:tcPr>
          <w:p w14:paraId="6588F128"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 de la Propuesta</w:t>
            </w:r>
          </w:p>
        </w:tc>
      </w:tr>
      <w:tr w:rsidR="00997960" w:rsidRPr="002748DD" w14:paraId="0D5E4AAE" w14:textId="77777777" w:rsidTr="00F4667A">
        <w:trPr>
          <w:trHeight w:val="5730"/>
        </w:trPr>
        <w:tc>
          <w:tcPr>
            <w:tcW w:w="1318" w:type="dxa"/>
            <w:tcBorders>
              <w:top w:val="single" w:sz="4" w:space="0" w:color="auto"/>
              <w:left w:val="single" w:sz="4" w:space="0" w:color="auto"/>
              <w:bottom w:val="single" w:sz="4" w:space="0" w:color="auto"/>
              <w:right w:val="single" w:sz="4" w:space="0" w:color="auto"/>
            </w:tcBorders>
            <w:shd w:val="clear" w:color="auto" w:fill="auto"/>
            <w:vAlign w:val="center"/>
          </w:tcPr>
          <w:p w14:paraId="640D3EC7"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6669B3">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229" w:type="dxa"/>
            <w:tcBorders>
              <w:top w:val="single" w:sz="4" w:space="0" w:color="auto"/>
              <w:left w:val="nil"/>
              <w:bottom w:val="single" w:sz="4" w:space="0" w:color="auto"/>
              <w:right w:val="single" w:sz="4" w:space="0" w:color="auto"/>
            </w:tcBorders>
            <w:shd w:val="clear" w:color="auto" w:fill="auto"/>
            <w:vAlign w:val="center"/>
          </w:tcPr>
          <w:p w14:paraId="6B2E4503"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8B0DE3">
              <w:rPr>
                <w:rFonts w:ascii="Times New Roman" w:eastAsia="Times New Roman" w:hAnsi="Times New Roman" w:cs="Times New Roman"/>
                <w:color w:val="000000"/>
                <w:sz w:val="20"/>
                <w:szCs w:val="20"/>
                <w:lang w:eastAsia="es-HN"/>
              </w:rPr>
              <w:t>Determinar la viabilidad de mercado, técnica y financiera, a través de un estudio de prefactibilidad para la creación de un restaurante de comida rápida en el municipio de Gualaco, Olancho.</w:t>
            </w:r>
          </w:p>
        </w:tc>
        <w:tc>
          <w:tcPr>
            <w:tcW w:w="1417" w:type="dxa"/>
            <w:tcBorders>
              <w:top w:val="single" w:sz="4" w:space="0" w:color="auto"/>
              <w:left w:val="nil"/>
              <w:bottom w:val="single" w:sz="4" w:space="0" w:color="auto"/>
              <w:right w:val="single" w:sz="4" w:space="0" w:color="auto"/>
            </w:tcBorders>
            <w:shd w:val="clear" w:color="auto" w:fill="auto"/>
            <w:vAlign w:val="center"/>
          </w:tcPr>
          <w:p w14:paraId="691A736E"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4D6304">
              <w:rPr>
                <w:rFonts w:ascii="Times New Roman" w:hAnsi="Times New Roman" w:cs="Times New Roman"/>
                <w:sz w:val="20"/>
                <w:szCs w:val="20"/>
              </w:rPr>
              <w:t>Determinar los aspectos técnicos y de infraestructura necesaria para la creación de un restaurante que se dedicarán a la venta de comida rápida.</w:t>
            </w:r>
          </w:p>
        </w:tc>
        <w:tc>
          <w:tcPr>
            <w:tcW w:w="1480" w:type="dxa"/>
            <w:tcBorders>
              <w:top w:val="single" w:sz="4" w:space="0" w:color="auto"/>
              <w:left w:val="nil"/>
              <w:bottom w:val="single" w:sz="4" w:space="0" w:color="auto"/>
              <w:right w:val="single" w:sz="4" w:space="0" w:color="auto"/>
            </w:tcBorders>
            <w:shd w:val="clear" w:color="auto" w:fill="auto"/>
            <w:vAlign w:val="center"/>
          </w:tcPr>
          <w:p w14:paraId="36CB402B" w14:textId="77777777" w:rsidR="00997960" w:rsidRPr="006669B3" w:rsidRDefault="00997960" w:rsidP="00F4667A">
            <w:pPr>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Estudio Técnico</w:t>
            </w:r>
          </w:p>
        </w:tc>
        <w:tc>
          <w:tcPr>
            <w:tcW w:w="1551" w:type="dxa"/>
            <w:tcBorders>
              <w:top w:val="single" w:sz="4" w:space="0" w:color="auto"/>
              <w:left w:val="nil"/>
              <w:bottom w:val="single" w:sz="4" w:space="0" w:color="auto"/>
              <w:right w:val="single" w:sz="4" w:space="0" w:color="auto"/>
            </w:tcBorders>
            <w:shd w:val="clear" w:color="auto" w:fill="auto"/>
            <w:noWrap/>
            <w:vAlign w:val="center"/>
          </w:tcPr>
          <w:p w14:paraId="2E69791B"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Infraestructura</w:t>
            </w:r>
          </w:p>
          <w:p w14:paraId="1F57BF3A"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Tamaño</w:t>
            </w:r>
          </w:p>
          <w:p w14:paraId="044FD350"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Localización</w:t>
            </w:r>
          </w:p>
          <w:p w14:paraId="056A633B"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Proceso</w:t>
            </w:r>
          </w:p>
          <w:p w14:paraId="5D6D86A1"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Estructura administrativa</w:t>
            </w:r>
          </w:p>
          <w:p w14:paraId="4DD2B12B"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Organización jurídica</w:t>
            </w:r>
          </w:p>
        </w:tc>
        <w:tc>
          <w:tcPr>
            <w:tcW w:w="1505" w:type="dxa"/>
            <w:tcBorders>
              <w:top w:val="single" w:sz="4" w:space="0" w:color="auto"/>
              <w:left w:val="nil"/>
              <w:bottom w:val="single" w:sz="4" w:space="0" w:color="auto"/>
              <w:right w:val="single" w:sz="4" w:space="0" w:color="auto"/>
            </w:tcBorders>
            <w:shd w:val="clear" w:color="auto" w:fill="auto"/>
            <w:noWrap/>
            <w:vAlign w:val="center"/>
          </w:tcPr>
          <w:p w14:paraId="26E3A0EE"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8B0DE3">
              <w:rPr>
                <w:rFonts w:ascii="Times New Roman" w:eastAsia="Times New Roman" w:hAnsi="Times New Roman" w:cs="Times New Roman"/>
                <w:color w:val="000000"/>
                <w:sz w:val="20"/>
                <w:szCs w:val="20"/>
                <w:lang w:eastAsia="es-HN"/>
              </w:rPr>
              <w:t>Población meta de 4,884 del área urbana del municipio de Gualaco. De las cuales se calculó una muestra de 354 personas entre hombres y mujeres mayores de 15 años</w:t>
            </w:r>
          </w:p>
        </w:tc>
        <w:tc>
          <w:tcPr>
            <w:tcW w:w="993" w:type="dxa"/>
            <w:tcBorders>
              <w:top w:val="single" w:sz="4" w:space="0" w:color="auto"/>
              <w:left w:val="nil"/>
              <w:bottom w:val="single" w:sz="4" w:space="0" w:color="auto"/>
              <w:right w:val="single" w:sz="4" w:space="0" w:color="auto"/>
            </w:tcBorders>
            <w:shd w:val="clear" w:color="auto" w:fill="auto"/>
            <w:noWrap/>
            <w:vAlign w:val="center"/>
          </w:tcPr>
          <w:p w14:paraId="05A189EE" w14:textId="77777777" w:rsidR="00997960" w:rsidRPr="006669B3" w:rsidRDefault="00997960" w:rsidP="00F4667A">
            <w:pPr>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Encuesta</w:t>
            </w:r>
          </w:p>
        </w:tc>
        <w:tc>
          <w:tcPr>
            <w:tcW w:w="2976" w:type="dxa"/>
            <w:tcBorders>
              <w:top w:val="single" w:sz="4" w:space="0" w:color="auto"/>
              <w:left w:val="nil"/>
              <w:bottom w:val="single" w:sz="4" w:space="0" w:color="auto"/>
              <w:right w:val="single" w:sz="4" w:space="0" w:color="auto"/>
            </w:tcBorders>
            <w:shd w:val="clear" w:color="auto" w:fill="auto"/>
            <w:noWrap/>
            <w:vAlign w:val="center"/>
          </w:tcPr>
          <w:p w14:paraId="21351D2B"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Al finalizar </w:t>
            </w:r>
            <w:r w:rsidRPr="00A7269D">
              <w:rPr>
                <w:rFonts w:ascii="Times New Roman" w:hAnsi="Times New Roman" w:cs="Times New Roman"/>
                <w:sz w:val="20"/>
                <w:szCs w:val="18"/>
              </w:rPr>
              <w:t>los aspectos técnicos para la creación de un restaurante de comida rápida en el municipio de Gualaco, se ha determinado que se debe de llevar a cabo en un local alquilado frente al parque central del municipio ya que es un lugar accesible, seguro y de alto tránsito peatonal,</w:t>
            </w:r>
            <w:r>
              <w:rPr>
                <w:rFonts w:ascii="Times New Roman" w:hAnsi="Times New Roman" w:cs="Times New Roman"/>
                <w:sz w:val="20"/>
                <w:szCs w:val="18"/>
              </w:rPr>
              <w:t xml:space="preserve"> </w:t>
            </w:r>
            <w:r w:rsidRPr="00A7269D">
              <w:rPr>
                <w:rFonts w:ascii="Times New Roman" w:hAnsi="Times New Roman" w:cs="Times New Roman"/>
                <w:sz w:val="20"/>
                <w:szCs w:val="18"/>
              </w:rPr>
              <w:t>asimismo para cumplir con las expectativas de ser un restaurante de comida rápida, se estableció en 15 minutos la promesa de servicio o experiencia de compra del cliente, además se requiere la contratación de un administrador, un encargado de cocina y un encargado de atención y servicio al cliente, finalmente,</w:t>
            </w:r>
            <w:r w:rsidRPr="00A7269D">
              <w:rPr>
                <w:rFonts w:ascii="Times New Roman" w:hAnsi="Times New Roman" w:cs="Times New Roman"/>
                <w:sz w:val="16"/>
                <w:szCs w:val="14"/>
              </w:rPr>
              <w:t xml:space="preserve"> </w:t>
            </w:r>
            <w:r w:rsidRPr="00A7269D">
              <w:rPr>
                <w:rFonts w:ascii="Times New Roman" w:hAnsi="Times New Roman" w:cs="Times New Roman"/>
                <w:sz w:val="20"/>
                <w:szCs w:val="18"/>
              </w:rPr>
              <w:t>la mejor opción para constituir la empresa es a través de una sociedad de responsabilidad limitada ya que la empresa estará integrada</w:t>
            </w:r>
            <w:r>
              <w:rPr>
                <w:rFonts w:ascii="Times New Roman" w:hAnsi="Times New Roman" w:cs="Times New Roman"/>
                <w:sz w:val="20"/>
                <w:szCs w:val="18"/>
              </w:rPr>
              <w:t xml:space="preserve"> por más de dos socios y menos de 25.</w:t>
            </w:r>
          </w:p>
        </w:tc>
        <w:tc>
          <w:tcPr>
            <w:tcW w:w="1276" w:type="dxa"/>
            <w:tcBorders>
              <w:top w:val="single" w:sz="4" w:space="0" w:color="auto"/>
              <w:left w:val="nil"/>
              <w:bottom w:val="single" w:sz="4" w:space="0" w:color="auto"/>
              <w:right w:val="single" w:sz="4" w:space="0" w:color="auto"/>
            </w:tcBorders>
            <w:shd w:val="clear" w:color="auto" w:fill="auto"/>
            <w:vAlign w:val="center"/>
          </w:tcPr>
          <w:p w14:paraId="0DACCCD2" w14:textId="77777777" w:rsidR="00997960" w:rsidRPr="006669B3" w:rsidRDefault="00997960" w:rsidP="00F4667A">
            <w:pPr>
              <w:spacing w:line="276" w:lineRule="auto"/>
              <w:jc w:val="center"/>
              <w:rPr>
                <w:rFonts w:ascii="Times New Roman" w:eastAsia="Times New Roman" w:hAnsi="Times New Roman" w:cs="Times New Roman"/>
                <w:color w:val="000000"/>
                <w:sz w:val="20"/>
                <w:szCs w:val="20"/>
                <w:lang w:eastAsia="es-HN"/>
              </w:rPr>
            </w:pPr>
            <w:r w:rsidRPr="00EE1C66">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515" w:type="dxa"/>
            <w:tcBorders>
              <w:top w:val="single" w:sz="4" w:space="0" w:color="auto"/>
              <w:left w:val="nil"/>
              <w:bottom w:val="single" w:sz="4" w:space="0" w:color="auto"/>
              <w:right w:val="single" w:sz="4" w:space="0" w:color="auto"/>
            </w:tcBorders>
            <w:shd w:val="clear" w:color="auto" w:fill="auto"/>
            <w:vAlign w:val="center"/>
          </w:tcPr>
          <w:p w14:paraId="393A51BB"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A7269D">
              <w:rPr>
                <w:rFonts w:ascii="Times New Roman" w:hAnsi="Times New Roman" w:cs="Times New Roman"/>
                <w:szCs w:val="20"/>
              </w:rPr>
              <w:t>Determinar los aspectos técnicos y de infraestructura necesaria para la creación de un restaurante que se dedicarán a la venta de comida rápida</w:t>
            </w:r>
          </w:p>
        </w:tc>
      </w:tr>
    </w:tbl>
    <w:p w14:paraId="75639D38" w14:textId="77777777" w:rsidR="00997960" w:rsidRPr="00B44836" w:rsidRDefault="00997960" w:rsidP="00997960">
      <w:pPr>
        <w:rPr>
          <w:rFonts w:ascii="Times New Roman" w:hAnsi="Times New Roman" w:cs="Times New Roman"/>
          <w:sz w:val="20"/>
          <w:szCs w:val="20"/>
        </w:rPr>
      </w:pPr>
      <w:r w:rsidRPr="00B44836">
        <w:rPr>
          <w:rFonts w:ascii="Times New Roman" w:hAnsi="Times New Roman" w:cs="Times New Roman"/>
          <w:sz w:val="20"/>
          <w:szCs w:val="20"/>
        </w:rPr>
        <w:t>Fuente: Elaboración propia</w:t>
      </w:r>
    </w:p>
    <w:p w14:paraId="09936D66" w14:textId="77777777" w:rsidR="00997960" w:rsidRDefault="00997960" w:rsidP="00997960">
      <w:pPr>
        <w:rPr>
          <w:rFonts w:ascii="Times New Roman" w:hAnsi="Times New Roman" w:cs="Times New Roman"/>
          <w:b/>
          <w:bCs/>
        </w:rPr>
      </w:pPr>
    </w:p>
    <w:p w14:paraId="0D26D26E" w14:textId="77777777" w:rsidR="00B44836" w:rsidRDefault="00B44836" w:rsidP="00997960">
      <w:pPr>
        <w:rPr>
          <w:rFonts w:ascii="Times New Roman" w:hAnsi="Times New Roman" w:cs="Times New Roman"/>
          <w:b/>
          <w:bCs/>
        </w:rPr>
      </w:pPr>
    </w:p>
    <w:p w14:paraId="77D8A5DD" w14:textId="79C183D0" w:rsidR="00997960" w:rsidRPr="002748DD" w:rsidRDefault="00997960" w:rsidP="00997960">
      <w:pPr>
        <w:rPr>
          <w:rFonts w:ascii="Times New Roman" w:hAnsi="Times New Roman" w:cs="Times New Roman"/>
          <w:b/>
          <w:bCs/>
          <w:sz w:val="24"/>
          <w:szCs w:val="24"/>
        </w:rPr>
      </w:pPr>
      <w:r>
        <w:rPr>
          <w:rFonts w:ascii="Times New Roman" w:hAnsi="Times New Roman" w:cs="Times New Roman"/>
          <w:b/>
          <w:bCs/>
          <w:sz w:val="24"/>
          <w:szCs w:val="24"/>
        </w:rPr>
        <w:lastRenderedPageBreak/>
        <w:t>Continuación tabla</w:t>
      </w:r>
      <w:r w:rsidRPr="002748DD">
        <w:rPr>
          <w:rFonts w:ascii="Times New Roman" w:hAnsi="Times New Roman" w:cs="Times New Roman"/>
          <w:b/>
          <w:bCs/>
          <w:sz w:val="24"/>
          <w:szCs w:val="24"/>
        </w:rPr>
        <w:t xml:space="preserve"> 4</w:t>
      </w:r>
      <w:r w:rsidR="0074449F">
        <w:rPr>
          <w:rFonts w:ascii="Times New Roman" w:hAnsi="Times New Roman" w:cs="Times New Roman"/>
          <w:b/>
          <w:bCs/>
          <w:sz w:val="24"/>
          <w:szCs w:val="24"/>
        </w:rPr>
        <w:t>8</w:t>
      </w:r>
      <w:r w:rsidRPr="002748DD">
        <w:rPr>
          <w:rFonts w:ascii="Times New Roman" w:hAnsi="Times New Roman" w:cs="Times New Roman"/>
          <w:b/>
          <w:bCs/>
          <w:sz w:val="24"/>
          <w:szCs w:val="24"/>
        </w:rPr>
        <w:t>. Matriz de concordancia</w:t>
      </w:r>
    </w:p>
    <w:tbl>
      <w:tblPr>
        <w:tblW w:w="15260" w:type="dxa"/>
        <w:tblLayout w:type="fixed"/>
        <w:tblCellMar>
          <w:left w:w="70" w:type="dxa"/>
          <w:right w:w="70" w:type="dxa"/>
        </w:tblCellMar>
        <w:tblLook w:val="04A0" w:firstRow="1" w:lastRow="0" w:firstColumn="1" w:lastColumn="0" w:noHBand="0" w:noVBand="1"/>
      </w:tblPr>
      <w:tblGrid>
        <w:gridCol w:w="1413"/>
        <w:gridCol w:w="1134"/>
        <w:gridCol w:w="1417"/>
        <w:gridCol w:w="1480"/>
        <w:gridCol w:w="1551"/>
        <w:gridCol w:w="1505"/>
        <w:gridCol w:w="1134"/>
        <w:gridCol w:w="3255"/>
        <w:gridCol w:w="1318"/>
        <w:gridCol w:w="1053"/>
      </w:tblGrid>
      <w:tr w:rsidR="00997960" w:rsidRPr="002748DD" w14:paraId="15589822" w14:textId="77777777" w:rsidTr="009C3123">
        <w:trPr>
          <w:trHeight w:val="300"/>
        </w:trPr>
        <w:tc>
          <w:tcPr>
            <w:tcW w:w="3964" w:type="dxa"/>
            <w:gridSpan w:val="3"/>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4D5FF7E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w:t>
            </w:r>
          </w:p>
        </w:tc>
        <w:tc>
          <w:tcPr>
            <w:tcW w:w="1480"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75B588D1"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w:t>
            </w:r>
          </w:p>
        </w:tc>
        <w:tc>
          <w:tcPr>
            <w:tcW w:w="4190" w:type="dxa"/>
            <w:gridSpan w:val="3"/>
            <w:tcBorders>
              <w:top w:val="single" w:sz="4" w:space="0" w:color="auto"/>
              <w:left w:val="nil"/>
              <w:bottom w:val="single" w:sz="4" w:space="0" w:color="auto"/>
              <w:right w:val="single" w:sz="4" w:space="0" w:color="auto"/>
            </w:tcBorders>
            <w:shd w:val="clear" w:color="auto" w:fill="ED7D31" w:themeFill="accent2"/>
            <w:vAlign w:val="center"/>
            <w:hideMark/>
          </w:tcPr>
          <w:p w14:paraId="504EB375"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III</w:t>
            </w:r>
          </w:p>
        </w:tc>
        <w:tc>
          <w:tcPr>
            <w:tcW w:w="3255" w:type="dxa"/>
            <w:tcBorders>
              <w:top w:val="single" w:sz="4" w:space="0" w:color="auto"/>
              <w:left w:val="nil"/>
              <w:bottom w:val="single" w:sz="4" w:space="0" w:color="auto"/>
              <w:right w:val="single" w:sz="4" w:space="0" w:color="auto"/>
            </w:tcBorders>
            <w:shd w:val="clear" w:color="auto" w:fill="ED7D31" w:themeFill="accent2"/>
            <w:noWrap/>
            <w:vAlign w:val="bottom"/>
            <w:hideMark/>
          </w:tcPr>
          <w:p w14:paraId="76478151"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w:t>
            </w:r>
          </w:p>
        </w:tc>
        <w:tc>
          <w:tcPr>
            <w:tcW w:w="2371" w:type="dxa"/>
            <w:gridSpan w:val="2"/>
            <w:tcBorders>
              <w:top w:val="single" w:sz="4" w:space="0" w:color="auto"/>
              <w:left w:val="nil"/>
              <w:bottom w:val="single" w:sz="4" w:space="0" w:color="auto"/>
              <w:right w:val="single" w:sz="4" w:space="0" w:color="auto"/>
            </w:tcBorders>
            <w:shd w:val="clear" w:color="auto" w:fill="ED7D31" w:themeFill="accent2"/>
            <w:vAlign w:val="center"/>
            <w:hideMark/>
          </w:tcPr>
          <w:p w14:paraId="3038FD4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Capítulo VI</w:t>
            </w:r>
          </w:p>
        </w:tc>
      </w:tr>
      <w:tr w:rsidR="00997960" w:rsidRPr="002748DD" w14:paraId="03CD030D" w14:textId="77777777" w:rsidTr="009C3123">
        <w:trPr>
          <w:trHeight w:val="810"/>
        </w:trPr>
        <w:tc>
          <w:tcPr>
            <w:tcW w:w="1413" w:type="dxa"/>
            <w:tcBorders>
              <w:top w:val="single" w:sz="4" w:space="0" w:color="auto"/>
              <w:left w:val="single" w:sz="4" w:space="0" w:color="auto"/>
              <w:bottom w:val="single" w:sz="4" w:space="0" w:color="auto"/>
              <w:right w:val="single" w:sz="4" w:space="0" w:color="auto"/>
            </w:tcBorders>
            <w:shd w:val="clear" w:color="auto" w:fill="ED7D31" w:themeFill="accent2"/>
            <w:vAlign w:val="center"/>
            <w:hideMark/>
          </w:tcPr>
          <w:p w14:paraId="02D10AF3"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Título de Investigación</w:t>
            </w:r>
          </w:p>
        </w:tc>
        <w:tc>
          <w:tcPr>
            <w:tcW w:w="1134" w:type="dxa"/>
            <w:tcBorders>
              <w:top w:val="single" w:sz="4" w:space="0" w:color="auto"/>
              <w:left w:val="nil"/>
              <w:bottom w:val="single" w:sz="4" w:space="0" w:color="auto"/>
              <w:right w:val="single" w:sz="4" w:space="0" w:color="auto"/>
            </w:tcBorders>
            <w:shd w:val="clear" w:color="auto" w:fill="ED7D31" w:themeFill="accent2"/>
            <w:vAlign w:val="center"/>
            <w:hideMark/>
          </w:tcPr>
          <w:p w14:paraId="289DC167"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 General</w:t>
            </w:r>
          </w:p>
        </w:tc>
        <w:tc>
          <w:tcPr>
            <w:tcW w:w="1417" w:type="dxa"/>
            <w:tcBorders>
              <w:top w:val="single" w:sz="4" w:space="0" w:color="auto"/>
              <w:left w:val="nil"/>
              <w:bottom w:val="single" w:sz="4" w:space="0" w:color="auto"/>
              <w:right w:val="single" w:sz="4" w:space="0" w:color="auto"/>
            </w:tcBorders>
            <w:shd w:val="clear" w:color="auto" w:fill="ED7D31" w:themeFill="accent2"/>
            <w:vAlign w:val="center"/>
            <w:hideMark/>
          </w:tcPr>
          <w:p w14:paraId="47115DF1"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Objetivos Específicos</w:t>
            </w:r>
          </w:p>
        </w:tc>
        <w:tc>
          <w:tcPr>
            <w:tcW w:w="1480" w:type="dxa"/>
            <w:tcBorders>
              <w:top w:val="single" w:sz="4" w:space="0" w:color="auto"/>
              <w:left w:val="nil"/>
              <w:bottom w:val="single" w:sz="4" w:space="0" w:color="auto"/>
              <w:right w:val="single" w:sz="4" w:space="0" w:color="auto"/>
            </w:tcBorders>
            <w:shd w:val="clear" w:color="auto" w:fill="ED7D31" w:themeFill="accent2"/>
            <w:vAlign w:val="center"/>
            <w:hideMark/>
          </w:tcPr>
          <w:p w14:paraId="004DC903"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Teorías/Metodologías de sustento</w:t>
            </w:r>
          </w:p>
        </w:tc>
        <w:tc>
          <w:tcPr>
            <w:tcW w:w="1551"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43251F21"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Variables</w:t>
            </w:r>
          </w:p>
        </w:tc>
        <w:tc>
          <w:tcPr>
            <w:tcW w:w="1505"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022800D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Poblaciones</w:t>
            </w:r>
          </w:p>
        </w:tc>
        <w:tc>
          <w:tcPr>
            <w:tcW w:w="1134"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53B4334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Técnicas</w:t>
            </w:r>
          </w:p>
        </w:tc>
        <w:tc>
          <w:tcPr>
            <w:tcW w:w="3255" w:type="dxa"/>
            <w:tcBorders>
              <w:top w:val="single" w:sz="4" w:space="0" w:color="auto"/>
              <w:left w:val="nil"/>
              <w:bottom w:val="single" w:sz="4" w:space="0" w:color="auto"/>
              <w:right w:val="single" w:sz="4" w:space="0" w:color="auto"/>
            </w:tcBorders>
            <w:shd w:val="clear" w:color="auto" w:fill="ED7D31" w:themeFill="accent2"/>
            <w:noWrap/>
            <w:vAlign w:val="center"/>
            <w:hideMark/>
          </w:tcPr>
          <w:p w14:paraId="431F42F2"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Conclusiones</w:t>
            </w:r>
          </w:p>
        </w:tc>
        <w:tc>
          <w:tcPr>
            <w:tcW w:w="1318" w:type="dxa"/>
            <w:tcBorders>
              <w:top w:val="single" w:sz="4" w:space="0" w:color="auto"/>
              <w:left w:val="nil"/>
              <w:bottom w:val="single" w:sz="4" w:space="0" w:color="auto"/>
              <w:right w:val="single" w:sz="4" w:space="0" w:color="auto"/>
            </w:tcBorders>
            <w:shd w:val="clear" w:color="auto" w:fill="ED7D31" w:themeFill="accent2"/>
            <w:vAlign w:val="center"/>
            <w:hideMark/>
          </w:tcPr>
          <w:p w14:paraId="215811D6"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Nombre de la Propuesta</w:t>
            </w:r>
          </w:p>
        </w:tc>
        <w:tc>
          <w:tcPr>
            <w:tcW w:w="1053" w:type="dxa"/>
            <w:tcBorders>
              <w:top w:val="single" w:sz="4" w:space="0" w:color="auto"/>
              <w:left w:val="nil"/>
              <w:bottom w:val="single" w:sz="4" w:space="0" w:color="auto"/>
              <w:right w:val="single" w:sz="4" w:space="0" w:color="auto"/>
            </w:tcBorders>
            <w:shd w:val="clear" w:color="auto" w:fill="ED7D31" w:themeFill="accent2"/>
            <w:vAlign w:val="center"/>
            <w:hideMark/>
          </w:tcPr>
          <w:p w14:paraId="4AB10300" w14:textId="77777777" w:rsidR="00997960" w:rsidRPr="009C3123" w:rsidRDefault="00997960" w:rsidP="00F4667A">
            <w:pPr>
              <w:jc w:val="center"/>
              <w:rPr>
                <w:rFonts w:ascii="Times New Roman" w:eastAsia="Times New Roman" w:hAnsi="Times New Roman" w:cs="Times New Roman"/>
                <w:b/>
                <w:bCs/>
                <w:color w:val="000000"/>
                <w:lang w:eastAsia="es-HN"/>
              </w:rPr>
            </w:pPr>
            <w:r w:rsidRPr="009C3123">
              <w:rPr>
                <w:rFonts w:ascii="Times New Roman" w:eastAsia="Times New Roman" w:hAnsi="Times New Roman" w:cs="Times New Roman"/>
                <w:b/>
                <w:bCs/>
                <w:color w:val="000000"/>
                <w:lang w:eastAsia="es-HN"/>
              </w:rPr>
              <w:t>Objetivo de la Propuesta</w:t>
            </w:r>
          </w:p>
        </w:tc>
      </w:tr>
      <w:tr w:rsidR="00997960" w:rsidRPr="002748DD" w14:paraId="4CA094EE" w14:textId="77777777" w:rsidTr="00F4667A">
        <w:trPr>
          <w:trHeight w:val="5730"/>
        </w:trPr>
        <w:tc>
          <w:tcPr>
            <w:tcW w:w="1413" w:type="dxa"/>
            <w:tcBorders>
              <w:top w:val="single" w:sz="4" w:space="0" w:color="auto"/>
              <w:left w:val="single" w:sz="4" w:space="0" w:color="auto"/>
              <w:bottom w:val="single" w:sz="4" w:space="0" w:color="auto"/>
              <w:right w:val="single" w:sz="4" w:space="0" w:color="auto"/>
            </w:tcBorders>
            <w:shd w:val="clear" w:color="auto" w:fill="auto"/>
            <w:vAlign w:val="center"/>
          </w:tcPr>
          <w:p w14:paraId="6AFABA59"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6669B3">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134" w:type="dxa"/>
            <w:tcBorders>
              <w:top w:val="single" w:sz="4" w:space="0" w:color="auto"/>
              <w:left w:val="nil"/>
              <w:bottom w:val="single" w:sz="4" w:space="0" w:color="auto"/>
              <w:right w:val="single" w:sz="4" w:space="0" w:color="auto"/>
            </w:tcBorders>
            <w:shd w:val="clear" w:color="auto" w:fill="auto"/>
            <w:vAlign w:val="center"/>
          </w:tcPr>
          <w:p w14:paraId="2FCBE41D"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8B0DE3">
              <w:rPr>
                <w:rFonts w:ascii="Times New Roman" w:eastAsia="Times New Roman" w:hAnsi="Times New Roman" w:cs="Times New Roman"/>
                <w:color w:val="000000"/>
                <w:sz w:val="20"/>
                <w:szCs w:val="20"/>
                <w:lang w:eastAsia="es-HN"/>
              </w:rPr>
              <w:t>Determinar la viabilidad de mercado, técnica y financiera, a través de un estudio de prefactibilidad para la creación de un restaurante de comida rápida en el municipio de Gualaco, Olancho.</w:t>
            </w:r>
          </w:p>
        </w:tc>
        <w:tc>
          <w:tcPr>
            <w:tcW w:w="1417" w:type="dxa"/>
            <w:tcBorders>
              <w:top w:val="single" w:sz="4" w:space="0" w:color="auto"/>
              <w:left w:val="nil"/>
              <w:bottom w:val="single" w:sz="4" w:space="0" w:color="auto"/>
              <w:right w:val="single" w:sz="4" w:space="0" w:color="auto"/>
            </w:tcBorders>
            <w:shd w:val="clear" w:color="auto" w:fill="auto"/>
            <w:vAlign w:val="center"/>
          </w:tcPr>
          <w:p w14:paraId="3BFB0912"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4D6304">
              <w:rPr>
                <w:rFonts w:ascii="Times New Roman" w:hAnsi="Times New Roman" w:cs="Times New Roman"/>
                <w:sz w:val="20"/>
                <w:szCs w:val="20"/>
              </w:rPr>
              <w:t>Estimar la viabilidad financiera para la creación de un restaurante de comida rápida.</w:t>
            </w:r>
          </w:p>
        </w:tc>
        <w:tc>
          <w:tcPr>
            <w:tcW w:w="1480" w:type="dxa"/>
            <w:tcBorders>
              <w:top w:val="single" w:sz="4" w:space="0" w:color="auto"/>
              <w:left w:val="nil"/>
              <w:bottom w:val="single" w:sz="4" w:space="0" w:color="auto"/>
              <w:right w:val="single" w:sz="4" w:space="0" w:color="auto"/>
            </w:tcBorders>
            <w:shd w:val="clear" w:color="auto" w:fill="auto"/>
            <w:vAlign w:val="center"/>
          </w:tcPr>
          <w:p w14:paraId="2897DDE5" w14:textId="77777777" w:rsidR="00997960" w:rsidRPr="006669B3" w:rsidRDefault="00997960" w:rsidP="00F4667A">
            <w:pPr>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Estudio Financiero</w:t>
            </w:r>
          </w:p>
        </w:tc>
        <w:tc>
          <w:tcPr>
            <w:tcW w:w="1551" w:type="dxa"/>
            <w:tcBorders>
              <w:top w:val="single" w:sz="4" w:space="0" w:color="auto"/>
              <w:left w:val="nil"/>
              <w:bottom w:val="single" w:sz="4" w:space="0" w:color="auto"/>
              <w:right w:val="single" w:sz="4" w:space="0" w:color="auto"/>
            </w:tcBorders>
            <w:shd w:val="clear" w:color="auto" w:fill="auto"/>
            <w:noWrap/>
            <w:vAlign w:val="center"/>
          </w:tcPr>
          <w:p w14:paraId="65285250"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Estructura de capital</w:t>
            </w:r>
          </w:p>
          <w:p w14:paraId="56EAA2C6"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TIR</w:t>
            </w:r>
          </w:p>
          <w:p w14:paraId="02736C5C" w14:textId="77777777" w:rsidR="00997960"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VPN</w:t>
            </w:r>
          </w:p>
          <w:p w14:paraId="2110C484"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PRI</w:t>
            </w:r>
          </w:p>
        </w:tc>
        <w:tc>
          <w:tcPr>
            <w:tcW w:w="1505" w:type="dxa"/>
            <w:tcBorders>
              <w:top w:val="single" w:sz="4" w:space="0" w:color="auto"/>
              <w:left w:val="nil"/>
              <w:bottom w:val="single" w:sz="4" w:space="0" w:color="auto"/>
              <w:right w:val="single" w:sz="4" w:space="0" w:color="auto"/>
            </w:tcBorders>
            <w:shd w:val="clear" w:color="auto" w:fill="auto"/>
            <w:noWrap/>
            <w:vAlign w:val="center"/>
          </w:tcPr>
          <w:p w14:paraId="1B4FAD30"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sidRPr="008B0DE3">
              <w:rPr>
                <w:rFonts w:ascii="Times New Roman" w:eastAsia="Times New Roman" w:hAnsi="Times New Roman" w:cs="Times New Roman"/>
                <w:color w:val="000000"/>
                <w:sz w:val="20"/>
                <w:szCs w:val="20"/>
                <w:lang w:eastAsia="es-HN"/>
              </w:rPr>
              <w:t>Población meta de 4,884 del área urbana del municipio de Gualaco. De las cuales se calculó una muestra de 354 personas entre hombres y mujeres mayores de 15 años</w:t>
            </w:r>
          </w:p>
        </w:tc>
        <w:tc>
          <w:tcPr>
            <w:tcW w:w="1134" w:type="dxa"/>
            <w:tcBorders>
              <w:top w:val="single" w:sz="4" w:space="0" w:color="auto"/>
              <w:left w:val="nil"/>
              <w:bottom w:val="single" w:sz="4" w:space="0" w:color="auto"/>
              <w:right w:val="single" w:sz="4" w:space="0" w:color="auto"/>
            </w:tcBorders>
            <w:shd w:val="clear" w:color="auto" w:fill="auto"/>
            <w:noWrap/>
            <w:vAlign w:val="center"/>
          </w:tcPr>
          <w:p w14:paraId="5AB3BB84" w14:textId="77777777" w:rsidR="00997960" w:rsidRPr="006669B3" w:rsidRDefault="00997960" w:rsidP="00F4667A">
            <w:pPr>
              <w:jc w:val="center"/>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Encuesta</w:t>
            </w:r>
          </w:p>
        </w:tc>
        <w:tc>
          <w:tcPr>
            <w:tcW w:w="3255" w:type="dxa"/>
            <w:tcBorders>
              <w:top w:val="single" w:sz="4" w:space="0" w:color="auto"/>
              <w:left w:val="nil"/>
              <w:bottom w:val="single" w:sz="4" w:space="0" w:color="auto"/>
              <w:right w:val="single" w:sz="4" w:space="0" w:color="auto"/>
            </w:tcBorders>
            <w:shd w:val="clear" w:color="auto" w:fill="auto"/>
            <w:noWrap/>
            <w:vAlign w:val="center"/>
          </w:tcPr>
          <w:p w14:paraId="3C2D8FD2" w14:textId="77777777" w:rsidR="00997960" w:rsidRPr="006669B3" w:rsidRDefault="00997960" w:rsidP="00F4667A">
            <w:pPr>
              <w:spacing w:line="276" w:lineRule="auto"/>
              <w:jc w:val="both"/>
              <w:rPr>
                <w:rFonts w:ascii="Times New Roman" w:eastAsia="Times New Roman" w:hAnsi="Times New Roman" w:cs="Times New Roman"/>
                <w:color w:val="000000"/>
                <w:sz w:val="20"/>
                <w:szCs w:val="20"/>
                <w:lang w:eastAsia="es-HN"/>
              </w:rPr>
            </w:pPr>
            <w:r>
              <w:rPr>
                <w:rFonts w:ascii="Times New Roman" w:eastAsia="Times New Roman" w:hAnsi="Times New Roman" w:cs="Times New Roman"/>
                <w:color w:val="000000"/>
                <w:sz w:val="20"/>
                <w:szCs w:val="20"/>
                <w:lang w:eastAsia="es-HN"/>
              </w:rPr>
              <w:t xml:space="preserve">Como resultado </w:t>
            </w:r>
            <w:r w:rsidRPr="00A06DBE">
              <w:rPr>
                <w:rFonts w:ascii="Times New Roman" w:hAnsi="Times New Roman" w:cs="Times New Roman"/>
                <w:sz w:val="20"/>
                <w:szCs w:val="18"/>
              </w:rPr>
              <w:t>de la evaluación financiera del proyecto, se ha determinado que la inversión referencial para realizar el proyecto es de L 292,685.16, la cual estará integrada por el 40.23% con fondos propios del inversionista y el 59.77% a través de financiamiento bancario, la Tasa Interna de Retorno (TIR) es del 25.64%, superior al a la Tasa de Rentabilidad Mínima Aceptable (TREMA), mismo que es del 11.82%. El periodo de recuperación de la inversión se estimó en 4 años y 41 días, y finalmente, el Valor Presente Neto es de L 246,155.43</w:t>
            </w:r>
            <w:r>
              <w:rPr>
                <w:rFonts w:ascii="Times New Roman" w:hAnsi="Times New Roman" w:cs="Times New Roman"/>
                <w:sz w:val="20"/>
                <w:szCs w:val="18"/>
              </w:rPr>
              <w:t xml:space="preserve">, </w:t>
            </w:r>
            <w:r w:rsidRPr="00A06DBE">
              <w:rPr>
                <w:rFonts w:ascii="Times New Roman" w:hAnsi="Times New Roman" w:cs="Times New Roman"/>
                <w:sz w:val="20"/>
                <w:szCs w:val="18"/>
              </w:rPr>
              <w:t>por lo tanto, se concluye que el proyecto es viable financieramente</w:t>
            </w:r>
          </w:p>
        </w:tc>
        <w:tc>
          <w:tcPr>
            <w:tcW w:w="1318" w:type="dxa"/>
            <w:tcBorders>
              <w:top w:val="single" w:sz="4" w:space="0" w:color="auto"/>
              <w:left w:val="nil"/>
              <w:bottom w:val="single" w:sz="4" w:space="0" w:color="auto"/>
              <w:right w:val="single" w:sz="4" w:space="0" w:color="auto"/>
            </w:tcBorders>
            <w:shd w:val="clear" w:color="auto" w:fill="auto"/>
            <w:vAlign w:val="center"/>
          </w:tcPr>
          <w:p w14:paraId="3AF32F1A" w14:textId="77777777" w:rsidR="00997960" w:rsidRPr="006669B3" w:rsidRDefault="00997960" w:rsidP="00F4667A">
            <w:pPr>
              <w:spacing w:line="276" w:lineRule="auto"/>
              <w:jc w:val="center"/>
              <w:rPr>
                <w:rFonts w:ascii="Times New Roman" w:eastAsia="Times New Roman" w:hAnsi="Times New Roman" w:cs="Times New Roman"/>
                <w:color w:val="000000"/>
                <w:sz w:val="20"/>
                <w:szCs w:val="20"/>
                <w:lang w:eastAsia="es-HN"/>
              </w:rPr>
            </w:pPr>
            <w:r w:rsidRPr="00EE1C66">
              <w:rPr>
                <w:rFonts w:ascii="Times New Roman" w:eastAsia="Times New Roman" w:hAnsi="Times New Roman" w:cs="Times New Roman"/>
                <w:color w:val="000000"/>
                <w:sz w:val="20"/>
                <w:szCs w:val="20"/>
                <w:lang w:eastAsia="es-HN"/>
              </w:rPr>
              <w:t>Prefactibilidad para la creación de un restaurante dedicado a la venta de comida rápida en Gualaco</w:t>
            </w:r>
          </w:p>
        </w:tc>
        <w:tc>
          <w:tcPr>
            <w:tcW w:w="1053" w:type="dxa"/>
            <w:tcBorders>
              <w:top w:val="single" w:sz="4" w:space="0" w:color="auto"/>
              <w:left w:val="nil"/>
              <w:bottom w:val="single" w:sz="4" w:space="0" w:color="auto"/>
              <w:right w:val="single" w:sz="4" w:space="0" w:color="auto"/>
            </w:tcBorders>
            <w:shd w:val="clear" w:color="auto" w:fill="auto"/>
            <w:vAlign w:val="center"/>
          </w:tcPr>
          <w:p w14:paraId="1E62BAAF" w14:textId="77777777" w:rsidR="00997960" w:rsidRPr="00D70A7E" w:rsidRDefault="00997960" w:rsidP="00F4667A">
            <w:pPr>
              <w:spacing w:line="276" w:lineRule="auto"/>
              <w:jc w:val="both"/>
              <w:rPr>
                <w:rFonts w:ascii="Times New Roman" w:eastAsia="Times New Roman" w:hAnsi="Times New Roman" w:cs="Times New Roman"/>
                <w:color w:val="000000"/>
                <w:sz w:val="20"/>
                <w:szCs w:val="20"/>
                <w:lang w:eastAsia="es-HN"/>
              </w:rPr>
            </w:pPr>
            <w:r w:rsidRPr="00D70A7E">
              <w:rPr>
                <w:rFonts w:ascii="Times New Roman" w:eastAsia="Times New Roman" w:hAnsi="Times New Roman" w:cs="Times New Roman"/>
                <w:color w:val="000000"/>
                <w:sz w:val="20"/>
                <w:szCs w:val="20"/>
                <w:lang w:eastAsia="es-HN"/>
              </w:rPr>
              <w:t xml:space="preserve">Analizar </w:t>
            </w:r>
            <w:r w:rsidRPr="00D70A7E">
              <w:rPr>
                <w:rFonts w:ascii="Times New Roman" w:hAnsi="Times New Roman" w:cs="Times New Roman"/>
                <w:sz w:val="20"/>
                <w:szCs w:val="20"/>
              </w:rPr>
              <w:t>la viabilidad financiera para la creación de un restaurante de comida rápida en el municipio</w:t>
            </w:r>
            <w:r>
              <w:rPr>
                <w:rFonts w:ascii="Times New Roman" w:hAnsi="Times New Roman" w:cs="Times New Roman"/>
                <w:sz w:val="20"/>
                <w:szCs w:val="20"/>
              </w:rPr>
              <w:t xml:space="preserve"> de Gualaco</w:t>
            </w:r>
          </w:p>
        </w:tc>
      </w:tr>
    </w:tbl>
    <w:p w14:paraId="477E41A2" w14:textId="77777777" w:rsidR="00997960" w:rsidRPr="00862AF8" w:rsidRDefault="00997960" w:rsidP="00997960">
      <w:pPr>
        <w:rPr>
          <w:rFonts w:ascii="Times New Roman" w:hAnsi="Times New Roman" w:cs="Times New Roman"/>
          <w:sz w:val="20"/>
          <w:szCs w:val="20"/>
        </w:rPr>
      </w:pPr>
      <w:r w:rsidRPr="00862AF8">
        <w:rPr>
          <w:rFonts w:ascii="Times New Roman" w:hAnsi="Times New Roman" w:cs="Times New Roman"/>
          <w:sz w:val="20"/>
          <w:szCs w:val="20"/>
        </w:rPr>
        <w:t>Fuente: Elaboración propia</w:t>
      </w:r>
    </w:p>
    <w:p w14:paraId="3A78ADC9" w14:textId="77777777" w:rsidR="00717A65" w:rsidRPr="00717A65" w:rsidRDefault="00717A65" w:rsidP="00717A65">
      <w:pPr>
        <w:pStyle w:val="TextoPrincipal"/>
      </w:pPr>
    </w:p>
    <w:p w14:paraId="02E616DC" w14:textId="77777777" w:rsidR="002C402B" w:rsidRDefault="002C402B" w:rsidP="000139E5">
      <w:pPr>
        <w:spacing w:line="360" w:lineRule="auto"/>
        <w:jc w:val="both"/>
        <w:rPr>
          <w:rFonts w:ascii="Times New Roman" w:hAnsi="Times New Roman" w:cs="Times New Roman"/>
          <w:sz w:val="24"/>
        </w:rPr>
        <w:sectPr w:rsidR="002C402B" w:rsidSect="00240A19">
          <w:footerReference w:type="default" r:id="rId72"/>
          <w:pgSz w:w="16838" w:h="11906" w:orient="landscape"/>
          <w:pgMar w:top="1701" w:right="1417" w:bottom="1701" w:left="1417" w:header="708" w:footer="708" w:gutter="0"/>
          <w:pgNumType w:start="106"/>
          <w:cols w:space="708"/>
          <w:docGrid w:linePitch="360"/>
        </w:sectPr>
      </w:pPr>
    </w:p>
    <w:p w14:paraId="4A453971" w14:textId="77777777" w:rsidR="00753186" w:rsidRPr="00972952" w:rsidRDefault="00753186" w:rsidP="000139E5">
      <w:pPr>
        <w:spacing w:line="360" w:lineRule="auto"/>
        <w:jc w:val="both"/>
        <w:rPr>
          <w:rFonts w:ascii="Times New Roman" w:hAnsi="Times New Roman" w:cs="Times New Roman"/>
          <w:sz w:val="24"/>
        </w:rPr>
      </w:pPr>
    </w:p>
    <w:p w14:paraId="5E43A2D0" w14:textId="61D27AE3" w:rsidR="004B19DC" w:rsidRPr="00196613" w:rsidRDefault="00330A83" w:rsidP="00330A83">
      <w:pPr>
        <w:pStyle w:val="TextoPrincipal"/>
        <w:tabs>
          <w:tab w:val="center" w:pos="4612"/>
          <w:tab w:val="left" w:pos="7125"/>
        </w:tabs>
        <w:spacing w:line="360" w:lineRule="auto"/>
        <w:jc w:val="left"/>
        <w:rPr>
          <w:b/>
        </w:rPr>
      </w:pPr>
      <w:bookmarkStart w:id="242" w:name="_Hlk148558295"/>
      <w:r>
        <w:rPr>
          <w:b/>
        </w:rPr>
        <w:tab/>
      </w:r>
      <w:r w:rsidR="007002E6">
        <w:rPr>
          <w:b/>
        </w:rPr>
        <w:t>REFERENCIA BIBLIOGRÁFICA</w:t>
      </w:r>
      <w:r>
        <w:rPr>
          <w:b/>
        </w:rPr>
        <w:tab/>
      </w:r>
    </w:p>
    <w:p w14:paraId="4537E72A" w14:textId="77777777" w:rsidR="00067750" w:rsidRPr="00067750" w:rsidRDefault="004B19DC" w:rsidP="00067750">
      <w:pPr>
        <w:pStyle w:val="Bibliografa"/>
        <w:rPr>
          <w:rFonts w:ascii="Times New Roman" w:hAnsi="Times New Roman" w:cs="Times New Roman"/>
          <w:sz w:val="24"/>
        </w:rPr>
      </w:pPr>
      <w:r w:rsidRPr="0084201C">
        <w:fldChar w:fldCharType="begin"/>
      </w:r>
      <w:r w:rsidR="00A4742A" w:rsidRPr="0084201C">
        <w:instrText xml:space="preserve"> ADDIN ZOTERO_BIBL {"uncited":[],"omitted":[],"custom":[]} CSL_BIBLIOGRAPHY </w:instrText>
      </w:r>
      <w:r w:rsidRPr="0084201C">
        <w:fldChar w:fldCharType="separate"/>
      </w:r>
      <w:r w:rsidR="00067750" w:rsidRPr="00067750">
        <w:rPr>
          <w:rFonts w:ascii="Times New Roman" w:hAnsi="Times New Roman" w:cs="Times New Roman"/>
          <w:sz w:val="24"/>
        </w:rPr>
        <w:t xml:space="preserve">Álvarez, C. A. M. (s. f.). </w:t>
      </w:r>
      <w:r w:rsidR="00067750" w:rsidRPr="00067750">
        <w:rPr>
          <w:rFonts w:ascii="Times New Roman" w:hAnsi="Times New Roman" w:cs="Times New Roman"/>
          <w:i/>
          <w:iCs/>
          <w:sz w:val="24"/>
        </w:rPr>
        <w:t>METODOLOGÍA DE LA INVESTIGACIÓN CUANTITATIVA Y CUALITATIVA Guía didáctica</w:t>
      </w:r>
      <w:r w:rsidR="00067750" w:rsidRPr="00067750">
        <w:rPr>
          <w:rFonts w:ascii="Times New Roman" w:hAnsi="Times New Roman" w:cs="Times New Roman"/>
          <w:sz w:val="24"/>
        </w:rPr>
        <w:t>.</w:t>
      </w:r>
    </w:p>
    <w:p w14:paraId="0CAC004A"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Aponte, R., Muñoz, F., &amp; Álzate, L. (2017). La evaluación financiera de proyectos y su aporte en la generación de valor corporativo. </w:t>
      </w:r>
      <w:r w:rsidRPr="00067750">
        <w:rPr>
          <w:rFonts w:ascii="Times New Roman" w:hAnsi="Times New Roman" w:cs="Times New Roman"/>
          <w:i/>
          <w:iCs/>
          <w:sz w:val="24"/>
        </w:rPr>
        <w:t>Ciencia y poder aéreo</w:t>
      </w:r>
      <w:r w:rsidRPr="00067750">
        <w:rPr>
          <w:rFonts w:ascii="Times New Roman" w:hAnsi="Times New Roman" w:cs="Times New Roman"/>
          <w:sz w:val="24"/>
        </w:rPr>
        <w:t xml:space="preserve">, </w:t>
      </w:r>
      <w:r w:rsidRPr="00067750">
        <w:rPr>
          <w:rFonts w:ascii="Times New Roman" w:hAnsi="Times New Roman" w:cs="Times New Roman"/>
          <w:i/>
          <w:iCs/>
          <w:sz w:val="24"/>
        </w:rPr>
        <w:t>12</w:t>
      </w:r>
      <w:r w:rsidRPr="00067750">
        <w:rPr>
          <w:rFonts w:ascii="Times New Roman" w:hAnsi="Times New Roman" w:cs="Times New Roman"/>
          <w:sz w:val="24"/>
        </w:rPr>
        <w:t>(1), 144-155.</w:t>
      </w:r>
    </w:p>
    <w:p w14:paraId="3D93DC0B"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Argudo, J. M. (s. f.). 2. La empresa y su evolución. </w:t>
      </w:r>
      <w:r w:rsidRPr="00067750">
        <w:rPr>
          <w:rFonts w:ascii="Times New Roman" w:hAnsi="Times New Roman" w:cs="Times New Roman"/>
          <w:i/>
          <w:iCs/>
          <w:sz w:val="24"/>
        </w:rPr>
        <w:t>ECONOSUBLIME</w:t>
      </w:r>
      <w:r w:rsidRPr="00067750">
        <w:rPr>
          <w:rFonts w:ascii="Times New Roman" w:hAnsi="Times New Roman" w:cs="Times New Roman"/>
          <w:sz w:val="24"/>
        </w:rPr>
        <w:t>. Recuperado 3 de diciembre de 2023, de https://www.econosublime.com/2018/11/evolucion-empresa.html</w:t>
      </w:r>
    </w:p>
    <w:p w14:paraId="6C6D5E92"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Arias, E. R. (s. f.). </w:t>
      </w:r>
      <w:r w:rsidRPr="00067750">
        <w:rPr>
          <w:rFonts w:ascii="Times New Roman" w:hAnsi="Times New Roman" w:cs="Times New Roman"/>
          <w:i/>
          <w:iCs/>
          <w:sz w:val="24"/>
        </w:rPr>
        <w:t>Estructura de capital</w:t>
      </w:r>
      <w:r w:rsidRPr="00067750">
        <w:rPr>
          <w:rFonts w:ascii="Times New Roman" w:hAnsi="Times New Roman" w:cs="Times New Roman"/>
          <w:sz w:val="24"/>
        </w:rPr>
        <w:t>. Economipedia. Recuperado 19 de octubre de 2023, de https://economipedia.com/definiciones/estructura-de-capital.html</w:t>
      </w:r>
    </w:p>
    <w:p w14:paraId="3AD1F94E"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Arilla, J. M. P., Biñana, J. M., Otegui, J. M. G., &amp; Fons, M. V. S. (s. f.). </w:t>
      </w:r>
      <w:r w:rsidRPr="00067750">
        <w:rPr>
          <w:rFonts w:ascii="Times New Roman" w:hAnsi="Times New Roman" w:cs="Times New Roman"/>
          <w:i/>
          <w:iCs/>
          <w:sz w:val="24"/>
        </w:rPr>
        <w:t>Introducción a la historia de bares y restaurantes:</w:t>
      </w:r>
    </w:p>
    <w:p w14:paraId="2455FF54"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Baca Urbina, G. (Ed.). (2013). </w:t>
      </w:r>
      <w:r w:rsidRPr="00067750">
        <w:rPr>
          <w:rFonts w:ascii="Times New Roman" w:hAnsi="Times New Roman" w:cs="Times New Roman"/>
          <w:i/>
          <w:iCs/>
          <w:sz w:val="24"/>
        </w:rPr>
        <w:t>Evaluación de proyectos</w:t>
      </w:r>
      <w:r w:rsidRPr="00067750">
        <w:rPr>
          <w:rFonts w:ascii="Times New Roman" w:hAnsi="Times New Roman" w:cs="Times New Roman"/>
          <w:sz w:val="24"/>
        </w:rPr>
        <w:t xml:space="preserve"> (7. ed). McGraw-Hill.</w:t>
      </w:r>
    </w:p>
    <w:p w14:paraId="1230F2C4"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Banguera Rojas, D. (2010). </w:t>
      </w:r>
      <w:r w:rsidRPr="00067750">
        <w:rPr>
          <w:rFonts w:ascii="Times New Roman" w:hAnsi="Times New Roman" w:cs="Times New Roman"/>
          <w:i/>
          <w:iCs/>
          <w:sz w:val="24"/>
        </w:rPr>
        <w:t>Proyecto de factibilidad para la creación de una empresa procesadora y comercializadora de concentrado de maracuya en la ciudad de Esmeraldas, provincia de Esmeraldas.</w:t>
      </w:r>
      <w:r w:rsidRPr="00067750">
        <w:rPr>
          <w:rFonts w:ascii="Times New Roman" w:hAnsi="Times New Roman" w:cs="Times New Roman"/>
          <w:sz w:val="24"/>
        </w:rPr>
        <w:t xml:space="preserve"> [Thesis]. http://localhost/xmlui/handle/123456789/245</w:t>
      </w:r>
    </w:p>
    <w:p w14:paraId="7ADDF3FC"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Betas</w:t>
      </w:r>
      <w:r w:rsidRPr="00067750">
        <w:rPr>
          <w:rFonts w:ascii="Times New Roman" w:hAnsi="Times New Roman" w:cs="Times New Roman"/>
          <w:sz w:val="24"/>
        </w:rPr>
        <w:t>. (s. f.). Recuperado 11 de febrero de 2024, de https://pages.stern.nyu.edu/~adamodar/New_Home_Page/datafile/Betas.html</w:t>
      </w:r>
    </w:p>
    <w:p w14:paraId="2FE5FFE3"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Boero, C. (2020). </w:t>
      </w:r>
      <w:r w:rsidRPr="00067750">
        <w:rPr>
          <w:rFonts w:ascii="Times New Roman" w:hAnsi="Times New Roman" w:cs="Times New Roman"/>
          <w:i/>
          <w:iCs/>
          <w:sz w:val="24"/>
        </w:rPr>
        <w:t>Evaluación de proyectos</w:t>
      </w:r>
      <w:r w:rsidRPr="00067750">
        <w:rPr>
          <w:rFonts w:ascii="Times New Roman" w:hAnsi="Times New Roman" w:cs="Times New Roman"/>
          <w:sz w:val="24"/>
        </w:rPr>
        <w:t>. Jorge Sarmiento Editor - Universitas. https://elibro.net/es/ereader/unitechn/172500</w:t>
      </w:r>
    </w:p>
    <w:p w14:paraId="25966C53"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Buenaventura Vera, G. (2018). </w:t>
      </w:r>
      <w:r w:rsidRPr="00067750">
        <w:rPr>
          <w:rFonts w:ascii="Times New Roman" w:hAnsi="Times New Roman" w:cs="Times New Roman"/>
          <w:i/>
          <w:iCs/>
          <w:sz w:val="24"/>
        </w:rPr>
        <w:t>Teoría de la inversión en evaluación de proyectos</w:t>
      </w:r>
      <w:r w:rsidRPr="00067750">
        <w:rPr>
          <w:rFonts w:ascii="Times New Roman" w:hAnsi="Times New Roman" w:cs="Times New Roman"/>
          <w:sz w:val="24"/>
        </w:rPr>
        <w:t>. Ecoe Ediciones. https://elibro.net/es/lc/unitechn/titulos/122595</w:t>
      </w:r>
    </w:p>
    <w:p w14:paraId="16C68339"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Caribe, C. E. para A. L. y el. (2023). </w:t>
      </w:r>
      <w:r w:rsidRPr="00067750">
        <w:rPr>
          <w:rFonts w:ascii="Times New Roman" w:hAnsi="Times New Roman" w:cs="Times New Roman"/>
          <w:i/>
          <w:iCs/>
          <w:sz w:val="24"/>
        </w:rPr>
        <w:t xml:space="preserve">Estudio Económico de América Latina y el Caribe </w:t>
      </w:r>
      <w:r w:rsidRPr="00067750">
        <w:rPr>
          <w:rFonts w:ascii="Times New Roman" w:hAnsi="Times New Roman" w:cs="Times New Roman"/>
          <w:i/>
          <w:iCs/>
          <w:sz w:val="24"/>
        </w:rPr>
        <w:lastRenderedPageBreak/>
        <w:t>2023. El financiamiento de una transición sostenible: Inversión para crecer y enfrentar el cambio climático</w:t>
      </w:r>
      <w:r w:rsidRPr="00067750">
        <w:rPr>
          <w:rFonts w:ascii="Times New Roman" w:hAnsi="Times New Roman" w:cs="Times New Roman"/>
          <w:sz w:val="24"/>
        </w:rPr>
        <w:t>. Comisión Económica para América Latina y el Caribe. https://www.cepal.org/es/publicaciones/67989-estudio-economico-america-latina-caribe-2023-financiamiento-transicion</w:t>
      </w:r>
    </w:p>
    <w:p w14:paraId="58A4D7BB"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Cariola, O. H. (2011). </w:t>
      </w:r>
      <w:r w:rsidRPr="00067750">
        <w:rPr>
          <w:rFonts w:ascii="Times New Roman" w:hAnsi="Times New Roman" w:cs="Times New Roman"/>
          <w:i/>
          <w:iCs/>
          <w:sz w:val="24"/>
        </w:rPr>
        <w:t>Marketing: Plan para emprendedores</w:t>
      </w:r>
      <w:r w:rsidRPr="00067750">
        <w:rPr>
          <w:rFonts w:ascii="Times New Roman" w:hAnsi="Times New Roman" w:cs="Times New Roman"/>
          <w:sz w:val="24"/>
        </w:rPr>
        <w:t>. Editorial Nobuko. https://elibro.net/es/lc/unitechn/titulos/77113</w:t>
      </w:r>
    </w:p>
    <w:p w14:paraId="46F4F959"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CENSO DE POBLACIÓN Y VIVIENDA - INE</w:t>
      </w:r>
      <w:r w:rsidRPr="00067750">
        <w:rPr>
          <w:rFonts w:ascii="Times New Roman" w:hAnsi="Times New Roman" w:cs="Times New Roman"/>
          <w:sz w:val="24"/>
        </w:rPr>
        <w:t>. (2023, abril 19). https://ine.gob.hn/v4/censo-de-poblacion-y-vivienda/</w:t>
      </w:r>
    </w:p>
    <w:p w14:paraId="3F0EB20F"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Chanduví, G., &amp; A, D. (2017). </w:t>
      </w:r>
      <w:r w:rsidRPr="00067750">
        <w:rPr>
          <w:rFonts w:ascii="Times New Roman" w:hAnsi="Times New Roman" w:cs="Times New Roman"/>
          <w:i/>
          <w:iCs/>
          <w:sz w:val="24"/>
        </w:rPr>
        <w:t>Origen, evolución e importancia de los proyectos</w:t>
      </w:r>
      <w:r w:rsidRPr="00067750">
        <w:rPr>
          <w:rFonts w:ascii="Times New Roman" w:hAnsi="Times New Roman" w:cs="Times New Roman"/>
          <w:sz w:val="24"/>
        </w:rPr>
        <w:t>. https://hdl.handle.net/11042/3087</w:t>
      </w:r>
    </w:p>
    <w:p w14:paraId="31D1C46A"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Clasificación del Consumo Individual por Finalidad en Honduras, 2000-2018.xls</w:t>
      </w:r>
      <w:r w:rsidRPr="00067750">
        <w:rPr>
          <w:rFonts w:ascii="Times New Roman" w:hAnsi="Times New Roman" w:cs="Times New Roman"/>
          <w:sz w:val="24"/>
        </w:rPr>
        <w:t>. (s. f.). Recuperado 15 de octubre de 2023, de https://www.bch.hn/estadisticos/EME/_layouts/15/WopiFrame.aspx?sourcedoc=%7B52A753A1-2854-4322-889F-E8F49AB27F73%7D&amp;file=Clasificaci%C3%B3n%20del%20Consumo%20Individual%20por%20Finalidad%20en%20Honduras,%202000-2018.xls&amp;action=default&amp;DefaultItemOpen=1</w:t>
      </w:r>
    </w:p>
    <w:p w14:paraId="5768DD9D"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Córdoba Padilla, M. (2011). </w:t>
      </w:r>
      <w:r w:rsidRPr="00067750">
        <w:rPr>
          <w:rFonts w:ascii="Times New Roman" w:hAnsi="Times New Roman" w:cs="Times New Roman"/>
          <w:i/>
          <w:iCs/>
          <w:sz w:val="24"/>
        </w:rPr>
        <w:t>Formulación y evaluación de proyectos</w:t>
      </w:r>
      <w:r w:rsidRPr="00067750">
        <w:rPr>
          <w:rFonts w:ascii="Times New Roman" w:hAnsi="Times New Roman" w:cs="Times New Roman"/>
          <w:sz w:val="24"/>
        </w:rPr>
        <w:t>. Ecoe Ediciones. https://elibro.net/es/lc/unitechn/titulos/69169</w:t>
      </w:r>
    </w:p>
    <w:p w14:paraId="6D0AB855"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Cruz, A. D. la. (2016, enero 25). </w:t>
      </w:r>
      <w:r w:rsidRPr="00067750">
        <w:rPr>
          <w:rFonts w:ascii="Times New Roman" w:hAnsi="Times New Roman" w:cs="Times New Roman"/>
          <w:i/>
          <w:iCs/>
          <w:sz w:val="24"/>
        </w:rPr>
        <w:t>Los mayores consumidores de comida rápida en el mundo</w:t>
      </w:r>
      <w:r w:rsidRPr="00067750">
        <w:rPr>
          <w:rFonts w:ascii="Times New Roman" w:hAnsi="Times New Roman" w:cs="Times New Roman"/>
          <w:sz w:val="24"/>
        </w:rPr>
        <w:t>. López-Dóriga Digital. https://lopezdoriga.com/vida-y-estilo/los-mayores-consumidores-de-comida-rapida-en-el-mundo/</w:t>
      </w:r>
    </w:p>
    <w:p w14:paraId="4F4E8F16"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D’Alessandro, M. (2020, mayo 2). </w:t>
      </w:r>
      <w:r w:rsidRPr="00067750">
        <w:rPr>
          <w:rFonts w:ascii="Times New Roman" w:hAnsi="Times New Roman" w:cs="Times New Roman"/>
          <w:i/>
          <w:iCs/>
          <w:sz w:val="24"/>
        </w:rPr>
        <w:t>Estudio de mercado | Qué es, características, historia, tipos, objetivos, cómo se hace</w:t>
      </w:r>
      <w:r w:rsidRPr="00067750">
        <w:rPr>
          <w:rFonts w:ascii="Times New Roman" w:hAnsi="Times New Roman" w:cs="Times New Roman"/>
          <w:sz w:val="24"/>
        </w:rPr>
        <w:t>. Euston96. https://www.euston96.com/estudio-de-mercado/</w:t>
      </w:r>
    </w:p>
    <w:p w14:paraId="13D422BA"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lastRenderedPageBreak/>
        <w:t>Decreto 51-2003, No 30,059 del 10 de abril de 2003, contentivo de la Ley de Equidad Tributaria – SAR</w:t>
      </w:r>
      <w:r w:rsidRPr="00067750">
        <w:rPr>
          <w:rFonts w:ascii="Times New Roman" w:hAnsi="Times New Roman" w:cs="Times New Roman"/>
          <w:sz w:val="24"/>
        </w:rPr>
        <w:t>. (s. f.). Recuperado 18 de octubre de 2023, de https://www.sar.gob.hn/download/decreto-51-2003-no-30059-del-10-de-abril-de-2003-contentivo-de-la-ley-de-equidad-tributaria/</w:t>
      </w:r>
    </w:p>
    <w:p w14:paraId="4C44E3FB"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Día Mundial de la Seguridad y Salud en el Trabajo 2023 (Seguridad y salud en el trabajo)</w:t>
      </w:r>
      <w:r w:rsidRPr="00067750">
        <w:rPr>
          <w:rFonts w:ascii="Times New Roman" w:hAnsi="Times New Roman" w:cs="Times New Roman"/>
          <w:sz w:val="24"/>
        </w:rPr>
        <w:t>. (s. f.). Recuperado 21 de octubre de 2023, de https://www.ilo.org/global/topics/safety-and-health-at-work/events-training/events-meetings/safeday2023/lang--es/index.htm</w:t>
      </w:r>
    </w:p>
    <w:p w14:paraId="09EAE6AF"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Editorial, M. (2024, enero 2). </w:t>
      </w:r>
      <w:r w:rsidRPr="00067750">
        <w:rPr>
          <w:rFonts w:ascii="Times New Roman" w:hAnsi="Times New Roman" w:cs="Times New Roman"/>
          <w:i/>
          <w:iCs/>
          <w:sz w:val="24"/>
        </w:rPr>
        <w:t>Riesgo país de Honduras se redujo en 2023 a 3,65% | Dinero HN</w:t>
      </w:r>
      <w:r w:rsidRPr="00067750">
        <w:rPr>
          <w:rFonts w:ascii="Times New Roman" w:hAnsi="Times New Roman" w:cs="Times New Roman"/>
          <w:sz w:val="24"/>
        </w:rPr>
        <w:t>. https://dinero.hn/riesgo-pais-de-honduras-se-redujo-en-2023-a-365/</w:t>
      </w:r>
    </w:p>
    <w:p w14:paraId="13A07A87"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Eljuri Salazar, M. L. (2018). </w:t>
      </w:r>
      <w:r w:rsidRPr="00067750">
        <w:rPr>
          <w:rFonts w:ascii="Times New Roman" w:hAnsi="Times New Roman" w:cs="Times New Roman"/>
          <w:i/>
          <w:iCs/>
          <w:sz w:val="24"/>
        </w:rPr>
        <w:t>Estudio de Factibilidad para la creación de un bar – restaurante para la marca Latitud Cero</w:t>
      </w:r>
      <w:r w:rsidRPr="00067750">
        <w:rPr>
          <w:rFonts w:ascii="Times New Roman" w:hAnsi="Times New Roman" w:cs="Times New Roman"/>
          <w:sz w:val="24"/>
        </w:rPr>
        <w:t xml:space="preserve"> [bachelorThesis, Univesidad del Azuay]. http://dspace.uazuay.edu.ec/handle/datos/7712</w:t>
      </w:r>
    </w:p>
    <w:p w14:paraId="0E89544E"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Espinosa, P. I. M. (s. f.). </w:t>
      </w:r>
      <w:r w:rsidRPr="00067750">
        <w:rPr>
          <w:rFonts w:ascii="Times New Roman" w:hAnsi="Times New Roman" w:cs="Times New Roman"/>
          <w:i/>
          <w:iCs/>
          <w:sz w:val="24"/>
        </w:rPr>
        <w:t>Mercado meta y segmentación de mercados</w:t>
      </w:r>
      <w:r w:rsidRPr="00067750">
        <w:rPr>
          <w:rFonts w:ascii="Times New Roman" w:hAnsi="Times New Roman" w:cs="Times New Roman"/>
          <w:sz w:val="24"/>
        </w:rPr>
        <w:t>.</w:t>
      </w:r>
    </w:p>
    <w:p w14:paraId="4573DDD9"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Fernández Luna, G. (2010). </w:t>
      </w:r>
      <w:r w:rsidRPr="00067750">
        <w:rPr>
          <w:rFonts w:ascii="Times New Roman" w:hAnsi="Times New Roman" w:cs="Times New Roman"/>
          <w:i/>
          <w:iCs/>
          <w:sz w:val="24"/>
        </w:rPr>
        <w:t>Formulación y evaluación de proyectos de inversión</w:t>
      </w:r>
      <w:r w:rsidRPr="00067750">
        <w:rPr>
          <w:rFonts w:ascii="Times New Roman" w:hAnsi="Times New Roman" w:cs="Times New Roman"/>
          <w:sz w:val="24"/>
        </w:rPr>
        <w:t>. Instituto Politécnico Nacional. https://elibro.net/es/ereader/unitechn/72668</w:t>
      </w:r>
    </w:p>
    <w:p w14:paraId="09129970"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García, J. P. (s. f.). </w:t>
      </w:r>
      <w:r w:rsidRPr="00067750">
        <w:rPr>
          <w:rFonts w:ascii="Times New Roman" w:hAnsi="Times New Roman" w:cs="Times New Roman"/>
          <w:i/>
          <w:iCs/>
          <w:sz w:val="24"/>
        </w:rPr>
        <w:t>ESTUDIO DE FACTIBILIDAD PARA LA CREACIÓN DE UN RESTAURANTE ESPECIALIZADO EN STREET FOOD INTERNACIONAL EN LA CIUDAD DE BOGOTÁ.</w:t>
      </w:r>
    </w:p>
    <w:p w14:paraId="29951BBB"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Gerardo, S., Francisco. (2020). </w:t>
      </w:r>
      <w:r w:rsidRPr="00067750">
        <w:rPr>
          <w:rFonts w:ascii="Times New Roman" w:hAnsi="Times New Roman" w:cs="Times New Roman"/>
          <w:i/>
          <w:iCs/>
          <w:sz w:val="24"/>
        </w:rPr>
        <w:t>Proyectos de inversion</w:t>
      </w:r>
      <w:r w:rsidRPr="00067750">
        <w:rPr>
          <w:rFonts w:ascii="Times New Roman" w:hAnsi="Times New Roman" w:cs="Times New Roman"/>
          <w:sz w:val="24"/>
        </w:rPr>
        <w:t>. Grupo Editorial Patria.</w:t>
      </w:r>
    </w:p>
    <w:p w14:paraId="585597B2"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Honduras (Ed.). (2014). </w:t>
      </w:r>
      <w:r w:rsidRPr="00067750">
        <w:rPr>
          <w:rFonts w:ascii="Times New Roman" w:hAnsi="Times New Roman" w:cs="Times New Roman"/>
          <w:i/>
          <w:iCs/>
          <w:sz w:val="24"/>
        </w:rPr>
        <w:t>Código de comercio de Honduras: Decreto no. 73 del 17 de febrero de 1950: las sociedades mercantiles estarán sujetas al control y vigilancia de una Superintendencia de Sociedades, cuya organización y funcionamiento determinará la ley</w:t>
      </w:r>
      <w:r w:rsidRPr="00067750">
        <w:rPr>
          <w:rFonts w:ascii="Times New Roman" w:hAnsi="Times New Roman" w:cs="Times New Roman"/>
          <w:sz w:val="24"/>
        </w:rPr>
        <w:t xml:space="preserve"> (Primera edición). Ediciones Ramsés.</w:t>
      </w:r>
    </w:p>
    <w:p w14:paraId="66A95B6F"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Inflación – Secmca</w:t>
      </w:r>
      <w:r w:rsidRPr="00067750">
        <w:rPr>
          <w:rFonts w:ascii="Times New Roman" w:hAnsi="Times New Roman" w:cs="Times New Roman"/>
          <w:sz w:val="24"/>
        </w:rPr>
        <w:t xml:space="preserve">. (s. f.). Recuperado 15 de octubre de 2023, de </w:t>
      </w:r>
      <w:r w:rsidRPr="00067750">
        <w:rPr>
          <w:rFonts w:ascii="Times New Roman" w:hAnsi="Times New Roman" w:cs="Times New Roman"/>
          <w:sz w:val="24"/>
        </w:rPr>
        <w:lastRenderedPageBreak/>
        <w:t>https://www.secmca.org/tag/inflacion/</w:t>
      </w:r>
    </w:p>
    <w:p w14:paraId="0A258E04"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Informe de la FAO revela que en Latinoamérica la inflación promedio de alimentos es de 43.9% | SELA</w:t>
      </w:r>
      <w:r w:rsidRPr="00067750">
        <w:rPr>
          <w:rFonts w:ascii="Times New Roman" w:hAnsi="Times New Roman" w:cs="Times New Roman"/>
          <w:sz w:val="24"/>
        </w:rPr>
        <w:t>. (s. f.). Recuperado 15 de octubre de 2023, de https://www.sela.org/es/prensa/servicio-informativo/20230523/si/89085/informe-de-la-fao-revela-que-en-latinoamerica-la-inflacion-promedio-de-alimentos-es-de-43-9</w:t>
      </w:r>
    </w:p>
    <w:p w14:paraId="5DC5D704"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Marquez Duarte, L. J. (2021). </w:t>
      </w:r>
      <w:r w:rsidRPr="00067750">
        <w:rPr>
          <w:rFonts w:ascii="Times New Roman" w:hAnsi="Times New Roman" w:cs="Times New Roman"/>
          <w:i/>
          <w:iCs/>
          <w:sz w:val="24"/>
        </w:rPr>
        <w:t>Estudio de factibilidad para la instalación de “Bar y Restaurante El Olimpo” en la ciudad de Granada para el periodo 2020-2021</w:t>
      </w:r>
      <w:r w:rsidRPr="00067750">
        <w:rPr>
          <w:rFonts w:ascii="Times New Roman" w:hAnsi="Times New Roman" w:cs="Times New Roman"/>
          <w:sz w:val="24"/>
        </w:rPr>
        <w:t xml:space="preserve"> [Masters, Universidad Nacional Autónoma de Nicaragua, Managua]. https://repositorio.unan.edu.ni/17267/</w:t>
      </w:r>
    </w:p>
    <w:p w14:paraId="09D68AB3"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Marte Alvarado, Q., &amp; Tejada Betancourt, L. (2019). </w:t>
      </w:r>
      <w:r w:rsidRPr="00067750">
        <w:rPr>
          <w:rFonts w:ascii="Times New Roman" w:hAnsi="Times New Roman" w:cs="Times New Roman"/>
          <w:i/>
          <w:iCs/>
          <w:sz w:val="24"/>
        </w:rPr>
        <w:t>Investigación de mercados</w:t>
      </w:r>
      <w:r w:rsidRPr="00067750">
        <w:rPr>
          <w:rFonts w:ascii="Times New Roman" w:hAnsi="Times New Roman" w:cs="Times New Roman"/>
          <w:sz w:val="24"/>
        </w:rPr>
        <w:t>. Universidad Abierta para Adultos (UAPA). https://elibro.net/es/lc/unitechn/titulos/175886?fs_q=estudio%20de%20mercado&amp;prev=fs</w:t>
      </w:r>
    </w:p>
    <w:p w14:paraId="0693AB21"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Matute López, D. E., &amp; Rodríguez Mejía, G. (Eds.). (2009). </w:t>
      </w:r>
      <w:r w:rsidRPr="00067750">
        <w:rPr>
          <w:rFonts w:ascii="Times New Roman" w:hAnsi="Times New Roman" w:cs="Times New Roman"/>
          <w:i/>
          <w:iCs/>
          <w:sz w:val="24"/>
        </w:rPr>
        <w:t>Código del trabajo de Honduras: Decreto no. 189 de 1959, edición rubricada y concordada con las normas nacionales e internacionales del trabajo</w:t>
      </w:r>
      <w:r w:rsidRPr="00067750">
        <w:rPr>
          <w:rFonts w:ascii="Times New Roman" w:hAnsi="Times New Roman" w:cs="Times New Roman"/>
          <w:sz w:val="24"/>
        </w:rPr>
        <w:t>. Impreso Ruis].</w:t>
      </w:r>
    </w:p>
    <w:p w14:paraId="6A18CA02"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Meza Orozco, J. J. (2010). </w:t>
      </w:r>
      <w:r w:rsidRPr="00067750">
        <w:rPr>
          <w:rFonts w:ascii="Times New Roman" w:hAnsi="Times New Roman" w:cs="Times New Roman"/>
          <w:i/>
          <w:iCs/>
          <w:sz w:val="24"/>
        </w:rPr>
        <w:t>Evaluación financiera de proyectos (2a. Ed.)</w:t>
      </w:r>
      <w:r w:rsidRPr="00067750">
        <w:rPr>
          <w:rFonts w:ascii="Times New Roman" w:hAnsi="Times New Roman" w:cs="Times New Roman"/>
          <w:sz w:val="24"/>
        </w:rPr>
        <w:t>. Ecoe Ediciones. https://elibro.net/es/ereader/unitechn/69145</w:t>
      </w:r>
    </w:p>
    <w:p w14:paraId="540A9155"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Miranda, J. J. M. (s. f.). </w:t>
      </w:r>
      <w:r w:rsidRPr="00067750">
        <w:rPr>
          <w:rFonts w:ascii="Times New Roman" w:hAnsi="Times New Roman" w:cs="Times New Roman"/>
          <w:i/>
          <w:iCs/>
          <w:sz w:val="24"/>
        </w:rPr>
        <w:t>GESTION DE PROYECTOS</w:t>
      </w:r>
      <w:r w:rsidRPr="00067750">
        <w:rPr>
          <w:rFonts w:ascii="Times New Roman" w:hAnsi="Times New Roman" w:cs="Times New Roman"/>
          <w:sz w:val="24"/>
        </w:rPr>
        <w:t>.</w:t>
      </w:r>
    </w:p>
    <w:p w14:paraId="34764538"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Mokate, K. M. (2004). </w:t>
      </w:r>
      <w:r w:rsidRPr="00067750">
        <w:rPr>
          <w:rFonts w:ascii="Times New Roman" w:hAnsi="Times New Roman" w:cs="Times New Roman"/>
          <w:i/>
          <w:iCs/>
          <w:sz w:val="24"/>
        </w:rPr>
        <w:t>Evaluación financiera de proyectos de inversión (2a. Ed.)</w:t>
      </w:r>
      <w:r w:rsidRPr="00067750">
        <w:rPr>
          <w:rFonts w:ascii="Times New Roman" w:hAnsi="Times New Roman" w:cs="Times New Roman"/>
          <w:sz w:val="24"/>
        </w:rPr>
        <w:t>. Universidad de los Andes. https://elibro.net/es/lc/unitechn/titulos/96818</w:t>
      </w:r>
    </w:p>
    <w:p w14:paraId="384A38EE"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Moneo, J. A. L., Sirgado, M. R., &amp; Lamas, Á. (s. f.). </w:t>
      </w:r>
      <w:r w:rsidRPr="00067750">
        <w:rPr>
          <w:rFonts w:ascii="Times New Roman" w:hAnsi="Times New Roman" w:cs="Times New Roman"/>
          <w:i/>
          <w:iCs/>
          <w:sz w:val="24"/>
        </w:rPr>
        <w:t>Situación en el mundo y acercamiento autonómico</w:t>
      </w:r>
      <w:r w:rsidRPr="00067750">
        <w:rPr>
          <w:rFonts w:ascii="Times New Roman" w:hAnsi="Times New Roman" w:cs="Times New Roman"/>
          <w:sz w:val="24"/>
        </w:rPr>
        <w:t>.</w:t>
      </w:r>
    </w:p>
    <w:p w14:paraId="1276D629"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Moya Espinosa, P. I. (2015). </w:t>
      </w:r>
      <w:r w:rsidRPr="00067750">
        <w:rPr>
          <w:rFonts w:ascii="Times New Roman" w:hAnsi="Times New Roman" w:cs="Times New Roman"/>
          <w:i/>
          <w:iCs/>
          <w:sz w:val="24"/>
        </w:rPr>
        <w:t xml:space="preserve">Introducción a la mercadotecnia: Un acercamiento a la </w:t>
      </w:r>
      <w:r w:rsidRPr="00067750">
        <w:rPr>
          <w:rFonts w:ascii="Times New Roman" w:hAnsi="Times New Roman" w:cs="Times New Roman"/>
          <w:i/>
          <w:iCs/>
          <w:sz w:val="24"/>
        </w:rPr>
        <w:lastRenderedPageBreak/>
        <w:t>satisfacción de necesidades</w:t>
      </w:r>
      <w:r w:rsidRPr="00067750">
        <w:rPr>
          <w:rFonts w:ascii="Times New Roman" w:hAnsi="Times New Roman" w:cs="Times New Roman"/>
          <w:sz w:val="24"/>
        </w:rPr>
        <w:t>. Universidad Pedagógica y Tecnológica de Colombia. https://dialnet.unirioja.es/servlet/libro?codigo=778918</w:t>
      </w:r>
    </w:p>
    <w:p w14:paraId="7402923F"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Ñacata Cóndor, G. V. (2018). </w:t>
      </w:r>
      <w:r w:rsidRPr="00067750">
        <w:rPr>
          <w:rFonts w:ascii="Times New Roman" w:hAnsi="Times New Roman" w:cs="Times New Roman"/>
          <w:i/>
          <w:iCs/>
          <w:sz w:val="24"/>
        </w:rPr>
        <w:t>ESTUDIO DE FACTIBILIDAD PARA LA CREACIÓN DE UN RESTAURANTE DE COMIDA TÍPICA ECUATORIANA ELABORADA EN LEÑA EN EL SECTOR PLAZA DE TOROS , NORTE DE QUITO</w:t>
      </w:r>
      <w:r w:rsidRPr="00067750">
        <w:rPr>
          <w:rFonts w:ascii="Times New Roman" w:hAnsi="Times New Roman" w:cs="Times New Roman"/>
          <w:sz w:val="24"/>
        </w:rPr>
        <w:t xml:space="preserve"> [Thesis, UNIBE]. http://repositorio.unibe.edu.ec/xmlui/handle/123456789/57</w:t>
      </w:r>
    </w:p>
    <w:p w14:paraId="21B1734C"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Olancho, Honduras—Genealogía</w:t>
      </w:r>
      <w:r w:rsidRPr="00067750">
        <w:rPr>
          <w:rFonts w:ascii="Times New Roman" w:hAnsi="Times New Roman" w:cs="Times New Roman"/>
          <w:sz w:val="24"/>
        </w:rPr>
        <w:t>. (2021, noviembre 17). FamilySearch Wiki. https://www.familysearch.org/es/wiki/Olancho,_Honduras_-_Genealog%C3%ADa</w:t>
      </w:r>
    </w:p>
    <w:p w14:paraId="2FA1008E"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Ortega Ortega, Á., Maradiegue Ontaneda, R., Zúñiga-Arias, G., &amp; Rodríguez-Sánchez, G. (2015). </w:t>
      </w:r>
      <w:r w:rsidRPr="00067750">
        <w:rPr>
          <w:rFonts w:ascii="Times New Roman" w:hAnsi="Times New Roman" w:cs="Times New Roman"/>
          <w:i/>
          <w:iCs/>
          <w:sz w:val="24"/>
        </w:rPr>
        <w:t>Formulación de proyectos de inversión: Diagnóstico, estudio de mercado y análisis técnico</w:t>
      </w:r>
      <w:r w:rsidRPr="00067750">
        <w:rPr>
          <w:rFonts w:ascii="Times New Roman" w:hAnsi="Times New Roman" w:cs="Times New Roman"/>
          <w:sz w:val="24"/>
        </w:rPr>
        <w:t>. Ediciones Didácticas Nexo. https://repositorio.una.ac.cr/handle/11056/21601</w:t>
      </w:r>
    </w:p>
    <w:p w14:paraId="4E9F082C"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Perez, L., Perez, R., &amp; Seca, M. V. (2020). </w:t>
      </w:r>
      <w:r w:rsidRPr="00067750">
        <w:rPr>
          <w:rFonts w:ascii="Times New Roman" w:hAnsi="Times New Roman" w:cs="Times New Roman"/>
          <w:i/>
          <w:iCs/>
          <w:sz w:val="24"/>
        </w:rPr>
        <w:t>Metodología de la investigación científica</w:t>
      </w:r>
      <w:r w:rsidRPr="00067750">
        <w:rPr>
          <w:rFonts w:ascii="Times New Roman" w:hAnsi="Times New Roman" w:cs="Times New Roman"/>
          <w:sz w:val="24"/>
        </w:rPr>
        <w:t>. Editorial Maipue. https://elibro.net/es/ereader/unitechn/138497</w:t>
      </w:r>
    </w:p>
    <w:p w14:paraId="46096FDA"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i/>
          <w:iCs/>
          <w:sz w:val="24"/>
        </w:rPr>
        <w:t>Producto Interno Bruto II trimestre 2023.pdf</w:t>
      </w:r>
      <w:r w:rsidRPr="00067750">
        <w:rPr>
          <w:rFonts w:ascii="Times New Roman" w:hAnsi="Times New Roman" w:cs="Times New Roman"/>
          <w:sz w:val="24"/>
        </w:rPr>
        <w:t>. (s. f.). Recuperado 21 de octubre de 2023, de https://www.bch.hn/estadisticos/EME/Informe%20del%20Producto%20Interno%20Bruto%20Trimestral/Producto%20Interno%20Bruto%20II%20trimestre%202023.pdf</w:t>
      </w:r>
    </w:p>
    <w:p w14:paraId="7314DF4D"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Rincón, F. Q., &amp; Díez, C. R. (s. f.). </w:t>
      </w:r>
      <w:r w:rsidRPr="00067750">
        <w:rPr>
          <w:rFonts w:ascii="Times New Roman" w:hAnsi="Times New Roman" w:cs="Times New Roman"/>
          <w:i/>
          <w:iCs/>
          <w:sz w:val="24"/>
        </w:rPr>
        <w:t>FACTIBILIDAD PARA LA CREACIÓN DE UN RESTAURANTE QUE OFREZCA ENTRETENIMIENTO FAMILIAR</w:t>
      </w:r>
      <w:r w:rsidRPr="00067750">
        <w:rPr>
          <w:rFonts w:ascii="Times New Roman" w:hAnsi="Times New Roman" w:cs="Times New Roman"/>
          <w:sz w:val="24"/>
        </w:rPr>
        <w:t>.</w:t>
      </w:r>
    </w:p>
    <w:p w14:paraId="02C77667"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Río Posada, J. del. (2016). </w:t>
      </w:r>
      <w:r w:rsidRPr="00067750">
        <w:rPr>
          <w:rFonts w:ascii="Times New Roman" w:hAnsi="Times New Roman" w:cs="Times New Roman"/>
          <w:i/>
          <w:iCs/>
          <w:sz w:val="24"/>
        </w:rPr>
        <w:t>Diseño y comercialización de ofertas de restauración: HOTR0309</w:t>
      </w:r>
      <w:r w:rsidRPr="00067750">
        <w:rPr>
          <w:rFonts w:ascii="Times New Roman" w:hAnsi="Times New Roman" w:cs="Times New Roman"/>
          <w:sz w:val="24"/>
        </w:rPr>
        <w:t>. IC Editorial.</w:t>
      </w:r>
    </w:p>
    <w:p w14:paraId="3915F069"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Sapag Chain, R. (2014). </w:t>
      </w:r>
      <w:r w:rsidRPr="00067750">
        <w:rPr>
          <w:rFonts w:ascii="Times New Roman" w:hAnsi="Times New Roman" w:cs="Times New Roman"/>
          <w:i/>
          <w:iCs/>
          <w:sz w:val="24"/>
        </w:rPr>
        <w:t>Preparación y evaluación de proyectos: Nociones básicas</w:t>
      </w:r>
      <w:r w:rsidRPr="00067750">
        <w:rPr>
          <w:rFonts w:ascii="Times New Roman" w:hAnsi="Times New Roman" w:cs="Times New Roman"/>
          <w:sz w:val="24"/>
        </w:rPr>
        <w:t xml:space="preserve">. </w:t>
      </w:r>
      <w:r w:rsidRPr="00067750">
        <w:rPr>
          <w:rFonts w:ascii="Times New Roman" w:hAnsi="Times New Roman" w:cs="Times New Roman"/>
          <w:sz w:val="24"/>
        </w:rPr>
        <w:lastRenderedPageBreak/>
        <w:t>Editorial ebooks Patagonia - Edición Digital. https://elibro.net/es/ereader/unitechn/113711</w:t>
      </w:r>
    </w:p>
    <w:p w14:paraId="19B4BF52"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Thompson, I. (s. f.). </w:t>
      </w:r>
      <w:r w:rsidRPr="00067750">
        <w:rPr>
          <w:rFonts w:ascii="Times New Roman" w:hAnsi="Times New Roman" w:cs="Times New Roman"/>
          <w:i/>
          <w:iCs/>
          <w:sz w:val="24"/>
        </w:rPr>
        <w:t>La Segmentación del Mercado</w:t>
      </w:r>
      <w:r w:rsidRPr="00067750">
        <w:rPr>
          <w:rFonts w:ascii="Times New Roman" w:hAnsi="Times New Roman" w:cs="Times New Roman"/>
          <w:sz w:val="24"/>
        </w:rPr>
        <w:t>.</w:t>
      </w:r>
    </w:p>
    <w:p w14:paraId="461C68BB"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Vilaplana, M. (2002). </w:t>
      </w:r>
      <w:r w:rsidRPr="00067750">
        <w:rPr>
          <w:rFonts w:ascii="Times New Roman" w:hAnsi="Times New Roman" w:cs="Times New Roman"/>
          <w:i/>
          <w:iCs/>
          <w:sz w:val="24"/>
        </w:rPr>
        <w:t>Comida rápida: ¿una alternativa a la alimentación convencional?</w:t>
      </w:r>
      <w:r w:rsidRPr="00067750">
        <w:rPr>
          <w:rFonts w:ascii="Times New Roman" w:hAnsi="Times New Roman" w:cs="Times New Roman"/>
          <w:sz w:val="24"/>
        </w:rPr>
        <w:t xml:space="preserve"> </w:t>
      </w:r>
      <w:r w:rsidRPr="00067750">
        <w:rPr>
          <w:rFonts w:ascii="Times New Roman" w:hAnsi="Times New Roman" w:cs="Times New Roman"/>
          <w:i/>
          <w:iCs/>
          <w:sz w:val="24"/>
        </w:rPr>
        <w:t>21</w:t>
      </w:r>
      <w:r w:rsidRPr="00067750">
        <w:rPr>
          <w:rFonts w:ascii="Times New Roman" w:hAnsi="Times New Roman" w:cs="Times New Roman"/>
          <w:sz w:val="24"/>
        </w:rPr>
        <w:t>.</w:t>
      </w:r>
    </w:p>
    <w:p w14:paraId="4AEAB3C3" w14:textId="77777777" w:rsidR="00067750" w:rsidRPr="00067750" w:rsidRDefault="00067750" w:rsidP="00067750">
      <w:pPr>
        <w:pStyle w:val="Bibliografa"/>
        <w:rPr>
          <w:rFonts w:ascii="Times New Roman" w:hAnsi="Times New Roman" w:cs="Times New Roman"/>
          <w:sz w:val="24"/>
        </w:rPr>
      </w:pPr>
      <w:r w:rsidRPr="00067750">
        <w:rPr>
          <w:rFonts w:ascii="Times New Roman" w:hAnsi="Times New Roman" w:cs="Times New Roman"/>
          <w:sz w:val="24"/>
        </w:rPr>
        <w:t xml:space="preserve">Zambrano Vargas, S. M., &amp; Acuña Corredor, G. A. (2011). Estructura de capital. Evolución teórica. </w:t>
      </w:r>
      <w:r w:rsidRPr="00067750">
        <w:rPr>
          <w:rFonts w:ascii="Times New Roman" w:hAnsi="Times New Roman" w:cs="Times New Roman"/>
          <w:i/>
          <w:iCs/>
          <w:sz w:val="24"/>
        </w:rPr>
        <w:t>Criterio Libre</w:t>
      </w:r>
      <w:r w:rsidRPr="00067750">
        <w:rPr>
          <w:rFonts w:ascii="Times New Roman" w:hAnsi="Times New Roman" w:cs="Times New Roman"/>
          <w:sz w:val="24"/>
        </w:rPr>
        <w:t xml:space="preserve">, </w:t>
      </w:r>
      <w:r w:rsidRPr="00067750">
        <w:rPr>
          <w:rFonts w:ascii="Times New Roman" w:hAnsi="Times New Roman" w:cs="Times New Roman"/>
          <w:i/>
          <w:iCs/>
          <w:sz w:val="24"/>
        </w:rPr>
        <w:t>9</w:t>
      </w:r>
      <w:r w:rsidRPr="00067750">
        <w:rPr>
          <w:rFonts w:ascii="Times New Roman" w:hAnsi="Times New Roman" w:cs="Times New Roman"/>
          <w:sz w:val="24"/>
        </w:rPr>
        <w:t>(15), Article 15.</w:t>
      </w:r>
    </w:p>
    <w:p w14:paraId="71B6E970" w14:textId="5CABA3D7" w:rsidR="001F7B69" w:rsidRDefault="004B19DC" w:rsidP="00027698">
      <w:pPr>
        <w:pStyle w:val="TextoPrincipal"/>
        <w:spacing w:line="360" w:lineRule="auto"/>
        <w:ind w:firstLine="0"/>
      </w:pPr>
      <w:r w:rsidRPr="0084201C">
        <w:fldChar w:fldCharType="end"/>
      </w:r>
    </w:p>
    <w:p w14:paraId="18C2C187" w14:textId="77777777" w:rsidR="004531D0" w:rsidRDefault="004531D0" w:rsidP="00027698">
      <w:pPr>
        <w:pStyle w:val="TextoPrincipal"/>
        <w:spacing w:line="360" w:lineRule="auto"/>
        <w:ind w:firstLine="0"/>
      </w:pPr>
    </w:p>
    <w:p w14:paraId="3DEB5869" w14:textId="77777777" w:rsidR="004531D0" w:rsidRDefault="004531D0" w:rsidP="00027698">
      <w:pPr>
        <w:pStyle w:val="TextoPrincipal"/>
        <w:spacing w:line="360" w:lineRule="auto"/>
        <w:ind w:firstLine="0"/>
      </w:pPr>
    </w:p>
    <w:p w14:paraId="54FD9208" w14:textId="77777777" w:rsidR="004531D0" w:rsidRDefault="004531D0" w:rsidP="00027698">
      <w:pPr>
        <w:pStyle w:val="TextoPrincipal"/>
        <w:spacing w:line="360" w:lineRule="auto"/>
        <w:ind w:firstLine="0"/>
      </w:pPr>
    </w:p>
    <w:p w14:paraId="6389B6A1" w14:textId="77777777" w:rsidR="004531D0" w:rsidRDefault="004531D0" w:rsidP="00027698">
      <w:pPr>
        <w:pStyle w:val="TextoPrincipal"/>
        <w:spacing w:line="360" w:lineRule="auto"/>
        <w:ind w:firstLine="0"/>
      </w:pPr>
    </w:p>
    <w:p w14:paraId="1E86FB84" w14:textId="77777777" w:rsidR="004531D0" w:rsidRDefault="004531D0" w:rsidP="00027698">
      <w:pPr>
        <w:pStyle w:val="TextoPrincipal"/>
        <w:spacing w:line="360" w:lineRule="auto"/>
        <w:ind w:firstLine="0"/>
      </w:pPr>
    </w:p>
    <w:p w14:paraId="4ED486AE" w14:textId="77777777" w:rsidR="004531D0" w:rsidRDefault="004531D0" w:rsidP="00027698">
      <w:pPr>
        <w:pStyle w:val="TextoPrincipal"/>
        <w:spacing w:line="360" w:lineRule="auto"/>
        <w:ind w:firstLine="0"/>
      </w:pPr>
    </w:p>
    <w:p w14:paraId="2EEAE23E" w14:textId="77777777" w:rsidR="004531D0" w:rsidRDefault="004531D0" w:rsidP="00027698">
      <w:pPr>
        <w:pStyle w:val="TextoPrincipal"/>
        <w:spacing w:line="360" w:lineRule="auto"/>
        <w:ind w:firstLine="0"/>
      </w:pPr>
    </w:p>
    <w:p w14:paraId="5E6AA321" w14:textId="77777777" w:rsidR="004531D0" w:rsidRDefault="004531D0" w:rsidP="00027698">
      <w:pPr>
        <w:pStyle w:val="TextoPrincipal"/>
        <w:spacing w:line="360" w:lineRule="auto"/>
        <w:ind w:firstLine="0"/>
      </w:pPr>
    </w:p>
    <w:p w14:paraId="5B93338D" w14:textId="77777777" w:rsidR="004531D0" w:rsidRDefault="004531D0" w:rsidP="00027698">
      <w:pPr>
        <w:pStyle w:val="TextoPrincipal"/>
        <w:spacing w:line="360" w:lineRule="auto"/>
        <w:ind w:firstLine="0"/>
      </w:pPr>
    </w:p>
    <w:p w14:paraId="377DFB49" w14:textId="77777777" w:rsidR="004531D0" w:rsidRDefault="004531D0" w:rsidP="00027698">
      <w:pPr>
        <w:pStyle w:val="TextoPrincipal"/>
        <w:spacing w:line="360" w:lineRule="auto"/>
        <w:ind w:firstLine="0"/>
      </w:pPr>
    </w:p>
    <w:p w14:paraId="7E8867E4" w14:textId="77777777" w:rsidR="004531D0" w:rsidRDefault="004531D0" w:rsidP="00027698">
      <w:pPr>
        <w:pStyle w:val="TextoPrincipal"/>
        <w:spacing w:line="360" w:lineRule="auto"/>
        <w:ind w:firstLine="0"/>
      </w:pPr>
    </w:p>
    <w:p w14:paraId="35AC5F79" w14:textId="77777777" w:rsidR="004531D0" w:rsidRDefault="004531D0" w:rsidP="00027698">
      <w:pPr>
        <w:pStyle w:val="TextoPrincipal"/>
        <w:spacing w:line="360" w:lineRule="auto"/>
        <w:ind w:firstLine="0"/>
      </w:pPr>
    </w:p>
    <w:p w14:paraId="54BCEEBA" w14:textId="77777777" w:rsidR="004531D0" w:rsidRDefault="004531D0" w:rsidP="00027698">
      <w:pPr>
        <w:pStyle w:val="TextoPrincipal"/>
        <w:spacing w:line="360" w:lineRule="auto"/>
        <w:ind w:firstLine="0"/>
      </w:pPr>
    </w:p>
    <w:p w14:paraId="67DBCA35" w14:textId="77777777" w:rsidR="004531D0" w:rsidRDefault="004531D0" w:rsidP="00027698">
      <w:pPr>
        <w:pStyle w:val="TextoPrincipal"/>
        <w:spacing w:line="360" w:lineRule="auto"/>
        <w:ind w:firstLine="0"/>
      </w:pPr>
    </w:p>
    <w:p w14:paraId="1EA13E24" w14:textId="77777777" w:rsidR="004531D0" w:rsidRDefault="004531D0" w:rsidP="00027698">
      <w:pPr>
        <w:pStyle w:val="TextoPrincipal"/>
        <w:spacing w:line="360" w:lineRule="auto"/>
        <w:ind w:firstLine="0"/>
      </w:pPr>
    </w:p>
    <w:p w14:paraId="69440705" w14:textId="77777777" w:rsidR="004531D0" w:rsidRDefault="004531D0" w:rsidP="00027698">
      <w:pPr>
        <w:pStyle w:val="TextoPrincipal"/>
        <w:spacing w:line="360" w:lineRule="auto"/>
        <w:ind w:firstLine="0"/>
      </w:pPr>
    </w:p>
    <w:p w14:paraId="402602AB" w14:textId="5D67AE04" w:rsidR="00EA2BFD" w:rsidRDefault="00EA2BFD" w:rsidP="00EA2BFD">
      <w:pPr>
        <w:pStyle w:val="Ttulo1"/>
      </w:pPr>
      <w:bookmarkStart w:id="243" w:name="_Toc158586048"/>
      <w:bookmarkStart w:id="244" w:name="_Hlk150334372"/>
      <w:r>
        <w:lastRenderedPageBreak/>
        <w:t>ANEXOS</w:t>
      </w:r>
      <w:bookmarkEnd w:id="243"/>
    </w:p>
    <w:p w14:paraId="70069C41" w14:textId="77777777" w:rsidR="00E30E9F" w:rsidRPr="00033C8D" w:rsidRDefault="00E30E9F" w:rsidP="00033C8D">
      <w:pPr>
        <w:pStyle w:val="Ttulo1"/>
        <w:rPr>
          <w:sz w:val="24"/>
          <w:szCs w:val="24"/>
          <w:shd w:val="clear" w:color="auto" w:fill="FFFFFF"/>
        </w:rPr>
      </w:pPr>
      <w:bookmarkStart w:id="245" w:name="_Toc158586049"/>
      <w:bookmarkEnd w:id="242"/>
      <w:bookmarkEnd w:id="244"/>
      <w:r w:rsidRPr="00033C8D">
        <w:rPr>
          <w:sz w:val="24"/>
          <w:szCs w:val="24"/>
          <w:shd w:val="clear" w:color="auto" w:fill="FFFFFF"/>
        </w:rPr>
        <w:t>ANEXO 1. ENCUESTA DE ESTUDIO DE MERCADO</w:t>
      </w:r>
      <w:bookmarkEnd w:id="245"/>
    </w:p>
    <w:p w14:paraId="04E94B13" w14:textId="77777777" w:rsidR="006E575E" w:rsidRPr="000A3727" w:rsidRDefault="006E575E" w:rsidP="006E575E">
      <w:pPr>
        <w:spacing w:after="120" w:line="480" w:lineRule="auto"/>
        <w:ind w:firstLine="720"/>
        <w:jc w:val="both"/>
        <w:rPr>
          <w:rFonts w:ascii="Times New Roman" w:hAnsi="Times New Roman" w:cs="Times New Roman"/>
          <w:sz w:val="24"/>
          <w:szCs w:val="24"/>
          <w:shd w:val="clear" w:color="auto" w:fill="FFFFFF"/>
        </w:rPr>
      </w:pPr>
    </w:p>
    <w:p w14:paraId="04F1D0DA" w14:textId="77777777" w:rsidR="006E575E" w:rsidRPr="000A3727" w:rsidRDefault="006E575E" w:rsidP="006E575E">
      <w:pPr>
        <w:jc w:val="center"/>
      </w:pPr>
      <w:r w:rsidRPr="000A3727">
        <w:rPr>
          <w:noProof/>
        </w:rPr>
        <w:tab/>
      </w:r>
      <w:r w:rsidRPr="000A3727">
        <w:rPr>
          <w:noProof/>
          <w:lang w:val="en-US"/>
        </w:rPr>
        <w:drawing>
          <wp:inline distT="0" distB="0" distL="0" distR="0" wp14:anchorId="5423D014" wp14:editId="7CF25ED6">
            <wp:extent cx="2857500" cy="647700"/>
            <wp:effectExtent l="0" t="0" r="0" b="0"/>
            <wp:docPr id="89879581" name="Imagen 89879581" descr="https://portal.unitec.edu/Documentos/2021/unitec/unitec%20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ortal.unitec.edu/Documentos/2021/unitec/unitec%20color.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57500" cy="647700"/>
                    </a:xfrm>
                    <a:prstGeom prst="rect">
                      <a:avLst/>
                    </a:prstGeom>
                    <a:noFill/>
                    <a:ln>
                      <a:noFill/>
                    </a:ln>
                  </pic:spPr>
                </pic:pic>
              </a:graphicData>
            </a:graphic>
          </wp:inline>
        </w:drawing>
      </w:r>
    </w:p>
    <w:p w14:paraId="4BE5F078" w14:textId="77777777" w:rsidR="006E575E" w:rsidRPr="000A3727" w:rsidRDefault="006E575E" w:rsidP="006E575E">
      <w:pPr>
        <w:jc w:val="center"/>
      </w:pPr>
    </w:p>
    <w:p w14:paraId="4F470B0D" w14:textId="77777777" w:rsidR="006E575E" w:rsidRPr="000A3727" w:rsidRDefault="006E575E" w:rsidP="006E575E">
      <w:pPr>
        <w:jc w:val="center"/>
        <w:rPr>
          <w:rFonts w:ascii="Times New Roman" w:hAnsi="Times New Roman" w:cs="Times New Roman"/>
          <w:b/>
          <w:sz w:val="28"/>
        </w:rPr>
      </w:pPr>
      <w:r w:rsidRPr="000A3727">
        <w:rPr>
          <w:rFonts w:ascii="Times New Roman" w:hAnsi="Times New Roman" w:cs="Times New Roman"/>
          <w:b/>
          <w:sz w:val="28"/>
        </w:rPr>
        <w:t xml:space="preserve">Universidad Tecnológica Centroamericana  </w:t>
      </w:r>
    </w:p>
    <w:p w14:paraId="737FDB4B" w14:textId="77777777" w:rsidR="006E575E" w:rsidRPr="000A3727" w:rsidRDefault="006E575E" w:rsidP="006E575E">
      <w:pPr>
        <w:jc w:val="center"/>
        <w:rPr>
          <w:rFonts w:ascii="Times New Roman" w:hAnsi="Times New Roman" w:cs="Times New Roman"/>
          <w:b/>
          <w:sz w:val="28"/>
        </w:rPr>
      </w:pPr>
      <w:r w:rsidRPr="000A3727">
        <w:rPr>
          <w:rFonts w:ascii="Times New Roman" w:hAnsi="Times New Roman" w:cs="Times New Roman"/>
          <w:b/>
          <w:sz w:val="28"/>
        </w:rPr>
        <w:t>Facultad de Postgrado</w:t>
      </w:r>
    </w:p>
    <w:p w14:paraId="0B0CC9D4" w14:textId="77777777" w:rsidR="006E575E" w:rsidRPr="000A3727" w:rsidRDefault="006E575E" w:rsidP="006E575E">
      <w:pPr>
        <w:jc w:val="center"/>
        <w:rPr>
          <w:rFonts w:ascii="Times New Roman" w:hAnsi="Times New Roman" w:cs="Times New Roman"/>
          <w:b/>
          <w:sz w:val="28"/>
        </w:rPr>
      </w:pPr>
      <w:r w:rsidRPr="000A3727">
        <w:rPr>
          <w:rFonts w:ascii="Times New Roman" w:hAnsi="Times New Roman" w:cs="Times New Roman"/>
          <w:b/>
          <w:sz w:val="28"/>
        </w:rPr>
        <w:t>Maestría en Dirección Empresarial</w:t>
      </w:r>
    </w:p>
    <w:p w14:paraId="04A78DFB" w14:textId="77777777" w:rsidR="006E575E" w:rsidRPr="000A3727" w:rsidRDefault="006E575E" w:rsidP="006E575E">
      <w:pPr>
        <w:jc w:val="center"/>
        <w:rPr>
          <w:rFonts w:ascii="Times New Roman" w:hAnsi="Times New Roman" w:cs="Times New Roman"/>
          <w:b/>
          <w:sz w:val="28"/>
        </w:rPr>
      </w:pPr>
    </w:p>
    <w:p w14:paraId="2AFE7FFF" w14:textId="77777777" w:rsidR="006E575E" w:rsidRPr="000A3727" w:rsidRDefault="006E575E" w:rsidP="006E575E">
      <w:pPr>
        <w:spacing w:line="360" w:lineRule="auto"/>
        <w:jc w:val="both"/>
        <w:rPr>
          <w:rFonts w:ascii="Times New Roman" w:hAnsi="Times New Roman" w:cs="Times New Roman"/>
          <w:sz w:val="24"/>
        </w:rPr>
      </w:pPr>
      <w:r w:rsidRPr="000A3727">
        <w:rPr>
          <w:rFonts w:ascii="Times New Roman" w:hAnsi="Times New Roman" w:cs="Times New Roman"/>
          <w:sz w:val="24"/>
        </w:rPr>
        <w:tab/>
        <w:t xml:space="preserve">Buenos días (tardes), soy estudiante de la facultad de postgrado de UNITEC, cursando el proyecto de graduación, mismo que tiene como objetivo realizar un estudio de prefactibilidad para la apertura de un restaurante de comida rápida en el municipio de Gualaco, Olancho, estoy solicitando su colaboración para llenar el presente formulario, el cual le tomará de 3 a 5 minutos en completar. </w:t>
      </w:r>
    </w:p>
    <w:p w14:paraId="00811AC1" w14:textId="77777777" w:rsidR="006E575E" w:rsidRPr="000A3727" w:rsidRDefault="006E575E" w:rsidP="006E575E">
      <w:pPr>
        <w:spacing w:line="360" w:lineRule="auto"/>
        <w:jc w:val="both"/>
        <w:rPr>
          <w:rFonts w:ascii="Times New Roman" w:hAnsi="Times New Roman" w:cs="Times New Roman"/>
          <w:sz w:val="24"/>
        </w:rPr>
      </w:pPr>
      <w:r w:rsidRPr="000A3727">
        <w:rPr>
          <w:rFonts w:ascii="Times New Roman" w:hAnsi="Times New Roman" w:cs="Times New Roman"/>
          <w:sz w:val="24"/>
        </w:rPr>
        <w:t>Instrucciones:</w:t>
      </w:r>
    </w:p>
    <w:p w14:paraId="73EC0BAB" w14:textId="77777777" w:rsidR="006E575E" w:rsidRPr="000A3727" w:rsidRDefault="006E575E" w:rsidP="00F856C2">
      <w:pPr>
        <w:numPr>
          <w:ilvl w:val="0"/>
          <w:numId w:val="11"/>
        </w:numPr>
        <w:spacing w:line="360" w:lineRule="auto"/>
        <w:contextualSpacing/>
        <w:jc w:val="both"/>
        <w:rPr>
          <w:rFonts w:ascii="Times New Roman" w:hAnsi="Times New Roman" w:cs="Times New Roman"/>
          <w:sz w:val="24"/>
        </w:rPr>
      </w:pPr>
      <w:r w:rsidRPr="000A3727">
        <w:rPr>
          <w:rFonts w:ascii="Times New Roman" w:hAnsi="Times New Roman" w:cs="Times New Roman"/>
          <w:sz w:val="24"/>
        </w:rPr>
        <w:t>Lea y conteste cuidadosamente todas las preguntas, la información recabada será de absoluta confidencialidad.</w:t>
      </w:r>
    </w:p>
    <w:p w14:paraId="418889BF" w14:textId="77777777" w:rsidR="006E575E" w:rsidRPr="000A3727" w:rsidRDefault="006E575E" w:rsidP="00F856C2">
      <w:pPr>
        <w:numPr>
          <w:ilvl w:val="0"/>
          <w:numId w:val="11"/>
        </w:numPr>
        <w:spacing w:line="360" w:lineRule="auto"/>
        <w:contextualSpacing/>
        <w:jc w:val="both"/>
        <w:rPr>
          <w:rFonts w:ascii="Times New Roman" w:hAnsi="Times New Roman" w:cs="Times New Roman"/>
          <w:sz w:val="24"/>
        </w:rPr>
      </w:pPr>
      <w:r w:rsidRPr="000A3727">
        <w:rPr>
          <w:rFonts w:ascii="Times New Roman" w:hAnsi="Times New Roman" w:cs="Times New Roman"/>
          <w:sz w:val="24"/>
        </w:rPr>
        <w:t xml:space="preserve">Seleccione sólo una respuesta, a excepción de las preguntas </w:t>
      </w:r>
      <w:r w:rsidRPr="000A3727">
        <w:rPr>
          <w:rFonts w:ascii="Times New Roman" w:hAnsi="Times New Roman" w:cs="Times New Roman"/>
          <w:b/>
          <w:sz w:val="24"/>
        </w:rPr>
        <w:t>1</w:t>
      </w:r>
      <w:r>
        <w:rPr>
          <w:rFonts w:ascii="Times New Roman" w:hAnsi="Times New Roman" w:cs="Times New Roman"/>
          <w:b/>
          <w:sz w:val="24"/>
        </w:rPr>
        <w:t>2</w:t>
      </w:r>
      <w:r w:rsidRPr="000A3727">
        <w:rPr>
          <w:rFonts w:ascii="Times New Roman" w:hAnsi="Times New Roman" w:cs="Times New Roman"/>
          <w:sz w:val="24"/>
        </w:rPr>
        <w:t xml:space="preserve"> y </w:t>
      </w:r>
      <w:r>
        <w:rPr>
          <w:rFonts w:ascii="Times New Roman" w:hAnsi="Times New Roman" w:cs="Times New Roman"/>
          <w:b/>
          <w:sz w:val="24"/>
        </w:rPr>
        <w:t>13</w:t>
      </w:r>
      <w:r w:rsidRPr="000A3727">
        <w:rPr>
          <w:rFonts w:ascii="Times New Roman" w:hAnsi="Times New Roman" w:cs="Times New Roman"/>
          <w:sz w:val="24"/>
        </w:rPr>
        <w:t xml:space="preserve"> en donde puede elegir varias.</w:t>
      </w:r>
    </w:p>
    <w:p w14:paraId="2E1935AF" w14:textId="77777777" w:rsidR="006E575E" w:rsidRPr="000A3727" w:rsidRDefault="006E575E" w:rsidP="006E575E">
      <w:pPr>
        <w:spacing w:line="360" w:lineRule="auto"/>
        <w:jc w:val="both"/>
        <w:rPr>
          <w:rFonts w:ascii="Times New Roman" w:hAnsi="Times New Roman" w:cs="Times New Roman"/>
          <w:b/>
          <w:sz w:val="24"/>
          <w:u w:val="single"/>
        </w:rPr>
      </w:pPr>
      <w:r w:rsidRPr="000A3727">
        <w:rPr>
          <w:rFonts w:ascii="Times New Roman" w:hAnsi="Times New Roman" w:cs="Times New Roman"/>
          <w:b/>
          <w:sz w:val="24"/>
          <w:u w:val="single"/>
        </w:rPr>
        <w:t>Datos generales</w:t>
      </w:r>
    </w:p>
    <w:p w14:paraId="182D577D"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Género</w:t>
      </w:r>
    </w:p>
    <w:p w14:paraId="1E8212E1" w14:textId="77777777" w:rsidR="006E575E" w:rsidRPr="000A3727" w:rsidRDefault="006E575E" w:rsidP="00F856C2">
      <w:pPr>
        <w:numPr>
          <w:ilvl w:val="0"/>
          <w:numId w:val="13"/>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Femenino                 </w:t>
      </w:r>
      <w:sdt>
        <w:sdtPr>
          <w:rPr>
            <w:rFonts w:ascii="Times New Roman" w:hAnsi="Times New Roman" w:cs="Times New Roman"/>
            <w:sz w:val="24"/>
          </w:rPr>
          <w:id w:val="164700593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b. Masculino                   </w:t>
      </w:r>
      <w:sdt>
        <w:sdtPr>
          <w:rPr>
            <w:rFonts w:ascii="Times New Roman" w:hAnsi="Times New Roman" w:cs="Times New Roman"/>
            <w:sz w:val="24"/>
          </w:rPr>
          <w:id w:val="87149569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F1B0B9D"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Señale en que rango de edad usted se encuentra</w:t>
      </w:r>
    </w:p>
    <w:p w14:paraId="4B9989FC"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Entre 15 a 20 años                </w:t>
      </w:r>
      <w:sdt>
        <w:sdtPr>
          <w:rPr>
            <w:rFonts w:ascii="Times New Roman" w:hAnsi="Times New Roman" w:cs="Times New Roman"/>
            <w:sz w:val="24"/>
          </w:rPr>
          <w:id w:val="187642207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C4F5D70"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21 a 30 años                    </w:t>
      </w:r>
      <w:sdt>
        <w:sdtPr>
          <w:rPr>
            <w:rFonts w:ascii="MS Gothic" w:eastAsia="MS Gothic" w:hAnsi="MS Gothic" w:cs="Times New Roman"/>
            <w:sz w:val="24"/>
          </w:rPr>
          <w:id w:val="-798301363"/>
          <w14:checkbox>
            <w14:checked w14:val="0"/>
            <w14:checkedState w14:val="2612" w14:font="MS Gothic"/>
            <w14:uncheckedState w14:val="2610" w14:font="MS Gothic"/>
          </w14:checkbox>
        </w:sdtPr>
        <w:sdtEndPr/>
        <w:sdtContent>
          <w:r w:rsidRPr="000A3727">
            <w:rPr>
              <w:rFonts w:ascii="MS Gothic" w:eastAsia="MS Gothic" w:hAnsi="MS Gothic" w:cs="Times New Roman" w:hint="eastAsia"/>
              <w:sz w:val="24"/>
            </w:rPr>
            <w:t>☐</w:t>
          </w:r>
        </w:sdtContent>
      </w:sdt>
    </w:p>
    <w:p w14:paraId="6BC08A2B"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eastAsia="MS Gothic" w:hAnsi="Times New Roman" w:cs="Times New Roman"/>
          <w:sz w:val="24"/>
        </w:rPr>
        <w:t xml:space="preserve">De 31 a 40 años                    </w:t>
      </w:r>
      <w:sdt>
        <w:sdtPr>
          <w:rPr>
            <w:rFonts w:ascii="Times New Roman" w:eastAsia="MS Gothic" w:hAnsi="Times New Roman" w:cs="Times New Roman"/>
            <w:sz w:val="24"/>
          </w:rPr>
          <w:id w:val="1658492164"/>
          <w14:checkbox>
            <w14:checked w14:val="0"/>
            <w14:checkedState w14:val="2612" w14:font="MS Gothic"/>
            <w14:uncheckedState w14:val="2610" w14:font="MS Gothic"/>
          </w14:checkbox>
        </w:sdtPr>
        <w:sdtEndPr/>
        <w:sdtContent>
          <w:r w:rsidRPr="000A3727">
            <w:rPr>
              <w:rFonts w:ascii="Times New Roman" w:eastAsia="MS Gothic" w:hAnsi="Times New Roman" w:cs="Times New Roman" w:hint="eastAsia"/>
              <w:sz w:val="24"/>
            </w:rPr>
            <w:t>☐</w:t>
          </w:r>
        </w:sdtContent>
      </w:sdt>
    </w:p>
    <w:p w14:paraId="548196D2"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41 a 50 años                    </w:t>
      </w:r>
      <w:sdt>
        <w:sdtPr>
          <w:rPr>
            <w:rFonts w:ascii="Times New Roman" w:hAnsi="Times New Roman" w:cs="Times New Roman"/>
            <w:sz w:val="24"/>
          </w:rPr>
          <w:id w:val="-40784796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A83D23B"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51 a 60 años                    </w:t>
      </w:r>
      <w:sdt>
        <w:sdtPr>
          <w:rPr>
            <w:rFonts w:ascii="Times New Roman" w:hAnsi="Times New Roman" w:cs="Times New Roman"/>
            <w:sz w:val="24"/>
          </w:rPr>
          <w:id w:val="36980489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E24D009" w14:textId="77777777" w:rsidR="006E575E" w:rsidRPr="000A3727" w:rsidRDefault="006E575E" w:rsidP="00F856C2">
      <w:pPr>
        <w:numPr>
          <w:ilvl w:val="0"/>
          <w:numId w:val="1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Mayor a 61 años                   </w:t>
      </w:r>
      <w:sdt>
        <w:sdtPr>
          <w:rPr>
            <w:rFonts w:ascii="Times New Roman" w:hAnsi="Times New Roman" w:cs="Times New Roman"/>
            <w:sz w:val="24"/>
          </w:rPr>
          <w:id w:val="-86444666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54DE8B8"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¿Cuál es su principal ocupación?</w:t>
      </w:r>
    </w:p>
    <w:p w14:paraId="78E5D9FE" w14:textId="77777777" w:rsidR="006E575E" w:rsidRPr="000A3727" w:rsidRDefault="006E575E" w:rsidP="00F856C2">
      <w:pPr>
        <w:numPr>
          <w:ilvl w:val="0"/>
          <w:numId w:val="15"/>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Estudiante                             </w:t>
      </w:r>
      <w:sdt>
        <w:sdtPr>
          <w:rPr>
            <w:rFonts w:ascii="Times New Roman" w:hAnsi="Times New Roman" w:cs="Times New Roman"/>
            <w:sz w:val="24"/>
          </w:rPr>
          <w:id w:val="-178349857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w:t>
      </w:r>
    </w:p>
    <w:p w14:paraId="24E8EED8" w14:textId="77777777" w:rsidR="006E575E" w:rsidRPr="000A3727" w:rsidRDefault="006E575E" w:rsidP="00F856C2">
      <w:pPr>
        <w:numPr>
          <w:ilvl w:val="0"/>
          <w:numId w:val="15"/>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Empleado                              </w:t>
      </w:r>
      <w:sdt>
        <w:sdtPr>
          <w:rPr>
            <w:rFonts w:ascii="Times New Roman" w:hAnsi="Times New Roman" w:cs="Times New Roman"/>
            <w:sz w:val="24"/>
          </w:rPr>
          <w:id w:val="-184339700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w:t>
      </w:r>
    </w:p>
    <w:p w14:paraId="171F9AD4" w14:textId="77777777" w:rsidR="006E575E" w:rsidRPr="000A3727" w:rsidRDefault="006E575E" w:rsidP="00F856C2">
      <w:pPr>
        <w:numPr>
          <w:ilvl w:val="0"/>
          <w:numId w:val="15"/>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Independiente                        </w:t>
      </w:r>
      <w:sdt>
        <w:sdtPr>
          <w:rPr>
            <w:rFonts w:ascii="Times New Roman" w:hAnsi="Times New Roman" w:cs="Times New Roman"/>
            <w:sz w:val="24"/>
          </w:rPr>
          <w:id w:val="35077131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2837FFF" w14:textId="77777777" w:rsidR="006E575E" w:rsidRPr="000A3727" w:rsidRDefault="006E575E" w:rsidP="00F856C2">
      <w:pPr>
        <w:numPr>
          <w:ilvl w:val="0"/>
          <w:numId w:val="15"/>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Otro                                       </w:t>
      </w:r>
      <w:sdt>
        <w:sdtPr>
          <w:rPr>
            <w:rFonts w:ascii="Times New Roman" w:hAnsi="Times New Roman" w:cs="Times New Roman"/>
            <w:sz w:val="24"/>
          </w:rPr>
          <w:id w:val="153916174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¿Cuál? __________________________</w:t>
      </w:r>
    </w:p>
    <w:p w14:paraId="79D23053" w14:textId="77777777" w:rsidR="006E575E" w:rsidRDefault="006E575E" w:rsidP="006E575E">
      <w:pPr>
        <w:spacing w:line="276" w:lineRule="auto"/>
        <w:contextualSpacing/>
        <w:jc w:val="both"/>
        <w:rPr>
          <w:rFonts w:ascii="Times New Roman" w:hAnsi="Times New Roman" w:cs="Times New Roman"/>
          <w:sz w:val="24"/>
        </w:rPr>
      </w:pPr>
    </w:p>
    <w:p w14:paraId="0F94E66D" w14:textId="77777777" w:rsidR="006E575E" w:rsidRDefault="006E575E" w:rsidP="006E575E">
      <w:pPr>
        <w:spacing w:line="276" w:lineRule="auto"/>
        <w:contextualSpacing/>
        <w:jc w:val="both"/>
        <w:rPr>
          <w:rFonts w:ascii="Times New Roman" w:hAnsi="Times New Roman" w:cs="Times New Roman"/>
          <w:sz w:val="24"/>
        </w:rPr>
      </w:pPr>
    </w:p>
    <w:p w14:paraId="5E58AA41" w14:textId="77777777" w:rsidR="006E575E" w:rsidRPr="000A3727" w:rsidRDefault="006E575E" w:rsidP="006E575E">
      <w:pPr>
        <w:spacing w:line="276" w:lineRule="auto"/>
        <w:contextualSpacing/>
        <w:jc w:val="both"/>
        <w:rPr>
          <w:rFonts w:ascii="Times New Roman" w:hAnsi="Times New Roman" w:cs="Times New Roman"/>
          <w:sz w:val="24"/>
        </w:rPr>
      </w:pPr>
    </w:p>
    <w:p w14:paraId="0A886478" w14:textId="77777777" w:rsidR="006E575E" w:rsidRPr="000A3727" w:rsidRDefault="006E575E" w:rsidP="006E575E">
      <w:pPr>
        <w:spacing w:line="276" w:lineRule="auto"/>
        <w:jc w:val="both"/>
        <w:rPr>
          <w:rFonts w:ascii="Times New Roman" w:hAnsi="Times New Roman" w:cs="Times New Roman"/>
          <w:sz w:val="24"/>
        </w:rPr>
      </w:pPr>
    </w:p>
    <w:p w14:paraId="2D8315CE"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¿Cuál es su principal fuente de ingresos?</w:t>
      </w:r>
    </w:p>
    <w:p w14:paraId="18E83AE2" w14:textId="77777777" w:rsidR="006E575E" w:rsidRPr="000A3727" w:rsidRDefault="006E575E" w:rsidP="00F856C2">
      <w:pPr>
        <w:numPr>
          <w:ilvl w:val="0"/>
          <w:numId w:val="16"/>
        </w:numPr>
        <w:contextualSpacing/>
        <w:jc w:val="both"/>
        <w:rPr>
          <w:rFonts w:ascii="Times New Roman" w:hAnsi="Times New Roman" w:cs="Times New Roman"/>
          <w:sz w:val="24"/>
        </w:rPr>
      </w:pPr>
      <w:r w:rsidRPr="000A3727">
        <w:rPr>
          <w:rFonts w:ascii="Times New Roman" w:hAnsi="Times New Roman" w:cs="Times New Roman"/>
          <w:sz w:val="24"/>
        </w:rPr>
        <w:t xml:space="preserve">Asalariado                                 </w:t>
      </w:r>
      <w:sdt>
        <w:sdtPr>
          <w:rPr>
            <w:rFonts w:ascii="Times New Roman" w:hAnsi="Times New Roman" w:cs="Times New Roman"/>
            <w:sz w:val="24"/>
          </w:rPr>
          <w:id w:val="27961341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027A8AD" w14:textId="77777777" w:rsidR="006E575E" w:rsidRPr="000A3727" w:rsidRDefault="006E575E" w:rsidP="00F856C2">
      <w:pPr>
        <w:numPr>
          <w:ilvl w:val="0"/>
          <w:numId w:val="16"/>
        </w:numPr>
        <w:contextualSpacing/>
        <w:jc w:val="both"/>
        <w:rPr>
          <w:rFonts w:ascii="Times New Roman" w:hAnsi="Times New Roman" w:cs="Times New Roman"/>
          <w:sz w:val="24"/>
        </w:rPr>
      </w:pPr>
      <w:r w:rsidRPr="000A3727">
        <w:rPr>
          <w:rFonts w:ascii="Times New Roman" w:hAnsi="Times New Roman" w:cs="Times New Roman"/>
          <w:sz w:val="24"/>
        </w:rPr>
        <w:t xml:space="preserve">Comerciante                              </w:t>
      </w:r>
      <w:sdt>
        <w:sdtPr>
          <w:rPr>
            <w:rFonts w:ascii="Times New Roman" w:hAnsi="Times New Roman" w:cs="Times New Roman"/>
            <w:sz w:val="24"/>
          </w:rPr>
          <w:id w:val="-99834832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C7EADA5" w14:textId="77777777" w:rsidR="006E575E" w:rsidRPr="000A3727" w:rsidRDefault="006E575E" w:rsidP="00F856C2">
      <w:pPr>
        <w:numPr>
          <w:ilvl w:val="0"/>
          <w:numId w:val="16"/>
        </w:numPr>
        <w:contextualSpacing/>
        <w:jc w:val="both"/>
        <w:rPr>
          <w:rFonts w:ascii="Times New Roman" w:hAnsi="Times New Roman" w:cs="Times New Roman"/>
          <w:sz w:val="24"/>
        </w:rPr>
      </w:pPr>
      <w:r w:rsidRPr="000A3727">
        <w:rPr>
          <w:rFonts w:ascii="Times New Roman" w:hAnsi="Times New Roman" w:cs="Times New Roman"/>
          <w:sz w:val="24"/>
        </w:rPr>
        <w:t xml:space="preserve">Recibe remesas                          </w:t>
      </w:r>
      <w:sdt>
        <w:sdtPr>
          <w:rPr>
            <w:rFonts w:ascii="Times New Roman" w:hAnsi="Times New Roman" w:cs="Times New Roman"/>
            <w:sz w:val="24"/>
          </w:rPr>
          <w:id w:val="115233236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2D860A5" w14:textId="77777777" w:rsidR="006E575E" w:rsidRPr="000A3727" w:rsidRDefault="006E575E" w:rsidP="00F856C2">
      <w:pPr>
        <w:numPr>
          <w:ilvl w:val="0"/>
          <w:numId w:val="16"/>
        </w:numPr>
        <w:contextualSpacing/>
        <w:jc w:val="both"/>
        <w:rPr>
          <w:rFonts w:ascii="Times New Roman" w:hAnsi="Times New Roman" w:cs="Times New Roman"/>
          <w:sz w:val="24"/>
        </w:rPr>
      </w:pPr>
      <w:r w:rsidRPr="000A3727">
        <w:rPr>
          <w:rFonts w:ascii="Times New Roman" w:hAnsi="Times New Roman" w:cs="Times New Roman"/>
          <w:sz w:val="24"/>
        </w:rPr>
        <w:t xml:space="preserve">Mesada (Padres o familiares)    </w:t>
      </w:r>
      <w:sdt>
        <w:sdtPr>
          <w:rPr>
            <w:rFonts w:ascii="Times New Roman" w:hAnsi="Times New Roman" w:cs="Times New Roman"/>
            <w:sz w:val="24"/>
          </w:rPr>
          <w:id w:val="147956924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2005B48"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En promedio, ¿a cuánto asciende su ingreso mensual?</w:t>
      </w:r>
    </w:p>
    <w:p w14:paraId="32BA9B9E" w14:textId="77777777" w:rsidR="006E575E" w:rsidRPr="000A3727" w:rsidRDefault="006E575E" w:rsidP="00F856C2">
      <w:pPr>
        <w:numPr>
          <w:ilvl w:val="0"/>
          <w:numId w:val="1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0 a L 10,000                  </w:t>
      </w:r>
      <w:sdt>
        <w:sdtPr>
          <w:rPr>
            <w:rFonts w:ascii="Times New Roman" w:hAnsi="Times New Roman" w:cs="Times New Roman"/>
            <w:sz w:val="24"/>
          </w:rPr>
          <w:id w:val="530854604"/>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BF0DAA9" w14:textId="77777777" w:rsidR="006E575E" w:rsidRPr="000A3727" w:rsidRDefault="006E575E" w:rsidP="00F856C2">
      <w:pPr>
        <w:numPr>
          <w:ilvl w:val="0"/>
          <w:numId w:val="1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10,001 a L 20,000         </w:t>
      </w:r>
      <w:sdt>
        <w:sdtPr>
          <w:rPr>
            <w:rFonts w:ascii="Times New Roman" w:hAnsi="Times New Roman" w:cs="Times New Roman"/>
            <w:sz w:val="24"/>
          </w:rPr>
          <w:id w:val="1150291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2014C34" w14:textId="77777777" w:rsidR="006E575E" w:rsidRPr="000A3727" w:rsidRDefault="006E575E" w:rsidP="00F856C2">
      <w:pPr>
        <w:numPr>
          <w:ilvl w:val="0"/>
          <w:numId w:val="1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20,001 a L 30,000         </w:t>
      </w:r>
      <w:sdt>
        <w:sdtPr>
          <w:rPr>
            <w:rFonts w:ascii="Times New Roman" w:hAnsi="Times New Roman" w:cs="Times New Roman"/>
            <w:sz w:val="24"/>
          </w:rPr>
          <w:id w:val="-17134351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6D53352" w14:textId="77777777" w:rsidR="006E575E" w:rsidRPr="000A3727" w:rsidRDefault="006E575E" w:rsidP="00F856C2">
      <w:pPr>
        <w:numPr>
          <w:ilvl w:val="0"/>
          <w:numId w:val="1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30,001 a L 40,000         </w:t>
      </w:r>
      <w:sdt>
        <w:sdtPr>
          <w:rPr>
            <w:rFonts w:ascii="Times New Roman" w:hAnsi="Times New Roman" w:cs="Times New Roman"/>
            <w:sz w:val="24"/>
          </w:rPr>
          <w:id w:val="37381494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C1E8EC1" w14:textId="77777777" w:rsidR="006E575E" w:rsidRPr="000A3727" w:rsidRDefault="006E575E" w:rsidP="00F856C2">
      <w:pPr>
        <w:numPr>
          <w:ilvl w:val="0"/>
          <w:numId w:val="1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Mayor a L 41,000                  </w:t>
      </w:r>
      <w:sdt>
        <w:sdtPr>
          <w:rPr>
            <w:rFonts w:ascii="Times New Roman" w:hAnsi="Times New Roman" w:cs="Times New Roman"/>
            <w:sz w:val="24"/>
          </w:rPr>
          <w:id w:val="196422812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B576446" w14:textId="77777777" w:rsidR="006E575E" w:rsidRPr="000A3727" w:rsidRDefault="006E575E" w:rsidP="006E575E">
      <w:pPr>
        <w:spacing w:line="276" w:lineRule="auto"/>
        <w:jc w:val="both"/>
        <w:rPr>
          <w:rFonts w:ascii="Times New Roman" w:hAnsi="Times New Roman" w:cs="Times New Roman"/>
          <w:b/>
          <w:sz w:val="24"/>
          <w:u w:val="single"/>
        </w:rPr>
      </w:pPr>
      <w:r w:rsidRPr="000A3727">
        <w:rPr>
          <w:rFonts w:ascii="Times New Roman" w:hAnsi="Times New Roman" w:cs="Times New Roman"/>
          <w:b/>
          <w:sz w:val="24"/>
          <w:u w:val="single"/>
        </w:rPr>
        <w:t>Datos de interés</w:t>
      </w:r>
    </w:p>
    <w:p w14:paraId="02AE82F6" w14:textId="77777777" w:rsidR="006E575E" w:rsidRPr="000A3727" w:rsidRDefault="006E575E" w:rsidP="00F856C2">
      <w:pPr>
        <w:numPr>
          <w:ilvl w:val="0"/>
          <w:numId w:val="12"/>
        </w:numPr>
        <w:spacing w:line="276" w:lineRule="auto"/>
        <w:contextualSpacing/>
        <w:jc w:val="both"/>
        <w:rPr>
          <w:rFonts w:ascii="Times New Roman" w:hAnsi="Times New Roman" w:cs="Times New Roman"/>
          <w:b/>
          <w:sz w:val="24"/>
          <w:u w:val="single"/>
        </w:rPr>
      </w:pPr>
      <w:r w:rsidRPr="000A3727">
        <w:rPr>
          <w:rFonts w:ascii="Times New Roman" w:hAnsi="Times New Roman" w:cs="Times New Roman"/>
          <w:sz w:val="24"/>
        </w:rPr>
        <w:t>¿Es de su agrado el salir a comer a un restaurante?</w:t>
      </w:r>
    </w:p>
    <w:p w14:paraId="7BE2CD50" w14:textId="77777777" w:rsidR="006E575E" w:rsidRPr="000A3727" w:rsidRDefault="006E575E" w:rsidP="00F856C2">
      <w:pPr>
        <w:numPr>
          <w:ilvl w:val="0"/>
          <w:numId w:val="18"/>
        </w:numPr>
        <w:spacing w:line="276" w:lineRule="auto"/>
        <w:contextualSpacing/>
        <w:jc w:val="both"/>
        <w:rPr>
          <w:rFonts w:ascii="Times New Roman" w:hAnsi="Times New Roman" w:cs="Times New Roman"/>
          <w:b/>
          <w:sz w:val="24"/>
          <w:u w:val="single"/>
        </w:rPr>
      </w:pPr>
      <w:r w:rsidRPr="000A3727">
        <w:rPr>
          <w:rFonts w:ascii="Times New Roman" w:hAnsi="Times New Roman" w:cs="Times New Roman"/>
          <w:sz w:val="24"/>
        </w:rPr>
        <w:t xml:space="preserve">Si me agrada                           </w:t>
      </w:r>
      <w:sdt>
        <w:sdtPr>
          <w:rPr>
            <w:rFonts w:ascii="Times New Roman" w:hAnsi="Times New Roman" w:cs="Times New Roman"/>
            <w:sz w:val="24"/>
          </w:rPr>
          <w:id w:val="142599712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6EB6DE0" w14:textId="77777777" w:rsidR="006E575E" w:rsidRPr="000A3727" w:rsidRDefault="006E575E" w:rsidP="00F856C2">
      <w:pPr>
        <w:numPr>
          <w:ilvl w:val="0"/>
          <w:numId w:val="18"/>
        </w:numPr>
        <w:spacing w:line="276" w:lineRule="auto"/>
        <w:contextualSpacing/>
        <w:jc w:val="both"/>
        <w:rPr>
          <w:rFonts w:ascii="Times New Roman" w:hAnsi="Times New Roman" w:cs="Times New Roman"/>
          <w:b/>
          <w:sz w:val="24"/>
          <w:u w:val="single"/>
        </w:rPr>
      </w:pPr>
      <w:r w:rsidRPr="000A3727">
        <w:rPr>
          <w:rFonts w:ascii="Times New Roman" w:hAnsi="Times New Roman" w:cs="Times New Roman"/>
          <w:sz w:val="24"/>
        </w:rPr>
        <w:t xml:space="preserve">Me es indiferente                    </w:t>
      </w:r>
      <w:sdt>
        <w:sdtPr>
          <w:rPr>
            <w:rFonts w:ascii="Times New Roman" w:hAnsi="Times New Roman" w:cs="Times New Roman"/>
            <w:sz w:val="24"/>
          </w:rPr>
          <w:id w:val="71647477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0E305DD" w14:textId="77777777" w:rsidR="006E575E" w:rsidRPr="000A3727" w:rsidRDefault="006E575E" w:rsidP="00F856C2">
      <w:pPr>
        <w:numPr>
          <w:ilvl w:val="0"/>
          <w:numId w:val="18"/>
        </w:numPr>
        <w:spacing w:line="276" w:lineRule="auto"/>
        <w:contextualSpacing/>
        <w:jc w:val="both"/>
        <w:rPr>
          <w:rFonts w:ascii="Times New Roman" w:hAnsi="Times New Roman" w:cs="Times New Roman"/>
          <w:b/>
          <w:sz w:val="24"/>
          <w:u w:val="single"/>
        </w:rPr>
      </w:pPr>
      <w:r w:rsidRPr="000A3727">
        <w:rPr>
          <w:rFonts w:ascii="Times New Roman" w:hAnsi="Times New Roman" w:cs="Times New Roman"/>
          <w:sz w:val="24"/>
        </w:rPr>
        <w:t xml:space="preserve">No me agrada                          </w:t>
      </w:r>
      <w:sdt>
        <w:sdtPr>
          <w:rPr>
            <w:rFonts w:ascii="Times New Roman" w:hAnsi="Times New Roman" w:cs="Times New Roman"/>
            <w:sz w:val="24"/>
          </w:rPr>
          <w:id w:val="126272643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064C0CF" w14:textId="77777777" w:rsidR="006E575E" w:rsidRPr="000A3727" w:rsidRDefault="006E575E" w:rsidP="00F856C2">
      <w:pPr>
        <w:numPr>
          <w:ilvl w:val="0"/>
          <w:numId w:val="12"/>
        </w:numPr>
        <w:spacing w:line="276" w:lineRule="auto"/>
        <w:contextualSpacing/>
        <w:jc w:val="both"/>
        <w:rPr>
          <w:rFonts w:ascii="Times New Roman" w:hAnsi="Times New Roman" w:cs="Times New Roman"/>
          <w:b/>
          <w:sz w:val="24"/>
          <w:u w:val="single"/>
        </w:rPr>
      </w:pPr>
      <w:r w:rsidRPr="000A3727">
        <w:rPr>
          <w:rFonts w:ascii="Times New Roman" w:hAnsi="Times New Roman" w:cs="Times New Roman"/>
          <w:sz w:val="24"/>
        </w:rPr>
        <w:t>¿Con qué frecuencia visita un restaurante?</w:t>
      </w:r>
    </w:p>
    <w:p w14:paraId="244590A7"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Todos los días                                         </w:t>
      </w:r>
      <w:sdt>
        <w:sdtPr>
          <w:rPr>
            <w:rFonts w:ascii="Times New Roman" w:hAnsi="Times New Roman" w:cs="Times New Roman"/>
            <w:sz w:val="24"/>
          </w:rPr>
          <w:id w:val="68209044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BCB2D23"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tres a cinco días a la semana             </w:t>
      </w:r>
      <w:sdt>
        <w:sdtPr>
          <w:rPr>
            <w:rFonts w:ascii="Times New Roman" w:hAnsi="Times New Roman" w:cs="Times New Roman"/>
            <w:sz w:val="24"/>
          </w:rPr>
          <w:id w:val="-96342110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C8F62B7"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Una o dos veces por semana                  </w:t>
      </w:r>
      <w:sdt>
        <w:sdtPr>
          <w:rPr>
            <w:rFonts w:ascii="Times New Roman" w:hAnsi="Times New Roman" w:cs="Times New Roman"/>
            <w:sz w:val="24"/>
          </w:rPr>
          <w:id w:val="33002880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3CAFFDE"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Dos veces al mes                                    </w:t>
      </w:r>
      <w:sdt>
        <w:sdtPr>
          <w:rPr>
            <w:rFonts w:ascii="Times New Roman" w:hAnsi="Times New Roman" w:cs="Times New Roman"/>
            <w:sz w:val="24"/>
          </w:rPr>
          <w:id w:val="125223692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DC6A504"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Una vez al mes                                       </w:t>
      </w:r>
      <w:sdt>
        <w:sdtPr>
          <w:rPr>
            <w:rFonts w:ascii="Times New Roman" w:hAnsi="Times New Roman" w:cs="Times New Roman"/>
            <w:sz w:val="24"/>
          </w:rPr>
          <w:id w:val="-76061348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8B55B39" w14:textId="77777777" w:rsidR="006E575E" w:rsidRPr="000A3727" w:rsidRDefault="006E575E" w:rsidP="00F856C2">
      <w:pPr>
        <w:numPr>
          <w:ilvl w:val="0"/>
          <w:numId w:val="1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Una vez al año                                        </w:t>
      </w:r>
      <w:sdt>
        <w:sdtPr>
          <w:rPr>
            <w:rFonts w:ascii="Times New Roman" w:hAnsi="Times New Roman" w:cs="Times New Roman"/>
            <w:sz w:val="24"/>
          </w:rPr>
          <w:id w:val="106591228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0799292"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¿Cuál es el tiempo que prefiere ir a comer en un restaurante?</w:t>
      </w:r>
    </w:p>
    <w:p w14:paraId="22F89DFE" w14:textId="77777777" w:rsidR="006E575E" w:rsidRPr="000A3727" w:rsidRDefault="006E575E" w:rsidP="00F856C2">
      <w:pPr>
        <w:numPr>
          <w:ilvl w:val="0"/>
          <w:numId w:val="20"/>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Para el desayuno                                     </w:t>
      </w:r>
      <w:sdt>
        <w:sdtPr>
          <w:rPr>
            <w:rFonts w:ascii="Times New Roman" w:hAnsi="Times New Roman" w:cs="Times New Roman"/>
            <w:sz w:val="24"/>
          </w:rPr>
          <w:id w:val="-2040347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6D1E088" w14:textId="77777777" w:rsidR="006E575E" w:rsidRPr="000A3727" w:rsidRDefault="006E575E" w:rsidP="00F856C2">
      <w:pPr>
        <w:numPr>
          <w:ilvl w:val="0"/>
          <w:numId w:val="20"/>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Para el almuerzo                                      </w:t>
      </w:r>
      <w:sdt>
        <w:sdtPr>
          <w:rPr>
            <w:rFonts w:ascii="Times New Roman" w:hAnsi="Times New Roman" w:cs="Times New Roman"/>
            <w:sz w:val="24"/>
          </w:rPr>
          <w:id w:val="150216423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C9F9148" w14:textId="77777777" w:rsidR="006E575E" w:rsidRPr="000A3727" w:rsidRDefault="006E575E" w:rsidP="00F856C2">
      <w:pPr>
        <w:numPr>
          <w:ilvl w:val="0"/>
          <w:numId w:val="20"/>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Para la cena                                              </w:t>
      </w:r>
      <w:sdt>
        <w:sdtPr>
          <w:rPr>
            <w:rFonts w:ascii="Times New Roman" w:hAnsi="Times New Roman" w:cs="Times New Roman"/>
            <w:sz w:val="24"/>
          </w:rPr>
          <w:id w:val="-165630170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09542C3"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¿Está dentro de sus opciones la comida rápida cuando sale a comer a un restaurante? Si su respuesta es no, pase a la pregunta 20</w:t>
      </w:r>
    </w:p>
    <w:p w14:paraId="792EF0E1" w14:textId="77777777" w:rsidR="006E575E" w:rsidRPr="000A3727" w:rsidRDefault="006E575E" w:rsidP="00F856C2">
      <w:pPr>
        <w:numPr>
          <w:ilvl w:val="0"/>
          <w:numId w:val="21"/>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Si                                  </w:t>
      </w:r>
      <w:sdt>
        <w:sdtPr>
          <w:rPr>
            <w:rFonts w:ascii="Times New Roman" w:hAnsi="Times New Roman" w:cs="Times New Roman"/>
            <w:sz w:val="24"/>
          </w:rPr>
          <w:id w:val="165595322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8DBD0DE" w14:textId="77777777" w:rsidR="006E575E" w:rsidRDefault="006E575E" w:rsidP="00F856C2">
      <w:pPr>
        <w:numPr>
          <w:ilvl w:val="0"/>
          <w:numId w:val="21"/>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No                                 </w:t>
      </w:r>
      <w:sdt>
        <w:sdtPr>
          <w:rPr>
            <w:rFonts w:ascii="Times New Roman" w:hAnsi="Times New Roman" w:cs="Times New Roman"/>
            <w:sz w:val="24"/>
          </w:rPr>
          <w:id w:val="-213092628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3E88DAB" w14:textId="77777777" w:rsidR="006E575E" w:rsidRDefault="006E575E" w:rsidP="006E575E">
      <w:pPr>
        <w:spacing w:line="276" w:lineRule="auto"/>
        <w:contextualSpacing/>
        <w:jc w:val="both"/>
        <w:rPr>
          <w:rFonts w:ascii="Times New Roman" w:hAnsi="Times New Roman" w:cs="Times New Roman"/>
          <w:sz w:val="24"/>
        </w:rPr>
      </w:pPr>
    </w:p>
    <w:p w14:paraId="4B8FBBBA" w14:textId="77777777" w:rsidR="006E575E" w:rsidRDefault="006E575E" w:rsidP="006E575E">
      <w:pPr>
        <w:spacing w:line="276" w:lineRule="auto"/>
        <w:contextualSpacing/>
        <w:jc w:val="both"/>
        <w:rPr>
          <w:rFonts w:ascii="Times New Roman" w:hAnsi="Times New Roman" w:cs="Times New Roman"/>
          <w:sz w:val="24"/>
        </w:rPr>
      </w:pPr>
    </w:p>
    <w:p w14:paraId="6421A9E8" w14:textId="77777777" w:rsidR="006E575E" w:rsidRPr="000A3727" w:rsidRDefault="006E575E" w:rsidP="006E575E">
      <w:pPr>
        <w:spacing w:line="276" w:lineRule="auto"/>
        <w:contextualSpacing/>
        <w:jc w:val="both"/>
        <w:rPr>
          <w:rFonts w:ascii="Times New Roman" w:hAnsi="Times New Roman" w:cs="Times New Roman"/>
          <w:sz w:val="24"/>
        </w:rPr>
      </w:pPr>
    </w:p>
    <w:p w14:paraId="7A80133A" w14:textId="77777777" w:rsidR="006E575E" w:rsidRPr="00021FD1" w:rsidRDefault="006E575E" w:rsidP="00F856C2">
      <w:pPr>
        <w:numPr>
          <w:ilvl w:val="0"/>
          <w:numId w:val="12"/>
        </w:numPr>
        <w:spacing w:line="276" w:lineRule="auto"/>
        <w:contextualSpacing/>
        <w:jc w:val="both"/>
        <w:rPr>
          <w:rFonts w:ascii="Times New Roman" w:hAnsi="Times New Roman" w:cs="Times New Roman"/>
          <w:sz w:val="24"/>
        </w:rPr>
      </w:pPr>
      <w:r w:rsidRPr="00021FD1">
        <w:rPr>
          <w:rFonts w:ascii="Times New Roman" w:hAnsi="Times New Roman" w:cs="Times New Roman"/>
          <w:sz w:val="24"/>
        </w:rPr>
        <w:t>¿Qué restaurantes de comida rápida ha visitado en Gualaco?</w:t>
      </w:r>
    </w:p>
    <w:p w14:paraId="1E6E9222" w14:textId="77777777" w:rsidR="006E575E" w:rsidRPr="000A3727" w:rsidRDefault="006E575E" w:rsidP="00F856C2">
      <w:pPr>
        <w:numPr>
          <w:ilvl w:val="0"/>
          <w:numId w:val="22"/>
        </w:numPr>
        <w:spacing w:line="276" w:lineRule="auto"/>
        <w:contextualSpacing/>
        <w:jc w:val="both"/>
        <w:rPr>
          <w:rFonts w:ascii="Times New Roman" w:hAnsi="Times New Roman" w:cs="Times New Roman"/>
          <w:sz w:val="24"/>
        </w:rPr>
      </w:pPr>
      <w:r>
        <w:rPr>
          <w:rFonts w:ascii="Times New Roman" w:hAnsi="Times New Roman" w:cs="Times New Roman"/>
          <w:sz w:val="24"/>
        </w:rPr>
        <w:t>Pollolandia</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sdt>
        <w:sdtPr>
          <w:rPr>
            <w:rFonts w:ascii="Times New Roman" w:hAnsi="Times New Roman" w:cs="Times New Roman"/>
            <w:sz w:val="24"/>
          </w:rPr>
          <w:id w:val="16738019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2E8D1C9" w14:textId="77777777" w:rsidR="006E575E" w:rsidRPr="000A3727" w:rsidRDefault="006E575E" w:rsidP="00F856C2">
      <w:pPr>
        <w:numPr>
          <w:ilvl w:val="0"/>
          <w:numId w:val="22"/>
        </w:numPr>
        <w:contextualSpacing/>
        <w:jc w:val="both"/>
        <w:rPr>
          <w:rFonts w:ascii="Times New Roman" w:hAnsi="Times New Roman" w:cs="Times New Roman"/>
          <w:sz w:val="24"/>
        </w:rPr>
      </w:pPr>
      <w:r>
        <w:rPr>
          <w:rFonts w:ascii="Times New Roman" w:hAnsi="Times New Roman" w:cs="Times New Roman"/>
          <w:sz w:val="24"/>
        </w:rPr>
        <w:lastRenderedPageBreak/>
        <w:t>Master Chicken</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sdt>
        <w:sdtPr>
          <w:rPr>
            <w:rFonts w:ascii="Times New Roman" w:hAnsi="Times New Roman" w:cs="Times New Roman"/>
            <w:sz w:val="24"/>
          </w:rPr>
          <w:id w:val="127312796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8C4BEAD" w14:textId="77777777" w:rsidR="006E575E" w:rsidRPr="000A3727" w:rsidRDefault="006E575E" w:rsidP="00F856C2">
      <w:pPr>
        <w:numPr>
          <w:ilvl w:val="0"/>
          <w:numId w:val="22"/>
        </w:numPr>
        <w:contextualSpacing/>
        <w:jc w:val="both"/>
        <w:rPr>
          <w:rFonts w:ascii="Times New Roman" w:hAnsi="Times New Roman" w:cs="Times New Roman"/>
          <w:sz w:val="24"/>
        </w:rPr>
      </w:pPr>
      <w:r>
        <w:rPr>
          <w:rFonts w:ascii="Times New Roman" w:hAnsi="Times New Roman" w:cs="Times New Roman"/>
          <w:sz w:val="24"/>
        </w:rPr>
        <w:t xml:space="preserve">Deli Pizzas </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sdt>
        <w:sdtPr>
          <w:rPr>
            <w:rFonts w:ascii="Times New Roman" w:hAnsi="Times New Roman" w:cs="Times New Roman"/>
            <w:sz w:val="24"/>
          </w:rPr>
          <w:id w:val="-132565511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ED39E3A" w14:textId="77777777" w:rsidR="006E575E" w:rsidRPr="000A3727" w:rsidRDefault="006E575E" w:rsidP="00F856C2">
      <w:pPr>
        <w:numPr>
          <w:ilvl w:val="0"/>
          <w:numId w:val="22"/>
        </w:numPr>
        <w:contextualSpacing/>
        <w:jc w:val="both"/>
        <w:rPr>
          <w:rFonts w:ascii="Times New Roman" w:hAnsi="Times New Roman" w:cs="Times New Roman"/>
          <w:sz w:val="24"/>
        </w:rPr>
      </w:pPr>
      <w:r>
        <w:rPr>
          <w:rFonts w:ascii="Times New Roman" w:hAnsi="Times New Roman" w:cs="Times New Roman"/>
          <w:sz w:val="24"/>
        </w:rPr>
        <w:t xml:space="preserve">Otro    </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r>
        <w:rPr>
          <w:rFonts w:ascii="Times New Roman" w:hAnsi="Times New Roman" w:cs="Times New Roman"/>
          <w:sz w:val="24"/>
        </w:rPr>
        <w:t xml:space="preserve">   </w:t>
      </w:r>
      <w:r w:rsidRPr="000A3727">
        <w:rPr>
          <w:rFonts w:ascii="Times New Roman" w:hAnsi="Times New Roman" w:cs="Times New Roman"/>
          <w:sz w:val="24"/>
        </w:rPr>
        <w:t xml:space="preserve">     </w:t>
      </w:r>
      <w:sdt>
        <w:sdtPr>
          <w:rPr>
            <w:rFonts w:ascii="Times New Roman" w:hAnsi="Times New Roman" w:cs="Times New Roman"/>
            <w:sz w:val="24"/>
          </w:rPr>
          <w:id w:val="24885752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Pr>
          <w:rFonts w:ascii="Times New Roman" w:hAnsi="Times New Roman" w:cs="Times New Roman"/>
          <w:sz w:val="24"/>
        </w:rPr>
        <w:t xml:space="preserve"> ¿Cuál? ___________________</w:t>
      </w:r>
    </w:p>
    <w:p w14:paraId="176A1DCB" w14:textId="77777777" w:rsidR="006E575E" w:rsidRPr="00A232E4" w:rsidRDefault="006E575E" w:rsidP="00F856C2">
      <w:pPr>
        <w:numPr>
          <w:ilvl w:val="0"/>
          <w:numId w:val="12"/>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¿Qué tan satisfecho está con su servicio en relación a los siguientes factores?</w:t>
      </w:r>
    </w:p>
    <w:p w14:paraId="5D05BF00" w14:textId="77777777" w:rsidR="006E575E" w:rsidRPr="00A232E4" w:rsidRDefault="006E575E" w:rsidP="00F856C2">
      <w:pPr>
        <w:pStyle w:val="Prrafodelista"/>
        <w:numPr>
          <w:ilvl w:val="0"/>
          <w:numId w:val="51"/>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Variedad de producto</w:t>
      </w:r>
      <w:r>
        <w:rPr>
          <w:rFonts w:ascii="Times New Roman" w:hAnsi="Times New Roman" w:cs="Times New Roman"/>
          <w:sz w:val="24"/>
        </w:rPr>
        <w:t xml:space="preserve">        </w:t>
      </w:r>
      <w:sdt>
        <w:sdtPr>
          <w:rPr>
            <w:rFonts w:ascii="Times New Roman" w:hAnsi="Times New Roman" w:cs="Times New Roman"/>
            <w:sz w:val="24"/>
          </w:rPr>
          <w:id w:val="775213132"/>
          <w14:checkbox>
            <w14:checked w14:val="0"/>
            <w14:checkedState w14:val="2612" w14:font="MS Gothic"/>
            <w14:uncheckedState w14:val="2610" w14:font="MS Gothic"/>
          </w14:checkbox>
        </w:sdtPr>
        <w:sdtEndPr/>
        <w:sdtContent>
          <w:r>
            <w:rPr>
              <w:rFonts w:ascii="MS Gothic" w:eastAsia="MS Gothic" w:hAnsi="MS Gothic" w:cs="Times New Roman" w:hint="eastAsia"/>
              <w:sz w:val="24"/>
            </w:rPr>
            <w:t>☐</w:t>
          </w:r>
        </w:sdtContent>
      </w:sdt>
    </w:p>
    <w:p w14:paraId="407D3D10" w14:textId="77777777" w:rsidR="006E575E" w:rsidRPr="00A232E4" w:rsidRDefault="006E575E" w:rsidP="00F856C2">
      <w:pPr>
        <w:pStyle w:val="Prrafodelista"/>
        <w:numPr>
          <w:ilvl w:val="0"/>
          <w:numId w:val="51"/>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Precio</w:t>
      </w:r>
      <w:r>
        <w:rPr>
          <w:rFonts w:ascii="Times New Roman" w:hAnsi="Times New Roman" w:cs="Times New Roman"/>
          <w:sz w:val="24"/>
        </w:rPr>
        <w:t xml:space="preserve">                                 </w:t>
      </w:r>
      <w:sdt>
        <w:sdtPr>
          <w:rPr>
            <w:rFonts w:ascii="Times New Roman" w:hAnsi="Times New Roman" w:cs="Times New Roman"/>
            <w:sz w:val="24"/>
          </w:rPr>
          <w:id w:val="1371725911"/>
          <w14:checkbox>
            <w14:checked w14:val="0"/>
            <w14:checkedState w14:val="2612" w14:font="MS Gothic"/>
            <w14:uncheckedState w14:val="2610" w14:font="MS Gothic"/>
          </w14:checkbox>
        </w:sdtPr>
        <w:sdtEndPr/>
        <w:sdtContent>
          <w:r>
            <w:rPr>
              <w:rFonts w:ascii="MS Gothic" w:eastAsia="MS Gothic" w:hAnsi="MS Gothic" w:cs="Times New Roman" w:hint="eastAsia"/>
              <w:sz w:val="24"/>
            </w:rPr>
            <w:t>☐</w:t>
          </w:r>
        </w:sdtContent>
      </w:sdt>
    </w:p>
    <w:p w14:paraId="1F9C7564" w14:textId="77777777" w:rsidR="006E575E" w:rsidRPr="00A232E4" w:rsidRDefault="006E575E" w:rsidP="00F856C2">
      <w:pPr>
        <w:pStyle w:val="Prrafodelista"/>
        <w:numPr>
          <w:ilvl w:val="0"/>
          <w:numId w:val="51"/>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Ubicación</w:t>
      </w:r>
      <w:r>
        <w:rPr>
          <w:rFonts w:ascii="Times New Roman" w:hAnsi="Times New Roman" w:cs="Times New Roman"/>
          <w:sz w:val="24"/>
        </w:rPr>
        <w:t xml:space="preserve">                         </w:t>
      </w:r>
      <w:sdt>
        <w:sdtPr>
          <w:rPr>
            <w:rFonts w:ascii="Times New Roman" w:hAnsi="Times New Roman" w:cs="Times New Roman"/>
            <w:sz w:val="24"/>
          </w:rPr>
          <w:id w:val="539475574"/>
          <w14:checkbox>
            <w14:checked w14:val="0"/>
            <w14:checkedState w14:val="2612" w14:font="MS Gothic"/>
            <w14:uncheckedState w14:val="2610" w14:font="MS Gothic"/>
          </w14:checkbox>
        </w:sdtPr>
        <w:sdtEndPr/>
        <w:sdtContent>
          <w:r>
            <w:rPr>
              <w:rFonts w:ascii="MS Gothic" w:eastAsia="MS Gothic" w:hAnsi="MS Gothic" w:cs="Times New Roman" w:hint="eastAsia"/>
              <w:sz w:val="24"/>
            </w:rPr>
            <w:t>☐</w:t>
          </w:r>
        </w:sdtContent>
      </w:sdt>
    </w:p>
    <w:p w14:paraId="50504A5B" w14:textId="77777777" w:rsidR="006E575E" w:rsidRPr="00A232E4" w:rsidRDefault="006E575E" w:rsidP="00F856C2">
      <w:pPr>
        <w:pStyle w:val="Prrafodelista"/>
        <w:numPr>
          <w:ilvl w:val="0"/>
          <w:numId w:val="51"/>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Atención al cliente</w:t>
      </w:r>
      <w:r>
        <w:rPr>
          <w:rFonts w:ascii="Times New Roman" w:hAnsi="Times New Roman" w:cs="Times New Roman"/>
          <w:sz w:val="24"/>
        </w:rPr>
        <w:t xml:space="preserve">           </w:t>
      </w:r>
      <w:sdt>
        <w:sdtPr>
          <w:rPr>
            <w:rFonts w:ascii="Times New Roman" w:hAnsi="Times New Roman" w:cs="Times New Roman"/>
            <w:sz w:val="24"/>
          </w:rPr>
          <w:id w:val="1939253637"/>
          <w14:checkbox>
            <w14:checked w14:val="0"/>
            <w14:checkedState w14:val="2612" w14:font="MS Gothic"/>
            <w14:uncheckedState w14:val="2610" w14:font="MS Gothic"/>
          </w14:checkbox>
        </w:sdtPr>
        <w:sdtEndPr/>
        <w:sdtContent>
          <w:r>
            <w:rPr>
              <w:rFonts w:ascii="MS Gothic" w:eastAsia="MS Gothic" w:hAnsi="MS Gothic" w:cs="Times New Roman" w:hint="eastAsia"/>
              <w:sz w:val="24"/>
            </w:rPr>
            <w:t>☐</w:t>
          </w:r>
        </w:sdtContent>
      </w:sdt>
    </w:p>
    <w:p w14:paraId="33415469" w14:textId="77777777" w:rsidR="006E575E" w:rsidRPr="00A232E4" w:rsidRDefault="006E575E" w:rsidP="00F856C2">
      <w:pPr>
        <w:pStyle w:val="Prrafodelista"/>
        <w:numPr>
          <w:ilvl w:val="0"/>
          <w:numId w:val="51"/>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Calidad del producto</w:t>
      </w:r>
      <w:r>
        <w:rPr>
          <w:rFonts w:ascii="Times New Roman" w:hAnsi="Times New Roman" w:cs="Times New Roman"/>
          <w:sz w:val="24"/>
        </w:rPr>
        <w:t xml:space="preserve">        </w:t>
      </w:r>
      <w:sdt>
        <w:sdtPr>
          <w:rPr>
            <w:rFonts w:ascii="Times New Roman" w:hAnsi="Times New Roman" w:cs="Times New Roman"/>
            <w:sz w:val="24"/>
          </w:rPr>
          <w:id w:val="-1147269400"/>
          <w14:checkbox>
            <w14:checked w14:val="0"/>
            <w14:checkedState w14:val="2612" w14:font="MS Gothic"/>
            <w14:uncheckedState w14:val="2610" w14:font="MS Gothic"/>
          </w14:checkbox>
        </w:sdtPr>
        <w:sdtEndPr/>
        <w:sdtContent>
          <w:r>
            <w:rPr>
              <w:rFonts w:ascii="MS Gothic" w:eastAsia="MS Gothic" w:hAnsi="MS Gothic" w:cs="Times New Roman" w:hint="eastAsia"/>
              <w:sz w:val="24"/>
            </w:rPr>
            <w:t>☐</w:t>
          </w:r>
        </w:sdtContent>
      </w:sdt>
    </w:p>
    <w:p w14:paraId="6C500154"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Cuándo usted visita un restaurante de comida rápida, ¿qué prefiere ordenar?</w:t>
      </w:r>
    </w:p>
    <w:p w14:paraId="544FF4C4" w14:textId="77777777" w:rsidR="006E575E" w:rsidRPr="000A3727" w:rsidRDefault="006E575E" w:rsidP="00F856C2">
      <w:pPr>
        <w:numPr>
          <w:ilvl w:val="0"/>
          <w:numId w:val="23"/>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Pizzas                                                                      </w:t>
      </w:r>
      <w:sdt>
        <w:sdtPr>
          <w:rPr>
            <w:rFonts w:ascii="Times New Roman" w:hAnsi="Times New Roman" w:cs="Times New Roman"/>
            <w:sz w:val="24"/>
          </w:rPr>
          <w:id w:val="21917689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A6DE9C8"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Sándwiches                                                             </w:t>
      </w:r>
      <w:sdt>
        <w:sdtPr>
          <w:rPr>
            <w:rFonts w:ascii="Times New Roman" w:hAnsi="Times New Roman" w:cs="Times New Roman"/>
            <w:sz w:val="24"/>
          </w:rPr>
          <w:id w:val="-96088937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5AE6AB0"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Comida mexicana (tortas, tacos, gringas, etc)        </w:t>
      </w:r>
      <w:sdt>
        <w:sdtPr>
          <w:rPr>
            <w:rFonts w:ascii="Times New Roman" w:hAnsi="Times New Roman" w:cs="Times New Roman"/>
            <w:sz w:val="24"/>
          </w:rPr>
          <w:id w:val="199667758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F3F8AED"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Hamburguesas                                                         </w:t>
      </w:r>
      <w:sdt>
        <w:sdtPr>
          <w:rPr>
            <w:rFonts w:ascii="Times New Roman" w:hAnsi="Times New Roman" w:cs="Times New Roman"/>
            <w:sz w:val="24"/>
          </w:rPr>
          <w:id w:val="209134900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3C1674A"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Alitas de Pollo                                                         </w:t>
      </w:r>
      <w:sdt>
        <w:sdtPr>
          <w:rPr>
            <w:rFonts w:ascii="Times New Roman" w:hAnsi="Times New Roman" w:cs="Times New Roman"/>
            <w:sz w:val="24"/>
          </w:rPr>
          <w:id w:val="874734756"/>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DA43667"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Pollo asado/frito                                                      </w:t>
      </w:r>
      <w:sdt>
        <w:sdtPr>
          <w:rPr>
            <w:rFonts w:ascii="Times New Roman" w:hAnsi="Times New Roman" w:cs="Times New Roman"/>
            <w:sz w:val="24"/>
          </w:rPr>
          <w:id w:val="129216901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FC81A49"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Costillas de cerdo asadas/fritas                               </w:t>
      </w:r>
      <w:sdt>
        <w:sdtPr>
          <w:rPr>
            <w:rFonts w:ascii="Times New Roman" w:hAnsi="Times New Roman" w:cs="Times New Roman"/>
            <w:sz w:val="24"/>
          </w:rPr>
          <w:id w:val="-76961777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AA52894"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Carne asada de res asada                                         </w:t>
      </w:r>
      <w:sdt>
        <w:sdtPr>
          <w:rPr>
            <w:rFonts w:ascii="Times New Roman" w:hAnsi="Times New Roman" w:cs="Times New Roman"/>
            <w:sz w:val="24"/>
          </w:rPr>
          <w:id w:val="-47283077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D12893D" w14:textId="77777777" w:rsidR="006E575E" w:rsidRPr="000A3727" w:rsidRDefault="006E575E" w:rsidP="00F856C2">
      <w:pPr>
        <w:numPr>
          <w:ilvl w:val="0"/>
          <w:numId w:val="23"/>
        </w:numPr>
        <w:contextualSpacing/>
        <w:jc w:val="both"/>
        <w:rPr>
          <w:rFonts w:ascii="Times New Roman" w:hAnsi="Times New Roman" w:cs="Times New Roman"/>
          <w:sz w:val="24"/>
        </w:rPr>
      </w:pPr>
      <w:r w:rsidRPr="000A3727">
        <w:rPr>
          <w:rFonts w:ascii="Times New Roman" w:hAnsi="Times New Roman" w:cs="Times New Roman"/>
          <w:sz w:val="24"/>
        </w:rPr>
        <w:t xml:space="preserve">Otro                                                                  </w:t>
      </w:r>
      <w:sdt>
        <w:sdtPr>
          <w:rPr>
            <w:rFonts w:ascii="Times New Roman" w:hAnsi="Times New Roman" w:cs="Times New Roman"/>
            <w:sz w:val="24"/>
          </w:rPr>
          <w:id w:val="-16656292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¿cuál?_____________________        </w:t>
      </w:r>
    </w:p>
    <w:p w14:paraId="1B27A9FA"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Para usted, ¿cuál de las siguientes opciones es su favorita para acompañar la comida rápida?</w:t>
      </w:r>
    </w:p>
    <w:p w14:paraId="5BB093DE" w14:textId="77777777" w:rsidR="006E575E" w:rsidRPr="000A3727" w:rsidRDefault="006E575E" w:rsidP="00F856C2">
      <w:pPr>
        <w:numPr>
          <w:ilvl w:val="0"/>
          <w:numId w:val="24"/>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Papas fritas                                            </w:t>
      </w:r>
      <w:sdt>
        <w:sdtPr>
          <w:rPr>
            <w:rFonts w:ascii="Times New Roman" w:hAnsi="Times New Roman" w:cs="Times New Roman"/>
            <w:sz w:val="24"/>
          </w:rPr>
          <w:id w:val="-134601116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0258065" w14:textId="77777777" w:rsidR="006E575E" w:rsidRPr="000A3727" w:rsidRDefault="006E575E" w:rsidP="00F856C2">
      <w:pPr>
        <w:numPr>
          <w:ilvl w:val="0"/>
          <w:numId w:val="24"/>
        </w:numPr>
        <w:contextualSpacing/>
        <w:jc w:val="both"/>
        <w:rPr>
          <w:rFonts w:ascii="Times New Roman" w:hAnsi="Times New Roman" w:cs="Times New Roman"/>
          <w:sz w:val="24"/>
        </w:rPr>
      </w:pPr>
      <w:r w:rsidRPr="000A3727">
        <w:rPr>
          <w:rFonts w:ascii="Times New Roman" w:hAnsi="Times New Roman" w:cs="Times New Roman"/>
          <w:sz w:val="24"/>
        </w:rPr>
        <w:t xml:space="preserve">Yuca frita                                              </w:t>
      </w:r>
      <w:sdt>
        <w:sdtPr>
          <w:rPr>
            <w:rFonts w:ascii="Times New Roman" w:hAnsi="Times New Roman" w:cs="Times New Roman"/>
            <w:sz w:val="24"/>
          </w:rPr>
          <w:id w:val="53346800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9BB66E0" w14:textId="77777777" w:rsidR="006E575E" w:rsidRPr="000A3727" w:rsidRDefault="006E575E" w:rsidP="00F856C2">
      <w:pPr>
        <w:numPr>
          <w:ilvl w:val="0"/>
          <w:numId w:val="24"/>
        </w:numPr>
        <w:contextualSpacing/>
        <w:jc w:val="both"/>
        <w:rPr>
          <w:rFonts w:ascii="Times New Roman" w:hAnsi="Times New Roman" w:cs="Times New Roman"/>
          <w:sz w:val="24"/>
        </w:rPr>
      </w:pPr>
      <w:r w:rsidRPr="000A3727">
        <w:rPr>
          <w:rFonts w:ascii="Times New Roman" w:hAnsi="Times New Roman" w:cs="Times New Roman"/>
          <w:sz w:val="24"/>
        </w:rPr>
        <w:t xml:space="preserve">Tajadas de mínimo verde fritas            </w:t>
      </w:r>
      <w:sdt>
        <w:sdtPr>
          <w:rPr>
            <w:rFonts w:ascii="Times New Roman" w:hAnsi="Times New Roman" w:cs="Times New Roman"/>
            <w:sz w:val="24"/>
          </w:rPr>
          <w:id w:val="6725570"/>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5668475" w14:textId="77777777" w:rsidR="006E575E" w:rsidRPr="000A3727" w:rsidRDefault="006E575E" w:rsidP="00F856C2">
      <w:pPr>
        <w:numPr>
          <w:ilvl w:val="0"/>
          <w:numId w:val="24"/>
        </w:numPr>
        <w:contextualSpacing/>
        <w:jc w:val="both"/>
        <w:rPr>
          <w:rFonts w:ascii="Times New Roman" w:hAnsi="Times New Roman" w:cs="Times New Roman"/>
          <w:sz w:val="24"/>
        </w:rPr>
      </w:pPr>
      <w:r w:rsidRPr="000A3727">
        <w:rPr>
          <w:rFonts w:ascii="Times New Roman" w:hAnsi="Times New Roman" w:cs="Times New Roman"/>
          <w:sz w:val="24"/>
        </w:rPr>
        <w:t xml:space="preserve">Aros de cebolla                                     </w:t>
      </w:r>
      <w:sdt>
        <w:sdtPr>
          <w:rPr>
            <w:rFonts w:ascii="Times New Roman" w:hAnsi="Times New Roman" w:cs="Times New Roman"/>
            <w:sz w:val="24"/>
          </w:rPr>
          <w:id w:val="122896240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8F43141" w14:textId="77777777" w:rsidR="006E575E" w:rsidRPr="000A3727" w:rsidRDefault="006E575E" w:rsidP="00F856C2">
      <w:pPr>
        <w:numPr>
          <w:ilvl w:val="0"/>
          <w:numId w:val="24"/>
        </w:numPr>
        <w:contextualSpacing/>
        <w:jc w:val="both"/>
        <w:rPr>
          <w:rFonts w:ascii="Times New Roman" w:hAnsi="Times New Roman" w:cs="Times New Roman"/>
          <w:sz w:val="24"/>
        </w:rPr>
      </w:pPr>
      <w:r w:rsidRPr="000A3727">
        <w:rPr>
          <w:rFonts w:ascii="Times New Roman" w:hAnsi="Times New Roman" w:cs="Times New Roman"/>
          <w:sz w:val="24"/>
        </w:rPr>
        <w:t xml:space="preserve">Otro            </w:t>
      </w:r>
      <w:sdt>
        <w:sdtPr>
          <w:rPr>
            <w:rFonts w:ascii="Times New Roman" w:hAnsi="Times New Roman" w:cs="Times New Roman"/>
            <w:sz w:val="24"/>
          </w:rPr>
          <w:id w:val="1534457409"/>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¿cuál?_______________________________           </w:t>
      </w:r>
    </w:p>
    <w:p w14:paraId="5B125FA8"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En promedio semanal, ¿Cuánto dinero invierte usted al visitar un restaurante?</w:t>
      </w:r>
    </w:p>
    <w:p w14:paraId="6AEC9016" w14:textId="77777777" w:rsidR="006E575E" w:rsidRPr="000A3727" w:rsidRDefault="006E575E" w:rsidP="00F856C2">
      <w:pPr>
        <w:numPr>
          <w:ilvl w:val="0"/>
          <w:numId w:val="26"/>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0.00 a L 150                    </w:t>
      </w:r>
      <w:sdt>
        <w:sdtPr>
          <w:rPr>
            <w:rFonts w:ascii="Times New Roman" w:hAnsi="Times New Roman" w:cs="Times New Roman"/>
            <w:sz w:val="24"/>
          </w:rPr>
          <w:id w:val="-1512988784"/>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06096F4" w14:textId="77777777" w:rsidR="006E575E" w:rsidRPr="000A3727" w:rsidRDefault="006E575E" w:rsidP="00F856C2">
      <w:pPr>
        <w:numPr>
          <w:ilvl w:val="0"/>
          <w:numId w:val="26"/>
        </w:numPr>
        <w:contextualSpacing/>
        <w:jc w:val="both"/>
        <w:rPr>
          <w:rFonts w:ascii="Times New Roman" w:hAnsi="Times New Roman" w:cs="Times New Roman"/>
          <w:sz w:val="24"/>
        </w:rPr>
      </w:pPr>
      <w:r w:rsidRPr="000A3727">
        <w:rPr>
          <w:rFonts w:ascii="Times New Roman" w:hAnsi="Times New Roman" w:cs="Times New Roman"/>
          <w:sz w:val="24"/>
        </w:rPr>
        <w:t xml:space="preserve">De L 151 a L 250                     </w:t>
      </w:r>
      <w:sdt>
        <w:sdtPr>
          <w:rPr>
            <w:rFonts w:ascii="Times New Roman" w:hAnsi="Times New Roman" w:cs="Times New Roman"/>
            <w:sz w:val="24"/>
          </w:rPr>
          <w:id w:val="-143365933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48BC4F6" w14:textId="77777777" w:rsidR="006E575E" w:rsidRPr="000A3727" w:rsidRDefault="006E575E" w:rsidP="00F856C2">
      <w:pPr>
        <w:numPr>
          <w:ilvl w:val="0"/>
          <w:numId w:val="26"/>
        </w:numPr>
        <w:contextualSpacing/>
        <w:jc w:val="both"/>
        <w:rPr>
          <w:rFonts w:ascii="Times New Roman" w:hAnsi="Times New Roman" w:cs="Times New Roman"/>
          <w:sz w:val="24"/>
        </w:rPr>
      </w:pPr>
      <w:r w:rsidRPr="000A3727">
        <w:rPr>
          <w:rFonts w:ascii="Times New Roman" w:hAnsi="Times New Roman" w:cs="Times New Roman"/>
          <w:sz w:val="24"/>
        </w:rPr>
        <w:t xml:space="preserve">De L 251 a L 350                     </w:t>
      </w:r>
      <w:sdt>
        <w:sdtPr>
          <w:rPr>
            <w:rFonts w:ascii="Times New Roman" w:hAnsi="Times New Roman" w:cs="Times New Roman"/>
            <w:sz w:val="24"/>
          </w:rPr>
          <w:id w:val="94981222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11005A7" w14:textId="77777777" w:rsidR="006E575E" w:rsidRPr="000A3727" w:rsidRDefault="006E575E" w:rsidP="00F856C2">
      <w:pPr>
        <w:numPr>
          <w:ilvl w:val="0"/>
          <w:numId w:val="26"/>
        </w:numPr>
        <w:contextualSpacing/>
        <w:jc w:val="both"/>
        <w:rPr>
          <w:rFonts w:ascii="Times New Roman" w:hAnsi="Times New Roman" w:cs="Times New Roman"/>
          <w:sz w:val="24"/>
        </w:rPr>
      </w:pPr>
      <w:r w:rsidRPr="000A3727">
        <w:rPr>
          <w:rFonts w:ascii="Times New Roman" w:hAnsi="Times New Roman" w:cs="Times New Roman"/>
          <w:sz w:val="24"/>
        </w:rPr>
        <w:t xml:space="preserve">De 351 a L 450                        </w:t>
      </w:r>
      <w:sdt>
        <w:sdtPr>
          <w:rPr>
            <w:rFonts w:ascii="Times New Roman" w:hAnsi="Times New Roman" w:cs="Times New Roman"/>
            <w:sz w:val="24"/>
          </w:rPr>
          <w:id w:val="-96528332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EB5D446" w14:textId="77777777" w:rsidR="006E575E" w:rsidRPr="000A3727" w:rsidRDefault="006E575E" w:rsidP="00F856C2">
      <w:pPr>
        <w:numPr>
          <w:ilvl w:val="0"/>
          <w:numId w:val="26"/>
        </w:numPr>
        <w:contextualSpacing/>
        <w:jc w:val="both"/>
        <w:rPr>
          <w:rFonts w:ascii="Times New Roman" w:hAnsi="Times New Roman" w:cs="Times New Roman"/>
          <w:sz w:val="24"/>
        </w:rPr>
      </w:pPr>
      <w:r w:rsidRPr="000A3727">
        <w:rPr>
          <w:rFonts w:ascii="Times New Roman" w:hAnsi="Times New Roman" w:cs="Times New Roman"/>
          <w:sz w:val="24"/>
        </w:rPr>
        <w:t xml:space="preserve">Más de L 451                           </w:t>
      </w:r>
      <w:sdt>
        <w:sdtPr>
          <w:rPr>
            <w:rFonts w:ascii="Times New Roman" w:hAnsi="Times New Roman" w:cs="Times New Roman"/>
            <w:sz w:val="24"/>
          </w:rPr>
          <w:id w:val="-622464154"/>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w:t>
      </w:r>
    </w:p>
    <w:p w14:paraId="609D5DE4" w14:textId="77777777" w:rsidR="006E575E" w:rsidRPr="00A232E4" w:rsidRDefault="006E575E" w:rsidP="00F856C2">
      <w:pPr>
        <w:numPr>
          <w:ilvl w:val="0"/>
          <w:numId w:val="12"/>
        </w:numPr>
        <w:spacing w:line="276" w:lineRule="auto"/>
        <w:contextualSpacing/>
        <w:jc w:val="both"/>
        <w:rPr>
          <w:rFonts w:ascii="Times New Roman" w:hAnsi="Times New Roman" w:cs="Times New Roman"/>
          <w:sz w:val="24"/>
        </w:rPr>
      </w:pPr>
      <w:r w:rsidRPr="00A232E4">
        <w:rPr>
          <w:rFonts w:ascii="Times New Roman" w:hAnsi="Times New Roman" w:cs="Times New Roman"/>
          <w:sz w:val="24"/>
        </w:rPr>
        <w:t>¿Estaría dispuesto a visitar un nuevo restaurante de comida rápida en Gualaco?</w:t>
      </w:r>
    </w:p>
    <w:p w14:paraId="1027D337" w14:textId="77777777" w:rsidR="006E575E" w:rsidRPr="00A232E4" w:rsidRDefault="006E575E" w:rsidP="00F856C2">
      <w:pPr>
        <w:numPr>
          <w:ilvl w:val="0"/>
          <w:numId w:val="25"/>
        </w:numPr>
        <w:contextualSpacing/>
        <w:jc w:val="both"/>
        <w:rPr>
          <w:rFonts w:ascii="Times New Roman" w:hAnsi="Times New Roman" w:cs="Times New Roman"/>
          <w:sz w:val="24"/>
        </w:rPr>
      </w:pPr>
      <w:r w:rsidRPr="00A232E4">
        <w:rPr>
          <w:rFonts w:ascii="Times New Roman" w:hAnsi="Times New Roman" w:cs="Times New Roman"/>
          <w:sz w:val="24"/>
        </w:rPr>
        <w:t xml:space="preserve">Si                   </w:t>
      </w:r>
      <w:r>
        <w:rPr>
          <w:rFonts w:ascii="Times New Roman" w:hAnsi="Times New Roman" w:cs="Times New Roman"/>
          <w:sz w:val="24"/>
        </w:rPr>
        <w:t xml:space="preserve">                       </w:t>
      </w:r>
      <w:r w:rsidRPr="00A232E4">
        <w:rPr>
          <w:rFonts w:ascii="Times New Roman" w:hAnsi="Times New Roman" w:cs="Times New Roman"/>
          <w:sz w:val="24"/>
        </w:rPr>
        <w:t xml:space="preserve">   </w:t>
      </w:r>
      <w:sdt>
        <w:sdtPr>
          <w:rPr>
            <w:rFonts w:ascii="Times New Roman" w:hAnsi="Times New Roman" w:cs="Times New Roman"/>
            <w:sz w:val="24"/>
          </w:rPr>
          <w:id w:val="470106794"/>
          <w14:checkbox>
            <w14:checked w14:val="0"/>
            <w14:checkedState w14:val="2612" w14:font="MS Gothic"/>
            <w14:uncheckedState w14:val="2610" w14:font="MS Gothic"/>
          </w14:checkbox>
        </w:sdtPr>
        <w:sdtEndPr/>
        <w:sdtContent>
          <w:r w:rsidRPr="00A232E4">
            <w:rPr>
              <w:rFonts w:ascii="Segoe UI Symbol" w:hAnsi="Segoe UI Symbol" w:cs="Segoe UI Symbol"/>
              <w:sz w:val="24"/>
            </w:rPr>
            <w:t>☐</w:t>
          </w:r>
        </w:sdtContent>
      </w:sdt>
    </w:p>
    <w:p w14:paraId="62DEA139" w14:textId="77777777" w:rsidR="006E575E" w:rsidRPr="00A232E4" w:rsidRDefault="006E575E" w:rsidP="00F856C2">
      <w:pPr>
        <w:numPr>
          <w:ilvl w:val="0"/>
          <w:numId w:val="25"/>
        </w:numPr>
        <w:contextualSpacing/>
        <w:jc w:val="both"/>
        <w:rPr>
          <w:rFonts w:ascii="Times New Roman" w:hAnsi="Times New Roman" w:cs="Times New Roman"/>
          <w:sz w:val="24"/>
        </w:rPr>
      </w:pPr>
      <w:r w:rsidRPr="00A232E4">
        <w:rPr>
          <w:rFonts w:ascii="Times New Roman" w:hAnsi="Times New Roman" w:cs="Times New Roman"/>
          <w:sz w:val="24"/>
        </w:rPr>
        <w:t xml:space="preserve">No                           </w:t>
      </w:r>
      <w:r>
        <w:rPr>
          <w:rFonts w:ascii="Times New Roman" w:hAnsi="Times New Roman" w:cs="Times New Roman"/>
          <w:sz w:val="24"/>
        </w:rPr>
        <w:t xml:space="preserve">             </w:t>
      </w:r>
      <w:r w:rsidRPr="00A232E4">
        <w:rPr>
          <w:rFonts w:ascii="Times New Roman" w:hAnsi="Times New Roman" w:cs="Times New Roman"/>
          <w:sz w:val="24"/>
        </w:rPr>
        <w:t xml:space="preserve">   </w:t>
      </w:r>
      <w:sdt>
        <w:sdtPr>
          <w:rPr>
            <w:rFonts w:ascii="Times New Roman" w:hAnsi="Times New Roman" w:cs="Times New Roman"/>
            <w:sz w:val="24"/>
          </w:rPr>
          <w:id w:val="-1207405667"/>
          <w14:checkbox>
            <w14:checked w14:val="0"/>
            <w14:checkedState w14:val="2612" w14:font="MS Gothic"/>
            <w14:uncheckedState w14:val="2610" w14:font="MS Gothic"/>
          </w14:checkbox>
        </w:sdtPr>
        <w:sdtEndPr/>
        <w:sdtContent>
          <w:r w:rsidRPr="00A232E4">
            <w:rPr>
              <w:rFonts w:ascii="Segoe UI Symbol" w:hAnsi="Segoe UI Symbol" w:cs="Segoe UI Symbol"/>
              <w:sz w:val="24"/>
            </w:rPr>
            <w:t>☐</w:t>
          </w:r>
        </w:sdtContent>
      </w:sdt>
    </w:p>
    <w:p w14:paraId="11DBE30C" w14:textId="77777777" w:rsidR="006E575E" w:rsidRDefault="006E575E" w:rsidP="006E575E">
      <w:pPr>
        <w:ind w:left="1080"/>
        <w:contextualSpacing/>
        <w:jc w:val="both"/>
        <w:rPr>
          <w:rFonts w:ascii="Times New Roman" w:hAnsi="Times New Roman" w:cs="Times New Roman"/>
          <w:sz w:val="24"/>
        </w:rPr>
      </w:pPr>
    </w:p>
    <w:p w14:paraId="3BA206F2" w14:textId="77777777" w:rsidR="006E575E" w:rsidRPr="000A3727" w:rsidRDefault="006E575E" w:rsidP="006E575E">
      <w:pPr>
        <w:ind w:left="1080"/>
        <w:contextualSpacing/>
        <w:jc w:val="both"/>
        <w:rPr>
          <w:rFonts w:ascii="Times New Roman" w:hAnsi="Times New Roman" w:cs="Times New Roman"/>
          <w:sz w:val="24"/>
        </w:rPr>
      </w:pPr>
    </w:p>
    <w:p w14:paraId="51F1459C"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¿Cuánto estaría usted dispuesto a pagar por un plato de comida rápida?</w:t>
      </w:r>
    </w:p>
    <w:p w14:paraId="30084764" w14:textId="77777777" w:rsidR="006E575E" w:rsidRPr="000A3727" w:rsidRDefault="006E575E" w:rsidP="00F856C2">
      <w:pPr>
        <w:numPr>
          <w:ilvl w:val="0"/>
          <w:numId w:val="27"/>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De L 0 a L 120                     </w:t>
      </w:r>
      <w:sdt>
        <w:sdtPr>
          <w:rPr>
            <w:rFonts w:ascii="Times New Roman" w:hAnsi="Times New Roman" w:cs="Times New Roman"/>
            <w:sz w:val="24"/>
          </w:rPr>
          <w:id w:val="-80708711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8A79960" w14:textId="77777777" w:rsidR="006E575E" w:rsidRPr="000A3727" w:rsidRDefault="006E575E" w:rsidP="00F856C2">
      <w:pPr>
        <w:numPr>
          <w:ilvl w:val="0"/>
          <w:numId w:val="27"/>
        </w:numPr>
        <w:contextualSpacing/>
        <w:jc w:val="both"/>
        <w:rPr>
          <w:rFonts w:ascii="Times New Roman" w:hAnsi="Times New Roman" w:cs="Times New Roman"/>
          <w:sz w:val="24"/>
        </w:rPr>
      </w:pPr>
      <w:r w:rsidRPr="000A3727">
        <w:rPr>
          <w:rFonts w:ascii="Times New Roman" w:hAnsi="Times New Roman" w:cs="Times New Roman"/>
          <w:sz w:val="24"/>
        </w:rPr>
        <w:t xml:space="preserve">De L 121 a L 150                 </w:t>
      </w:r>
      <w:sdt>
        <w:sdtPr>
          <w:rPr>
            <w:rFonts w:ascii="Times New Roman" w:hAnsi="Times New Roman" w:cs="Times New Roman"/>
            <w:sz w:val="24"/>
          </w:rPr>
          <w:id w:val="173765896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0B3CDBE" w14:textId="77777777" w:rsidR="006E575E" w:rsidRPr="000A3727" w:rsidRDefault="006E575E" w:rsidP="00F856C2">
      <w:pPr>
        <w:numPr>
          <w:ilvl w:val="0"/>
          <w:numId w:val="27"/>
        </w:numPr>
        <w:contextualSpacing/>
        <w:jc w:val="both"/>
        <w:rPr>
          <w:rFonts w:ascii="Times New Roman" w:hAnsi="Times New Roman" w:cs="Times New Roman"/>
          <w:sz w:val="24"/>
        </w:rPr>
      </w:pPr>
      <w:r w:rsidRPr="000A3727">
        <w:rPr>
          <w:rFonts w:ascii="Times New Roman" w:hAnsi="Times New Roman" w:cs="Times New Roman"/>
          <w:sz w:val="24"/>
        </w:rPr>
        <w:t xml:space="preserve">De L 151 a L 200                 </w:t>
      </w:r>
      <w:sdt>
        <w:sdtPr>
          <w:rPr>
            <w:rFonts w:ascii="Times New Roman" w:hAnsi="Times New Roman" w:cs="Times New Roman"/>
            <w:sz w:val="24"/>
          </w:rPr>
          <w:id w:val="-1455709814"/>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CE8D201" w14:textId="77777777" w:rsidR="006E575E" w:rsidRPr="000A3727" w:rsidRDefault="006E575E" w:rsidP="00F856C2">
      <w:pPr>
        <w:numPr>
          <w:ilvl w:val="0"/>
          <w:numId w:val="27"/>
        </w:numPr>
        <w:contextualSpacing/>
        <w:jc w:val="both"/>
        <w:rPr>
          <w:rFonts w:ascii="Times New Roman" w:hAnsi="Times New Roman" w:cs="Times New Roman"/>
          <w:sz w:val="24"/>
        </w:rPr>
      </w:pPr>
      <w:r w:rsidRPr="000A3727">
        <w:rPr>
          <w:rFonts w:ascii="Times New Roman" w:hAnsi="Times New Roman" w:cs="Times New Roman"/>
          <w:sz w:val="24"/>
        </w:rPr>
        <w:t xml:space="preserve">De L 201 a L 300                 </w:t>
      </w:r>
      <w:sdt>
        <w:sdtPr>
          <w:rPr>
            <w:rFonts w:ascii="Times New Roman" w:hAnsi="Times New Roman" w:cs="Times New Roman"/>
            <w:sz w:val="24"/>
          </w:rPr>
          <w:id w:val="-52933813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3ACD645A" w14:textId="77777777" w:rsidR="006E575E" w:rsidRPr="000A3727" w:rsidRDefault="006E575E" w:rsidP="00F856C2">
      <w:pPr>
        <w:numPr>
          <w:ilvl w:val="0"/>
          <w:numId w:val="27"/>
        </w:numPr>
        <w:contextualSpacing/>
        <w:jc w:val="both"/>
        <w:rPr>
          <w:rFonts w:ascii="Times New Roman" w:hAnsi="Times New Roman" w:cs="Times New Roman"/>
          <w:sz w:val="24"/>
        </w:rPr>
      </w:pPr>
      <w:r w:rsidRPr="000A3727">
        <w:rPr>
          <w:rFonts w:ascii="Times New Roman" w:hAnsi="Times New Roman" w:cs="Times New Roman"/>
          <w:sz w:val="24"/>
        </w:rPr>
        <w:lastRenderedPageBreak/>
        <w:t xml:space="preserve">Más de L 301                       </w:t>
      </w:r>
      <w:sdt>
        <w:sdtPr>
          <w:rPr>
            <w:rFonts w:ascii="Times New Roman" w:hAnsi="Times New Roman" w:cs="Times New Roman"/>
            <w:sz w:val="24"/>
          </w:rPr>
          <w:id w:val="-210279062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48FB16D"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¿Cuánto estaría dispuesto a pagar por una bebida no alcohólica elaborada en el restaurante de comida rápida?</w:t>
      </w:r>
    </w:p>
    <w:p w14:paraId="47968F8B" w14:textId="77777777" w:rsidR="006E575E" w:rsidRPr="000A3727" w:rsidRDefault="006E575E" w:rsidP="00F856C2">
      <w:pPr>
        <w:numPr>
          <w:ilvl w:val="0"/>
          <w:numId w:val="28"/>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Menos L 25                          </w:t>
      </w:r>
      <w:sdt>
        <w:sdtPr>
          <w:rPr>
            <w:rFonts w:ascii="Times New Roman" w:hAnsi="Times New Roman" w:cs="Times New Roman"/>
            <w:sz w:val="24"/>
          </w:rPr>
          <w:id w:val="-206687623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60DA587" w14:textId="77777777" w:rsidR="006E575E" w:rsidRPr="000A3727" w:rsidRDefault="006E575E" w:rsidP="00F856C2">
      <w:pPr>
        <w:numPr>
          <w:ilvl w:val="0"/>
          <w:numId w:val="28"/>
        </w:numPr>
        <w:contextualSpacing/>
        <w:jc w:val="both"/>
        <w:rPr>
          <w:rFonts w:ascii="Times New Roman" w:hAnsi="Times New Roman" w:cs="Times New Roman"/>
          <w:sz w:val="24"/>
        </w:rPr>
      </w:pPr>
      <w:r w:rsidRPr="000A3727">
        <w:rPr>
          <w:rFonts w:ascii="Times New Roman" w:hAnsi="Times New Roman" w:cs="Times New Roman"/>
          <w:sz w:val="24"/>
        </w:rPr>
        <w:t xml:space="preserve">Entre L 26 y L 30                 </w:t>
      </w:r>
      <w:sdt>
        <w:sdtPr>
          <w:rPr>
            <w:rFonts w:ascii="Times New Roman" w:hAnsi="Times New Roman" w:cs="Times New Roman"/>
            <w:sz w:val="24"/>
          </w:rPr>
          <w:id w:val="57848501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4942AAD" w14:textId="77777777" w:rsidR="006E575E" w:rsidRPr="000A3727" w:rsidRDefault="006E575E" w:rsidP="00F856C2">
      <w:pPr>
        <w:numPr>
          <w:ilvl w:val="0"/>
          <w:numId w:val="28"/>
        </w:numPr>
        <w:contextualSpacing/>
        <w:jc w:val="both"/>
        <w:rPr>
          <w:rFonts w:ascii="Times New Roman" w:hAnsi="Times New Roman" w:cs="Times New Roman"/>
          <w:sz w:val="24"/>
        </w:rPr>
      </w:pPr>
      <w:r w:rsidRPr="000A3727">
        <w:rPr>
          <w:rFonts w:ascii="Times New Roman" w:hAnsi="Times New Roman" w:cs="Times New Roman"/>
          <w:sz w:val="24"/>
        </w:rPr>
        <w:t xml:space="preserve">Entre L 31 y L 35                 </w:t>
      </w:r>
      <w:sdt>
        <w:sdtPr>
          <w:rPr>
            <w:rFonts w:ascii="Times New Roman" w:hAnsi="Times New Roman" w:cs="Times New Roman"/>
            <w:sz w:val="24"/>
          </w:rPr>
          <w:id w:val="116273794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335E16D" w14:textId="77777777" w:rsidR="006E575E" w:rsidRPr="000A3727" w:rsidRDefault="006E575E" w:rsidP="00F856C2">
      <w:pPr>
        <w:numPr>
          <w:ilvl w:val="0"/>
          <w:numId w:val="28"/>
        </w:numPr>
        <w:contextualSpacing/>
        <w:jc w:val="both"/>
        <w:rPr>
          <w:rFonts w:ascii="Times New Roman" w:hAnsi="Times New Roman" w:cs="Times New Roman"/>
          <w:sz w:val="24"/>
        </w:rPr>
      </w:pPr>
      <w:r w:rsidRPr="000A3727">
        <w:rPr>
          <w:rFonts w:ascii="Times New Roman" w:hAnsi="Times New Roman" w:cs="Times New Roman"/>
          <w:sz w:val="24"/>
        </w:rPr>
        <w:t xml:space="preserve">Más de L 36                         </w:t>
      </w:r>
      <w:sdt>
        <w:sdtPr>
          <w:rPr>
            <w:rFonts w:ascii="Times New Roman" w:hAnsi="Times New Roman" w:cs="Times New Roman"/>
            <w:sz w:val="24"/>
          </w:rPr>
          <w:id w:val="-28192717"/>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0515DD61" w14:textId="77777777" w:rsidR="006E575E" w:rsidRDefault="006E575E" w:rsidP="006E575E">
      <w:pPr>
        <w:contextualSpacing/>
        <w:jc w:val="both"/>
        <w:rPr>
          <w:rFonts w:ascii="Times New Roman" w:hAnsi="Times New Roman" w:cs="Times New Roman"/>
          <w:sz w:val="24"/>
        </w:rPr>
      </w:pPr>
    </w:p>
    <w:p w14:paraId="32DA905B" w14:textId="77777777" w:rsidR="006E575E" w:rsidRPr="000A3727" w:rsidRDefault="006E575E" w:rsidP="006E575E">
      <w:pPr>
        <w:contextualSpacing/>
        <w:jc w:val="both"/>
        <w:rPr>
          <w:rFonts w:ascii="Times New Roman" w:hAnsi="Times New Roman" w:cs="Times New Roman"/>
          <w:sz w:val="24"/>
        </w:rPr>
      </w:pPr>
    </w:p>
    <w:p w14:paraId="05E0BCCB"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¿Con quienes visitaría un restaurante de comida rápida?</w:t>
      </w:r>
    </w:p>
    <w:p w14:paraId="19B76109" w14:textId="77777777" w:rsidR="006E575E" w:rsidRPr="000A3727" w:rsidRDefault="006E575E" w:rsidP="00F856C2">
      <w:pPr>
        <w:numPr>
          <w:ilvl w:val="0"/>
          <w:numId w:val="29"/>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Solo                                       </w:t>
      </w:r>
      <w:sdt>
        <w:sdtPr>
          <w:rPr>
            <w:rFonts w:ascii="Times New Roman" w:hAnsi="Times New Roman" w:cs="Times New Roman"/>
            <w:sz w:val="24"/>
          </w:rPr>
          <w:id w:val="-1807382315"/>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2B124CF8" w14:textId="77777777" w:rsidR="006E575E" w:rsidRPr="000A3727" w:rsidRDefault="006E575E" w:rsidP="00F856C2">
      <w:pPr>
        <w:numPr>
          <w:ilvl w:val="0"/>
          <w:numId w:val="29"/>
        </w:numPr>
        <w:contextualSpacing/>
        <w:jc w:val="both"/>
        <w:rPr>
          <w:rFonts w:ascii="Times New Roman" w:hAnsi="Times New Roman" w:cs="Times New Roman"/>
          <w:sz w:val="24"/>
        </w:rPr>
      </w:pPr>
      <w:r w:rsidRPr="000A3727">
        <w:rPr>
          <w:rFonts w:ascii="Times New Roman" w:hAnsi="Times New Roman" w:cs="Times New Roman"/>
          <w:sz w:val="24"/>
        </w:rPr>
        <w:t xml:space="preserve">Pareja                                    </w:t>
      </w:r>
      <w:sdt>
        <w:sdtPr>
          <w:rPr>
            <w:rFonts w:ascii="Times New Roman" w:hAnsi="Times New Roman" w:cs="Times New Roman"/>
            <w:sz w:val="24"/>
          </w:rPr>
          <w:id w:val="-159508068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781F907F" w14:textId="77777777" w:rsidR="006E575E" w:rsidRPr="000A3727" w:rsidRDefault="006E575E" w:rsidP="00F856C2">
      <w:pPr>
        <w:numPr>
          <w:ilvl w:val="0"/>
          <w:numId w:val="29"/>
        </w:numPr>
        <w:contextualSpacing/>
        <w:jc w:val="both"/>
        <w:rPr>
          <w:rFonts w:ascii="Times New Roman" w:hAnsi="Times New Roman" w:cs="Times New Roman"/>
          <w:sz w:val="24"/>
        </w:rPr>
      </w:pPr>
      <w:r w:rsidRPr="000A3727">
        <w:rPr>
          <w:rFonts w:ascii="Times New Roman" w:hAnsi="Times New Roman" w:cs="Times New Roman"/>
          <w:sz w:val="24"/>
        </w:rPr>
        <w:t xml:space="preserve">Amigos                                  </w:t>
      </w:r>
      <w:sdt>
        <w:sdtPr>
          <w:rPr>
            <w:rFonts w:ascii="Times New Roman" w:hAnsi="Times New Roman" w:cs="Times New Roman"/>
            <w:sz w:val="24"/>
          </w:rPr>
          <w:id w:val="1923451312"/>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6DF74022" w14:textId="77777777" w:rsidR="006E575E" w:rsidRPr="000A3727" w:rsidRDefault="006E575E" w:rsidP="00F856C2">
      <w:pPr>
        <w:numPr>
          <w:ilvl w:val="0"/>
          <w:numId w:val="29"/>
        </w:numPr>
        <w:contextualSpacing/>
        <w:jc w:val="both"/>
        <w:rPr>
          <w:rFonts w:ascii="Times New Roman" w:hAnsi="Times New Roman" w:cs="Times New Roman"/>
          <w:sz w:val="24"/>
        </w:rPr>
      </w:pPr>
      <w:r w:rsidRPr="000A3727">
        <w:rPr>
          <w:rFonts w:ascii="Times New Roman" w:hAnsi="Times New Roman" w:cs="Times New Roman"/>
          <w:sz w:val="24"/>
        </w:rPr>
        <w:t xml:space="preserve">Familiares                              </w:t>
      </w:r>
      <w:sdt>
        <w:sdtPr>
          <w:rPr>
            <w:rFonts w:ascii="Times New Roman" w:hAnsi="Times New Roman" w:cs="Times New Roman"/>
            <w:sz w:val="24"/>
          </w:rPr>
          <w:id w:val="-187075215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1645D0D" w14:textId="77777777" w:rsidR="006E575E" w:rsidRPr="000A3727" w:rsidRDefault="006E575E" w:rsidP="00F856C2">
      <w:pPr>
        <w:numPr>
          <w:ilvl w:val="0"/>
          <w:numId w:val="12"/>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¿A través de qué medio le gustaría recibir información o publicidad del restaurante de comida rápida?</w:t>
      </w:r>
    </w:p>
    <w:p w14:paraId="42528993" w14:textId="77777777" w:rsidR="006E575E" w:rsidRPr="000A3727" w:rsidRDefault="006E575E" w:rsidP="00F856C2">
      <w:pPr>
        <w:numPr>
          <w:ilvl w:val="0"/>
          <w:numId w:val="50"/>
        </w:numPr>
        <w:spacing w:line="276" w:lineRule="auto"/>
        <w:contextualSpacing/>
        <w:jc w:val="both"/>
        <w:rPr>
          <w:rFonts w:ascii="Times New Roman" w:hAnsi="Times New Roman" w:cs="Times New Roman"/>
          <w:sz w:val="24"/>
        </w:rPr>
      </w:pPr>
      <w:r w:rsidRPr="000A3727">
        <w:rPr>
          <w:rFonts w:ascii="Times New Roman" w:hAnsi="Times New Roman" w:cs="Times New Roman"/>
          <w:sz w:val="24"/>
        </w:rPr>
        <w:t xml:space="preserve">Redes sociales                         </w:t>
      </w:r>
      <w:sdt>
        <w:sdtPr>
          <w:rPr>
            <w:rFonts w:ascii="Times New Roman" w:hAnsi="Times New Roman" w:cs="Times New Roman"/>
            <w:sz w:val="24"/>
          </w:rPr>
          <w:id w:val="2067519496"/>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r w:rsidRPr="000A3727">
        <w:rPr>
          <w:rFonts w:ascii="Times New Roman" w:hAnsi="Times New Roman" w:cs="Times New Roman"/>
          <w:sz w:val="24"/>
        </w:rPr>
        <w:t xml:space="preserve">           </w:t>
      </w:r>
    </w:p>
    <w:p w14:paraId="73749BAC" w14:textId="77777777" w:rsidR="006E575E" w:rsidRPr="000A3727" w:rsidRDefault="006E575E" w:rsidP="00F856C2">
      <w:pPr>
        <w:numPr>
          <w:ilvl w:val="0"/>
          <w:numId w:val="50"/>
        </w:numPr>
        <w:contextualSpacing/>
        <w:jc w:val="both"/>
        <w:rPr>
          <w:rFonts w:ascii="Times New Roman" w:hAnsi="Times New Roman" w:cs="Times New Roman"/>
          <w:sz w:val="24"/>
        </w:rPr>
      </w:pPr>
      <w:r w:rsidRPr="000A3727">
        <w:rPr>
          <w:rFonts w:ascii="Times New Roman" w:hAnsi="Times New Roman" w:cs="Times New Roman"/>
          <w:sz w:val="24"/>
        </w:rPr>
        <w:t xml:space="preserve">Televisión                                </w:t>
      </w:r>
      <w:sdt>
        <w:sdtPr>
          <w:rPr>
            <w:rFonts w:ascii="Times New Roman" w:hAnsi="Times New Roman" w:cs="Times New Roman"/>
            <w:sz w:val="24"/>
          </w:rPr>
          <w:id w:val="650560858"/>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B851C6E" w14:textId="77777777" w:rsidR="006E575E" w:rsidRPr="000A3727" w:rsidRDefault="006E575E" w:rsidP="00F856C2">
      <w:pPr>
        <w:numPr>
          <w:ilvl w:val="0"/>
          <w:numId w:val="50"/>
        </w:numPr>
        <w:contextualSpacing/>
        <w:jc w:val="both"/>
        <w:rPr>
          <w:rFonts w:ascii="Times New Roman" w:hAnsi="Times New Roman" w:cs="Times New Roman"/>
          <w:sz w:val="24"/>
        </w:rPr>
      </w:pPr>
      <w:r w:rsidRPr="000A3727">
        <w:rPr>
          <w:rFonts w:ascii="Times New Roman" w:hAnsi="Times New Roman" w:cs="Times New Roman"/>
          <w:sz w:val="24"/>
        </w:rPr>
        <w:t xml:space="preserve">Radio                                        </w:t>
      </w:r>
      <w:sdt>
        <w:sdtPr>
          <w:rPr>
            <w:rFonts w:ascii="Times New Roman" w:hAnsi="Times New Roman" w:cs="Times New Roman"/>
            <w:sz w:val="24"/>
          </w:rPr>
          <w:id w:val="1774982364"/>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1CA0870C" w14:textId="77777777" w:rsidR="006E575E" w:rsidRPr="000A3727" w:rsidRDefault="006E575E" w:rsidP="00F856C2">
      <w:pPr>
        <w:numPr>
          <w:ilvl w:val="0"/>
          <w:numId w:val="50"/>
        </w:numPr>
        <w:contextualSpacing/>
        <w:jc w:val="both"/>
        <w:rPr>
          <w:rFonts w:ascii="Times New Roman" w:hAnsi="Times New Roman" w:cs="Times New Roman"/>
          <w:sz w:val="24"/>
        </w:rPr>
      </w:pPr>
      <w:r w:rsidRPr="000A3727">
        <w:rPr>
          <w:rFonts w:ascii="Times New Roman" w:hAnsi="Times New Roman" w:cs="Times New Roman"/>
          <w:sz w:val="24"/>
        </w:rPr>
        <w:t xml:space="preserve">Volantes                                   </w:t>
      </w:r>
      <w:sdt>
        <w:sdtPr>
          <w:rPr>
            <w:rFonts w:ascii="Times New Roman" w:hAnsi="Times New Roman" w:cs="Times New Roman"/>
            <w:sz w:val="24"/>
          </w:rPr>
          <w:id w:val="2047859501"/>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55699E17" w14:textId="77777777" w:rsidR="006E575E" w:rsidRPr="000A3727" w:rsidRDefault="006E575E" w:rsidP="00F856C2">
      <w:pPr>
        <w:numPr>
          <w:ilvl w:val="0"/>
          <w:numId w:val="50"/>
        </w:numPr>
        <w:contextualSpacing/>
        <w:jc w:val="both"/>
        <w:rPr>
          <w:rFonts w:ascii="Times New Roman" w:hAnsi="Times New Roman" w:cs="Times New Roman"/>
          <w:sz w:val="24"/>
        </w:rPr>
      </w:pPr>
      <w:r w:rsidRPr="000A3727">
        <w:rPr>
          <w:rFonts w:ascii="Times New Roman" w:hAnsi="Times New Roman" w:cs="Times New Roman"/>
          <w:sz w:val="24"/>
        </w:rPr>
        <w:t xml:space="preserve">Otro                                          </w:t>
      </w:r>
      <w:sdt>
        <w:sdtPr>
          <w:rPr>
            <w:rFonts w:ascii="Times New Roman" w:hAnsi="Times New Roman" w:cs="Times New Roman"/>
            <w:sz w:val="24"/>
          </w:rPr>
          <w:id w:val="-982470493"/>
          <w14:checkbox>
            <w14:checked w14:val="0"/>
            <w14:checkedState w14:val="2612" w14:font="MS Gothic"/>
            <w14:uncheckedState w14:val="2610" w14:font="MS Gothic"/>
          </w14:checkbox>
        </w:sdtPr>
        <w:sdtEndPr/>
        <w:sdtContent>
          <w:r w:rsidRPr="000A3727">
            <w:rPr>
              <w:rFonts w:ascii="Segoe UI Symbol" w:hAnsi="Segoe UI Symbol" w:cs="Segoe UI Symbol"/>
              <w:sz w:val="24"/>
            </w:rPr>
            <w:t>☐</w:t>
          </w:r>
        </w:sdtContent>
      </w:sdt>
    </w:p>
    <w:p w14:paraId="4FE2C42D" w14:textId="77777777" w:rsidR="006E575E" w:rsidRPr="000A3727" w:rsidRDefault="006E575E" w:rsidP="006E575E">
      <w:pPr>
        <w:spacing w:line="360" w:lineRule="auto"/>
        <w:jc w:val="center"/>
        <w:rPr>
          <w:rFonts w:ascii="Times New Roman" w:hAnsi="Times New Roman" w:cs="Times New Roman"/>
          <w:sz w:val="24"/>
        </w:rPr>
      </w:pPr>
      <w:r w:rsidRPr="000A3727">
        <w:rPr>
          <w:rFonts w:ascii="Times New Roman" w:hAnsi="Times New Roman" w:cs="Times New Roman"/>
          <w:sz w:val="24"/>
        </w:rPr>
        <w:t>¡Muchas gracias por su tiempo!</w:t>
      </w:r>
    </w:p>
    <w:p w14:paraId="498CDACC" w14:textId="77777777" w:rsidR="006E575E" w:rsidRPr="000A3727" w:rsidRDefault="006E575E" w:rsidP="006E575E">
      <w:pPr>
        <w:spacing w:line="360" w:lineRule="auto"/>
        <w:jc w:val="both"/>
        <w:rPr>
          <w:rFonts w:ascii="Times New Roman" w:hAnsi="Times New Roman" w:cs="Times New Roman"/>
          <w:sz w:val="24"/>
        </w:rPr>
      </w:pPr>
    </w:p>
    <w:p w14:paraId="3BB2A5E4" w14:textId="77777777" w:rsidR="006E575E" w:rsidRPr="00E63C7B" w:rsidRDefault="006E575E" w:rsidP="00F856C2">
      <w:pPr>
        <w:numPr>
          <w:ilvl w:val="0"/>
          <w:numId w:val="12"/>
        </w:numPr>
        <w:spacing w:line="360" w:lineRule="auto"/>
        <w:contextualSpacing/>
        <w:jc w:val="both"/>
        <w:rPr>
          <w:rFonts w:ascii="Times New Roman" w:hAnsi="Times New Roman" w:cs="Times New Roman"/>
          <w:sz w:val="24"/>
        </w:rPr>
      </w:pPr>
      <w:r w:rsidRPr="00E63C7B">
        <w:rPr>
          <w:rFonts w:ascii="Times New Roman" w:hAnsi="Times New Roman" w:cs="Times New Roman"/>
          <w:sz w:val="24"/>
        </w:rPr>
        <w:t>¿Cuál es la razón por la que la comida rápida NO está dentro de sus opciones cuando sale a comer a un restaurante?</w:t>
      </w:r>
    </w:p>
    <w:p w14:paraId="4F92F73D" w14:textId="77777777" w:rsidR="006E575E" w:rsidRPr="000A3727" w:rsidRDefault="006E575E" w:rsidP="006E575E">
      <w:pPr>
        <w:spacing w:line="360" w:lineRule="auto"/>
        <w:jc w:val="both"/>
        <w:rPr>
          <w:rFonts w:ascii="Times New Roman" w:hAnsi="Times New Roman" w:cs="Times New Roman"/>
          <w:sz w:val="24"/>
        </w:rPr>
      </w:pPr>
      <w:r w:rsidRPr="000A3727">
        <w:rPr>
          <w:rFonts w:ascii="Times New Roman" w:hAnsi="Times New Roman" w:cs="Times New Roman"/>
          <w:sz w:val="24"/>
        </w:rPr>
        <w:t>_________________________________________________________________</w:t>
      </w:r>
    </w:p>
    <w:p w14:paraId="49C50FF0" w14:textId="671747C9" w:rsidR="00E30E9F" w:rsidRDefault="00E30E9F" w:rsidP="00E30E9F">
      <w:pPr>
        <w:pStyle w:val="TextoPrincipal"/>
        <w:rPr>
          <w:shd w:val="clear" w:color="auto" w:fill="FFFFFF"/>
        </w:rPr>
      </w:pPr>
    </w:p>
    <w:p w14:paraId="0329E821" w14:textId="019DA80B" w:rsidR="00E30E9F" w:rsidRDefault="00E30E9F" w:rsidP="00E30E9F">
      <w:pPr>
        <w:pStyle w:val="TextoPrincipal"/>
        <w:rPr>
          <w:shd w:val="clear" w:color="auto" w:fill="FFFFFF"/>
        </w:rPr>
      </w:pPr>
    </w:p>
    <w:p w14:paraId="18446033" w14:textId="080C93AB" w:rsidR="00E30E9F" w:rsidRDefault="00E30E9F" w:rsidP="00E30E9F">
      <w:pPr>
        <w:pStyle w:val="TextoPrincipal"/>
        <w:rPr>
          <w:shd w:val="clear" w:color="auto" w:fill="FFFFFF"/>
        </w:rPr>
      </w:pPr>
    </w:p>
    <w:p w14:paraId="36DF9538" w14:textId="42839ECE" w:rsidR="00E30E9F" w:rsidRDefault="00E30E9F" w:rsidP="00E30E9F">
      <w:pPr>
        <w:pStyle w:val="TextoPrincipal"/>
        <w:rPr>
          <w:shd w:val="clear" w:color="auto" w:fill="FFFFFF"/>
        </w:rPr>
      </w:pPr>
    </w:p>
    <w:p w14:paraId="4E700FC4" w14:textId="50C764C8" w:rsidR="002E61B3" w:rsidRDefault="002E61B3" w:rsidP="00E30E9F">
      <w:pPr>
        <w:pStyle w:val="TextoPrincipal"/>
        <w:rPr>
          <w:shd w:val="clear" w:color="auto" w:fill="FFFFFF"/>
        </w:rPr>
      </w:pPr>
    </w:p>
    <w:p w14:paraId="3123F0AE" w14:textId="77777777" w:rsidR="002E61B3" w:rsidRDefault="002E61B3" w:rsidP="00E30E9F">
      <w:pPr>
        <w:pStyle w:val="TextoPrincipal"/>
        <w:rPr>
          <w:shd w:val="clear" w:color="auto" w:fill="FFFFFF"/>
        </w:rPr>
      </w:pPr>
    </w:p>
    <w:p w14:paraId="3A6C584A" w14:textId="77777777" w:rsidR="00E30E9F" w:rsidRPr="00033C8D" w:rsidRDefault="00E30E9F" w:rsidP="00033C8D">
      <w:pPr>
        <w:pStyle w:val="Ttulo1"/>
        <w:rPr>
          <w:sz w:val="24"/>
          <w:szCs w:val="24"/>
          <w:shd w:val="clear" w:color="auto" w:fill="FFFFFF"/>
        </w:rPr>
      </w:pPr>
      <w:bookmarkStart w:id="246" w:name="_Toc158586050"/>
      <w:r w:rsidRPr="00033C8D">
        <w:rPr>
          <w:sz w:val="24"/>
          <w:szCs w:val="24"/>
          <w:shd w:val="clear" w:color="auto" w:fill="FFFFFF"/>
        </w:rPr>
        <w:lastRenderedPageBreak/>
        <w:t>ANEXO 2. Acuerdo ejecutivo No STSS 308-2022</w:t>
      </w:r>
      <w:bookmarkEnd w:id="246"/>
    </w:p>
    <w:p w14:paraId="6983EBA4" w14:textId="77777777" w:rsidR="00E30E9F" w:rsidRDefault="00E30E9F" w:rsidP="00E30E9F">
      <w:pPr>
        <w:pStyle w:val="TextoPrincipal"/>
        <w:ind w:firstLine="0"/>
        <w:rPr>
          <w:shd w:val="clear" w:color="auto" w:fill="FFFFFF"/>
        </w:rPr>
      </w:pPr>
      <w:r>
        <w:rPr>
          <w:noProof/>
          <w:lang w:val="en-US"/>
          <w14:ligatures w14:val="standardContextual"/>
        </w:rPr>
        <w:drawing>
          <wp:inline distT="0" distB="0" distL="0" distR="0" wp14:anchorId="7E2A8DA4" wp14:editId="4188C98F">
            <wp:extent cx="6040567" cy="7724775"/>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3"/>
                    <a:srcRect l="34748" t="15060" r="34913" b="9642"/>
                    <a:stretch/>
                  </pic:blipFill>
                  <pic:spPr bwMode="auto">
                    <a:xfrm>
                      <a:off x="0" y="0"/>
                      <a:ext cx="6050121" cy="7736992"/>
                    </a:xfrm>
                    <a:prstGeom prst="rect">
                      <a:avLst/>
                    </a:prstGeom>
                    <a:ln>
                      <a:noFill/>
                    </a:ln>
                    <a:extLst>
                      <a:ext uri="{53640926-AAD7-44D8-BBD7-CCE9431645EC}">
                        <a14:shadowObscured xmlns:a14="http://schemas.microsoft.com/office/drawing/2010/main"/>
                      </a:ext>
                    </a:extLst>
                  </pic:spPr>
                </pic:pic>
              </a:graphicData>
            </a:graphic>
          </wp:inline>
        </w:drawing>
      </w:r>
    </w:p>
    <w:p w14:paraId="04F3EDD7" w14:textId="77777777" w:rsidR="00E30E9F" w:rsidRDefault="00E30E9F" w:rsidP="00E30E9F">
      <w:pPr>
        <w:pStyle w:val="TextoPrincipal"/>
        <w:jc w:val="center"/>
        <w:rPr>
          <w:shd w:val="clear" w:color="auto" w:fill="FFFFFF"/>
        </w:rPr>
      </w:pPr>
      <w:r>
        <w:rPr>
          <w:noProof/>
          <w:lang w:val="en-US"/>
          <w14:ligatures w14:val="standardContextual"/>
        </w:rPr>
        <w:lastRenderedPageBreak/>
        <w:drawing>
          <wp:inline distT="0" distB="0" distL="0" distR="0" wp14:anchorId="37A94BE4" wp14:editId="74D1349B">
            <wp:extent cx="5632649" cy="7724775"/>
            <wp:effectExtent l="0" t="0" r="635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4"/>
                    <a:srcRect l="34572" t="12236" r="34560" b="12466"/>
                    <a:stretch/>
                  </pic:blipFill>
                  <pic:spPr bwMode="auto">
                    <a:xfrm>
                      <a:off x="0" y="0"/>
                      <a:ext cx="5671737" cy="7778382"/>
                    </a:xfrm>
                    <a:prstGeom prst="rect">
                      <a:avLst/>
                    </a:prstGeom>
                    <a:ln>
                      <a:noFill/>
                    </a:ln>
                    <a:extLst>
                      <a:ext uri="{53640926-AAD7-44D8-BBD7-CCE9431645EC}">
                        <a14:shadowObscured xmlns:a14="http://schemas.microsoft.com/office/drawing/2010/main"/>
                      </a:ext>
                    </a:extLst>
                  </pic:spPr>
                </pic:pic>
              </a:graphicData>
            </a:graphic>
          </wp:inline>
        </w:drawing>
      </w:r>
    </w:p>
    <w:p w14:paraId="1CF7FCDE" w14:textId="77777777" w:rsidR="00E30E9F" w:rsidRDefault="00E30E9F" w:rsidP="00E30E9F"/>
    <w:p w14:paraId="70AC871E" w14:textId="77777777" w:rsidR="00E30E9F" w:rsidRDefault="00E30E9F" w:rsidP="00E30E9F"/>
    <w:p w14:paraId="25C88C20" w14:textId="77777777" w:rsidR="00E30E9F" w:rsidRDefault="00E30E9F" w:rsidP="00E30E9F"/>
    <w:p w14:paraId="19B475C7" w14:textId="77777777" w:rsidR="00E30E9F" w:rsidRDefault="00E30E9F" w:rsidP="00E30E9F"/>
    <w:p w14:paraId="3B171814" w14:textId="77777777" w:rsidR="00E30E9F" w:rsidRDefault="00E30E9F" w:rsidP="00E30E9F">
      <w:pPr>
        <w:jc w:val="center"/>
      </w:pPr>
      <w:r>
        <w:rPr>
          <w:noProof/>
          <w:lang w:val="en-US"/>
          <w14:ligatures w14:val="standardContextual"/>
        </w:rPr>
        <w:lastRenderedPageBreak/>
        <w:drawing>
          <wp:inline distT="0" distB="0" distL="0" distR="0" wp14:anchorId="18DC02CA" wp14:editId="4B63C930">
            <wp:extent cx="5960110" cy="7734300"/>
            <wp:effectExtent l="0" t="0" r="254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5"/>
                    <a:srcRect l="28927" t="11609" r="35089" b="5336"/>
                    <a:stretch/>
                  </pic:blipFill>
                  <pic:spPr bwMode="auto">
                    <a:xfrm>
                      <a:off x="0" y="0"/>
                      <a:ext cx="5994699" cy="7779185"/>
                    </a:xfrm>
                    <a:prstGeom prst="rect">
                      <a:avLst/>
                    </a:prstGeom>
                    <a:ln>
                      <a:noFill/>
                    </a:ln>
                    <a:extLst>
                      <a:ext uri="{53640926-AAD7-44D8-BBD7-CCE9431645EC}">
                        <a14:shadowObscured xmlns:a14="http://schemas.microsoft.com/office/drawing/2010/main"/>
                      </a:ext>
                    </a:extLst>
                  </pic:spPr>
                </pic:pic>
              </a:graphicData>
            </a:graphic>
          </wp:inline>
        </w:drawing>
      </w:r>
    </w:p>
    <w:p w14:paraId="0003875E" w14:textId="77777777" w:rsidR="00E30E9F" w:rsidRDefault="00E30E9F" w:rsidP="00E30E9F">
      <w:pPr>
        <w:jc w:val="center"/>
      </w:pPr>
    </w:p>
    <w:p w14:paraId="226CDB4C" w14:textId="77777777" w:rsidR="00E30E9F" w:rsidRDefault="00E30E9F" w:rsidP="00E30E9F">
      <w:pPr>
        <w:jc w:val="center"/>
      </w:pPr>
    </w:p>
    <w:p w14:paraId="4525A44A" w14:textId="77777777" w:rsidR="00E30E9F" w:rsidRDefault="00E30E9F" w:rsidP="00E30E9F">
      <w:pPr>
        <w:jc w:val="center"/>
      </w:pPr>
    </w:p>
    <w:p w14:paraId="501C7C97" w14:textId="77777777" w:rsidR="00E30E9F" w:rsidRDefault="00E30E9F" w:rsidP="00E30E9F">
      <w:pPr>
        <w:jc w:val="center"/>
      </w:pPr>
    </w:p>
    <w:p w14:paraId="6FE49CF2" w14:textId="77777777" w:rsidR="00E30E9F" w:rsidRDefault="00E30E9F" w:rsidP="00E30E9F">
      <w:pPr>
        <w:jc w:val="center"/>
      </w:pPr>
    </w:p>
    <w:p w14:paraId="3065E5ED" w14:textId="77777777" w:rsidR="00E30E9F" w:rsidRDefault="00E30E9F" w:rsidP="00E30E9F">
      <w:pPr>
        <w:jc w:val="center"/>
      </w:pPr>
      <w:r>
        <w:rPr>
          <w:noProof/>
          <w:lang w:val="en-US"/>
          <w14:ligatures w14:val="standardContextual"/>
        </w:rPr>
        <w:lastRenderedPageBreak/>
        <w:drawing>
          <wp:inline distT="0" distB="0" distL="0" distR="0" wp14:anchorId="4E2A0D0E" wp14:editId="3E43AB07">
            <wp:extent cx="5713874" cy="7800975"/>
            <wp:effectExtent l="0" t="0" r="127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32808" t="23531" r="37735" b="4936"/>
                    <a:stretch/>
                  </pic:blipFill>
                  <pic:spPr bwMode="auto">
                    <a:xfrm>
                      <a:off x="0" y="0"/>
                      <a:ext cx="5726962" cy="7818844"/>
                    </a:xfrm>
                    <a:prstGeom prst="rect">
                      <a:avLst/>
                    </a:prstGeom>
                    <a:ln>
                      <a:noFill/>
                    </a:ln>
                    <a:extLst>
                      <a:ext uri="{53640926-AAD7-44D8-BBD7-CCE9431645EC}">
                        <a14:shadowObscured xmlns:a14="http://schemas.microsoft.com/office/drawing/2010/main"/>
                      </a:ext>
                    </a:extLst>
                  </pic:spPr>
                </pic:pic>
              </a:graphicData>
            </a:graphic>
          </wp:inline>
        </w:drawing>
      </w:r>
    </w:p>
    <w:p w14:paraId="5032923C" w14:textId="77777777" w:rsidR="00E30E9F" w:rsidRDefault="00E30E9F" w:rsidP="00E30E9F">
      <w:pPr>
        <w:jc w:val="center"/>
      </w:pPr>
    </w:p>
    <w:p w14:paraId="3F20D92B" w14:textId="77777777" w:rsidR="00E30E9F" w:rsidRDefault="00E30E9F" w:rsidP="00E30E9F">
      <w:pPr>
        <w:jc w:val="center"/>
      </w:pPr>
    </w:p>
    <w:p w14:paraId="6A382A80" w14:textId="77777777" w:rsidR="00E30E9F" w:rsidRDefault="00E30E9F" w:rsidP="00E30E9F">
      <w:pPr>
        <w:jc w:val="center"/>
      </w:pPr>
    </w:p>
    <w:p w14:paraId="07C34F37" w14:textId="77777777" w:rsidR="00E30E9F" w:rsidRDefault="00E30E9F" w:rsidP="00E30E9F">
      <w:pPr>
        <w:jc w:val="center"/>
      </w:pPr>
    </w:p>
    <w:p w14:paraId="6AC294DE" w14:textId="77777777" w:rsidR="00E30E9F" w:rsidRDefault="00E30E9F" w:rsidP="00E30E9F">
      <w:pPr>
        <w:jc w:val="center"/>
      </w:pPr>
    </w:p>
    <w:p w14:paraId="45D60913" w14:textId="77777777" w:rsidR="00E30E9F" w:rsidRDefault="00E30E9F" w:rsidP="00E30E9F">
      <w:pPr>
        <w:jc w:val="center"/>
      </w:pPr>
      <w:r>
        <w:rPr>
          <w:noProof/>
          <w:lang w:val="en-US"/>
          <w14:ligatures w14:val="standardContextual"/>
        </w:rPr>
        <w:lastRenderedPageBreak/>
        <w:drawing>
          <wp:inline distT="0" distB="0" distL="0" distR="0" wp14:anchorId="4504F652" wp14:editId="6A6A8C44">
            <wp:extent cx="5976035" cy="7477125"/>
            <wp:effectExtent l="0" t="0" r="5715"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29280" t="10668" r="33502" b="6505"/>
                    <a:stretch/>
                  </pic:blipFill>
                  <pic:spPr bwMode="auto">
                    <a:xfrm>
                      <a:off x="0" y="0"/>
                      <a:ext cx="6003874" cy="7511957"/>
                    </a:xfrm>
                    <a:prstGeom prst="rect">
                      <a:avLst/>
                    </a:prstGeom>
                    <a:ln>
                      <a:noFill/>
                    </a:ln>
                    <a:extLst>
                      <a:ext uri="{53640926-AAD7-44D8-BBD7-CCE9431645EC}">
                        <a14:shadowObscured xmlns:a14="http://schemas.microsoft.com/office/drawing/2010/main"/>
                      </a:ext>
                    </a:extLst>
                  </pic:spPr>
                </pic:pic>
              </a:graphicData>
            </a:graphic>
          </wp:inline>
        </w:drawing>
      </w:r>
    </w:p>
    <w:p w14:paraId="3F27047B" w14:textId="77777777" w:rsidR="00E30E9F" w:rsidRDefault="00E30E9F" w:rsidP="00E30E9F">
      <w:pPr>
        <w:jc w:val="center"/>
      </w:pPr>
    </w:p>
    <w:p w14:paraId="56E3AFB5" w14:textId="77777777" w:rsidR="00E30E9F" w:rsidRDefault="00E30E9F" w:rsidP="00E30E9F">
      <w:pPr>
        <w:jc w:val="center"/>
      </w:pPr>
    </w:p>
    <w:p w14:paraId="77D8A877" w14:textId="77777777" w:rsidR="00E30E9F" w:rsidRDefault="00E30E9F" w:rsidP="00E30E9F">
      <w:pPr>
        <w:jc w:val="center"/>
      </w:pPr>
    </w:p>
    <w:p w14:paraId="4DC3C4C8" w14:textId="77777777" w:rsidR="00E30E9F" w:rsidRDefault="00E30E9F" w:rsidP="00E30E9F">
      <w:pPr>
        <w:jc w:val="center"/>
      </w:pPr>
    </w:p>
    <w:p w14:paraId="6A6107B1" w14:textId="6A78E671" w:rsidR="00E30E9F" w:rsidRDefault="00E30E9F" w:rsidP="00E30E9F">
      <w:pPr>
        <w:jc w:val="center"/>
      </w:pPr>
    </w:p>
    <w:p w14:paraId="3B2D680D" w14:textId="2896AFA9" w:rsidR="00E30E9F" w:rsidRDefault="00E30E9F" w:rsidP="00E30E9F">
      <w:pPr>
        <w:jc w:val="center"/>
      </w:pPr>
    </w:p>
    <w:p w14:paraId="37DDA7E2" w14:textId="72194353" w:rsidR="00E30E9F" w:rsidRDefault="00E30E9F" w:rsidP="00E30E9F">
      <w:pPr>
        <w:jc w:val="center"/>
      </w:pPr>
    </w:p>
    <w:p w14:paraId="4E38CC99" w14:textId="77777777" w:rsidR="00E30E9F" w:rsidRDefault="00E30E9F" w:rsidP="00E30E9F">
      <w:pPr>
        <w:jc w:val="center"/>
      </w:pPr>
    </w:p>
    <w:p w14:paraId="277105BE" w14:textId="77777777" w:rsidR="00E30E9F" w:rsidRDefault="00E30E9F" w:rsidP="00E30E9F">
      <w:pPr>
        <w:jc w:val="center"/>
      </w:pPr>
    </w:p>
    <w:p w14:paraId="35F607D7" w14:textId="77777777" w:rsidR="00E30E9F" w:rsidRPr="00033C8D" w:rsidRDefault="00E30E9F" w:rsidP="00033C8D">
      <w:pPr>
        <w:pStyle w:val="Ttulo1"/>
        <w:rPr>
          <w:sz w:val="24"/>
          <w:szCs w:val="24"/>
          <w:shd w:val="clear" w:color="auto" w:fill="FFFFFF"/>
        </w:rPr>
      </w:pPr>
      <w:bookmarkStart w:id="247" w:name="_Toc158586051"/>
      <w:r w:rsidRPr="00033C8D">
        <w:rPr>
          <w:sz w:val="24"/>
          <w:szCs w:val="24"/>
          <w:shd w:val="clear" w:color="auto" w:fill="FFFFFF"/>
        </w:rPr>
        <w:t>ANEXO 3. INFLACIÓN INTERANUAL SEGÚN EL BCH A OCTUBRE, 2023</w:t>
      </w:r>
      <w:bookmarkEnd w:id="247"/>
    </w:p>
    <w:p w14:paraId="3A979753" w14:textId="77777777" w:rsidR="00E30E9F" w:rsidRDefault="00E30E9F" w:rsidP="00E30E9F">
      <w:pPr>
        <w:pStyle w:val="TextoPrincipal"/>
        <w:rPr>
          <w:shd w:val="clear" w:color="auto" w:fill="FFFFFF"/>
        </w:rPr>
      </w:pPr>
      <w:r>
        <w:rPr>
          <w:noProof/>
          <w:lang w:val="en-US"/>
        </w:rPr>
        <w:drawing>
          <wp:inline distT="0" distB="0" distL="0" distR="0" wp14:anchorId="1493FCCC" wp14:editId="0C55EDC3">
            <wp:extent cx="5286375" cy="2466975"/>
            <wp:effectExtent l="0" t="0" r="9525" b="9525"/>
            <wp:docPr id="162314763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147637" name=""/>
                    <pic:cNvPicPr/>
                  </pic:nvPicPr>
                  <pic:blipFill rotWithShape="1">
                    <a:blip r:embed="rId78"/>
                    <a:srcRect t="10354" r="2105" b="8388"/>
                    <a:stretch/>
                  </pic:blipFill>
                  <pic:spPr bwMode="auto">
                    <a:xfrm>
                      <a:off x="0" y="0"/>
                      <a:ext cx="5286375" cy="2466975"/>
                    </a:xfrm>
                    <a:prstGeom prst="rect">
                      <a:avLst/>
                    </a:prstGeom>
                    <a:ln>
                      <a:noFill/>
                    </a:ln>
                    <a:extLst>
                      <a:ext uri="{53640926-AAD7-44D8-BBD7-CCE9431645EC}">
                        <a14:shadowObscured xmlns:a14="http://schemas.microsoft.com/office/drawing/2010/main"/>
                      </a:ext>
                    </a:extLst>
                  </pic:spPr>
                </pic:pic>
              </a:graphicData>
            </a:graphic>
          </wp:inline>
        </w:drawing>
      </w:r>
    </w:p>
    <w:p w14:paraId="64952B49" w14:textId="77777777" w:rsidR="00E30E9F" w:rsidRDefault="00E30E9F" w:rsidP="00E30E9F">
      <w:pPr>
        <w:pStyle w:val="TextoPrincipal"/>
        <w:rPr>
          <w:shd w:val="clear" w:color="auto" w:fill="FFFFFF"/>
        </w:rPr>
      </w:pPr>
    </w:p>
    <w:p w14:paraId="49AA6B15" w14:textId="77777777" w:rsidR="00E30E9F" w:rsidRDefault="00E30E9F" w:rsidP="00E30E9F">
      <w:pPr>
        <w:pStyle w:val="TextoPrincipal"/>
        <w:rPr>
          <w:shd w:val="clear" w:color="auto" w:fill="FFFFFF"/>
        </w:rPr>
      </w:pPr>
    </w:p>
    <w:p w14:paraId="29DADD1F" w14:textId="77777777" w:rsidR="00E30E9F" w:rsidRDefault="00E30E9F" w:rsidP="00E30E9F">
      <w:pPr>
        <w:pStyle w:val="TextoPrincipal"/>
        <w:rPr>
          <w:shd w:val="clear" w:color="auto" w:fill="FFFFFF"/>
        </w:rPr>
      </w:pPr>
    </w:p>
    <w:p w14:paraId="4C61B598" w14:textId="77777777" w:rsidR="00E30E9F" w:rsidRDefault="00E30E9F" w:rsidP="00E30E9F">
      <w:pPr>
        <w:pStyle w:val="TextoPrincipal"/>
        <w:rPr>
          <w:shd w:val="clear" w:color="auto" w:fill="FFFFFF"/>
        </w:rPr>
      </w:pPr>
    </w:p>
    <w:p w14:paraId="5B805F0F" w14:textId="77777777" w:rsidR="00E30E9F" w:rsidRDefault="00E30E9F" w:rsidP="00E30E9F">
      <w:pPr>
        <w:pStyle w:val="TextoPrincipal"/>
        <w:rPr>
          <w:shd w:val="clear" w:color="auto" w:fill="FFFFFF"/>
        </w:rPr>
      </w:pPr>
    </w:p>
    <w:p w14:paraId="66CBB04B" w14:textId="77777777" w:rsidR="00E30E9F" w:rsidRDefault="00E30E9F" w:rsidP="00E30E9F">
      <w:pPr>
        <w:pStyle w:val="TextoPrincipal"/>
        <w:rPr>
          <w:shd w:val="clear" w:color="auto" w:fill="FFFFFF"/>
        </w:rPr>
      </w:pPr>
    </w:p>
    <w:p w14:paraId="2F371207" w14:textId="77777777" w:rsidR="00E30E9F" w:rsidRDefault="00E30E9F" w:rsidP="00E30E9F">
      <w:pPr>
        <w:pStyle w:val="TextoPrincipal"/>
        <w:rPr>
          <w:shd w:val="clear" w:color="auto" w:fill="FFFFFF"/>
        </w:rPr>
      </w:pPr>
    </w:p>
    <w:p w14:paraId="6EBB55C8" w14:textId="77777777" w:rsidR="00E30E9F" w:rsidRDefault="00E30E9F" w:rsidP="00E30E9F">
      <w:pPr>
        <w:pStyle w:val="TextoPrincipal"/>
        <w:rPr>
          <w:shd w:val="clear" w:color="auto" w:fill="FFFFFF"/>
        </w:rPr>
      </w:pPr>
    </w:p>
    <w:p w14:paraId="23D6BF30" w14:textId="77777777" w:rsidR="00E30E9F" w:rsidRDefault="00E30E9F" w:rsidP="00E30E9F">
      <w:pPr>
        <w:pStyle w:val="TextoPrincipal"/>
        <w:rPr>
          <w:shd w:val="clear" w:color="auto" w:fill="FFFFFF"/>
        </w:rPr>
      </w:pPr>
    </w:p>
    <w:p w14:paraId="00714CB6" w14:textId="77777777" w:rsidR="00E30E9F" w:rsidRDefault="00E30E9F" w:rsidP="00E30E9F">
      <w:pPr>
        <w:pStyle w:val="TextoPrincipal"/>
        <w:rPr>
          <w:shd w:val="clear" w:color="auto" w:fill="FFFFFF"/>
        </w:rPr>
      </w:pPr>
    </w:p>
    <w:p w14:paraId="1598A568" w14:textId="77777777" w:rsidR="00E30E9F" w:rsidRDefault="00E30E9F" w:rsidP="00E30E9F">
      <w:pPr>
        <w:pStyle w:val="TextoPrincipal"/>
        <w:rPr>
          <w:shd w:val="clear" w:color="auto" w:fill="FFFFFF"/>
        </w:rPr>
      </w:pPr>
    </w:p>
    <w:p w14:paraId="7E2689BC" w14:textId="75E93914" w:rsidR="00E30E9F" w:rsidRDefault="00E30E9F" w:rsidP="00E30E9F">
      <w:pPr>
        <w:pStyle w:val="TextoPrincipal"/>
        <w:rPr>
          <w:shd w:val="clear" w:color="auto" w:fill="FFFFFF"/>
        </w:rPr>
      </w:pPr>
    </w:p>
    <w:p w14:paraId="0F3F9ED1" w14:textId="2815B01D" w:rsidR="00FA73A0" w:rsidRDefault="00FA73A0" w:rsidP="00E30E9F">
      <w:pPr>
        <w:pStyle w:val="TextoPrincipal"/>
        <w:rPr>
          <w:shd w:val="clear" w:color="auto" w:fill="FFFFFF"/>
        </w:rPr>
      </w:pPr>
    </w:p>
    <w:p w14:paraId="062F12CA" w14:textId="42F85707" w:rsidR="00FA73A0" w:rsidRPr="00033C8D" w:rsidRDefault="00FA73A0" w:rsidP="00033C8D">
      <w:pPr>
        <w:pStyle w:val="Ttulo1"/>
        <w:jc w:val="left"/>
        <w:rPr>
          <w:sz w:val="24"/>
          <w:szCs w:val="24"/>
          <w:shd w:val="clear" w:color="auto" w:fill="FFFFFF"/>
        </w:rPr>
      </w:pPr>
      <w:bookmarkStart w:id="248" w:name="_Toc158586052"/>
      <w:r w:rsidRPr="00033C8D">
        <w:rPr>
          <w:sz w:val="24"/>
          <w:szCs w:val="24"/>
          <w:shd w:val="clear" w:color="auto" w:fill="FFFFFF"/>
        </w:rPr>
        <w:lastRenderedPageBreak/>
        <w:t>ANEXO 4. PRODUCTO INTERNO BRUTO</w:t>
      </w:r>
      <w:r w:rsidR="00134EC2" w:rsidRPr="00033C8D">
        <w:rPr>
          <w:sz w:val="24"/>
          <w:szCs w:val="24"/>
          <w:shd w:val="clear" w:color="auto" w:fill="FFFFFF"/>
        </w:rPr>
        <w:t xml:space="preserve"> (PIB)</w:t>
      </w:r>
      <w:r w:rsidRPr="00033C8D">
        <w:rPr>
          <w:sz w:val="24"/>
          <w:szCs w:val="24"/>
          <w:shd w:val="clear" w:color="auto" w:fill="FFFFFF"/>
        </w:rPr>
        <w:t xml:space="preserve"> HONDURAS, II SEMESTRE, 2023</w:t>
      </w:r>
      <w:bookmarkEnd w:id="248"/>
    </w:p>
    <w:p w14:paraId="4C2F7445" w14:textId="30C2F22E" w:rsidR="003A63F5" w:rsidRDefault="00EF070B" w:rsidP="003A63F5">
      <w:pPr>
        <w:pStyle w:val="TextoPrincipal"/>
        <w:jc w:val="center"/>
        <w:rPr>
          <w:shd w:val="clear" w:color="auto" w:fill="FFFFFF"/>
        </w:rPr>
      </w:pPr>
      <w:r>
        <w:rPr>
          <w:noProof/>
          <w:lang w:val="en-US"/>
          <w14:ligatures w14:val="standardContextual"/>
        </w:rPr>
        <w:drawing>
          <wp:inline distT="0" distB="0" distL="0" distR="0" wp14:anchorId="41D1AB66" wp14:editId="3CA69539">
            <wp:extent cx="5385336" cy="7124700"/>
            <wp:effectExtent l="0" t="0" r="6350" b="0"/>
            <wp:docPr id="5966719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671969" name=""/>
                    <pic:cNvPicPr/>
                  </pic:nvPicPr>
                  <pic:blipFill rotWithShape="1">
                    <a:blip r:embed="rId79"/>
                    <a:srcRect l="35101" t="17256" r="36501" b="15917"/>
                    <a:stretch/>
                  </pic:blipFill>
                  <pic:spPr bwMode="auto">
                    <a:xfrm>
                      <a:off x="0" y="0"/>
                      <a:ext cx="5416988" cy="7166575"/>
                    </a:xfrm>
                    <a:prstGeom prst="rect">
                      <a:avLst/>
                    </a:prstGeom>
                    <a:ln>
                      <a:noFill/>
                    </a:ln>
                    <a:extLst>
                      <a:ext uri="{53640926-AAD7-44D8-BBD7-CCE9431645EC}">
                        <a14:shadowObscured xmlns:a14="http://schemas.microsoft.com/office/drawing/2010/main"/>
                      </a:ext>
                    </a:extLst>
                  </pic:spPr>
                </pic:pic>
              </a:graphicData>
            </a:graphic>
          </wp:inline>
        </w:drawing>
      </w:r>
    </w:p>
    <w:p w14:paraId="7D6DCF46" w14:textId="1046DE4B" w:rsidR="003A63F5" w:rsidRDefault="003A63F5" w:rsidP="003A63F5">
      <w:pPr>
        <w:pStyle w:val="TextoPrincipal"/>
        <w:jc w:val="center"/>
        <w:rPr>
          <w:shd w:val="clear" w:color="auto" w:fill="FFFFFF"/>
        </w:rPr>
      </w:pPr>
    </w:p>
    <w:p w14:paraId="09CAA39D" w14:textId="0733F57A" w:rsidR="003A63F5" w:rsidRDefault="003A63F5" w:rsidP="003A63F5">
      <w:pPr>
        <w:pStyle w:val="TextoPrincipal"/>
        <w:jc w:val="center"/>
        <w:rPr>
          <w:shd w:val="clear" w:color="auto" w:fill="FFFFFF"/>
        </w:rPr>
      </w:pPr>
    </w:p>
    <w:p w14:paraId="6F5CF201" w14:textId="7813D73C" w:rsidR="003A63F5" w:rsidRDefault="00EF070B" w:rsidP="003A63F5">
      <w:pPr>
        <w:pStyle w:val="TextoPrincipal"/>
        <w:jc w:val="center"/>
        <w:rPr>
          <w:shd w:val="clear" w:color="auto" w:fill="FFFFFF"/>
        </w:rPr>
      </w:pPr>
      <w:r w:rsidRPr="00EF070B">
        <w:rPr>
          <w:noProof/>
          <w:lang w:val="en-US"/>
        </w:rPr>
        <w:lastRenderedPageBreak/>
        <w:drawing>
          <wp:inline distT="0" distB="0" distL="0" distR="0" wp14:anchorId="2C350FDC" wp14:editId="6696D118">
            <wp:extent cx="5606415" cy="6010275"/>
            <wp:effectExtent l="0" t="0" r="0" b="9525"/>
            <wp:docPr id="132010104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0101045" name=""/>
                    <pic:cNvPicPr/>
                  </pic:nvPicPr>
                  <pic:blipFill rotWithShape="1">
                    <a:blip r:embed="rId80"/>
                    <a:srcRect l="28751" t="31689" r="31209" b="5877"/>
                    <a:stretch/>
                  </pic:blipFill>
                  <pic:spPr bwMode="auto">
                    <a:xfrm>
                      <a:off x="0" y="0"/>
                      <a:ext cx="5616042" cy="6020595"/>
                    </a:xfrm>
                    <a:prstGeom prst="rect">
                      <a:avLst/>
                    </a:prstGeom>
                    <a:ln>
                      <a:noFill/>
                    </a:ln>
                    <a:extLst>
                      <a:ext uri="{53640926-AAD7-44D8-BBD7-CCE9431645EC}">
                        <a14:shadowObscured xmlns:a14="http://schemas.microsoft.com/office/drawing/2010/main"/>
                      </a:ext>
                    </a:extLst>
                  </pic:spPr>
                </pic:pic>
              </a:graphicData>
            </a:graphic>
          </wp:inline>
        </w:drawing>
      </w:r>
    </w:p>
    <w:p w14:paraId="491A3DA9" w14:textId="722561D5" w:rsidR="003A63F5" w:rsidRDefault="003A63F5" w:rsidP="003A63F5">
      <w:pPr>
        <w:pStyle w:val="TextoPrincipal"/>
        <w:jc w:val="center"/>
        <w:rPr>
          <w:shd w:val="clear" w:color="auto" w:fill="FFFFFF"/>
        </w:rPr>
      </w:pPr>
    </w:p>
    <w:p w14:paraId="1F270BA9" w14:textId="2B124203" w:rsidR="003A63F5" w:rsidRDefault="003A63F5" w:rsidP="003A63F5">
      <w:pPr>
        <w:pStyle w:val="TextoPrincipal"/>
        <w:jc w:val="center"/>
        <w:rPr>
          <w:shd w:val="clear" w:color="auto" w:fill="FFFFFF"/>
        </w:rPr>
      </w:pPr>
    </w:p>
    <w:p w14:paraId="767B3997" w14:textId="0550FBFC" w:rsidR="003A63F5" w:rsidRDefault="003A63F5" w:rsidP="003A63F5">
      <w:pPr>
        <w:pStyle w:val="TextoPrincipal"/>
        <w:jc w:val="center"/>
        <w:rPr>
          <w:shd w:val="clear" w:color="auto" w:fill="FFFFFF"/>
        </w:rPr>
      </w:pPr>
    </w:p>
    <w:p w14:paraId="0EDF9DA2" w14:textId="6DB8BDEA" w:rsidR="003A63F5" w:rsidRDefault="003A63F5" w:rsidP="003A63F5">
      <w:pPr>
        <w:pStyle w:val="TextoPrincipal"/>
        <w:jc w:val="center"/>
        <w:rPr>
          <w:shd w:val="clear" w:color="auto" w:fill="FFFFFF"/>
        </w:rPr>
      </w:pPr>
    </w:p>
    <w:p w14:paraId="635A9964" w14:textId="06B71C03" w:rsidR="003A63F5" w:rsidRDefault="003A63F5" w:rsidP="003A63F5">
      <w:pPr>
        <w:pStyle w:val="TextoPrincipal"/>
        <w:jc w:val="center"/>
        <w:rPr>
          <w:shd w:val="clear" w:color="auto" w:fill="FFFFFF"/>
        </w:rPr>
      </w:pPr>
    </w:p>
    <w:p w14:paraId="39BA4AC6" w14:textId="36626FBE" w:rsidR="003A63F5" w:rsidRDefault="003A63F5" w:rsidP="003A63F5">
      <w:pPr>
        <w:pStyle w:val="TextoPrincipal"/>
        <w:jc w:val="center"/>
        <w:rPr>
          <w:shd w:val="clear" w:color="auto" w:fill="FFFFFF"/>
        </w:rPr>
      </w:pPr>
    </w:p>
    <w:p w14:paraId="6311FE1B" w14:textId="42616F0E" w:rsidR="00FA73A0" w:rsidRDefault="00EF070B" w:rsidP="00E30E9F">
      <w:pPr>
        <w:pStyle w:val="TextoPrincipal"/>
        <w:rPr>
          <w:shd w:val="clear" w:color="auto" w:fill="FFFFFF"/>
        </w:rPr>
      </w:pPr>
      <w:r w:rsidRPr="00EF070B">
        <w:rPr>
          <w:noProof/>
          <w:lang w:val="en-US"/>
        </w:rPr>
        <w:lastRenderedPageBreak/>
        <w:drawing>
          <wp:inline distT="0" distB="0" distL="0" distR="0" wp14:anchorId="2EEE4FD1" wp14:editId="78B5A473">
            <wp:extent cx="5260975" cy="6429375"/>
            <wp:effectExtent l="0" t="0" r="0" b="9525"/>
            <wp:docPr id="135843406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8434066" name=""/>
                    <pic:cNvPicPr/>
                  </pic:nvPicPr>
                  <pic:blipFill rotWithShape="1">
                    <a:blip r:embed="rId81"/>
                    <a:srcRect l="30339" t="19452" r="32091" b="7158"/>
                    <a:stretch/>
                  </pic:blipFill>
                  <pic:spPr bwMode="auto">
                    <a:xfrm>
                      <a:off x="0" y="0"/>
                      <a:ext cx="5267270" cy="6437068"/>
                    </a:xfrm>
                    <a:prstGeom prst="rect">
                      <a:avLst/>
                    </a:prstGeom>
                    <a:ln>
                      <a:noFill/>
                    </a:ln>
                    <a:extLst>
                      <a:ext uri="{53640926-AAD7-44D8-BBD7-CCE9431645EC}">
                        <a14:shadowObscured xmlns:a14="http://schemas.microsoft.com/office/drawing/2010/main"/>
                      </a:ext>
                    </a:extLst>
                  </pic:spPr>
                </pic:pic>
              </a:graphicData>
            </a:graphic>
          </wp:inline>
        </w:drawing>
      </w:r>
    </w:p>
    <w:p w14:paraId="6D96D129" w14:textId="2F46BBF3" w:rsidR="00FA73A0" w:rsidRDefault="00FA73A0" w:rsidP="00E30E9F">
      <w:pPr>
        <w:pStyle w:val="TextoPrincipal"/>
        <w:rPr>
          <w:shd w:val="clear" w:color="auto" w:fill="FFFFFF"/>
        </w:rPr>
      </w:pPr>
    </w:p>
    <w:p w14:paraId="47A530F1" w14:textId="0D29C1C6" w:rsidR="00FA73A0" w:rsidRDefault="00FA73A0" w:rsidP="00E30E9F">
      <w:pPr>
        <w:pStyle w:val="TextoPrincipal"/>
        <w:rPr>
          <w:shd w:val="clear" w:color="auto" w:fill="FFFFFF"/>
        </w:rPr>
      </w:pPr>
    </w:p>
    <w:p w14:paraId="15FB8F37" w14:textId="7DC5B75D" w:rsidR="003A63F5" w:rsidRDefault="003A63F5" w:rsidP="00E30E9F">
      <w:pPr>
        <w:pStyle w:val="TextoPrincipal"/>
        <w:rPr>
          <w:shd w:val="clear" w:color="auto" w:fill="FFFFFF"/>
        </w:rPr>
      </w:pPr>
    </w:p>
    <w:p w14:paraId="25185D21" w14:textId="42E06A7F" w:rsidR="003A63F5" w:rsidRDefault="003A63F5" w:rsidP="003A63F5">
      <w:pPr>
        <w:pStyle w:val="TextoPrincipal"/>
        <w:jc w:val="left"/>
        <w:rPr>
          <w:shd w:val="clear" w:color="auto" w:fill="FFFFFF"/>
        </w:rPr>
      </w:pPr>
    </w:p>
    <w:p w14:paraId="30559428" w14:textId="77777777" w:rsidR="00EF070B" w:rsidRDefault="00EF070B" w:rsidP="00E30E9F">
      <w:pPr>
        <w:pStyle w:val="TextoPrincipal"/>
        <w:rPr>
          <w:shd w:val="clear" w:color="auto" w:fill="FFFFFF"/>
        </w:rPr>
      </w:pPr>
    </w:p>
    <w:p w14:paraId="1DD3A7C5" w14:textId="77777777" w:rsidR="00C27031" w:rsidRPr="00033C8D" w:rsidRDefault="00C27031" w:rsidP="00033C8D">
      <w:pPr>
        <w:pStyle w:val="Ttulo1"/>
        <w:rPr>
          <w:sz w:val="24"/>
          <w:szCs w:val="24"/>
          <w:shd w:val="clear" w:color="auto" w:fill="FFFFFF"/>
        </w:rPr>
      </w:pPr>
    </w:p>
    <w:p w14:paraId="1CEE3E81" w14:textId="16B55333" w:rsidR="00E30E9F" w:rsidRPr="00033C8D" w:rsidRDefault="00FA73A0" w:rsidP="00033C8D">
      <w:pPr>
        <w:pStyle w:val="Ttulo1"/>
        <w:rPr>
          <w:sz w:val="24"/>
          <w:szCs w:val="24"/>
          <w:shd w:val="clear" w:color="auto" w:fill="FFFFFF"/>
        </w:rPr>
      </w:pPr>
      <w:bookmarkStart w:id="249" w:name="_Toc158586053"/>
      <w:r w:rsidRPr="00033C8D">
        <w:rPr>
          <w:sz w:val="24"/>
          <w:szCs w:val="24"/>
          <w:shd w:val="clear" w:color="auto" w:fill="FFFFFF"/>
        </w:rPr>
        <w:t>ANEXO 5</w:t>
      </w:r>
      <w:r w:rsidR="00E30E9F" w:rsidRPr="00033C8D">
        <w:rPr>
          <w:sz w:val="24"/>
          <w:szCs w:val="24"/>
          <w:shd w:val="clear" w:color="auto" w:fill="FFFFFF"/>
        </w:rPr>
        <w:t>.</w:t>
      </w:r>
      <w:r w:rsidR="00FD26D2" w:rsidRPr="00033C8D">
        <w:rPr>
          <w:sz w:val="24"/>
          <w:szCs w:val="24"/>
          <w:shd w:val="clear" w:color="auto" w:fill="FFFFFF"/>
        </w:rPr>
        <w:t xml:space="preserve"> COTIZACIONES</w:t>
      </w:r>
      <w:bookmarkEnd w:id="249"/>
    </w:p>
    <w:p w14:paraId="5E4CB416" w14:textId="0F6F167D" w:rsidR="00686B97" w:rsidRDefault="009E6162" w:rsidP="00E30E9F">
      <w:pPr>
        <w:pStyle w:val="TextoPrincipal"/>
        <w:rPr>
          <w:shd w:val="clear" w:color="auto" w:fill="FFFFFF"/>
        </w:rPr>
      </w:pPr>
      <w:r>
        <w:rPr>
          <w:noProof/>
          <w:lang w:val="en-US"/>
          <w14:ligatures w14:val="standardContextual"/>
        </w:rPr>
        <w:drawing>
          <wp:inline distT="0" distB="0" distL="0" distR="0" wp14:anchorId="1240A97A" wp14:editId="208B7C33">
            <wp:extent cx="5443351" cy="4456590"/>
            <wp:effectExtent l="0" t="0" r="5080" b="1270"/>
            <wp:docPr id="102980028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9800285" name=""/>
                    <pic:cNvPicPr/>
                  </pic:nvPicPr>
                  <pic:blipFill rotWithShape="1">
                    <a:blip r:embed="rId82"/>
                    <a:srcRect l="32065" t="26612" r="43282" b="27466"/>
                    <a:stretch/>
                  </pic:blipFill>
                  <pic:spPr bwMode="auto">
                    <a:xfrm>
                      <a:off x="0" y="0"/>
                      <a:ext cx="5522868" cy="4521692"/>
                    </a:xfrm>
                    <a:prstGeom prst="rect">
                      <a:avLst/>
                    </a:prstGeom>
                    <a:ln>
                      <a:noFill/>
                    </a:ln>
                    <a:extLst>
                      <a:ext uri="{53640926-AAD7-44D8-BBD7-CCE9431645EC}">
                        <a14:shadowObscured xmlns:a14="http://schemas.microsoft.com/office/drawing/2010/main"/>
                      </a:ext>
                    </a:extLst>
                  </pic:spPr>
                </pic:pic>
              </a:graphicData>
            </a:graphic>
          </wp:inline>
        </w:drawing>
      </w:r>
    </w:p>
    <w:p w14:paraId="4C40E694" w14:textId="26096806" w:rsidR="00686B97" w:rsidRDefault="00686B97" w:rsidP="00E30E9F">
      <w:pPr>
        <w:pStyle w:val="TextoPrincipal"/>
        <w:rPr>
          <w:shd w:val="clear" w:color="auto" w:fill="FFFFFF"/>
        </w:rPr>
      </w:pPr>
      <w:r>
        <w:rPr>
          <w:noProof/>
          <w:lang w:val="en-US"/>
          <w14:ligatures w14:val="standardContextual"/>
        </w:rPr>
        <w:drawing>
          <wp:inline distT="0" distB="0" distL="0" distR="0" wp14:anchorId="51E87702" wp14:editId="036A8BC4">
            <wp:extent cx="5459767" cy="3124200"/>
            <wp:effectExtent l="0" t="0" r="7620" b="0"/>
            <wp:docPr id="61501836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018365" name=""/>
                    <pic:cNvPicPr/>
                  </pic:nvPicPr>
                  <pic:blipFill rotWithShape="1">
                    <a:blip r:embed="rId83"/>
                    <a:srcRect l="16125" t="10138" r="29824" b="25259"/>
                    <a:stretch/>
                  </pic:blipFill>
                  <pic:spPr bwMode="auto">
                    <a:xfrm>
                      <a:off x="0" y="0"/>
                      <a:ext cx="5503402" cy="3149169"/>
                    </a:xfrm>
                    <a:prstGeom prst="rect">
                      <a:avLst/>
                    </a:prstGeom>
                    <a:ln>
                      <a:noFill/>
                    </a:ln>
                    <a:extLst>
                      <a:ext uri="{53640926-AAD7-44D8-BBD7-CCE9431645EC}">
                        <a14:shadowObscured xmlns:a14="http://schemas.microsoft.com/office/drawing/2010/main"/>
                      </a:ext>
                    </a:extLst>
                  </pic:spPr>
                </pic:pic>
              </a:graphicData>
            </a:graphic>
          </wp:inline>
        </w:drawing>
      </w:r>
    </w:p>
    <w:p w14:paraId="172326A9" w14:textId="05FF120C" w:rsidR="00FD26D2" w:rsidRDefault="00FD26D2" w:rsidP="00FD26D2">
      <w:pPr>
        <w:pStyle w:val="TextoPrincipal"/>
        <w:jc w:val="left"/>
        <w:rPr>
          <w:shd w:val="clear" w:color="auto" w:fill="FFFFFF"/>
        </w:rPr>
      </w:pPr>
      <w:r>
        <w:rPr>
          <w:noProof/>
          <w:lang w:val="en-US"/>
          <w14:ligatures w14:val="standardContextual"/>
        </w:rPr>
        <w:lastRenderedPageBreak/>
        <w:drawing>
          <wp:inline distT="0" distB="0" distL="0" distR="0" wp14:anchorId="2564147A" wp14:editId="4824FDB2">
            <wp:extent cx="5455074" cy="6646985"/>
            <wp:effectExtent l="0" t="0" r="0" b="1905"/>
            <wp:docPr id="68716194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7161940" name=""/>
                    <pic:cNvPicPr/>
                  </pic:nvPicPr>
                  <pic:blipFill rotWithShape="1">
                    <a:blip r:embed="rId84"/>
                    <a:srcRect l="31437" t="16511" r="33244" b="16266"/>
                    <a:stretch/>
                  </pic:blipFill>
                  <pic:spPr bwMode="auto">
                    <a:xfrm>
                      <a:off x="0" y="0"/>
                      <a:ext cx="5488766" cy="6688038"/>
                    </a:xfrm>
                    <a:prstGeom prst="rect">
                      <a:avLst/>
                    </a:prstGeom>
                    <a:ln>
                      <a:noFill/>
                    </a:ln>
                    <a:extLst>
                      <a:ext uri="{53640926-AAD7-44D8-BBD7-CCE9431645EC}">
                        <a14:shadowObscured xmlns:a14="http://schemas.microsoft.com/office/drawing/2010/main"/>
                      </a:ext>
                    </a:extLst>
                  </pic:spPr>
                </pic:pic>
              </a:graphicData>
            </a:graphic>
          </wp:inline>
        </w:drawing>
      </w:r>
    </w:p>
    <w:p w14:paraId="63456C79" w14:textId="77777777" w:rsidR="00FD26D2" w:rsidRDefault="00FD26D2" w:rsidP="00E30E9F">
      <w:pPr>
        <w:pStyle w:val="TextoPrincipal"/>
        <w:rPr>
          <w:shd w:val="clear" w:color="auto" w:fill="FFFFFF"/>
        </w:rPr>
      </w:pPr>
    </w:p>
    <w:p w14:paraId="5539FB4A" w14:textId="77777777" w:rsidR="00FD26D2" w:rsidRDefault="00FD26D2" w:rsidP="00E30E9F">
      <w:pPr>
        <w:pStyle w:val="TextoPrincipal"/>
        <w:rPr>
          <w:shd w:val="clear" w:color="auto" w:fill="FFFFFF"/>
        </w:rPr>
      </w:pPr>
    </w:p>
    <w:p w14:paraId="7ED407ED" w14:textId="77777777" w:rsidR="00FD26D2" w:rsidRDefault="00FD26D2" w:rsidP="00E30E9F">
      <w:pPr>
        <w:pStyle w:val="TextoPrincipal"/>
        <w:rPr>
          <w:shd w:val="clear" w:color="auto" w:fill="FFFFFF"/>
        </w:rPr>
      </w:pPr>
    </w:p>
    <w:p w14:paraId="0639CB9F" w14:textId="77777777" w:rsidR="00FD26D2" w:rsidRDefault="00FD26D2" w:rsidP="00E30E9F">
      <w:pPr>
        <w:pStyle w:val="TextoPrincipal"/>
        <w:rPr>
          <w:shd w:val="clear" w:color="auto" w:fill="FFFFFF"/>
        </w:rPr>
      </w:pPr>
    </w:p>
    <w:p w14:paraId="2E0D87CD" w14:textId="77777777" w:rsidR="00DC486B" w:rsidRDefault="00DC486B" w:rsidP="00E30E9F">
      <w:pPr>
        <w:pStyle w:val="TextoPrincipal"/>
        <w:rPr>
          <w:shd w:val="clear" w:color="auto" w:fill="FFFFFF"/>
        </w:rPr>
      </w:pPr>
    </w:p>
    <w:p w14:paraId="4E1CDE1B" w14:textId="2F840020" w:rsidR="00FD26D2" w:rsidRDefault="00FD26D2" w:rsidP="00033C8D">
      <w:pPr>
        <w:pStyle w:val="Ttulo1"/>
        <w:jc w:val="left"/>
        <w:rPr>
          <w:sz w:val="24"/>
          <w:szCs w:val="24"/>
          <w:shd w:val="clear" w:color="auto" w:fill="FFFFFF"/>
        </w:rPr>
      </w:pPr>
      <w:bookmarkStart w:id="250" w:name="_Toc158586054"/>
      <w:r w:rsidRPr="00033C8D">
        <w:rPr>
          <w:sz w:val="24"/>
          <w:szCs w:val="24"/>
          <w:shd w:val="clear" w:color="auto" w:fill="FFFFFF"/>
        </w:rPr>
        <w:lastRenderedPageBreak/>
        <w:t xml:space="preserve">ANEXO 6. </w:t>
      </w:r>
      <w:r w:rsidR="00D946D7">
        <w:rPr>
          <w:sz w:val="24"/>
          <w:szCs w:val="24"/>
          <w:shd w:val="clear" w:color="auto" w:fill="FFFFFF"/>
        </w:rPr>
        <w:t>COSTO PROMEDIO PONDERADO DE CAPITAL</w:t>
      </w:r>
      <w:bookmarkEnd w:id="250"/>
    </w:p>
    <w:p w14:paraId="43BBB5A1" w14:textId="1EF23628" w:rsidR="00D946D7" w:rsidRPr="00D946D7" w:rsidRDefault="00D946D7" w:rsidP="00F856C2">
      <w:pPr>
        <w:pStyle w:val="Prrafodelista"/>
        <w:numPr>
          <w:ilvl w:val="1"/>
          <w:numId w:val="5"/>
        </w:numPr>
        <w:rPr>
          <w:rFonts w:ascii="Times New Roman" w:hAnsi="Times New Roman" w:cs="Times New Roman"/>
          <w:sz w:val="24"/>
          <w:szCs w:val="24"/>
        </w:rPr>
      </w:pPr>
      <w:r w:rsidRPr="00D946D7">
        <w:rPr>
          <w:rFonts w:ascii="Times New Roman" w:hAnsi="Times New Roman" w:cs="Times New Roman"/>
          <w:sz w:val="24"/>
          <w:szCs w:val="24"/>
        </w:rPr>
        <w:t>TASA DE RIESGO PAÍS HONDURAS 2023</w:t>
      </w:r>
    </w:p>
    <w:p w14:paraId="35191974" w14:textId="77777777" w:rsidR="00D946D7" w:rsidRPr="00D946D7" w:rsidRDefault="00D946D7" w:rsidP="00D946D7">
      <w:pPr>
        <w:pStyle w:val="Prrafodelista"/>
        <w:ind w:left="720"/>
      </w:pPr>
    </w:p>
    <w:p w14:paraId="4881B65A" w14:textId="6F5632C2" w:rsidR="00DD58AB" w:rsidRDefault="00D946D7" w:rsidP="00DD58AB">
      <w:pPr>
        <w:pStyle w:val="TextoPrincipal"/>
        <w:jc w:val="center"/>
        <w:rPr>
          <w:shd w:val="clear" w:color="auto" w:fill="FFFFFF"/>
        </w:rPr>
      </w:pPr>
      <w:r>
        <w:rPr>
          <w:noProof/>
          <w:lang w:val="en-US"/>
          <w14:ligatures w14:val="standardContextual"/>
        </w:rPr>
        <w:drawing>
          <wp:inline distT="0" distB="0" distL="0" distR="0" wp14:anchorId="58E62E37" wp14:editId="07B981B3">
            <wp:extent cx="5603661" cy="5881816"/>
            <wp:effectExtent l="0" t="0" r="0" b="5080"/>
            <wp:docPr id="119622447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6224477" name=""/>
                    <pic:cNvPicPr/>
                  </pic:nvPicPr>
                  <pic:blipFill rotWithShape="1">
                    <a:blip r:embed="rId85"/>
                    <a:srcRect l="8544" t="11668" r="38213" b="7177"/>
                    <a:stretch/>
                  </pic:blipFill>
                  <pic:spPr bwMode="auto">
                    <a:xfrm>
                      <a:off x="0" y="0"/>
                      <a:ext cx="5648433" cy="5928811"/>
                    </a:xfrm>
                    <a:prstGeom prst="rect">
                      <a:avLst/>
                    </a:prstGeom>
                    <a:ln>
                      <a:noFill/>
                    </a:ln>
                    <a:extLst>
                      <a:ext uri="{53640926-AAD7-44D8-BBD7-CCE9431645EC}">
                        <a14:shadowObscured xmlns:a14="http://schemas.microsoft.com/office/drawing/2010/main"/>
                      </a:ext>
                    </a:extLst>
                  </pic:spPr>
                </pic:pic>
              </a:graphicData>
            </a:graphic>
          </wp:inline>
        </w:drawing>
      </w:r>
    </w:p>
    <w:p w14:paraId="3152C404" w14:textId="77777777" w:rsidR="00D946D7" w:rsidRDefault="00D946D7" w:rsidP="00DD58AB">
      <w:pPr>
        <w:pStyle w:val="TextoPrincipal"/>
        <w:jc w:val="center"/>
        <w:rPr>
          <w:shd w:val="clear" w:color="auto" w:fill="FFFFFF"/>
        </w:rPr>
      </w:pPr>
    </w:p>
    <w:p w14:paraId="7BC01C51" w14:textId="77777777" w:rsidR="00D946D7" w:rsidRDefault="00D946D7" w:rsidP="00DD58AB">
      <w:pPr>
        <w:pStyle w:val="TextoPrincipal"/>
        <w:jc w:val="center"/>
        <w:rPr>
          <w:shd w:val="clear" w:color="auto" w:fill="FFFFFF"/>
        </w:rPr>
      </w:pPr>
    </w:p>
    <w:p w14:paraId="0E76C235" w14:textId="77777777" w:rsidR="00D946D7" w:rsidRDefault="00D946D7" w:rsidP="00DD58AB">
      <w:pPr>
        <w:pStyle w:val="TextoPrincipal"/>
        <w:jc w:val="center"/>
        <w:rPr>
          <w:shd w:val="clear" w:color="auto" w:fill="FFFFFF"/>
        </w:rPr>
      </w:pPr>
    </w:p>
    <w:p w14:paraId="49CECE37" w14:textId="77777777" w:rsidR="00D946D7" w:rsidRDefault="00D946D7" w:rsidP="00DD58AB">
      <w:pPr>
        <w:pStyle w:val="TextoPrincipal"/>
        <w:jc w:val="center"/>
        <w:rPr>
          <w:shd w:val="clear" w:color="auto" w:fill="FFFFFF"/>
        </w:rPr>
      </w:pPr>
    </w:p>
    <w:p w14:paraId="67E61540" w14:textId="77777777" w:rsidR="00D946D7" w:rsidRDefault="00D946D7" w:rsidP="00DD58AB">
      <w:pPr>
        <w:pStyle w:val="TextoPrincipal"/>
        <w:jc w:val="center"/>
        <w:rPr>
          <w:shd w:val="clear" w:color="auto" w:fill="FFFFFF"/>
        </w:rPr>
      </w:pPr>
    </w:p>
    <w:p w14:paraId="2D0717F8" w14:textId="1FB86CB3" w:rsidR="00D946D7" w:rsidRPr="00D946D7" w:rsidRDefault="00D946D7" w:rsidP="00F856C2">
      <w:pPr>
        <w:pStyle w:val="Prrafodelista"/>
        <w:numPr>
          <w:ilvl w:val="1"/>
          <w:numId w:val="5"/>
        </w:numPr>
        <w:rPr>
          <w:rFonts w:ascii="Times New Roman" w:hAnsi="Times New Roman" w:cs="Times New Roman"/>
          <w:sz w:val="24"/>
          <w:szCs w:val="24"/>
        </w:rPr>
      </w:pPr>
      <w:r w:rsidRPr="00D946D7">
        <w:rPr>
          <w:rFonts w:ascii="Times New Roman" w:hAnsi="Times New Roman" w:cs="Times New Roman"/>
          <w:sz w:val="24"/>
          <w:szCs w:val="24"/>
        </w:rPr>
        <w:lastRenderedPageBreak/>
        <w:t xml:space="preserve">TASA </w:t>
      </w:r>
      <w:r>
        <w:rPr>
          <w:rFonts w:ascii="Times New Roman" w:hAnsi="Times New Roman" w:cs="Times New Roman"/>
          <w:sz w:val="24"/>
          <w:szCs w:val="24"/>
        </w:rPr>
        <w:t>DE INTERÉS MÁXIMA DEL SISTEMA FINANCIERO</w:t>
      </w:r>
    </w:p>
    <w:p w14:paraId="4B5EE201" w14:textId="5E218032" w:rsidR="00DD58AB" w:rsidRDefault="00CA6AE8" w:rsidP="00EF070B">
      <w:pPr>
        <w:pStyle w:val="TextoPrincipal"/>
        <w:jc w:val="center"/>
        <w:rPr>
          <w:shd w:val="clear" w:color="auto" w:fill="FFFFFF"/>
        </w:rPr>
      </w:pPr>
      <w:r>
        <w:rPr>
          <w:noProof/>
          <w:lang w:val="en-US"/>
          <w14:ligatures w14:val="standardContextual"/>
        </w:rPr>
        <w:drawing>
          <wp:inline distT="0" distB="0" distL="0" distR="0" wp14:anchorId="50CA5010" wp14:editId="7EEA4B42">
            <wp:extent cx="5599407" cy="3371850"/>
            <wp:effectExtent l="0" t="0" r="1905" b="0"/>
            <wp:docPr id="69674465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6744654" name=""/>
                    <pic:cNvPicPr/>
                  </pic:nvPicPr>
                  <pic:blipFill rotWithShape="1">
                    <a:blip r:embed="rId86"/>
                    <a:srcRect l="5821" t="9099" r="29445" b="21564"/>
                    <a:stretch/>
                  </pic:blipFill>
                  <pic:spPr bwMode="auto">
                    <a:xfrm>
                      <a:off x="0" y="0"/>
                      <a:ext cx="5607917" cy="3376975"/>
                    </a:xfrm>
                    <a:prstGeom prst="rect">
                      <a:avLst/>
                    </a:prstGeom>
                    <a:ln>
                      <a:noFill/>
                    </a:ln>
                    <a:extLst>
                      <a:ext uri="{53640926-AAD7-44D8-BBD7-CCE9431645EC}">
                        <a14:shadowObscured xmlns:a14="http://schemas.microsoft.com/office/drawing/2010/main"/>
                      </a:ext>
                    </a:extLst>
                  </pic:spPr>
                </pic:pic>
              </a:graphicData>
            </a:graphic>
          </wp:inline>
        </w:drawing>
      </w:r>
    </w:p>
    <w:p w14:paraId="0A10674E" w14:textId="4BB9E8DA" w:rsidR="00D946D7" w:rsidRDefault="00D946D7" w:rsidP="00F856C2">
      <w:pPr>
        <w:pStyle w:val="Prrafodelista"/>
        <w:numPr>
          <w:ilvl w:val="1"/>
          <w:numId w:val="5"/>
        </w:numPr>
        <w:rPr>
          <w:rFonts w:ascii="Times New Roman" w:hAnsi="Times New Roman" w:cs="Times New Roman"/>
          <w:sz w:val="24"/>
          <w:szCs w:val="24"/>
        </w:rPr>
      </w:pPr>
      <w:r>
        <w:rPr>
          <w:rFonts w:ascii="Times New Roman" w:hAnsi="Times New Roman" w:cs="Times New Roman"/>
          <w:sz w:val="24"/>
          <w:szCs w:val="24"/>
        </w:rPr>
        <w:t>BETA PARA EL RUBRO RESTAURANTES</w:t>
      </w:r>
    </w:p>
    <w:p w14:paraId="297E3721" w14:textId="45876986" w:rsidR="000738CD" w:rsidRDefault="000738CD" w:rsidP="000738CD">
      <w:pPr>
        <w:pStyle w:val="Prrafodelista"/>
        <w:ind w:left="720"/>
        <w:jc w:val="center"/>
        <w:rPr>
          <w:rFonts w:ascii="Times New Roman" w:hAnsi="Times New Roman" w:cs="Times New Roman"/>
          <w:sz w:val="24"/>
          <w:szCs w:val="24"/>
        </w:rPr>
      </w:pPr>
      <w:r>
        <w:rPr>
          <w:noProof/>
          <w:lang w:val="en-US"/>
          <w14:ligatures w14:val="standardContextual"/>
        </w:rPr>
        <w:drawing>
          <wp:inline distT="0" distB="0" distL="0" distR="0" wp14:anchorId="76E81324" wp14:editId="79FA7078">
            <wp:extent cx="5328174" cy="3443416"/>
            <wp:effectExtent l="0" t="0" r="6350" b="5080"/>
            <wp:docPr id="168177822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1778222" name=""/>
                    <pic:cNvPicPr/>
                  </pic:nvPicPr>
                  <pic:blipFill rotWithShape="1">
                    <a:blip r:embed="rId87"/>
                    <a:srcRect t="11397" r="1299" b="9621"/>
                    <a:stretch/>
                  </pic:blipFill>
                  <pic:spPr bwMode="auto">
                    <a:xfrm>
                      <a:off x="0" y="0"/>
                      <a:ext cx="5358642" cy="3463107"/>
                    </a:xfrm>
                    <a:prstGeom prst="rect">
                      <a:avLst/>
                    </a:prstGeom>
                    <a:ln>
                      <a:noFill/>
                    </a:ln>
                    <a:extLst>
                      <a:ext uri="{53640926-AAD7-44D8-BBD7-CCE9431645EC}">
                        <a14:shadowObscured xmlns:a14="http://schemas.microsoft.com/office/drawing/2010/main"/>
                      </a:ext>
                    </a:extLst>
                  </pic:spPr>
                </pic:pic>
              </a:graphicData>
            </a:graphic>
          </wp:inline>
        </w:drawing>
      </w:r>
    </w:p>
    <w:p w14:paraId="46CD1C34" w14:textId="77777777" w:rsidR="000738CD" w:rsidRDefault="000738CD" w:rsidP="000738CD">
      <w:pPr>
        <w:pStyle w:val="Prrafodelista"/>
        <w:ind w:left="720"/>
        <w:jc w:val="center"/>
        <w:rPr>
          <w:rFonts w:ascii="Times New Roman" w:hAnsi="Times New Roman" w:cs="Times New Roman"/>
          <w:sz w:val="24"/>
          <w:szCs w:val="24"/>
        </w:rPr>
      </w:pPr>
    </w:p>
    <w:p w14:paraId="6C01F8BB" w14:textId="77777777" w:rsidR="000738CD" w:rsidRDefault="000738CD" w:rsidP="000738CD">
      <w:pPr>
        <w:pStyle w:val="Prrafodelista"/>
        <w:ind w:left="720"/>
        <w:jc w:val="center"/>
        <w:rPr>
          <w:rFonts w:ascii="Times New Roman" w:hAnsi="Times New Roman" w:cs="Times New Roman"/>
          <w:sz w:val="24"/>
          <w:szCs w:val="24"/>
        </w:rPr>
      </w:pPr>
    </w:p>
    <w:p w14:paraId="57676E92" w14:textId="77777777" w:rsidR="000738CD" w:rsidRDefault="000738CD" w:rsidP="000738CD">
      <w:pPr>
        <w:pStyle w:val="Prrafodelista"/>
        <w:ind w:left="720"/>
        <w:jc w:val="center"/>
        <w:rPr>
          <w:rFonts w:ascii="Times New Roman" w:hAnsi="Times New Roman" w:cs="Times New Roman"/>
          <w:sz w:val="24"/>
          <w:szCs w:val="24"/>
        </w:rPr>
      </w:pPr>
    </w:p>
    <w:p w14:paraId="2D43945E" w14:textId="77777777" w:rsidR="000738CD" w:rsidRDefault="000738CD" w:rsidP="000738CD">
      <w:pPr>
        <w:pStyle w:val="Prrafodelista"/>
        <w:ind w:left="720"/>
        <w:jc w:val="center"/>
        <w:rPr>
          <w:rFonts w:ascii="Times New Roman" w:hAnsi="Times New Roman" w:cs="Times New Roman"/>
          <w:sz w:val="24"/>
          <w:szCs w:val="24"/>
        </w:rPr>
      </w:pPr>
    </w:p>
    <w:p w14:paraId="4CA0AFE7" w14:textId="77777777" w:rsidR="000738CD" w:rsidRDefault="000738CD" w:rsidP="000738CD">
      <w:pPr>
        <w:pStyle w:val="Prrafodelista"/>
        <w:ind w:left="720"/>
        <w:jc w:val="center"/>
        <w:rPr>
          <w:rFonts w:ascii="Times New Roman" w:hAnsi="Times New Roman" w:cs="Times New Roman"/>
          <w:sz w:val="24"/>
          <w:szCs w:val="24"/>
        </w:rPr>
      </w:pPr>
    </w:p>
    <w:p w14:paraId="63BC22A8" w14:textId="77777777" w:rsidR="000738CD" w:rsidRDefault="000738CD" w:rsidP="000738CD">
      <w:pPr>
        <w:pStyle w:val="Prrafodelista"/>
        <w:ind w:left="720"/>
        <w:jc w:val="center"/>
        <w:rPr>
          <w:rFonts w:ascii="Times New Roman" w:hAnsi="Times New Roman" w:cs="Times New Roman"/>
          <w:sz w:val="24"/>
          <w:szCs w:val="24"/>
        </w:rPr>
      </w:pPr>
    </w:p>
    <w:p w14:paraId="2F3476DE" w14:textId="77777777" w:rsidR="000738CD" w:rsidRDefault="000738CD" w:rsidP="000738CD">
      <w:pPr>
        <w:pStyle w:val="Prrafodelista"/>
        <w:ind w:left="720"/>
        <w:jc w:val="center"/>
        <w:rPr>
          <w:rFonts w:ascii="Times New Roman" w:hAnsi="Times New Roman" w:cs="Times New Roman"/>
          <w:sz w:val="24"/>
          <w:szCs w:val="24"/>
        </w:rPr>
      </w:pPr>
    </w:p>
    <w:p w14:paraId="23C67115" w14:textId="77777777" w:rsidR="000738CD" w:rsidRDefault="000738CD" w:rsidP="000738CD">
      <w:pPr>
        <w:pStyle w:val="Prrafodelista"/>
        <w:ind w:left="720"/>
        <w:jc w:val="center"/>
        <w:rPr>
          <w:rFonts w:ascii="Times New Roman" w:hAnsi="Times New Roman" w:cs="Times New Roman"/>
          <w:sz w:val="24"/>
          <w:szCs w:val="24"/>
        </w:rPr>
      </w:pPr>
    </w:p>
    <w:p w14:paraId="34272A3F" w14:textId="1A7BFE0B" w:rsidR="000738CD" w:rsidRDefault="000738CD" w:rsidP="000738CD">
      <w:pPr>
        <w:pStyle w:val="Prrafodelista"/>
        <w:ind w:left="720"/>
        <w:jc w:val="center"/>
        <w:rPr>
          <w:rFonts w:ascii="Times New Roman" w:hAnsi="Times New Roman" w:cs="Times New Roman"/>
          <w:sz w:val="24"/>
          <w:szCs w:val="24"/>
        </w:rPr>
      </w:pPr>
      <w:r>
        <w:rPr>
          <w:noProof/>
          <w:lang w:val="en-US"/>
          <w14:ligatures w14:val="standardContextual"/>
        </w:rPr>
        <w:lastRenderedPageBreak/>
        <w:drawing>
          <wp:inline distT="0" distB="0" distL="0" distR="0" wp14:anchorId="21CDA791" wp14:editId="34E1DD2E">
            <wp:extent cx="5494753" cy="2982098"/>
            <wp:effectExtent l="0" t="0" r="0" b="8890"/>
            <wp:docPr id="150030564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305642" name=""/>
                    <pic:cNvPicPr/>
                  </pic:nvPicPr>
                  <pic:blipFill rotWithShape="1">
                    <a:blip r:embed="rId88"/>
                    <a:srcRect l="458" t="11671" r="1431" b="8547"/>
                    <a:stretch/>
                  </pic:blipFill>
                  <pic:spPr bwMode="auto">
                    <a:xfrm>
                      <a:off x="0" y="0"/>
                      <a:ext cx="5517908" cy="2994665"/>
                    </a:xfrm>
                    <a:prstGeom prst="rect">
                      <a:avLst/>
                    </a:prstGeom>
                    <a:ln>
                      <a:noFill/>
                    </a:ln>
                    <a:extLst>
                      <a:ext uri="{53640926-AAD7-44D8-BBD7-CCE9431645EC}">
                        <a14:shadowObscured xmlns:a14="http://schemas.microsoft.com/office/drawing/2010/main"/>
                      </a:ext>
                    </a:extLst>
                  </pic:spPr>
                </pic:pic>
              </a:graphicData>
            </a:graphic>
          </wp:inline>
        </w:drawing>
      </w:r>
    </w:p>
    <w:p w14:paraId="0C7A4294" w14:textId="77777777" w:rsidR="00D946D7" w:rsidRPr="00D946D7" w:rsidRDefault="00D946D7" w:rsidP="00D946D7">
      <w:pPr>
        <w:pStyle w:val="Prrafodelista"/>
        <w:ind w:left="720"/>
        <w:rPr>
          <w:rFonts w:ascii="Times New Roman" w:hAnsi="Times New Roman" w:cs="Times New Roman"/>
          <w:sz w:val="24"/>
          <w:szCs w:val="24"/>
        </w:rPr>
      </w:pPr>
    </w:p>
    <w:p w14:paraId="4C36C734" w14:textId="34C6B950" w:rsidR="00D946D7" w:rsidRDefault="00067750" w:rsidP="00EF070B">
      <w:pPr>
        <w:pStyle w:val="TextoPrincipal"/>
        <w:jc w:val="center"/>
        <w:rPr>
          <w:shd w:val="clear" w:color="auto" w:fill="FFFFFF"/>
        </w:rPr>
      </w:pPr>
      <w:r>
        <w:rPr>
          <w:shd w:val="clear" w:color="auto" w:fill="FFFFFF"/>
        </w:rPr>
        <w:fldChar w:fldCharType="begin"/>
      </w:r>
      <w:r>
        <w:rPr>
          <w:shd w:val="clear" w:color="auto" w:fill="FFFFFF"/>
        </w:rPr>
        <w:instrText xml:space="preserve"> ADDIN ZOTERO_ITEM CSL_CITATION {"citationID":"SnWIHvBs","properties":{"formattedCitation":"({\\i{}Betas}, s.\\uc0\\u160{}f.)","plainCitation":"(Betas, s. f.)","noteIndex":0},"citationItems":[{"id":344,"uris":["http://zotero.org/users/local/AyPszC51/items/6QSEFNK6"],"itemData":{"id":344,"type":"webpage","title":"Betas","URL":"https://pages.stern.nyu.edu/~adamodar/New_Home_Page/datafile/Betas.html","accessed":{"date-parts":[["2024",2,11]]}}}],"schema":"https://github.com/citation-style-language/schema/raw/master/csl-citation.json"} </w:instrText>
      </w:r>
      <w:r>
        <w:rPr>
          <w:shd w:val="clear" w:color="auto" w:fill="FFFFFF"/>
        </w:rPr>
        <w:fldChar w:fldCharType="separate"/>
      </w:r>
      <w:r w:rsidRPr="00067750">
        <w:t>(</w:t>
      </w:r>
      <w:r w:rsidRPr="00067750">
        <w:rPr>
          <w:i/>
          <w:iCs/>
        </w:rPr>
        <w:t>Betas</w:t>
      </w:r>
      <w:r w:rsidRPr="00067750">
        <w:t>, s. f.)</w:t>
      </w:r>
      <w:r>
        <w:rPr>
          <w:shd w:val="clear" w:color="auto" w:fill="FFFFFF"/>
        </w:rPr>
        <w:fldChar w:fldCharType="end"/>
      </w:r>
    </w:p>
    <w:p w14:paraId="7CA0413C" w14:textId="77777777" w:rsidR="00D946D7" w:rsidRDefault="00D946D7" w:rsidP="00EF070B">
      <w:pPr>
        <w:pStyle w:val="TextoPrincipal"/>
        <w:jc w:val="center"/>
        <w:rPr>
          <w:shd w:val="clear" w:color="auto" w:fill="FFFFFF"/>
        </w:rPr>
      </w:pPr>
    </w:p>
    <w:p w14:paraId="5E82ACCD" w14:textId="77777777" w:rsidR="00D946D7" w:rsidRDefault="00D946D7" w:rsidP="00EF070B">
      <w:pPr>
        <w:pStyle w:val="TextoPrincipal"/>
        <w:jc w:val="center"/>
        <w:rPr>
          <w:shd w:val="clear" w:color="auto" w:fill="FFFFFF"/>
        </w:rPr>
      </w:pPr>
    </w:p>
    <w:p w14:paraId="3C2A6CF1" w14:textId="77777777" w:rsidR="00D946D7" w:rsidRDefault="00D946D7" w:rsidP="00EF070B">
      <w:pPr>
        <w:pStyle w:val="TextoPrincipal"/>
        <w:jc w:val="center"/>
        <w:rPr>
          <w:shd w:val="clear" w:color="auto" w:fill="FFFFFF"/>
        </w:rPr>
      </w:pPr>
    </w:p>
    <w:p w14:paraId="5CB19C53" w14:textId="77777777" w:rsidR="00D946D7" w:rsidRDefault="00D946D7" w:rsidP="00EF070B">
      <w:pPr>
        <w:pStyle w:val="TextoPrincipal"/>
        <w:jc w:val="center"/>
        <w:rPr>
          <w:shd w:val="clear" w:color="auto" w:fill="FFFFFF"/>
        </w:rPr>
      </w:pPr>
    </w:p>
    <w:p w14:paraId="0456D34E" w14:textId="77777777" w:rsidR="00D946D7" w:rsidRDefault="00D946D7" w:rsidP="00EF070B">
      <w:pPr>
        <w:pStyle w:val="TextoPrincipal"/>
        <w:jc w:val="center"/>
        <w:rPr>
          <w:shd w:val="clear" w:color="auto" w:fill="FFFFFF"/>
        </w:rPr>
      </w:pPr>
    </w:p>
    <w:p w14:paraId="6E07ADAE" w14:textId="77777777" w:rsidR="00D946D7" w:rsidRDefault="00D946D7" w:rsidP="00EF070B">
      <w:pPr>
        <w:pStyle w:val="TextoPrincipal"/>
        <w:jc w:val="center"/>
        <w:rPr>
          <w:shd w:val="clear" w:color="auto" w:fill="FFFFFF"/>
        </w:rPr>
      </w:pPr>
    </w:p>
    <w:p w14:paraId="1377BC5C" w14:textId="77777777" w:rsidR="00D946D7" w:rsidRDefault="00D946D7" w:rsidP="00EF070B">
      <w:pPr>
        <w:pStyle w:val="TextoPrincipal"/>
        <w:jc w:val="center"/>
        <w:rPr>
          <w:shd w:val="clear" w:color="auto" w:fill="FFFFFF"/>
        </w:rPr>
      </w:pPr>
    </w:p>
    <w:p w14:paraId="2B6DEDF8" w14:textId="77777777" w:rsidR="00D946D7" w:rsidRDefault="00D946D7" w:rsidP="00EF070B">
      <w:pPr>
        <w:pStyle w:val="TextoPrincipal"/>
        <w:jc w:val="center"/>
        <w:rPr>
          <w:shd w:val="clear" w:color="auto" w:fill="FFFFFF"/>
        </w:rPr>
      </w:pPr>
    </w:p>
    <w:p w14:paraId="290476E1" w14:textId="77777777" w:rsidR="00D946D7" w:rsidRDefault="00D946D7" w:rsidP="00EF070B">
      <w:pPr>
        <w:pStyle w:val="TextoPrincipal"/>
        <w:jc w:val="center"/>
        <w:rPr>
          <w:shd w:val="clear" w:color="auto" w:fill="FFFFFF"/>
        </w:rPr>
      </w:pPr>
    </w:p>
    <w:p w14:paraId="196BB973" w14:textId="77777777" w:rsidR="00D946D7" w:rsidRDefault="00D946D7" w:rsidP="00EF070B">
      <w:pPr>
        <w:pStyle w:val="TextoPrincipal"/>
        <w:jc w:val="center"/>
        <w:rPr>
          <w:shd w:val="clear" w:color="auto" w:fill="FFFFFF"/>
        </w:rPr>
      </w:pPr>
    </w:p>
    <w:p w14:paraId="1CDE250C" w14:textId="77777777" w:rsidR="00D946D7" w:rsidRDefault="00D946D7" w:rsidP="00EF070B">
      <w:pPr>
        <w:pStyle w:val="TextoPrincipal"/>
        <w:jc w:val="center"/>
        <w:rPr>
          <w:shd w:val="clear" w:color="auto" w:fill="FFFFFF"/>
        </w:rPr>
      </w:pPr>
    </w:p>
    <w:p w14:paraId="1A5E95D1" w14:textId="04A1814C" w:rsidR="00DD58AB" w:rsidRPr="00033C8D" w:rsidRDefault="00DD58AB" w:rsidP="00033C8D">
      <w:pPr>
        <w:pStyle w:val="Ttulo1"/>
        <w:rPr>
          <w:sz w:val="24"/>
          <w:szCs w:val="24"/>
          <w:shd w:val="clear" w:color="auto" w:fill="FFFFFF"/>
        </w:rPr>
      </w:pPr>
      <w:bookmarkStart w:id="251" w:name="_Toc158586055"/>
      <w:r w:rsidRPr="00033C8D">
        <w:rPr>
          <w:sz w:val="24"/>
          <w:szCs w:val="24"/>
          <w:shd w:val="clear" w:color="auto" w:fill="FFFFFF"/>
        </w:rPr>
        <w:lastRenderedPageBreak/>
        <w:t xml:space="preserve">ANEXO 7. </w:t>
      </w:r>
      <w:r w:rsidR="006C2CFD" w:rsidRPr="00033C8D">
        <w:rPr>
          <w:sz w:val="24"/>
          <w:szCs w:val="24"/>
          <w:shd w:val="clear" w:color="auto" w:fill="FFFFFF"/>
        </w:rPr>
        <w:t>PLAN DE PAGO DEL FINANCIAMIENTO BANCARIO</w:t>
      </w:r>
      <w:bookmarkEnd w:id="251"/>
    </w:p>
    <w:tbl>
      <w:tblPr>
        <w:tblStyle w:val="Tablaconcuadrcula"/>
        <w:tblW w:w="0" w:type="auto"/>
        <w:tblLook w:val="04A0" w:firstRow="1" w:lastRow="0" w:firstColumn="1" w:lastColumn="0" w:noHBand="0" w:noVBand="1"/>
      </w:tblPr>
      <w:tblGrid>
        <w:gridCol w:w="704"/>
        <w:gridCol w:w="1985"/>
        <w:gridCol w:w="1984"/>
        <w:gridCol w:w="2122"/>
        <w:gridCol w:w="1699"/>
      </w:tblGrid>
      <w:tr w:rsidR="006C2CFD" w:rsidRPr="006130DB" w14:paraId="6F81A86B" w14:textId="77777777" w:rsidTr="006130DB">
        <w:tc>
          <w:tcPr>
            <w:tcW w:w="704" w:type="dxa"/>
          </w:tcPr>
          <w:p w14:paraId="453C8431" w14:textId="6BE55C87" w:rsidR="006C2CFD" w:rsidRPr="005D56E1" w:rsidRDefault="006C2CFD" w:rsidP="006130DB">
            <w:pPr>
              <w:pStyle w:val="TextoPrincipal"/>
              <w:spacing w:line="240" w:lineRule="auto"/>
              <w:ind w:firstLine="0"/>
              <w:jc w:val="center"/>
              <w:rPr>
                <w:b/>
                <w:bCs/>
                <w:shd w:val="clear" w:color="auto" w:fill="FFFFFF"/>
                <w:lang w:val="es-HN"/>
              </w:rPr>
            </w:pPr>
            <w:r w:rsidRPr="005D56E1">
              <w:rPr>
                <w:b/>
                <w:bCs/>
                <w:shd w:val="clear" w:color="auto" w:fill="FFFFFF"/>
                <w:lang w:val="es-HN"/>
              </w:rPr>
              <w:t>Mes</w:t>
            </w:r>
          </w:p>
        </w:tc>
        <w:tc>
          <w:tcPr>
            <w:tcW w:w="1985" w:type="dxa"/>
          </w:tcPr>
          <w:p w14:paraId="3DA81CB9" w14:textId="591B9F01" w:rsidR="006C2CFD" w:rsidRPr="005D56E1" w:rsidRDefault="006130DB" w:rsidP="006130DB">
            <w:pPr>
              <w:pStyle w:val="TextoPrincipal"/>
              <w:spacing w:line="240" w:lineRule="auto"/>
              <w:ind w:firstLine="0"/>
              <w:jc w:val="center"/>
              <w:rPr>
                <w:b/>
                <w:bCs/>
                <w:shd w:val="clear" w:color="auto" w:fill="FFFFFF"/>
                <w:lang w:val="es-HN"/>
              </w:rPr>
            </w:pPr>
            <w:r w:rsidRPr="005D56E1">
              <w:rPr>
                <w:b/>
                <w:bCs/>
                <w:shd w:val="clear" w:color="auto" w:fill="FFFFFF"/>
                <w:lang w:val="es-HN"/>
              </w:rPr>
              <w:t>Pago Capital</w:t>
            </w:r>
          </w:p>
        </w:tc>
        <w:tc>
          <w:tcPr>
            <w:tcW w:w="1984" w:type="dxa"/>
          </w:tcPr>
          <w:p w14:paraId="7562C5A3" w14:textId="420A4450" w:rsidR="006C2CFD" w:rsidRPr="005D56E1" w:rsidRDefault="006130DB" w:rsidP="006130DB">
            <w:pPr>
              <w:pStyle w:val="TextoPrincipal"/>
              <w:spacing w:line="240" w:lineRule="auto"/>
              <w:ind w:firstLine="0"/>
              <w:jc w:val="center"/>
              <w:rPr>
                <w:b/>
                <w:bCs/>
                <w:shd w:val="clear" w:color="auto" w:fill="FFFFFF"/>
                <w:lang w:val="es-HN"/>
              </w:rPr>
            </w:pPr>
            <w:r w:rsidRPr="005D56E1">
              <w:rPr>
                <w:b/>
                <w:bCs/>
                <w:shd w:val="clear" w:color="auto" w:fill="FFFFFF"/>
                <w:lang w:val="es-HN"/>
              </w:rPr>
              <w:t>Pago Interés</w:t>
            </w:r>
          </w:p>
        </w:tc>
        <w:tc>
          <w:tcPr>
            <w:tcW w:w="2122" w:type="dxa"/>
          </w:tcPr>
          <w:p w14:paraId="6944F5A6" w14:textId="282A8B95" w:rsidR="006C2CFD" w:rsidRPr="005D56E1" w:rsidRDefault="006130DB" w:rsidP="006130DB">
            <w:pPr>
              <w:pStyle w:val="TextoPrincipal"/>
              <w:spacing w:line="240" w:lineRule="auto"/>
              <w:ind w:firstLine="0"/>
              <w:jc w:val="center"/>
              <w:rPr>
                <w:b/>
                <w:bCs/>
                <w:shd w:val="clear" w:color="auto" w:fill="FFFFFF"/>
                <w:lang w:val="es-HN"/>
              </w:rPr>
            </w:pPr>
            <w:r w:rsidRPr="005D56E1">
              <w:rPr>
                <w:b/>
                <w:bCs/>
                <w:shd w:val="clear" w:color="auto" w:fill="FFFFFF"/>
                <w:lang w:val="es-HN"/>
              </w:rPr>
              <w:t>Servicio de la deuda</w:t>
            </w:r>
          </w:p>
        </w:tc>
        <w:tc>
          <w:tcPr>
            <w:tcW w:w="1699" w:type="dxa"/>
          </w:tcPr>
          <w:p w14:paraId="1590CFD4" w14:textId="656EEF76" w:rsidR="006C2CFD" w:rsidRPr="005D56E1" w:rsidRDefault="006130DB" w:rsidP="006130DB">
            <w:pPr>
              <w:pStyle w:val="TextoPrincipal"/>
              <w:spacing w:line="240" w:lineRule="auto"/>
              <w:ind w:firstLine="0"/>
              <w:jc w:val="center"/>
              <w:rPr>
                <w:b/>
                <w:bCs/>
                <w:shd w:val="clear" w:color="auto" w:fill="FFFFFF"/>
                <w:lang w:val="es-HN"/>
              </w:rPr>
            </w:pPr>
            <w:r w:rsidRPr="005D56E1">
              <w:rPr>
                <w:b/>
                <w:bCs/>
                <w:shd w:val="clear" w:color="auto" w:fill="FFFFFF"/>
                <w:lang w:val="es-HN"/>
              </w:rPr>
              <w:t>Saldo Pendiente</w:t>
            </w:r>
          </w:p>
        </w:tc>
      </w:tr>
      <w:tr w:rsidR="006130DB" w:rsidRPr="006130DB" w14:paraId="4D6904D1" w14:textId="77777777" w:rsidTr="006130DB">
        <w:tc>
          <w:tcPr>
            <w:tcW w:w="704" w:type="dxa"/>
          </w:tcPr>
          <w:p w14:paraId="54A5FF0E" w14:textId="50EAA861" w:rsidR="006130DB" w:rsidRPr="006130DB" w:rsidRDefault="006130DB" w:rsidP="006130DB">
            <w:pPr>
              <w:pStyle w:val="TextoPrincipal"/>
              <w:spacing w:line="240" w:lineRule="auto"/>
              <w:ind w:firstLine="0"/>
              <w:jc w:val="center"/>
              <w:rPr>
                <w:shd w:val="clear" w:color="auto" w:fill="FFFFFF"/>
              </w:rPr>
            </w:pPr>
            <w:r>
              <w:rPr>
                <w:shd w:val="clear" w:color="auto" w:fill="FFFFFF"/>
              </w:rPr>
              <w:t>0</w:t>
            </w:r>
          </w:p>
        </w:tc>
        <w:tc>
          <w:tcPr>
            <w:tcW w:w="1985" w:type="dxa"/>
          </w:tcPr>
          <w:p w14:paraId="7F369CF7" w14:textId="4B776F97" w:rsidR="006130DB" w:rsidRPr="00672605" w:rsidRDefault="006130DB" w:rsidP="006130DB">
            <w:pPr>
              <w:widowControl/>
              <w:jc w:val="right"/>
              <w:rPr>
                <w:rFonts w:ascii="Times New Roman" w:hAnsi="Times New Roman" w:cs="Times New Roman"/>
                <w:color w:val="000000"/>
                <w:sz w:val="24"/>
                <w:szCs w:val="24"/>
              </w:rPr>
            </w:pPr>
          </w:p>
        </w:tc>
        <w:tc>
          <w:tcPr>
            <w:tcW w:w="1984" w:type="dxa"/>
          </w:tcPr>
          <w:p w14:paraId="6D30AA9C" w14:textId="36D95AA6" w:rsidR="006130DB" w:rsidRPr="006130DB" w:rsidRDefault="006130DB" w:rsidP="006130DB">
            <w:pPr>
              <w:pStyle w:val="TextoPrincipal"/>
              <w:spacing w:line="240" w:lineRule="auto"/>
              <w:ind w:firstLine="0"/>
              <w:jc w:val="right"/>
              <w:rPr>
                <w:shd w:val="clear" w:color="auto" w:fill="FFFFFF"/>
              </w:rPr>
            </w:pPr>
          </w:p>
        </w:tc>
        <w:tc>
          <w:tcPr>
            <w:tcW w:w="2122" w:type="dxa"/>
          </w:tcPr>
          <w:p w14:paraId="7F0E1EAD" w14:textId="77777777" w:rsidR="006130DB" w:rsidRPr="006130DB" w:rsidRDefault="006130DB" w:rsidP="006130DB">
            <w:pPr>
              <w:pStyle w:val="TextoPrincipal"/>
              <w:spacing w:line="240" w:lineRule="auto"/>
              <w:ind w:firstLine="0"/>
              <w:jc w:val="right"/>
              <w:rPr>
                <w:shd w:val="clear" w:color="auto" w:fill="FFFFFF"/>
              </w:rPr>
            </w:pPr>
          </w:p>
        </w:tc>
        <w:tc>
          <w:tcPr>
            <w:tcW w:w="1699" w:type="dxa"/>
          </w:tcPr>
          <w:p w14:paraId="5BBBC45D" w14:textId="29447F71" w:rsidR="006130DB" w:rsidRPr="006130DB" w:rsidRDefault="002D1369" w:rsidP="006130DB">
            <w:pPr>
              <w:pStyle w:val="TextoPrincipal"/>
              <w:spacing w:line="240" w:lineRule="auto"/>
              <w:ind w:firstLine="0"/>
              <w:jc w:val="right"/>
              <w:rPr>
                <w:shd w:val="clear" w:color="auto" w:fill="FFFFFF"/>
              </w:rPr>
            </w:pPr>
            <w:r>
              <w:rPr>
                <w:shd w:val="clear" w:color="auto" w:fill="FFFFFF"/>
              </w:rPr>
              <w:t>L 176,112.00</w:t>
            </w:r>
          </w:p>
        </w:tc>
      </w:tr>
      <w:tr w:rsidR="00573744" w:rsidRPr="006130DB" w14:paraId="1B6AA1CB" w14:textId="77777777" w:rsidTr="006130DB">
        <w:tc>
          <w:tcPr>
            <w:tcW w:w="704" w:type="dxa"/>
          </w:tcPr>
          <w:p w14:paraId="248DE1BC" w14:textId="0E6F10B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w:t>
            </w:r>
          </w:p>
        </w:tc>
        <w:tc>
          <w:tcPr>
            <w:tcW w:w="1985" w:type="dxa"/>
          </w:tcPr>
          <w:p w14:paraId="7219A709" w14:textId="3F3DDC6B" w:rsidR="00573744" w:rsidRPr="006130DB" w:rsidRDefault="00573744" w:rsidP="00573744">
            <w:pPr>
              <w:pStyle w:val="TextoPrincipal"/>
              <w:spacing w:line="240" w:lineRule="auto"/>
              <w:ind w:firstLine="0"/>
              <w:jc w:val="right"/>
              <w:rPr>
                <w:shd w:val="clear" w:color="auto" w:fill="FFFFFF"/>
                <w:lang w:val="es-HN"/>
              </w:rPr>
            </w:pPr>
            <w:r>
              <w:rPr>
                <w:color w:val="000000"/>
              </w:rPr>
              <w:t>L 1,868.42</w:t>
            </w:r>
          </w:p>
        </w:tc>
        <w:tc>
          <w:tcPr>
            <w:tcW w:w="1984" w:type="dxa"/>
          </w:tcPr>
          <w:p w14:paraId="5D29F7E2" w14:textId="433DD9C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rPr>
              <w:t>L 2,533.08</w:t>
            </w:r>
          </w:p>
        </w:tc>
        <w:tc>
          <w:tcPr>
            <w:tcW w:w="2122" w:type="dxa"/>
          </w:tcPr>
          <w:p w14:paraId="2E177D6F" w14:textId="29896C3C"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633C71E" w14:textId="13A1A9E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174,243.58</w:t>
            </w:r>
          </w:p>
        </w:tc>
      </w:tr>
      <w:tr w:rsidR="00573744" w:rsidRPr="006130DB" w14:paraId="00B1B05F" w14:textId="77777777" w:rsidTr="006130DB">
        <w:tc>
          <w:tcPr>
            <w:tcW w:w="704" w:type="dxa"/>
          </w:tcPr>
          <w:p w14:paraId="2BD00011" w14:textId="55E047E4"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w:t>
            </w:r>
          </w:p>
        </w:tc>
        <w:tc>
          <w:tcPr>
            <w:tcW w:w="1985" w:type="dxa"/>
          </w:tcPr>
          <w:p w14:paraId="659F480B" w14:textId="04F9945E"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1,895.29</w:t>
            </w:r>
          </w:p>
        </w:tc>
        <w:tc>
          <w:tcPr>
            <w:tcW w:w="1984" w:type="dxa"/>
          </w:tcPr>
          <w:p w14:paraId="2A9BACDB" w14:textId="0C44921B"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2,506.20</w:t>
            </w:r>
          </w:p>
        </w:tc>
        <w:tc>
          <w:tcPr>
            <w:tcW w:w="2122" w:type="dxa"/>
          </w:tcPr>
          <w:p w14:paraId="314325C0" w14:textId="702F9ADB"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80C0892" w14:textId="02C9C45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172,348.29</w:t>
            </w:r>
          </w:p>
        </w:tc>
      </w:tr>
      <w:tr w:rsidR="00573744" w:rsidRPr="006130DB" w14:paraId="74C6B7EE" w14:textId="77777777" w:rsidTr="006130DB">
        <w:tc>
          <w:tcPr>
            <w:tcW w:w="704" w:type="dxa"/>
          </w:tcPr>
          <w:p w14:paraId="474BB1F8" w14:textId="1832DDC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w:t>
            </w:r>
          </w:p>
        </w:tc>
        <w:tc>
          <w:tcPr>
            <w:tcW w:w="1985" w:type="dxa"/>
          </w:tcPr>
          <w:p w14:paraId="3DF758E0" w14:textId="3C52E105"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1,922.55</w:t>
            </w:r>
          </w:p>
        </w:tc>
        <w:tc>
          <w:tcPr>
            <w:tcW w:w="1984" w:type="dxa"/>
          </w:tcPr>
          <w:p w14:paraId="551964C9" w14:textId="1C72D37D"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2,478.94</w:t>
            </w:r>
          </w:p>
        </w:tc>
        <w:tc>
          <w:tcPr>
            <w:tcW w:w="2122" w:type="dxa"/>
          </w:tcPr>
          <w:p w14:paraId="4A3C63F0" w14:textId="1434FB5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9D2BDC4" w14:textId="5E8DDDB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170,425.74</w:t>
            </w:r>
          </w:p>
        </w:tc>
      </w:tr>
      <w:tr w:rsidR="00573744" w:rsidRPr="006130DB" w14:paraId="745BF12C" w14:textId="77777777" w:rsidTr="006130DB">
        <w:tc>
          <w:tcPr>
            <w:tcW w:w="704" w:type="dxa"/>
          </w:tcPr>
          <w:p w14:paraId="4291A92D" w14:textId="72720C7A"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w:t>
            </w:r>
          </w:p>
        </w:tc>
        <w:tc>
          <w:tcPr>
            <w:tcW w:w="1985" w:type="dxa"/>
          </w:tcPr>
          <w:p w14:paraId="6913F997" w14:textId="0341D666"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1,950.20</w:t>
            </w:r>
          </w:p>
        </w:tc>
        <w:tc>
          <w:tcPr>
            <w:tcW w:w="1984" w:type="dxa"/>
          </w:tcPr>
          <w:p w14:paraId="3E5AF251" w14:textId="0F9DB066"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2,451.29</w:t>
            </w:r>
          </w:p>
        </w:tc>
        <w:tc>
          <w:tcPr>
            <w:tcW w:w="2122" w:type="dxa"/>
          </w:tcPr>
          <w:p w14:paraId="420EECCF" w14:textId="7402091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19FA3CE" w14:textId="5B578E2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168,475.53</w:t>
            </w:r>
          </w:p>
        </w:tc>
      </w:tr>
      <w:tr w:rsidR="00573744" w:rsidRPr="006130DB" w14:paraId="300AF26A" w14:textId="77777777" w:rsidTr="006130DB">
        <w:tc>
          <w:tcPr>
            <w:tcW w:w="704" w:type="dxa"/>
          </w:tcPr>
          <w:p w14:paraId="71F4977E" w14:textId="1C559C95"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w:t>
            </w:r>
          </w:p>
        </w:tc>
        <w:tc>
          <w:tcPr>
            <w:tcW w:w="1985" w:type="dxa"/>
          </w:tcPr>
          <w:p w14:paraId="4F64B4BC" w14:textId="0B2A7CF0"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1,978.26</w:t>
            </w:r>
          </w:p>
        </w:tc>
        <w:tc>
          <w:tcPr>
            <w:tcW w:w="1984" w:type="dxa"/>
          </w:tcPr>
          <w:p w14:paraId="657662CA" w14:textId="25BFD3D4"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2,423.24</w:t>
            </w:r>
          </w:p>
        </w:tc>
        <w:tc>
          <w:tcPr>
            <w:tcW w:w="2122" w:type="dxa"/>
          </w:tcPr>
          <w:p w14:paraId="09B8DF10" w14:textId="7D61ADF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4523013" w14:textId="35AF379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166,497.28</w:t>
            </w:r>
          </w:p>
        </w:tc>
      </w:tr>
      <w:tr w:rsidR="00573744" w:rsidRPr="006130DB" w14:paraId="3CB1A75B" w14:textId="77777777" w:rsidTr="006130DB">
        <w:tc>
          <w:tcPr>
            <w:tcW w:w="704" w:type="dxa"/>
          </w:tcPr>
          <w:p w14:paraId="28B75D0A" w14:textId="1B64C82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6</w:t>
            </w:r>
          </w:p>
        </w:tc>
        <w:tc>
          <w:tcPr>
            <w:tcW w:w="1985" w:type="dxa"/>
          </w:tcPr>
          <w:p w14:paraId="1D790B19" w14:textId="201DD49F"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2,006.71</w:t>
            </w:r>
          </w:p>
        </w:tc>
        <w:tc>
          <w:tcPr>
            <w:tcW w:w="1984" w:type="dxa"/>
          </w:tcPr>
          <w:p w14:paraId="47AB75FA" w14:textId="033F670A"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2,394.79</w:t>
            </w:r>
          </w:p>
        </w:tc>
        <w:tc>
          <w:tcPr>
            <w:tcW w:w="2122" w:type="dxa"/>
          </w:tcPr>
          <w:p w14:paraId="17D9E4FE" w14:textId="4879E700"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D32B0B4" w14:textId="3E95A22A"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164,490.57</w:t>
            </w:r>
          </w:p>
        </w:tc>
      </w:tr>
      <w:tr w:rsidR="00573744" w:rsidRPr="006130DB" w14:paraId="3FCEA99D" w14:textId="77777777" w:rsidTr="006130DB">
        <w:tc>
          <w:tcPr>
            <w:tcW w:w="704" w:type="dxa"/>
          </w:tcPr>
          <w:p w14:paraId="79FD4865" w14:textId="045EAF8D"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7</w:t>
            </w:r>
          </w:p>
        </w:tc>
        <w:tc>
          <w:tcPr>
            <w:tcW w:w="1985" w:type="dxa"/>
          </w:tcPr>
          <w:p w14:paraId="04CF30E6" w14:textId="11BECF24"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2,035.57</w:t>
            </w:r>
          </w:p>
        </w:tc>
        <w:tc>
          <w:tcPr>
            <w:tcW w:w="1984" w:type="dxa"/>
          </w:tcPr>
          <w:p w14:paraId="1B9391BE" w14:textId="23E53DA0"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2,365.92</w:t>
            </w:r>
          </w:p>
        </w:tc>
        <w:tc>
          <w:tcPr>
            <w:tcW w:w="2122" w:type="dxa"/>
          </w:tcPr>
          <w:p w14:paraId="074AE39E" w14:textId="7983B9A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F0AE3B6" w14:textId="47A63A2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162,455.00</w:t>
            </w:r>
          </w:p>
        </w:tc>
      </w:tr>
      <w:tr w:rsidR="00573744" w:rsidRPr="006130DB" w14:paraId="391F3C30" w14:textId="77777777" w:rsidTr="006130DB">
        <w:tc>
          <w:tcPr>
            <w:tcW w:w="704" w:type="dxa"/>
          </w:tcPr>
          <w:p w14:paraId="15783236" w14:textId="3F81569D"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8</w:t>
            </w:r>
          </w:p>
        </w:tc>
        <w:tc>
          <w:tcPr>
            <w:tcW w:w="1985" w:type="dxa"/>
          </w:tcPr>
          <w:p w14:paraId="3F2AF1A6" w14:textId="029D8ADB"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2,064.85</w:t>
            </w:r>
          </w:p>
        </w:tc>
        <w:tc>
          <w:tcPr>
            <w:tcW w:w="1984" w:type="dxa"/>
          </w:tcPr>
          <w:p w14:paraId="6D853156" w14:textId="32E5483A"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2,336.64</w:t>
            </w:r>
          </w:p>
        </w:tc>
        <w:tc>
          <w:tcPr>
            <w:tcW w:w="2122" w:type="dxa"/>
          </w:tcPr>
          <w:p w14:paraId="29C2ADC0" w14:textId="28BEA37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2C905BD1" w14:textId="4576AF1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160,390.15</w:t>
            </w:r>
          </w:p>
        </w:tc>
      </w:tr>
      <w:tr w:rsidR="00573744" w:rsidRPr="006130DB" w14:paraId="43E37F7D" w14:textId="77777777" w:rsidTr="006130DB">
        <w:tc>
          <w:tcPr>
            <w:tcW w:w="704" w:type="dxa"/>
          </w:tcPr>
          <w:p w14:paraId="5259539C" w14:textId="14507859"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9</w:t>
            </w:r>
          </w:p>
        </w:tc>
        <w:tc>
          <w:tcPr>
            <w:tcW w:w="1985" w:type="dxa"/>
          </w:tcPr>
          <w:p w14:paraId="47E9682E" w14:textId="6E83142C"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2,094.55</w:t>
            </w:r>
          </w:p>
        </w:tc>
        <w:tc>
          <w:tcPr>
            <w:tcW w:w="1984" w:type="dxa"/>
          </w:tcPr>
          <w:p w14:paraId="604E84C0" w14:textId="47415C9B"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2,306.94</w:t>
            </w:r>
          </w:p>
        </w:tc>
        <w:tc>
          <w:tcPr>
            <w:tcW w:w="2122" w:type="dxa"/>
          </w:tcPr>
          <w:p w14:paraId="3F47A400" w14:textId="2D80033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A6B5D35" w14:textId="66DB004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158,295.60</w:t>
            </w:r>
          </w:p>
        </w:tc>
      </w:tr>
      <w:tr w:rsidR="00573744" w:rsidRPr="006130DB" w14:paraId="5C67ED26" w14:textId="77777777" w:rsidTr="006130DB">
        <w:tc>
          <w:tcPr>
            <w:tcW w:w="704" w:type="dxa"/>
          </w:tcPr>
          <w:p w14:paraId="17BD98FB" w14:textId="1D26F6D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10</w:t>
            </w:r>
          </w:p>
        </w:tc>
        <w:tc>
          <w:tcPr>
            <w:tcW w:w="1985" w:type="dxa"/>
          </w:tcPr>
          <w:p w14:paraId="5FA29A0B" w14:textId="0291E4CC"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2,124.68</w:t>
            </w:r>
          </w:p>
        </w:tc>
        <w:tc>
          <w:tcPr>
            <w:tcW w:w="1984" w:type="dxa"/>
          </w:tcPr>
          <w:p w14:paraId="7BFC6F0F" w14:textId="333BD26B"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2,276.82</w:t>
            </w:r>
          </w:p>
        </w:tc>
        <w:tc>
          <w:tcPr>
            <w:tcW w:w="2122" w:type="dxa"/>
          </w:tcPr>
          <w:p w14:paraId="1E3D9534" w14:textId="558433D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B919E05" w14:textId="58722ED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156,170.92</w:t>
            </w:r>
          </w:p>
        </w:tc>
      </w:tr>
      <w:tr w:rsidR="00573744" w:rsidRPr="006130DB" w14:paraId="0109A4DC" w14:textId="77777777" w:rsidTr="006130DB">
        <w:tc>
          <w:tcPr>
            <w:tcW w:w="704" w:type="dxa"/>
          </w:tcPr>
          <w:p w14:paraId="65A462AE" w14:textId="72646A1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11</w:t>
            </w:r>
          </w:p>
        </w:tc>
        <w:tc>
          <w:tcPr>
            <w:tcW w:w="1985" w:type="dxa"/>
          </w:tcPr>
          <w:p w14:paraId="6E6AAC23" w14:textId="30CFCF2E"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2,155.24</w:t>
            </w:r>
          </w:p>
        </w:tc>
        <w:tc>
          <w:tcPr>
            <w:tcW w:w="1984" w:type="dxa"/>
          </w:tcPr>
          <w:p w14:paraId="0D5AAF62" w14:textId="767B80E6"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2,246.26</w:t>
            </w:r>
          </w:p>
        </w:tc>
        <w:tc>
          <w:tcPr>
            <w:tcW w:w="2122" w:type="dxa"/>
          </w:tcPr>
          <w:p w14:paraId="6B06EF08" w14:textId="2BFD3BC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40CFB19" w14:textId="32AB450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154,015.68</w:t>
            </w:r>
          </w:p>
        </w:tc>
      </w:tr>
      <w:tr w:rsidR="00573744" w:rsidRPr="006130DB" w14:paraId="6C4C56B8" w14:textId="77777777" w:rsidTr="006130DB">
        <w:tc>
          <w:tcPr>
            <w:tcW w:w="704" w:type="dxa"/>
          </w:tcPr>
          <w:p w14:paraId="5E0B2935" w14:textId="4B00CA30"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12</w:t>
            </w:r>
          </w:p>
        </w:tc>
        <w:tc>
          <w:tcPr>
            <w:tcW w:w="1985" w:type="dxa"/>
          </w:tcPr>
          <w:p w14:paraId="6D38CD76" w14:textId="54652193"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2,186.24</w:t>
            </w:r>
          </w:p>
        </w:tc>
        <w:tc>
          <w:tcPr>
            <w:tcW w:w="1984" w:type="dxa"/>
          </w:tcPr>
          <w:p w14:paraId="372F27B2" w14:textId="1E4123B2"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2,215.26</w:t>
            </w:r>
          </w:p>
        </w:tc>
        <w:tc>
          <w:tcPr>
            <w:tcW w:w="2122" w:type="dxa"/>
          </w:tcPr>
          <w:p w14:paraId="2712AD02" w14:textId="216B492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283FB4C" w14:textId="4F478D5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151,829.45</w:t>
            </w:r>
          </w:p>
        </w:tc>
      </w:tr>
      <w:tr w:rsidR="00573744" w:rsidRPr="006130DB" w14:paraId="579F3C25" w14:textId="77777777" w:rsidTr="006130DB">
        <w:tc>
          <w:tcPr>
            <w:tcW w:w="704" w:type="dxa"/>
          </w:tcPr>
          <w:p w14:paraId="100DF96A" w14:textId="196EB238"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13</w:t>
            </w:r>
          </w:p>
        </w:tc>
        <w:tc>
          <w:tcPr>
            <w:tcW w:w="1985" w:type="dxa"/>
          </w:tcPr>
          <w:p w14:paraId="03261EC5" w14:textId="599C055E"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2,217.68</w:t>
            </w:r>
          </w:p>
        </w:tc>
        <w:tc>
          <w:tcPr>
            <w:tcW w:w="1984" w:type="dxa"/>
          </w:tcPr>
          <w:p w14:paraId="68771513" w14:textId="4671022B" w:rsidR="00573744" w:rsidRPr="006130DB" w:rsidRDefault="004556A0" w:rsidP="00573744">
            <w:pPr>
              <w:pStyle w:val="TextoPrincipal"/>
              <w:spacing w:line="240" w:lineRule="auto"/>
              <w:ind w:firstLine="0"/>
              <w:jc w:val="right"/>
              <w:rPr>
                <w:shd w:val="clear" w:color="auto" w:fill="FFFFFF"/>
                <w:lang w:val="es-HN"/>
              </w:rPr>
            </w:pPr>
            <w:r>
              <w:rPr>
                <w:shd w:val="clear" w:color="auto" w:fill="FFFFFF"/>
                <w:lang w:val="es-HN"/>
              </w:rPr>
              <w:t>L 2,183.81</w:t>
            </w:r>
          </w:p>
        </w:tc>
        <w:tc>
          <w:tcPr>
            <w:tcW w:w="2122" w:type="dxa"/>
          </w:tcPr>
          <w:p w14:paraId="3B706BDF" w14:textId="6B6D890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2E71F0E" w14:textId="755AA79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149,611.77</w:t>
            </w:r>
          </w:p>
        </w:tc>
      </w:tr>
      <w:tr w:rsidR="00573744" w:rsidRPr="006130DB" w14:paraId="68867CE2" w14:textId="77777777" w:rsidTr="006130DB">
        <w:tc>
          <w:tcPr>
            <w:tcW w:w="704" w:type="dxa"/>
          </w:tcPr>
          <w:p w14:paraId="693B7582" w14:textId="132E9FF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14</w:t>
            </w:r>
          </w:p>
        </w:tc>
        <w:tc>
          <w:tcPr>
            <w:tcW w:w="1985" w:type="dxa"/>
          </w:tcPr>
          <w:p w14:paraId="2917E9A0" w14:textId="272E3AB6"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2,249.58</w:t>
            </w:r>
          </w:p>
        </w:tc>
        <w:tc>
          <w:tcPr>
            <w:tcW w:w="1984" w:type="dxa"/>
          </w:tcPr>
          <w:p w14:paraId="156A5A19" w14:textId="27A62CF7"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2,151.92</w:t>
            </w:r>
          </w:p>
        </w:tc>
        <w:tc>
          <w:tcPr>
            <w:tcW w:w="2122" w:type="dxa"/>
          </w:tcPr>
          <w:p w14:paraId="2C0F22B0" w14:textId="585DBD0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BB276DA" w14:textId="1C6D262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147,362.19</w:t>
            </w:r>
          </w:p>
        </w:tc>
      </w:tr>
      <w:tr w:rsidR="00573744" w:rsidRPr="006130DB" w14:paraId="58D3F969" w14:textId="77777777" w:rsidTr="006130DB">
        <w:tc>
          <w:tcPr>
            <w:tcW w:w="704" w:type="dxa"/>
          </w:tcPr>
          <w:p w14:paraId="7FB1BD1D" w14:textId="115EFFA7"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15</w:t>
            </w:r>
          </w:p>
        </w:tc>
        <w:tc>
          <w:tcPr>
            <w:tcW w:w="1985" w:type="dxa"/>
          </w:tcPr>
          <w:p w14:paraId="60B0EB55" w14:textId="6B7BA373"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2,281.94</w:t>
            </w:r>
          </w:p>
        </w:tc>
        <w:tc>
          <w:tcPr>
            <w:tcW w:w="1984" w:type="dxa"/>
          </w:tcPr>
          <w:p w14:paraId="7E4107FF" w14:textId="78DB7891"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2,119.56</w:t>
            </w:r>
          </w:p>
        </w:tc>
        <w:tc>
          <w:tcPr>
            <w:tcW w:w="2122" w:type="dxa"/>
          </w:tcPr>
          <w:p w14:paraId="1FDCC5F6" w14:textId="20A134E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3A33FD0" w14:textId="129FC52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145,080.25</w:t>
            </w:r>
          </w:p>
        </w:tc>
      </w:tr>
      <w:tr w:rsidR="00573744" w:rsidRPr="006130DB" w14:paraId="2836254D" w14:textId="77777777" w:rsidTr="006130DB">
        <w:tc>
          <w:tcPr>
            <w:tcW w:w="704" w:type="dxa"/>
          </w:tcPr>
          <w:p w14:paraId="519B95E6" w14:textId="1C24791C"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16</w:t>
            </w:r>
          </w:p>
        </w:tc>
        <w:tc>
          <w:tcPr>
            <w:tcW w:w="1985" w:type="dxa"/>
          </w:tcPr>
          <w:p w14:paraId="58D27098" w14:textId="699F1824"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2,314.76</w:t>
            </w:r>
          </w:p>
        </w:tc>
        <w:tc>
          <w:tcPr>
            <w:tcW w:w="1984" w:type="dxa"/>
          </w:tcPr>
          <w:p w14:paraId="1C366178" w14:textId="4AD9DD65"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2,086.74</w:t>
            </w:r>
          </w:p>
        </w:tc>
        <w:tc>
          <w:tcPr>
            <w:tcW w:w="2122" w:type="dxa"/>
          </w:tcPr>
          <w:p w14:paraId="6D4601CC" w14:textId="040D3D5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1BFDAB5" w14:textId="2E041C7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142,765.49</w:t>
            </w:r>
          </w:p>
        </w:tc>
      </w:tr>
      <w:tr w:rsidR="00573744" w:rsidRPr="006130DB" w14:paraId="2FF45A11" w14:textId="77777777" w:rsidTr="006130DB">
        <w:tc>
          <w:tcPr>
            <w:tcW w:w="704" w:type="dxa"/>
          </w:tcPr>
          <w:p w14:paraId="7F2F1DBB" w14:textId="42B9FBE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17</w:t>
            </w:r>
          </w:p>
        </w:tc>
        <w:tc>
          <w:tcPr>
            <w:tcW w:w="1985" w:type="dxa"/>
          </w:tcPr>
          <w:p w14:paraId="4D94985A" w14:textId="123962CA"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2,348.05</w:t>
            </w:r>
          </w:p>
        </w:tc>
        <w:tc>
          <w:tcPr>
            <w:tcW w:w="1984" w:type="dxa"/>
          </w:tcPr>
          <w:p w14:paraId="58A593A1" w14:textId="12C17247"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2,053.44</w:t>
            </w:r>
          </w:p>
        </w:tc>
        <w:tc>
          <w:tcPr>
            <w:tcW w:w="2122" w:type="dxa"/>
          </w:tcPr>
          <w:p w14:paraId="631D66A5" w14:textId="699A1CB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9F7BC01" w14:textId="1D1B8FB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140,417.44</w:t>
            </w:r>
          </w:p>
        </w:tc>
      </w:tr>
      <w:tr w:rsidR="00573744" w:rsidRPr="006130DB" w14:paraId="14F8E621" w14:textId="77777777" w:rsidTr="006130DB">
        <w:tc>
          <w:tcPr>
            <w:tcW w:w="704" w:type="dxa"/>
          </w:tcPr>
          <w:p w14:paraId="09007A5B" w14:textId="659C4FB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18</w:t>
            </w:r>
          </w:p>
        </w:tc>
        <w:tc>
          <w:tcPr>
            <w:tcW w:w="1985" w:type="dxa"/>
          </w:tcPr>
          <w:p w14:paraId="7262BD5D" w14:textId="16377313"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2,381.82</w:t>
            </w:r>
          </w:p>
        </w:tc>
        <w:tc>
          <w:tcPr>
            <w:tcW w:w="1984" w:type="dxa"/>
          </w:tcPr>
          <w:p w14:paraId="51077D7D" w14:textId="2D00BF29"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2,019.67</w:t>
            </w:r>
          </w:p>
        </w:tc>
        <w:tc>
          <w:tcPr>
            <w:tcW w:w="2122" w:type="dxa"/>
          </w:tcPr>
          <w:p w14:paraId="2766030C" w14:textId="7DB0E8A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F8FA6A6" w14:textId="7D679DB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138,035.62</w:t>
            </w:r>
          </w:p>
        </w:tc>
      </w:tr>
      <w:tr w:rsidR="00573744" w:rsidRPr="006130DB" w14:paraId="657F9234" w14:textId="77777777" w:rsidTr="006130DB">
        <w:tc>
          <w:tcPr>
            <w:tcW w:w="704" w:type="dxa"/>
          </w:tcPr>
          <w:p w14:paraId="01FE284B" w14:textId="7C350D6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19</w:t>
            </w:r>
          </w:p>
        </w:tc>
        <w:tc>
          <w:tcPr>
            <w:tcW w:w="1985" w:type="dxa"/>
          </w:tcPr>
          <w:p w14:paraId="0E5C76B4" w14:textId="2A08BC21"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2,416.08</w:t>
            </w:r>
          </w:p>
        </w:tc>
        <w:tc>
          <w:tcPr>
            <w:tcW w:w="1984" w:type="dxa"/>
          </w:tcPr>
          <w:p w14:paraId="0C428660" w14:textId="08255C9C"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1,985.41</w:t>
            </w:r>
          </w:p>
        </w:tc>
        <w:tc>
          <w:tcPr>
            <w:tcW w:w="2122" w:type="dxa"/>
          </w:tcPr>
          <w:p w14:paraId="6F29D715" w14:textId="1D72B63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32D2209" w14:textId="7E3991D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135,619.53</w:t>
            </w:r>
          </w:p>
        </w:tc>
      </w:tr>
      <w:tr w:rsidR="00573744" w:rsidRPr="006130DB" w14:paraId="6DC2D8DF" w14:textId="77777777" w:rsidTr="006130DB">
        <w:tc>
          <w:tcPr>
            <w:tcW w:w="704" w:type="dxa"/>
          </w:tcPr>
          <w:p w14:paraId="79E831F2" w14:textId="27CD5DA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20</w:t>
            </w:r>
          </w:p>
        </w:tc>
        <w:tc>
          <w:tcPr>
            <w:tcW w:w="1985" w:type="dxa"/>
          </w:tcPr>
          <w:p w14:paraId="5BD1104A" w14:textId="640B4E9A"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2,450.83</w:t>
            </w:r>
          </w:p>
        </w:tc>
        <w:tc>
          <w:tcPr>
            <w:tcW w:w="1984" w:type="dxa"/>
          </w:tcPr>
          <w:p w14:paraId="7E6ADEFD" w14:textId="655536D3"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1,950.66</w:t>
            </w:r>
          </w:p>
        </w:tc>
        <w:tc>
          <w:tcPr>
            <w:tcW w:w="2122" w:type="dxa"/>
          </w:tcPr>
          <w:p w14:paraId="64F996A1" w14:textId="20F63C7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6148F1B" w14:textId="1C8DD4C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133,168.70</w:t>
            </w:r>
          </w:p>
        </w:tc>
      </w:tr>
      <w:tr w:rsidR="00573744" w:rsidRPr="006130DB" w14:paraId="5EAFE640" w14:textId="77777777" w:rsidTr="006130DB">
        <w:tc>
          <w:tcPr>
            <w:tcW w:w="704" w:type="dxa"/>
          </w:tcPr>
          <w:p w14:paraId="3ECE8038" w14:textId="6B6832CF"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21</w:t>
            </w:r>
          </w:p>
        </w:tc>
        <w:tc>
          <w:tcPr>
            <w:tcW w:w="1985" w:type="dxa"/>
          </w:tcPr>
          <w:p w14:paraId="1319C860" w14:textId="50E1D6DC"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2,486.09</w:t>
            </w:r>
          </w:p>
        </w:tc>
        <w:tc>
          <w:tcPr>
            <w:tcW w:w="1984" w:type="dxa"/>
          </w:tcPr>
          <w:p w14:paraId="5F28D128" w14:textId="6B387643"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1,915.41</w:t>
            </w:r>
          </w:p>
        </w:tc>
        <w:tc>
          <w:tcPr>
            <w:tcW w:w="2122" w:type="dxa"/>
          </w:tcPr>
          <w:p w14:paraId="3BECD3E8" w14:textId="02B58BD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78A4619" w14:textId="4FF4282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130,682.61</w:t>
            </w:r>
          </w:p>
        </w:tc>
      </w:tr>
      <w:tr w:rsidR="00573744" w:rsidRPr="006130DB" w14:paraId="24306E9F" w14:textId="77777777" w:rsidTr="006130DB">
        <w:tc>
          <w:tcPr>
            <w:tcW w:w="704" w:type="dxa"/>
          </w:tcPr>
          <w:p w14:paraId="36A3C231" w14:textId="10C28910"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22</w:t>
            </w:r>
          </w:p>
        </w:tc>
        <w:tc>
          <w:tcPr>
            <w:tcW w:w="1985" w:type="dxa"/>
          </w:tcPr>
          <w:p w14:paraId="435D90AA" w14:textId="32497F18"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2,521.84</w:t>
            </w:r>
          </w:p>
        </w:tc>
        <w:tc>
          <w:tcPr>
            <w:tcW w:w="1984" w:type="dxa"/>
          </w:tcPr>
          <w:p w14:paraId="7783B2CE" w14:textId="636F998F"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1,879.65</w:t>
            </w:r>
          </w:p>
        </w:tc>
        <w:tc>
          <w:tcPr>
            <w:tcW w:w="2122" w:type="dxa"/>
          </w:tcPr>
          <w:p w14:paraId="126F7C01" w14:textId="36881F8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9F4ECE2" w14:textId="3E33ADE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128,160.77</w:t>
            </w:r>
          </w:p>
        </w:tc>
      </w:tr>
      <w:tr w:rsidR="00573744" w:rsidRPr="006130DB" w14:paraId="120DDEA5" w14:textId="77777777" w:rsidTr="006130DB">
        <w:tc>
          <w:tcPr>
            <w:tcW w:w="704" w:type="dxa"/>
          </w:tcPr>
          <w:p w14:paraId="729DFA84" w14:textId="2FE403C0"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23</w:t>
            </w:r>
          </w:p>
        </w:tc>
        <w:tc>
          <w:tcPr>
            <w:tcW w:w="1985" w:type="dxa"/>
          </w:tcPr>
          <w:p w14:paraId="31A0895F" w14:textId="39C94DA4"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2,558.12</w:t>
            </w:r>
          </w:p>
        </w:tc>
        <w:tc>
          <w:tcPr>
            <w:tcW w:w="1984" w:type="dxa"/>
          </w:tcPr>
          <w:p w14:paraId="76C2DF3E" w14:textId="641783DD"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1,843.38</w:t>
            </w:r>
          </w:p>
        </w:tc>
        <w:tc>
          <w:tcPr>
            <w:tcW w:w="2122" w:type="dxa"/>
          </w:tcPr>
          <w:p w14:paraId="2CFB56A5" w14:textId="39EC7DE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4137BB01" w14:textId="7D95A66A"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125,602.66</w:t>
            </w:r>
          </w:p>
        </w:tc>
      </w:tr>
      <w:tr w:rsidR="00573744" w:rsidRPr="006130DB" w14:paraId="38158954" w14:textId="77777777" w:rsidTr="006130DB">
        <w:tc>
          <w:tcPr>
            <w:tcW w:w="704" w:type="dxa"/>
          </w:tcPr>
          <w:p w14:paraId="6D379EBB" w14:textId="50D51629"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24</w:t>
            </w:r>
          </w:p>
        </w:tc>
        <w:tc>
          <w:tcPr>
            <w:tcW w:w="1985" w:type="dxa"/>
          </w:tcPr>
          <w:p w14:paraId="09D151EA" w14:textId="7CA84101"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2,594.91</w:t>
            </w:r>
          </w:p>
        </w:tc>
        <w:tc>
          <w:tcPr>
            <w:tcW w:w="1984" w:type="dxa"/>
          </w:tcPr>
          <w:p w14:paraId="3E4039BA" w14:textId="4DC90926"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1,806.58</w:t>
            </w:r>
          </w:p>
        </w:tc>
        <w:tc>
          <w:tcPr>
            <w:tcW w:w="2122" w:type="dxa"/>
          </w:tcPr>
          <w:p w14:paraId="40F3657E" w14:textId="2EF2052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4897335" w14:textId="5F459E1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123,007.75</w:t>
            </w:r>
          </w:p>
        </w:tc>
      </w:tr>
      <w:tr w:rsidR="00573744" w:rsidRPr="006130DB" w14:paraId="43EE68DD" w14:textId="77777777" w:rsidTr="006130DB">
        <w:tc>
          <w:tcPr>
            <w:tcW w:w="704" w:type="dxa"/>
          </w:tcPr>
          <w:p w14:paraId="65A84C95" w14:textId="3D7E2974"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25</w:t>
            </w:r>
          </w:p>
        </w:tc>
        <w:tc>
          <w:tcPr>
            <w:tcW w:w="1985" w:type="dxa"/>
          </w:tcPr>
          <w:p w14:paraId="048ED583" w14:textId="36A42CAA"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2,632.23</w:t>
            </w:r>
          </w:p>
        </w:tc>
        <w:tc>
          <w:tcPr>
            <w:tcW w:w="1984" w:type="dxa"/>
          </w:tcPr>
          <w:p w14:paraId="76A1ACD9" w14:textId="6B677DB8"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1,769.26</w:t>
            </w:r>
          </w:p>
        </w:tc>
        <w:tc>
          <w:tcPr>
            <w:tcW w:w="2122" w:type="dxa"/>
          </w:tcPr>
          <w:p w14:paraId="3370EBC1" w14:textId="717D53F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E112CC0" w14:textId="4483972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120,375.51</w:t>
            </w:r>
          </w:p>
        </w:tc>
      </w:tr>
      <w:tr w:rsidR="00573744" w:rsidRPr="006130DB" w14:paraId="41020007" w14:textId="77777777" w:rsidTr="006130DB">
        <w:tc>
          <w:tcPr>
            <w:tcW w:w="704" w:type="dxa"/>
          </w:tcPr>
          <w:p w14:paraId="6F85ABDE" w14:textId="75C1892A"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26</w:t>
            </w:r>
          </w:p>
        </w:tc>
        <w:tc>
          <w:tcPr>
            <w:tcW w:w="1985" w:type="dxa"/>
          </w:tcPr>
          <w:p w14:paraId="761F6905" w14:textId="1E172403"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2,670.09</w:t>
            </w:r>
          </w:p>
        </w:tc>
        <w:tc>
          <w:tcPr>
            <w:tcW w:w="1984" w:type="dxa"/>
          </w:tcPr>
          <w:p w14:paraId="2E0CCAF2" w14:textId="4B3EF582"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1,731.40</w:t>
            </w:r>
          </w:p>
        </w:tc>
        <w:tc>
          <w:tcPr>
            <w:tcW w:w="2122" w:type="dxa"/>
          </w:tcPr>
          <w:p w14:paraId="3BD26F92" w14:textId="55F9304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30EFCB9" w14:textId="6BF78AA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117,705.42</w:t>
            </w:r>
          </w:p>
        </w:tc>
      </w:tr>
      <w:tr w:rsidR="00573744" w:rsidRPr="006130DB" w14:paraId="7F834203" w14:textId="77777777" w:rsidTr="006130DB">
        <w:tc>
          <w:tcPr>
            <w:tcW w:w="704" w:type="dxa"/>
          </w:tcPr>
          <w:p w14:paraId="4DD0F189" w14:textId="581DC17F"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27</w:t>
            </w:r>
          </w:p>
        </w:tc>
        <w:tc>
          <w:tcPr>
            <w:tcW w:w="1985" w:type="dxa"/>
          </w:tcPr>
          <w:p w14:paraId="63CEF6EC" w14:textId="5F36A846"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2,708.50</w:t>
            </w:r>
          </w:p>
        </w:tc>
        <w:tc>
          <w:tcPr>
            <w:tcW w:w="1984" w:type="dxa"/>
          </w:tcPr>
          <w:p w14:paraId="15E3B9FE" w14:textId="47F13B0A"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1,693.00</w:t>
            </w:r>
          </w:p>
        </w:tc>
        <w:tc>
          <w:tcPr>
            <w:tcW w:w="2122" w:type="dxa"/>
          </w:tcPr>
          <w:p w14:paraId="5C62FB38" w14:textId="259FF79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C4C8B27" w14:textId="1AFF976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114,996.92</w:t>
            </w:r>
          </w:p>
        </w:tc>
      </w:tr>
      <w:tr w:rsidR="00573744" w:rsidRPr="006130DB" w14:paraId="248F92AD" w14:textId="77777777" w:rsidTr="006130DB">
        <w:tc>
          <w:tcPr>
            <w:tcW w:w="704" w:type="dxa"/>
          </w:tcPr>
          <w:p w14:paraId="201025A0" w14:textId="5B7BBB26"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28</w:t>
            </w:r>
          </w:p>
        </w:tc>
        <w:tc>
          <w:tcPr>
            <w:tcW w:w="1985" w:type="dxa"/>
          </w:tcPr>
          <w:p w14:paraId="26803156" w14:textId="76397281"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2,747.46</w:t>
            </w:r>
          </w:p>
        </w:tc>
        <w:tc>
          <w:tcPr>
            <w:tcW w:w="1984" w:type="dxa"/>
          </w:tcPr>
          <w:p w14:paraId="1EF16B4A" w14:textId="02B4BE0D"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1,654.04</w:t>
            </w:r>
          </w:p>
        </w:tc>
        <w:tc>
          <w:tcPr>
            <w:tcW w:w="2122" w:type="dxa"/>
          </w:tcPr>
          <w:p w14:paraId="2EADAE74" w14:textId="2179404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80A774C" w14:textId="592AE33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112,429.46</w:t>
            </w:r>
          </w:p>
        </w:tc>
      </w:tr>
      <w:tr w:rsidR="00573744" w:rsidRPr="006130DB" w14:paraId="34683C97" w14:textId="77777777" w:rsidTr="006130DB">
        <w:tc>
          <w:tcPr>
            <w:tcW w:w="704" w:type="dxa"/>
          </w:tcPr>
          <w:p w14:paraId="4373A16C" w14:textId="65AFE6F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29</w:t>
            </w:r>
          </w:p>
        </w:tc>
        <w:tc>
          <w:tcPr>
            <w:tcW w:w="1985" w:type="dxa"/>
          </w:tcPr>
          <w:p w14:paraId="46048792" w14:textId="24F2D4D6"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2,786.97</w:t>
            </w:r>
          </w:p>
        </w:tc>
        <w:tc>
          <w:tcPr>
            <w:tcW w:w="1984" w:type="dxa"/>
          </w:tcPr>
          <w:p w14:paraId="36D1D5FD" w14:textId="383D15D4"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1,614.52</w:t>
            </w:r>
          </w:p>
        </w:tc>
        <w:tc>
          <w:tcPr>
            <w:tcW w:w="2122" w:type="dxa"/>
          </w:tcPr>
          <w:p w14:paraId="2B0B1E9B" w14:textId="2F43F9C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4A1F606" w14:textId="2D0F096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109,462.49</w:t>
            </w:r>
          </w:p>
        </w:tc>
      </w:tr>
      <w:tr w:rsidR="00573744" w:rsidRPr="006130DB" w14:paraId="0545831F" w14:textId="77777777" w:rsidTr="006130DB">
        <w:tc>
          <w:tcPr>
            <w:tcW w:w="704" w:type="dxa"/>
          </w:tcPr>
          <w:p w14:paraId="4B65B2F5" w14:textId="490D5C4F"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30</w:t>
            </w:r>
          </w:p>
        </w:tc>
        <w:tc>
          <w:tcPr>
            <w:tcW w:w="1985" w:type="dxa"/>
          </w:tcPr>
          <w:p w14:paraId="178F47E2" w14:textId="7E1C2BCF"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2,827.06</w:t>
            </w:r>
          </w:p>
        </w:tc>
        <w:tc>
          <w:tcPr>
            <w:tcW w:w="1984" w:type="dxa"/>
          </w:tcPr>
          <w:p w14:paraId="6EC56BA3" w14:textId="61F10F48" w:rsidR="00573744" w:rsidRPr="006130DB" w:rsidRDefault="00EC339C" w:rsidP="00573744">
            <w:pPr>
              <w:pStyle w:val="TextoPrincipal"/>
              <w:spacing w:line="240" w:lineRule="auto"/>
              <w:ind w:firstLine="0"/>
              <w:jc w:val="right"/>
              <w:rPr>
                <w:shd w:val="clear" w:color="auto" w:fill="FFFFFF"/>
                <w:lang w:val="es-HN"/>
              </w:rPr>
            </w:pPr>
            <w:r>
              <w:rPr>
                <w:shd w:val="clear" w:color="auto" w:fill="FFFFFF"/>
                <w:lang w:val="es-HN"/>
              </w:rPr>
              <w:t>L 1,574.44</w:t>
            </w:r>
          </w:p>
        </w:tc>
        <w:tc>
          <w:tcPr>
            <w:tcW w:w="2122" w:type="dxa"/>
          </w:tcPr>
          <w:p w14:paraId="26BF3172" w14:textId="5B90AF1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FD8A52E" w14:textId="03D3A39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106,635.43</w:t>
            </w:r>
          </w:p>
        </w:tc>
      </w:tr>
      <w:tr w:rsidR="00573744" w:rsidRPr="006130DB" w14:paraId="27567C38" w14:textId="77777777" w:rsidTr="006130DB">
        <w:tc>
          <w:tcPr>
            <w:tcW w:w="704" w:type="dxa"/>
          </w:tcPr>
          <w:p w14:paraId="067B8B81" w14:textId="7727686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lastRenderedPageBreak/>
              <w:t>31</w:t>
            </w:r>
          </w:p>
        </w:tc>
        <w:tc>
          <w:tcPr>
            <w:tcW w:w="1985" w:type="dxa"/>
          </w:tcPr>
          <w:p w14:paraId="4CA382C5" w14:textId="564B8B92"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2,827.06</w:t>
            </w:r>
          </w:p>
        </w:tc>
        <w:tc>
          <w:tcPr>
            <w:tcW w:w="1984" w:type="dxa"/>
          </w:tcPr>
          <w:p w14:paraId="37DC8E2B" w14:textId="1047A0A4"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1,574.44</w:t>
            </w:r>
          </w:p>
        </w:tc>
        <w:tc>
          <w:tcPr>
            <w:tcW w:w="2122" w:type="dxa"/>
          </w:tcPr>
          <w:p w14:paraId="2346CFDB" w14:textId="66AF41A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EA0BBEE" w14:textId="3832BA7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103,767.71</w:t>
            </w:r>
          </w:p>
        </w:tc>
      </w:tr>
      <w:tr w:rsidR="00573744" w:rsidRPr="006130DB" w14:paraId="44858826" w14:textId="77777777" w:rsidTr="006130DB">
        <w:tc>
          <w:tcPr>
            <w:tcW w:w="704" w:type="dxa"/>
          </w:tcPr>
          <w:p w14:paraId="0032E464" w14:textId="4C5D5D7C"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32</w:t>
            </w:r>
          </w:p>
        </w:tc>
        <w:tc>
          <w:tcPr>
            <w:tcW w:w="1985" w:type="dxa"/>
          </w:tcPr>
          <w:p w14:paraId="3B7083A8" w14:textId="1508B8B7"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2,867.72</w:t>
            </w:r>
          </w:p>
        </w:tc>
        <w:tc>
          <w:tcPr>
            <w:tcW w:w="1984" w:type="dxa"/>
          </w:tcPr>
          <w:p w14:paraId="667787C4" w14:textId="115DFE3A"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1,533.77</w:t>
            </w:r>
          </w:p>
        </w:tc>
        <w:tc>
          <w:tcPr>
            <w:tcW w:w="2122" w:type="dxa"/>
          </w:tcPr>
          <w:p w14:paraId="12A05A39" w14:textId="29DCA7F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2CB20564" w14:textId="110BC87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100,858.74</w:t>
            </w:r>
          </w:p>
        </w:tc>
      </w:tr>
      <w:tr w:rsidR="00573744" w:rsidRPr="006130DB" w14:paraId="2BA34A18" w14:textId="77777777" w:rsidTr="006130DB">
        <w:tc>
          <w:tcPr>
            <w:tcW w:w="704" w:type="dxa"/>
          </w:tcPr>
          <w:p w14:paraId="7E71325A" w14:textId="656EF670"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33</w:t>
            </w:r>
          </w:p>
        </w:tc>
        <w:tc>
          <w:tcPr>
            <w:tcW w:w="1985" w:type="dxa"/>
          </w:tcPr>
          <w:p w14:paraId="57A59118" w14:textId="2FC76E52"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2,950.81</w:t>
            </w:r>
          </w:p>
        </w:tc>
        <w:tc>
          <w:tcPr>
            <w:tcW w:w="1984" w:type="dxa"/>
          </w:tcPr>
          <w:p w14:paraId="05BC1CDD" w14:textId="1333E1B6"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1,450.68</w:t>
            </w:r>
          </w:p>
        </w:tc>
        <w:tc>
          <w:tcPr>
            <w:tcW w:w="2122" w:type="dxa"/>
          </w:tcPr>
          <w:p w14:paraId="1CAC0747" w14:textId="117901C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EA00317" w14:textId="37E3134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97,907.93</w:t>
            </w:r>
          </w:p>
        </w:tc>
      </w:tr>
      <w:tr w:rsidR="00573744" w:rsidRPr="006130DB" w14:paraId="274EDA43" w14:textId="77777777" w:rsidTr="006130DB">
        <w:tc>
          <w:tcPr>
            <w:tcW w:w="704" w:type="dxa"/>
          </w:tcPr>
          <w:p w14:paraId="14B15C2C" w14:textId="76EFD2B8"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34</w:t>
            </w:r>
          </w:p>
        </w:tc>
        <w:tc>
          <w:tcPr>
            <w:tcW w:w="1985" w:type="dxa"/>
          </w:tcPr>
          <w:p w14:paraId="7329C791" w14:textId="2AA1520F"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2,993.25</w:t>
            </w:r>
          </w:p>
        </w:tc>
        <w:tc>
          <w:tcPr>
            <w:tcW w:w="1984" w:type="dxa"/>
          </w:tcPr>
          <w:p w14:paraId="24D9FFBC" w14:textId="4E859985"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1,408.24</w:t>
            </w:r>
          </w:p>
        </w:tc>
        <w:tc>
          <w:tcPr>
            <w:tcW w:w="2122" w:type="dxa"/>
          </w:tcPr>
          <w:p w14:paraId="5A34A517" w14:textId="4B215E2B"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0AE3C5F" w14:textId="7AECFCB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94,914.67</w:t>
            </w:r>
          </w:p>
        </w:tc>
      </w:tr>
      <w:tr w:rsidR="00573744" w:rsidRPr="006130DB" w14:paraId="4779AB17" w14:textId="77777777" w:rsidTr="006130DB">
        <w:tc>
          <w:tcPr>
            <w:tcW w:w="704" w:type="dxa"/>
          </w:tcPr>
          <w:p w14:paraId="5955E0BC" w14:textId="197E8EF1"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35</w:t>
            </w:r>
          </w:p>
        </w:tc>
        <w:tc>
          <w:tcPr>
            <w:tcW w:w="1985" w:type="dxa"/>
          </w:tcPr>
          <w:p w14:paraId="4E9B7E43" w14:textId="3F93E624"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3,036.31</w:t>
            </w:r>
          </w:p>
        </w:tc>
        <w:tc>
          <w:tcPr>
            <w:tcW w:w="1984" w:type="dxa"/>
          </w:tcPr>
          <w:p w14:paraId="3E47B4BF" w14:textId="65512873"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1,365.19</w:t>
            </w:r>
          </w:p>
        </w:tc>
        <w:tc>
          <w:tcPr>
            <w:tcW w:w="2122" w:type="dxa"/>
          </w:tcPr>
          <w:p w14:paraId="5FEDC625" w14:textId="5C2BA7B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FD77393" w14:textId="4FBCBB2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91,878.37</w:t>
            </w:r>
          </w:p>
        </w:tc>
      </w:tr>
      <w:tr w:rsidR="00573744" w:rsidRPr="006130DB" w14:paraId="5525B59A" w14:textId="77777777" w:rsidTr="006130DB">
        <w:tc>
          <w:tcPr>
            <w:tcW w:w="704" w:type="dxa"/>
          </w:tcPr>
          <w:p w14:paraId="6C74B60F" w14:textId="17925344"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36</w:t>
            </w:r>
          </w:p>
        </w:tc>
        <w:tc>
          <w:tcPr>
            <w:tcW w:w="1985" w:type="dxa"/>
          </w:tcPr>
          <w:p w14:paraId="547956FB" w14:textId="1781C37E"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3,079.98</w:t>
            </w:r>
          </w:p>
        </w:tc>
        <w:tc>
          <w:tcPr>
            <w:tcW w:w="1984" w:type="dxa"/>
          </w:tcPr>
          <w:p w14:paraId="4E0ACD00" w14:textId="6752D09C"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1,321.52</w:t>
            </w:r>
          </w:p>
        </w:tc>
        <w:tc>
          <w:tcPr>
            <w:tcW w:w="2122" w:type="dxa"/>
          </w:tcPr>
          <w:p w14:paraId="0F674F78" w14:textId="0A15B39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960799A" w14:textId="24E64C1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88,798.39</w:t>
            </w:r>
          </w:p>
        </w:tc>
      </w:tr>
      <w:tr w:rsidR="00573744" w:rsidRPr="006130DB" w14:paraId="6D75BD82" w14:textId="77777777" w:rsidTr="006130DB">
        <w:tc>
          <w:tcPr>
            <w:tcW w:w="704" w:type="dxa"/>
          </w:tcPr>
          <w:p w14:paraId="5FE0B73A" w14:textId="089AF3C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37</w:t>
            </w:r>
          </w:p>
        </w:tc>
        <w:tc>
          <w:tcPr>
            <w:tcW w:w="1985" w:type="dxa"/>
          </w:tcPr>
          <w:p w14:paraId="4AE21C2A" w14:textId="1A95897D"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3,124.28</w:t>
            </w:r>
          </w:p>
        </w:tc>
        <w:tc>
          <w:tcPr>
            <w:tcW w:w="1984" w:type="dxa"/>
          </w:tcPr>
          <w:p w14:paraId="5F5F46E8" w14:textId="7B287B7A"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1,277.22</w:t>
            </w:r>
          </w:p>
        </w:tc>
        <w:tc>
          <w:tcPr>
            <w:tcW w:w="2122" w:type="dxa"/>
          </w:tcPr>
          <w:p w14:paraId="65300F57" w14:textId="4BEE15FB"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FC96D5E" w14:textId="2C92151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85,674.11</w:t>
            </w:r>
          </w:p>
        </w:tc>
      </w:tr>
      <w:tr w:rsidR="00573744" w:rsidRPr="006130DB" w14:paraId="4E9B4A31" w14:textId="77777777" w:rsidTr="006130DB">
        <w:tc>
          <w:tcPr>
            <w:tcW w:w="704" w:type="dxa"/>
          </w:tcPr>
          <w:p w14:paraId="3B516E45" w14:textId="252F4A5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38</w:t>
            </w:r>
          </w:p>
        </w:tc>
        <w:tc>
          <w:tcPr>
            <w:tcW w:w="1985" w:type="dxa"/>
          </w:tcPr>
          <w:p w14:paraId="3E00324C" w14:textId="22E20C0F"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3,169.22</w:t>
            </w:r>
          </w:p>
        </w:tc>
        <w:tc>
          <w:tcPr>
            <w:tcW w:w="1984" w:type="dxa"/>
          </w:tcPr>
          <w:p w14:paraId="2896504C" w14:textId="625FC33F"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1,232.28</w:t>
            </w:r>
          </w:p>
        </w:tc>
        <w:tc>
          <w:tcPr>
            <w:tcW w:w="2122" w:type="dxa"/>
          </w:tcPr>
          <w:p w14:paraId="2993406A" w14:textId="5C6902F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11ADCF4" w14:textId="370566EB"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82,504.90</w:t>
            </w:r>
          </w:p>
        </w:tc>
      </w:tr>
      <w:tr w:rsidR="00573744" w:rsidRPr="006130DB" w14:paraId="4F2DEA01" w14:textId="77777777" w:rsidTr="006130DB">
        <w:tc>
          <w:tcPr>
            <w:tcW w:w="704" w:type="dxa"/>
          </w:tcPr>
          <w:p w14:paraId="492F5769" w14:textId="04DC0DE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39</w:t>
            </w:r>
          </w:p>
        </w:tc>
        <w:tc>
          <w:tcPr>
            <w:tcW w:w="1985" w:type="dxa"/>
          </w:tcPr>
          <w:p w14:paraId="38393E19" w14:textId="4A883482"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3,214.80</w:t>
            </w:r>
          </w:p>
        </w:tc>
        <w:tc>
          <w:tcPr>
            <w:tcW w:w="1984" w:type="dxa"/>
          </w:tcPr>
          <w:p w14:paraId="07100E97" w14:textId="4086B83B" w:rsidR="00573744" w:rsidRPr="006130DB" w:rsidRDefault="002A34EE" w:rsidP="00573744">
            <w:pPr>
              <w:pStyle w:val="TextoPrincipal"/>
              <w:spacing w:line="240" w:lineRule="auto"/>
              <w:ind w:firstLine="0"/>
              <w:jc w:val="right"/>
              <w:rPr>
                <w:shd w:val="clear" w:color="auto" w:fill="FFFFFF"/>
                <w:lang w:val="es-HN"/>
              </w:rPr>
            </w:pPr>
            <w:r>
              <w:rPr>
                <w:shd w:val="clear" w:color="auto" w:fill="FFFFFF"/>
                <w:lang w:val="es-HN"/>
              </w:rPr>
              <w:t>L 1,186.70</w:t>
            </w:r>
          </w:p>
        </w:tc>
        <w:tc>
          <w:tcPr>
            <w:tcW w:w="2122" w:type="dxa"/>
          </w:tcPr>
          <w:p w14:paraId="0E0C719A" w14:textId="0C512B7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E6EE402" w14:textId="750CCE8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79,290.10</w:t>
            </w:r>
          </w:p>
        </w:tc>
      </w:tr>
      <w:tr w:rsidR="00573744" w:rsidRPr="006130DB" w14:paraId="6DD0F511" w14:textId="77777777" w:rsidTr="006130DB">
        <w:tc>
          <w:tcPr>
            <w:tcW w:w="704" w:type="dxa"/>
          </w:tcPr>
          <w:p w14:paraId="59A0CA15" w14:textId="5C663348"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40</w:t>
            </w:r>
          </w:p>
        </w:tc>
        <w:tc>
          <w:tcPr>
            <w:tcW w:w="1985" w:type="dxa"/>
          </w:tcPr>
          <w:p w14:paraId="087565D1" w14:textId="62B7FAE4" w:rsidR="00573744" w:rsidRPr="006130DB" w:rsidRDefault="001E709E" w:rsidP="00573744">
            <w:pPr>
              <w:pStyle w:val="TextoPrincipal"/>
              <w:spacing w:line="240" w:lineRule="auto"/>
              <w:ind w:firstLine="0"/>
              <w:jc w:val="right"/>
              <w:rPr>
                <w:shd w:val="clear" w:color="auto" w:fill="FFFFFF"/>
                <w:lang w:val="es-HN"/>
              </w:rPr>
            </w:pPr>
            <w:r>
              <w:rPr>
                <w:shd w:val="clear" w:color="auto" w:fill="FFFFFF"/>
                <w:lang w:val="es-HN"/>
              </w:rPr>
              <w:t>L 3,261.04</w:t>
            </w:r>
          </w:p>
        </w:tc>
        <w:tc>
          <w:tcPr>
            <w:tcW w:w="1984" w:type="dxa"/>
          </w:tcPr>
          <w:p w14:paraId="1ACFC2C4" w14:textId="12622948" w:rsidR="00573744" w:rsidRPr="006130DB" w:rsidRDefault="001E709E" w:rsidP="00573744">
            <w:pPr>
              <w:pStyle w:val="TextoPrincipal"/>
              <w:spacing w:line="240" w:lineRule="auto"/>
              <w:ind w:firstLine="0"/>
              <w:jc w:val="right"/>
              <w:rPr>
                <w:shd w:val="clear" w:color="auto" w:fill="FFFFFF"/>
                <w:lang w:val="es-HN"/>
              </w:rPr>
            </w:pPr>
            <w:r>
              <w:rPr>
                <w:shd w:val="clear" w:color="auto" w:fill="FFFFFF"/>
                <w:lang w:val="es-HN"/>
              </w:rPr>
              <w:t>L 1,140.46</w:t>
            </w:r>
          </w:p>
        </w:tc>
        <w:tc>
          <w:tcPr>
            <w:tcW w:w="2122" w:type="dxa"/>
          </w:tcPr>
          <w:p w14:paraId="2F6FA9C1" w14:textId="2419531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9D00EB4" w14:textId="5D1D4B4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76,029.06</w:t>
            </w:r>
          </w:p>
        </w:tc>
      </w:tr>
      <w:tr w:rsidR="00573744" w:rsidRPr="006130DB" w14:paraId="1AD566EE" w14:textId="77777777" w:rsidTr="006130DB">
        <w:tc>
          <w:tcPr>
            <w:tcW w:w="704" w:type="dxa"/>
          </w:tcPr>
          <w:p w14:paraId="5394F792" w14:textId="068C148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41</w:t>
            </w:r>
          </w:p>
        </w:tc>
        <w:tc>
          <w:tcPr>
            <w:tcW w:w="1985" w:type="dxa"/>
          </w:tcPr>
          <w:p w14:paraId="14EA73DC" w14:textId="5C955763" w:rsidR="00573744" w:rsidRPr="006130DB" w:rsidRDefault="001E709E" w:rsidP="00573744">
            <w:pPr>
              <w:pStyle w:val="TextoPrincipal"/>
              <w:spacing w:line="240" w:lineRule="auto"/>
              <w:ind w:firstLine="0"/>
              <w:jc w:val="right"/>
              <w:rPr>
                <w:shd w:val="clear" w:color="auto" w:fill="FFFFFF"/>
                <w:lang w:val="es-HN"/>
              </w:rPr>
            </w:pPr>
            <w:r>
              <w:rPr>
                <w:shd w:val="clear" w:color="auto" w:fill="FFFFFF"/>
                <w:lang w:val="es-HN"/>
              </w:rPr>
              <w:t>L 3,307.94</w:t>
            </w:r>
          </w:p>
        </w:tc>
        <w:tc>
          <w:tcPr>
            <w:tcW w:w="1984" w:type="dxa"/>
          </w:tcPr>
          <w:p w14:paraId="016B6DE8" w14:textId="2F11A8E6" w:rsidR="00573744" w:rsidRPr="006130DB" w:rsidRDefault="001E709E" w:rsidP="00573744">
            <w:pPr>
              <w:pStyle w:val="TextoPrincipal"/>
              <w:spacing w:line="240" w:lineRule="auto"/>
              <w:ind w:firstLine="0"/>
              <w:jc w:val="right"/>
              <w:rPr>
                <w:shd w:val="clear" w:color="auto" w:fill="FFFFFF"/>
                <w:lang w:val="es-HN"/>
              </w:rPr>
            </w:pPr>
            <w:r>
              <w:rPr>
                <w:shd w:val="clear" w:color="auto" w:fill="FFFFFF"/>
                <w:lang w:val="es-HN"/>
              </w:rPr>
              <w:t>L 1,093.55</w:t>
            </w:r>
          </w:p>
        </w:tc>
        <w:tc>
          <w:tcPr>
            <w:tcW w:w="2122" w:type="dxa"/>
          </w:tcPr>
          <w:p w14:paraId="11640C7D" w14:textId="019E60E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463FDB85" w14:textId="0F133E7A"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72,721.11</w:t>
            </w:r>
          </w:p>
        </w:tc>
      </w:tr>
      <w:tr w:rsidR="00573744" w:rsidRPr="006130DB" w14:paraId="4B8F5C56" w14:textId="77777777" w:rsidTr="006130DB">
        <w:tc>
          <w:tcPr>
            <w:tcW w:w="704" w:type="dxa"/>
          </w:tcPr>
          <w:p w14:paraId="29E5AC30" w14:textId="3EE69EEF"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42</w:t>
            </w:r>
          </w:p>
        </w:tc>
        <w:tc>
          <w:tcPr>
            <w:tcW w:w="1985" w:type="dxa"/>
          </w:tcPr>
          <w:p w14:paraId="6B0B78D0" w14:textId="1714A5B8"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3,355.52</w:t>
            </w:r>
          </w:p>
        </w:tc>
        <w:tc>
          <w:tcPr>
            <w:tcW w:w="1984" w:type="dxa"/>
          </w:tcPr>
          <w:p w14:paraId="3226B96D" w14:textId="636CFED7"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1,045.97</w:t>
            </w:r>
          </w:p>
        </w:tc>
        <w:tc>
          <w:tcPr>
            <w:tcW w:w="2122" w:type="dxa"/>
          </w:tcPr>
          <w:p w14:paraId="12A459CD" w14:textId="0ECEEFD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4615C0B9" w14:textId="2D13B52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69,365.59</w:t>
            </w:r>
          </w:p>
        </w:tc>
      </w:tr>
      <w:tr w:rsidR="00573744" w:rsidRPr="006130DB" w14:paraId="7B4ED242" w14:textId="77777777" w:rsidTr="006130DB">
        <w:tc>
          <w:tcPr>
            <w:tcW w:w="704" w:type="dxa"/>
          </w:tcPr>
          <w:p w14:paraId="65D46F80" w14:textId="3997C029"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43</w:t>
            </w:r>
          </w:p>
        </w:tc>
        <w:tc>
          <w:tcPr>
            <w:tcW w:w="1985" w:type="dxa"/>
          </w:tcPr>
          <w:p w14:paraId="21C66A7A" w14:textId="1FC9AD99"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3,403.79</w:t>
            </w:r>
          </w:p>
        </w:tc>
        <w:tc>
          <w:tcPr>
            <w:tcW w:w="1984" w:type="dxa"/>
          </w:tcPr>
          <w:p w14:paraId="53EF9027" w14:textId="361A7246"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997.71</w:t>
            </w:r>
          </w:p>
        </w:tc>
        <w:tc>
          <w:tcPr>
            <w:tcW w:w="2122" w:type="dxa"/>
          </w:tcPr>
          <w:p w14:paraId="287A0D19" w14:textId="0C5CF5A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D554541" w14:textId="3E2CB42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65,961.81</w:t>
            </w:r>
          </w:p>
        </w:tc>
      </w:tr>
      <w:tr w:rsidR="00573744" w:rsidRPr="006130DB" w14:paraId="23B23225" w14:textId="77777777" w:rsidTr="006130DB">
        <w:tc>
          <w:tcPr>
            <w:tcW w:w="704" w:type="dxa"/>
          </w:tcPr>
          <w:p w14:paraId="7DE351DA" w14:textId="40C36556"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44</w:t>
            </w:r>
          </w:p>
        </w:tc>
        <w:tc>
          <w:tcPr>
            <w:tcW w:w="1985" w:type="dxa"/>
          </w:tcPr>
          <w:p w14:paraId="14C8231E" w14:textId="25152396"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3,452.74</w:t>
            </w:r>
          </w:p>
        </w:tc>
        <w:tc>
          <w:tcPr>
            <w:tcW w:w="1984" w:type="dxa"/>
          </w:tcPr>
          <w:p w14:paraId="5CF7E062" w14:textId="422E9273"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948.45</w:t>
            </w:r>
          </w:p>
        </w:tc>
        <w:tc>
          <w:tcPr>
            <w:tcW w:w="2122" w:type="dxa"/>
          </w:tcPr>
          <w:p w14:paraId="2C67E911" w14:textId="1F313FE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2965065F" w14:textId="37B5E6B8"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62,509.06</w:t>
            </w:r>
          </w:p>
        </w:tc>
      </w:tr>
      <w:tr w:rsidR="00573744" w:rsidRPr="006130DB" w14:paraId="17A1F611" w14:textId="77777777" w:rsidTr="006130DB">
        <w:tc>
          <w:tcPr>
            <w:tcW w:w="704" w:type="dxa"/>
          </w:tcPr>
          <w:p w14:paraId="79D4F476" w14:textId="39BE00F6"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45</w:t>
            </w:r>
          </w:p>
        </w:tc>
        <w:tc>
          <w:tcPr>
            <w:tcW w:w="1985" w:type="dxa"/>
          </w:tcPr>
          <w:p w14:paraId="79B33B9D" w14:textId="184E11E2"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3,502.41</w:t>
            </w:r>
          </w:p>
        </w:tc>
        <w:tc>
          <w:tcPr>
            <w:tcW w:w="1984" w:type="dxa"/>
          </w:tcPr>
          <w:p w14:paraId="6C02F3D6" w14:textId="02515871"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899.09</w:t>
            </w:r>
          </w:p>
        </w:tc>
        <w:tc>
          <w:tcPr>
            <w:tcW w:w="2122" w:type="dxa"/>
          </w:tcPr>
          <w:p w14:paraId="4851580C" w14:textId="1212146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3AB8F36" w14:textId="1758084D"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59,006.65</w:t>
            </w:r>
          </w:p>
        </w:tc>
      </w:tr>
      <w:tr w:rsidR="00573744" w:rsidRPr="006130DB" w14:paraId="0272B6AD" w14:textId="77777777" w:rsidTr="006130DB">
        <w:tc>
          <w:tcPr>
            <w:tcW w:w="704" w:type="dxa"/>
          </w:tcPr>
          <w:p w14:paraId="0E443CE0" w14:textId="712805F8"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46</w:t>
            </w:r>
          </w:p>
        </w:tc>
        <w:tc>
          <w:tcPr>
            <w:tcW w:w="1985" w:type="dxa"/>
          </w:tcPr>
          <w:p w14:paraId="6AE01113" w14:textId="585F1F39"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3,552.78</w:t>
            </w:r>
          </w:p>
        </w:tc>
        <w:tc>
          <w:tcPr>
            <w:tcW w:w="1984" w:type="dxa"/>
          </w:tcPr>
          <w:p w14:paraId="30FBEC7B" w14:textId="60A2E758"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848.71</w:t>
            </w:r>
          </w:p>
        </w:tc>
        <w:tc>
          <w:tcPr>
            <w:tcW w:w="2122" w:type="dxa"/>
          </w:tcPr>
          <w:p w14:paraId="4BABF7C9" w14:textId="3C560EB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F4DB057" w14:textId="48B3401A"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55,453.87</w:t>
            </w:r>
          </w:p>
        </w:tc>
      </w:tr>
      <w:tr w:rsidR="00573744" w:rsidRPr="006130DB" w14:paraId="4CC454FF" w14:textId="77777777" w:rsidTr="006130DB">
        <w:tc>
          <w:tcPr>
            <w:tcW w:w="704" w:type="dxa"/>
          </w:tcPr>
          <w:p w14:paraId="1AC8A8D4" w14:textId="0D096B9A"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47</w:t>
            </w:r>
          </w:p>
        </w:tc>
        <w:tc>
          <w:tcPr>
            <w:tcW w:w="1985" w:type="dxa"/>
          </w:tcPr>
          <w:p w14:paraId="1F017B19" w14:textId="6BB2059C"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3,603.88</w:t>
            </w:r>
          </w:p>
        </w:tc>
        <w:tc>
          <w:tcPr>
            <w:tcW w:w="1984" w:type="dxa"/>
          </w:tcPr>
          <w:p w14:paraId="16DC3CC2" w14:textId="17C56694"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797.61</w:t>
            </w:r>
          </w:p>
        </w:tc>
        <w:tc>
          <w:tcPr>
            <w:tcW w:w="2122" w:type="dxa"/>
          </w:tcPr>
          <w:p w14:paraId="1A13ADAE" w14:textId="4505D39B"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FFA9F75" w14:textId="0633AEC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51,849.99</w:t>
            </w:r>
          </w:p>
        </w:tc>
      </w:tr>
      <w:tr w:rsidR="00573744" w:rsidRPr="006130DB" w14:paraId="0820FD8B" w14:textId="77777777" w:rsidTr="006130DB">
        <w:tc>
          <w:tcPr>
            <w:tcW w:w="704" w:type="dxa"/>
          </w:tcPr>
          <w:p w14:paraId="4BBDA28D" w14:textId="4D1B629F"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48</w:t>
            </w:r>
          </w:p>
        </w:tc>
        <w:tc>
          <w:tcPr>
            <w:tcW w:w="1985" w:type="dxa"/>
          </w:tcPr>
          <w:p w14:paraId="4511CCE5" w14:textId="35AB0B35"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3,655.72</w:t>
            </w:r>
          </w:p>
        </w:tc>
        <w:tc>
          <w:tcPr>
            <w:tcW w:w="1984" w:type="dxa"/>
          </w:tcPr>
          <w:p w14:paraId="56EE4694" w14:textId="5DEB4E2A"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745.78</w:t>
            </w:r>
          </w:p>
        </w:tc>
        <w:tc>
          <w:tcPr>
            <w:tcW w:w="2122" w:type="dxa"/>
          </w:tcPr>
          <w:p w14:paraId="0E16905B" w14:textId="60CEA4E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2ACBED0" w14:textId="4B8A60E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48,194.27</w:t>
            </w:r>
          </w:p>
        </w:tc>
      </w:tr>
      <w:tr w:rsidR="00573744" w:rsidRPr="006130DB" w14:paraId="77D8E816" w14:textId="77777777" w:rsidTr="006130DB">
        <w:tc>
          <w:tcPr>
            <w:tcW w:w="704" w:type="dxa"/>
          </w:tcPr>
          <w:p w14:paraId="0EA417CA" w14:textId="47BF9EF9"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49</w:t>
            </w:r>
          </w:p>
        </w:tc>
        <w:tc>
          <w:tcPr>
            <w:tcW w:w="1985" w:type="dxa"/>
          </w:tcPr>
          <w:p w14:paraId="483159B4" w14:textId="5596624B"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3,708.30</w:t>
            </w:r>
          </w:p>
        </w:tc>
        <w:tc>
          <w:tcPr>
            <w:tcW w:w="1984" w:type="dxa"/>
          </w:tcPr>
          <w:p w14:paraId="284B2682" w14:textId="0A3EC86B"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693.19</w:t>
            </w:r>
          </w:p>
        </w:tc>
        <w:tc>
          <w:tcPr>
            <w:tcW w:w="2122" w:type="dxa"/>
          </w:tcPr>
          <w:p w14:paraId="66111414" w14:textId="6767282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83C2EB7" w14:textId="2BFE85EC"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44,485.97</w:t>
            </w:r>
          </w:p>
        </w:tc>
      </w:tr>
      <w:tr w:rsidR="00573744" w:rsidRPr="006130DB" w14:paraId="101D9F7B" w14:textId="77777777" w:rsidTr="006130DB">
        <w:tc>
          <w:tcPr>
            <w:tcW w:w="704" w:type="dxa"/>
          </w:tcPr>
          <w:p w14:paraId="055200B7" w14:textId="1D252B1A"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50</w:t>
            </w:r>
          </w:p>
        </w:tc>
        <w:tc>
          <w:tcPr>
            <w:tcW w:w="1985" w:type="dxa"/>
          </w:tcPr>
          <w:p w14:paraId="35F222F4" w14:textId="0A3CD9DA"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3,761.64</w:t>
            </w:r>
          </w:p>
        </w:tc>
        <w:tc>
          <w:tcPr>
            <w:tcW w:w="1984" w:type="dxa"/>
          </w:tcPr>
          <w:p w14:paraId="2533C681" w14:textId="3786BC74"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639.86</w:t>
            </w:r>
          </w:p>
        </w:tc>
        <w:tc>
          <w:tcPr>
            <w:tcW w:w="2122" w:type="dxa"/>
          </w:tcPr>
          <w:p w14:paraId="4E5310DD" w14:textId="312F23D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3BACB7E" w14:textId="2B8E16C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40,724.33</w:t>
            </w:r>
          </w:p>
        </w:tc>
      </w:tr>
      <w:tr w:rsidR="00573744" w:rsidRPr="006130DB" w14:paraId="43A12B72" w14:textId="77777777" w:rsidTr="006130DB">
        <w:tc>
          <w:tcPr>
            <w:tcW w:w="704" w:type="dxa"/>
          </w:tcPr>
          <w:p w14:paraId="7B3F46DB" w14:textId="536F53F6"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51</w:t>
            </w:r>
          </w:p>
        </w:tc>
        <w:tc>
          <w:tcPr>
            <w:tcW w:w="1985" w:type="dxa"/>
          </w:tcPr>
          <w:p w14:paraId="458E3426" w14:textId="7704023A"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3,815.74</w:t>
            </w:r>
          </w:p>
        </w:tc>
        <w:tc>
          <w:tcPr>
            <w:tcW w:w="1984" w:type="dxa"/>
          </w:tcPr>
          <w:p w14:paraId="7B73618E" w14:textId="3D88C701"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585.75</w:t>
            </w:r>
          </w:p>
        </w:tc>
        <w:tc>
          <w:tcPr>
            <w:tcW w:w="2122" w:type="dxa"/>
          </w:tcPr>
          <w:p w14:paraId="147276EE" w14:textId="59A11130"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6494322" w14:textId="2568E44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36,908.59</w:t>
            </w:r>
          </w:p>
        </w:tc>
      </w:tr>
      <w:tr w:rsidR="00573744" w:rsidRPr="006130DB" w14:paraId="40416426" w14:textId="77777777" w:rsidTr="006130DB">
        <w:tc>
          <w:tcPr>
            <w:tcW w:w="704" w:type="dxa"/>
          </w:tcPr>
          <w:p w14:paraId="3884F67D" w14:textId="7BA1989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52</w:t>
            </w:r>
          </w:p>
        </w:tc>
        <w:tc>
          <w:tcPr>
            <w:tcW w:w="1985" w:type="dxa"/>
          </w:tcPr>
          <w:p w14:paraId="5FF0E443" w14:textId="5C30A16E"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3,870.63</w:t>
            </w:r>
          </w:p>
        </w:tc>
        <w:tc>
          <w:tcPr>
            <w:tcW w:w="1984" w:type="dxa"/>
          </w:tcPr>
          <w:p w14:paraId="3771C9CA" w14:textId="1CB260ED"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530.87</w:t>
            </w:r>
          </w:p>
        </w:tc>
        <w:tc>
          <w:tcPr>
            <w:tcW w:w="2122" w:type="dxa"/>
          </w:tcPr>
          <w:p w14:paraId="23570FFE" w14:textId="4E5F386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5E0D534C" w14:textId="0D8A47E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33,037.96</w:t>
            </w:r>
          </w:p>
        </w:tc>
      </w:tr>
      <w:tr w:rsidR="00573744" w:rsidRPr="006130DB" w14:paraId="5CC57093" w14:textId="77777777" w:rsidTr="006130DB">
        <w:tc>
          <w:tcPr>
            <w:tcW w:w="704" w:type="dxa"/>
          </w:tcPr>
          <w:p w14:paraId="52042081" w14:textId="6B2EF20B"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53</w:t>
            </w:r>
          </w:p>
        </w:tc>
        <w:tc>
          <w:tcPr>
            <w:tcW w:w="1985" w:type="dxa"/>
          </w:tcPr>
          <w:p w14:paraId="035FE124" w14:textId="662D77AE"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3,926.30</w:t>
            </w:r>
          </w:p>
        </w:tc>
        <w:tc>
          <w:tcPr>
            <w:tcW w:w="1984" w:type="dxa"/>
          </w:tcPr>
          <w:p w14:paraId="104CC140" w14:textId="06463CAD"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475.20</w:t>
            </w:r>
          </w:p>
        </w:tc>
        <w:tc>
          <w:tcPr>
            <w:tcW w:w="2122" w:type="dxa"/>
          </w:tcPr>
          <w:p w14:paraId="6B9E7D4E" w14:textId="286D2DA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A39F6FF" w14:textId="439CB00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29,111.66</w:t>
            </w:r>
          </w:p>
        </w:tc>
      </w:tr>
      <w:tr w:rsidR="00573744" w:rsidRPr="006130DB" w14:paraId="24B8BB5A" w14:textId="77777777" w:rsidTr="006130DB">
        <w:tc>
          <w:tcPr>
            <w:tcW w:w="704" w:type="dxa"/>
          </w:tcPr>
          <w:p w14:paraId="7DF86DB4" w14:textId="32E1E955"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54</w:t>
            </w:r>
          </w:p>
        </w:tc>
        <w:tc>
          <w:tcPr>
            <w:tcW w:w="1985" w:type="dxa"/>
          </w:tcPr>
          <w:p w14:paraId="3E959691" w14:textId="762E2902"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3,982.77</w:t>
            </w:r>
          </w:p>
        </w:tc>
        <w:tc>
          <w:tcPr>
            <w:tcW w:w="1984" w:type="dxa"/>
          </w:tcPr>
          <w:p w14:paraId="0BBDFC0A" w14:textId="5785D6FF"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418.72</w:t>
            </w:r>
          </w:p>
        </w:tc>
        <w:tc>
          <w:tcPr>
            <w:tcW w:w="2122" w:type="dxa"/>
          </w:tcPr>
          <w:p w14:paraId="127ACA6D" w14:textId="1B743212"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0BB47352" w14:textId="5C023604"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25,128.89</w:t>
            </w:r>
          </w:p>
        </w:tc>
      </w:tr>
      <w:tr w:rsidR="00573744" w:rsidRPr="006130DB" w14:paraId="5EA8189D" w14:textId="77777777" w:rsidTr="006130DB">
        <w:tc>
          <w:tcPr>
            <w:tcW w:w="704" w:type="dxa"/>
          </w:tcPr>
          <w:p w14:paraId="5E9C7C76" w14:textId="4EEF83A0"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55</w:t>
            </w:r>
          </w:p>
        </w:tc>
        <w:tc>
          <w:tcPr>
            <w:tcW w:w="1985" w:type="dxa"/>
          </w:tcPr>
          <w:p w14:paraId="345FA4F7" w14:textId="356CAF80"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4,040.06</w:t>
            </w:r>
          </w:p>
        </w:tc>
        <w:tc>
          <w:tcPr>
            <w:tcW w:w="1984" w:type="dxa"/>
          </w:tcPr>
          <w:p w14:paraId="5448795C" w14:textId="173A73FB" w:rsidR="00573744" w:rsidRPr="006130DB" w:rsidRDefault="00B06D41" w:rsidP="00573744">
            <w:pPr>
              <w:pStyle w:val="TextoPrincipal"/>
              <w:spacing w:line="240" w:lineRule="auto"/>
              <w:ind w:firstLine="0"/>
              <w:jc w:val="right"/>
              <w:rPr>
                <w:shd w:val="clear" w:color="auto" w:fill="FFFFFF"/>
                <w:lang w:val="es-HN"/>
              </w:rPr>
            </w:pPr>
            <w:r>
              <w:rPr>
                <w:shd w:val="clear" w:color="auto" w:fill="FFFFFF"/>
                <w:lang w:val="es-HN"/>
              </w:rPr>
              <w:t>L 361.44</w:t>
            </w:r>
          </w:p>
        </w:tc>
        <w:tc>
          <w:tcPr>
            <w:tcW w:w="2122" w:type="dxa"/>
          </w:tcPr>
          <w:p w14:paraId="7B64B242" w14:textId="20050D0E"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1178722" w14:textId="40F71DFA"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21,088.83</w:t>
            </w:r>
          </w:p>
        </w:tc>
      </w:tr>
      <w:tr w:rsidR="00573744" w:rsidRPr="006130DB" w14:paraId="77986352" w14:textId="77777777" w:rsidTr="006130DB">
        <w:tc>
          <w:tcPr>
            <w:tcW w:w="704" w:type="dxa"/>
          </w:tcPr>
          <w:p w14:paraId="6C09227C" w14:textId="795E9AC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56</w:t>
            </w:r>
          </w:p>
        </w:tc>
        <w:tc>
          <w:tcPr>
            <w:tcW w:w="1985" w:type="dxa"/>
          </w:tcPr>
          <w:p w14:paraId="357CE4AF" w14:textId="5936B694"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4,098.17</w:t>
            </w:r>
          </w:p>
        </w:tc>
        <w:tc>
          <w:tcPr>
            <w:tcW w:w="1984" w:type="dxa"/>
          </w:tcPr>
          <w:p w14:paraId="135DEE4F" w14:textId="58A06561"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303.33</w:t>
            </w:r>
          </w:p>
        </w:tc>
        <w:tc>
          <w:tcPr>
            <w:tcW w:w="2122" w:type="dxa"/>
          </w:tcPr>
          <w:p w14:paraId="158C1349" w14:textId="3A11EC0F"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9CC8F0B" w14:textId="1D1FE43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16,990.66</w:t>
            </w:r>
          </w:p>
        </w:tc>
      </w:tr>
      <w:tr w:rsidR="00573744" w:rsidRPr="006130DB" w14:paraId="3BC33BE2" w14:textId="77777777" w:rsidTr="006130DB">
        <w:tc>
          <w:tcPr>
            <w:tcW w:w="704" w:type="dxa"/>
          </w:tcPr>
          <w:p w14:paraId="375F0968" w14:textId="2CBD7AE2"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57</w:t>
            </w:r>
          </w:p>
        </w:tc>
        <w:tc>
          <w:tcPr>
            <w:tcW w:w="1985" w:type="dxa"/>
          </w:tcPr>
          <w:p w14:paraId="53F8BC69" w14:textId="3B231ECA"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4,157.11</w:t>
            </w:r>
          </w:p>
        </w:tc>
        <w:tc>
          <w:tcPr>
            <w:tcW w:w="1984" w:type="dxa"/>
          </w:tcPr>
          <w:p w14:paraId="0860FBFD" w14:textId="7D04DBFE"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244.38</w:t>
            </w:r>
          </w:p>
        </w:tc>
        <w:tc>
          <w:tcPr>
            <w:tcW w:w="2122" w:type="dxa"/>
          </w:tcPr>
          <w:p w14:paraId="0BAFC559" w14:textId="314814E7"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71328FCA" w14:textId="1D2CFF46"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12,833.55</w:t>
            </w:r>
          </w:p>
        </w:tc>
      </w:tr>
      <w:tr w:rsidR="00573744" w:rsidRPr="006130DB" w14:paraId="33EF6515" w14:textId="77777777" w:rsidTr="006130DB">
        <w:tc>
          <w:tcPr>
            <w:tcW w:w="704" w:type="dxa"/>
          </w:tcPr>
          <w:p w14:paraId="02D0FD0A" w14:textId="71CBC683"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58</w:t>
            </w:r>
          </w:p>
        </w:tc>
        <w:tc>
          <w:tcPr>
            <w:tcW w:w="1985" w:type="dxa"/>
          </w:tcPr>
          <w:p w14:paraId="26881332" w14:textId="7B7248CF"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4,216.91</w:t>
            </w:r>
          </w:p>
        </w:tc>
        <w:tc>
          <w:tcPr>
            <w:tcW w:w="1984" w:type="dxa"/>
          </w:tcPr>
          <w:p w14:paraId="4D551F3C" w14:textId="49DAB55D"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184.59</w:t>
            </w:r>
          </w:p>
        </w:tc>
        <w:tc>
          <w:tcPr>
            <w:tcW w:w="2122" w:type="dxa"/>
          </w:tcPr>
          <w:p w14:paraId="559C28DF" w14:textId="33B99D6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62D8D850" w14:textId="3227C435"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8,616.64</w:t>
            </w:r>
          </w:p>
        </w:tc>
      </w:tr>
      <w:tr w:rsidR="00573744" w:rsidRPr="006130DB" w14:paraId="08813F37" w14:textId="77777777" w:rsidTr="006130DB">
        <w:tc>
          <w:tcPr>
            <w:tcW w:w="704" w:type="dxa"/>
          </w:tcPr>
          <w:p w14:paraId="2911740A" w14:textId="4EC556C6"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59</w:t>
            </w:r>
          </w:p>
        </w:tc>
        <w:tc>
          <w:tcPr>
            <w:tcW w:w="1985" w:type="dxa"/>
          </w:tcPr>
          <w:p w14:paraId="1D9D5DEE" w14:textId="0A94A051"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4,277.56</w:t>
            </w:r>
          </w:p>
        </w:tc>
        <w:tc>
          <w:tcPr>
            <w:tcW w:w="1984" w:type="dxa"/>
          </w:tcPr>
          <w:p w14:paraId="39293313" w14:textId="024B6B55"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123.94</w:t>
            </w:r>
          </w:p>
        </w:tc>
        <w:tc>
          <w:tcPr>
            <w:tcW w:w="2122" w:type="dxa"/>
          </w:tcPr>
          <w:p w14:paraId="7C9941E8" w14:textId="67B09B2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1E82519A" w14:textId="28AC1313"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4,339.08</w:t>
            </w:r>
          </w:p>
        </w:tc>
      </w:tr>
      <w:tr w:rsidR="00573744" w:rsidRPr="006130DB" w14:paraId="7D396CD5" w14:textId="77777777" w:rsidTr="006130DB">
        <w:tc>
          <w:tcPr>
            <w:tcW w:w="704" w:type="dxa"/>
          </w:tcPr>
          <w:p w14:paraId="153A4CD9" w14:textId="72085B5A" w:rsidR="00573744" w:rsidRPr="006130DB" w:rsidRDefault="00573744" w:rsidP="00573744">
            <w:pPr>
              <w:pStyle w:val="TextoPrincipal"/>
              <w:spacing w:line="240" w:lineRule="auto"/>
              <w:ind w:firstLine="0"/>
              <w:jc w:val="center"/>
              <w:rPr>
                <w:shd w:val="clear" w:color="auto" w:fill="FFFFFF"/>
                <w:lang w:val="es-HN"/>
              </w:rPr>
            </w:pPr>
            <w:r w:rsidRPr="006130DB">
              <w:rPr>
                <w:shd w:val="clear" w:color="auto" w:fill="FFFFFF"/>
                <w:lang w:val="es-HN"/>
              </w:rPr>
              <w:t>60</w:t>
            </w:r>
          </w:p>
        </w:tc>
        <w:tc>
          <w:tcPr>
            <w:tcW w:w="1985" w:type="dxa"/>
          </w:tcPr>
          <w:p w14:paraId="78A2DDBF" w14:textId="7A66216C"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4,339.08</w:t>
            </w:r>
          </w:p>
        </w:tc>
        <w:tc>
          <w:tcPr>
            <w:tcW w:w="1984" w:type="dxa"/>
          </w:tcPr>
          <w:p w14:paraId="1B21DC14" w14:textId="56281830" w:rsidR="00573744" w:rsidRPr="006130DB" w:rsidRDefault="00B545E6" w:rsidP="00573744">
            <w:pPr>
              <w:pStyle w:val="TextoPrincipal"/>
              <w:spacing w:line="240" w:lineRule="auto"/>
              <w:ind w:firstLine="0"/>
              <w:jc w:val="right"/>
              <w:rPr>
                <w:shd w:val="clear" w:color="auto" w:fill="FFFFFF"/>
                <w:lang w:val="es-HN"/>
              </w:rPr>
            </w:pPr>
            <w:r>
              <w:rPr>
                <w:shd w:val="clear" w:color="auto" w:fill="FFFFFF"/>
                <w:lang w:val="es-HN"/>
              </w:rPr>
              <w:t>L 62.41</w:t>
            </w:r>
          </w:p>
        </w:tc>
        <w:tc>
          <w:tcPr>
            <w:tcW w:w="2122" w:type="dxa"/>
          </w:tcPr>
          <w:p w14:paraId="7D04B01F" w14:textId="3B5C88A1"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4,401.50</w:t>
            </w:r>
          </w:p>
        </w:tc>
        <w:tc>
          <w:tcPr>
            <w:tcW w:w="1699" w:type="dxa"/>
          </w:tcPr>
          <w:p w14:paraId="37E592B1" w14:textId="2FC1DA79" w:rsidR="00573744" w:rsidRPr="006130DB" w:rsidRDefault="00573744" w:rsidP="00573744">
            <w:pPr>
              <w:pStyle w:val="TextoPrincipal"/>
              <w:spacing w:line="240" w:lineRule="auto"/>
              <w:ind w:firstLine="0"/>
              <w:jc w:val="right"/>
              <w:rPr>
                <w:shd w:val="clear" w:color="auto" w:fill="FFFFFF"/>
                <w:lang w:val="es-HN"/>
              </w:rPr>
            </w:pPr>
            <w:r>
              <w:rPr>
                <w:shd w:val="clear" w:color="auto" w:fill="FFFFFF"/>
                <w:lang w:val="es-HN"/>
              </w:rPr>
              <w:t>L 0.00</w:t>
            </w:r>
          </w:p>
        </w:tc>
      </w:tr>
    </w:tbl>
    <w:p w14:paraId="237F6A97" w14:textId="6744362A" w:rsidR="006C2CFD" w:rsidRPr="006130DB" w:rsidRDefault="006C2CFD" w:rsidP="00E30E9F">
      <w:pPr>
        <w:pStyle w:val="TextoPrincipal"/>
        <w:rPr>
          <w:shd w:val="clear" w:color="auto" w:fill="FFFFFF"/>
        </w:rPr>
      </w:pPr>
      <w:r w:rsidRPr="006130DB">
        <w:rPr>
          <w:shd w:val="clear" w:color="auto" w:fill="FFFFFF"/>
        </w:rPr>
        <w:t>Fuente: Elaboración propia</w:t>
      </w:r>
    </w:p>
    <w:p w14:paraId="70672BAC" w14:textId="77777777" w:rsidR="006C2CFD" w:rsidRDefault="006C2CFD" w:rsidP="00E30E9F">
      <w:pPr>
        <w:pStyle w:val="TextoPrincipal"/>
        <w:rPr>
          <w:shd w:val="clear" w:color="auto" w:fill="FFFFFF"/>
        </w:rPr>
      </w:pPr>
    </w:p>
    <w:p w14:paraId="38C1744E" w14:textId="77777777" w:rsidR="006C2CFD" w:rsidRDefault="006C2CFD" w:rsidP="00E30E9F">
      <w:pPr>
        <w:pStyle w:val="TextoPrincipal"/>
        <w:rPr>
          <w:shd w:val="clear" w:color="auto" w:fill="FFFFFF"/>
        </w:rPr>
      </w:pPr>
    </w:p>
    <w:p w14:paraId="03C2DFE4" w14:textId="77777777" w:rsidR="006C2CFD" w:rsidRDefault="006C2CFD" w:rsidP="00E30E9F">
      <w:pPr>
        <w:pStyle w:val="TextoPrincipal"/>
        <w:rPr>
          <w:shd w:val="clear" w:color="auto" w:fill="FFFFFF"/>
        </w:rPr>
      </w:pPr>
    </w:p>
    <w:p w14:paraId="2348F545" w14:textId="56422E6B" w:rsidR="006C2CFD" w:rsidRPr="0084201C" w:rsidRDefault="006C2CFD" w:rsidP="0084201C">
      <w:pPr>
        <w:pStyle w:val="Ttulo1"/>
        <w:rPr>
          <w:sz w:val="24"/>
          <w:szCs w:val="24"/>
          <w:shd w:val="clear" w:color="auto" w:fill="FFFFFF"/>
        </w:rPr>
      </w:pPr>
      <w:bookmarkStart w:id="252" w:name="_Toc158586056"/>
      <w:r w:rsidRPr="0084201C">
        <w:rPr>
          <w:sz w:val="24"/>
          <w:szCs w:val="24"/>
          <w:shd w:val="clear" w:color="auto" w:fill="FFFFFF"/>
        </w:rPr>
        <w:t>ANEXO 8. CARTA COMPROMISO ASESOR TEMÁTICO</w:t>
      </w:r>
      <w:bookmarkEnd w:id="252"/>
    </w:p>
    <w:p w14:paraId="7AE098E7" w14:textId="7226A038" w:rsidR="00E30E9F" w:rsidRDefault="00E30E9F" w:rsidP="00E30E9F">
      <w:pPr>
        <w:pStyle w:val="TextoPrincipal"/>
        <w:jc w:val="center"/>
        <w:rPr>
          <w:shd w:val="clear" w:color="auto" w:fill="FFFFFF"/>
        </w:rPr>
      </w:pPr>
      <w:r>
        <w:rPr>
          <w:noProof/>
          <w:lang w:val="en-US"/>
          <w14:ligatures w14:val="standardContextual"/>
        </w:rPr>
        <w:drawing>
          <wp:inline distT="0" distB="0" distL="0" distR="0" wp14:anchorId="578F0889" wp14:editId="2547608A">
            <wp:extent cx="5667375" cy="6743126"/>
            <wp:effectExtent l="0" t="0" r="0" b="635"/>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28222" t="11294" r="32972" b="9329"/>
                    <a:stretch/>
                  </pic:blipFill>
                  <pic:spPr bwMode="auto">
                    <a:xfrm>
                      <a:off x="0" y="0"/>
                      <a:ext cx="5668165" cy="6744066"/>
                    </a:xfrm>
                    <a:prstGeom prst="rect">
                      <a:avLst/>
                    </a:prstGeom>
                    <a:ln>
                      <a:noFill/>
                    </a:ln>
                    <a:extLst>
                      <a:ext uri="{53640926-AAD7-44D8-BBD7-CCE9431645EC}">
                        <a14:shadowObscured xmlns:a14="http://schemas.microsoft.com/office/drawing/2010/main"/>
                      </a:ext>
                    </a:extLst>
                  </pic:spPr>
                </pic:pic>
              </a:graphicData>
            </a:graphic>
          </wp:inline>
        </w:drawing>
      </w:r>
    </w:p>
    <w:p w14:paraId="4EDD8C1D" w14:textId="4AF4FC90" w:rsidR="00FA73A0" w:rsidRDefault="00FA73A0" w:rsidP="00E30E9F">
      <w:pPr>
        <w:pStyle w:val="TextoPrincipal"/>
        <w:jc w:val="center"/>
        <w:rPr>
          <w:shd w:val="clear" w:color="auto" w:fill="FFFFFF"/>
        </w:rPr>
      </w:pPr>
    </w:p>
    <w:p w14:paraId="3389FA74" w14:textId="77777777" w:rsidR="00FA73A0" w:rsidRDefault="00FA73A0" w:rsidP="00E30E9F">
      <w:pPr>
        <w:pStyle w:val="TextoPrincipal"/>
        <w:jc w:val="center"/>
        <w:rPr>
          <w:shd w:val="clear" w:color="auto" w:fill="FFFFFF"/>
        </w:rPr>
      </w:pPr>
    </w:p>
    <w:p w14:paraId="48206860" w14:textId="77777777" w:rsidR="00E30E9F" w:rsidRDefault="00E30E9F" w:rsidP="00535E25"/>
    <w:sectPr w:rsidR="00E30E9F" w:rsidSect="00240A19">
      <w:headerReference w:type="default" r:id="rId90"/>
      <w:pgSz w:w="11906" w:h="16838"/>
      <w:pgMar w:top="1417" w:right="1701" w:bottom="1417" w:left="1701" w:header="708" w:footer="708" w:gutter="0"/>
      <w:pgNumType w:start="11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6FD4FE" w14:textId="77777777" w:rsidR="00E8790C" w:rsidRDefault="00E8790C">
      <w:r>
        <w:separator/>
      </w:r>
    </w:p>
  </w:endnote>
  <w:endnote w:type="continuationSeparator" w:id="0">
    <w:p w14:paraId="70C0CCB1" w14:textId="77777777" w:rsidR="00E8790C" w:rsidRDefault="00E879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7CDAB" w14:textId="0C505A1F" w:rsidR="00E8790C" w:rsidRDefault="00E8790C">
    <w:pPr>
      <w:pStyle w:val="Piedepgina"/>
      <w:jc w:val="right"/>
    </w:pPr>
  </w:p>
  <w:p w14:paraId="1AA861BC" w14:textId="77777777" w:rsidR="00E8790C" w:rsidRPr="00FC3206" w:rsidRDefault="00E8790C">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54C54F" w14:textId="77777777" w:rsidR="00E8790C" w:rsidRDefault="00E8790C">
    <w:pPr>
      <w:pStyle w:val="Piedepgina"/>
      <w:jc w:val="right"/>
    </w:pPr>
  </w:p>
  <w:p w14:paraId="4A22370C" w14:textId="77777777" w:rsidR="00E8790C" w:rsidRPr="00FC3206" w:rsidRDefault="00E8790C">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FD3FA7" w14:textId="66DE3F51" w:rsidR="00E8790C" w:rsidRDefault="00E8790C">
    <w:pPr>
      <w:pStyle w:val="Piedepgina"/>
      <w:jc w:val="right"/>
    </w:pPr>
  </w:p>
  <w:p w14:paraId="3A7F9EF1" w14:textId="77777777" w:rsidR="00E8790C" w:rsidRPr="00FC3206" w:rsidRDefault="00E8790C">
    <w:pPr>
      <w:pStyle w:val="Piedepgin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75392637"/>
      <w:docPartObj>
        <w:docPartGallery w:val="Page Numbers (Bottom of Page)"/>
        <w:docPartUnique/>
      </w:docPartObj>
    </w:sdtPr>
    <w:sdtEndPr/>
    <w:sdtContent>
      <w:p w14:paraId="68990493" w14:textId="0C2D8A02" w:rsidR="00E8790C" w:rsidRDefault="00E8790C">
        <w:pPr>
          <w:pStyle w:val="Piedepgina"/>
          <w:jc w:val="right"/>
        </w:pPr>
        <w:r>
          <w:fldChar w:fldCharType="begin"/>
        </w:r>
        <w:r>
          <w:instrText>PAGE   \* MERGEFORMAT</w:instrText>
        </w:r>
        <w:r>
          <w:fldChar w:fldCharType="separate"/>
        </w:r>
        <w:r w:rsidR="00473C26" w:rsidRPr="00473C26">
          <w:rPr>
            <w:noProof/>
            <w:lang w:val="es-ES"/>
          </w:rPr>
          <w:t>xvi</w:t>
        </w:r>
        <w:r>
          <w:fldChar w:fldCharType="end"/>
        </w:r>
      </w:p>
    </w:sdtContent>
  </w:sdt>
  <w:p w14:paraId="5E152ECC" w14:textId="77777777" w:rsidR="00E8790C" w:rsidRPr="00FC3206" w:rsidRDefault="00E8790C">
    <w:pPr>
      <w:pStyle w:val="Piedepgin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53001603"/>
      <w:docPartObj>
        <w:docPartGallery w:val="Page Numbers (Bottom of Page)"/>
        <w:docPartUnique/>
      </w:docPartObj>
    </w:sdtPr>
    <w:sdtEndPr/>
    <w:sdtContent>
      <w:p w14:paraId="1668CACC" w14:textId="307F9E59" w:rsidR="00E8790C" w:rsidRDefault="00E8790C">
        <w:pPr>
          <w:pStyle w:val="Piedepgina"/>
          <w:jc w:val="right"/>
        </w:pPr>
        <w:r>
          <w:fldChar w:fldCharType="begin"/>
        </w:r>
        <w:r>
          <w:instrText>PAGE   \* MERGEFORMAT</w:instrText>
        </w:r>
        <w:r>
          <w:fldChar w:fldCharType="separate"/>
        </w:r>
        <w:r w:rsidR="00473C26" w:rsidRPr="00473C26">
          <w:rPr>
            <w:noProof/>
            <w:lang w:val="es-ES"/>
          </w:rPr>
          <w:t>4</w:t>
        </w:r>
        <w:r>
          <w:fldChar w:fldCharType="end"/>
        </w:r>
      </w:p>
    </w:sdtContent>
  </w:sdt>
  <w:p w14:paraId="7700C596" w14:textId="77777777" w:rsidR="00E8790C" w:rsidRPr="00FC3206" w:rsidRDefault="00E8790C">
    <w:pPr>
      <w:pStyle w:val="Piedepgin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14109330"/>
      <w:docPartObj>
        <w:docPartGallery w:val="Page Numbers (Bottom of Page)"/>
        <w:docPartUnique/>
      </w:docPartObj>
    </w:sdtPr>
    <w:sdtEndPr/>
    <w:sdtContent>
      <w:p w14:paraId="3595ECB2" w14:textId="123C3657" w:rsidR="00E8790C" w:rsidRDefault="00E8790C">
        <w:pPr>
          <w:pStyle w:val="Piedepgina"/>
          <w:jc w:val="right"/>
        </w:pPr>
        <w:r>
          <w:fldChar w:fldCharType="begin"/>
        </w:r>
        <w:r>
          <w:instrText>PAGE   \* MERGEFORMAT</w:instrText>
        </w:r>
        <w:r>
          <w:fldChar w:fldCharType="separate"/>
        </w:r>
        <w:r w:rsidR="00473C26" w:rsidRPr="00473C26">
          <w:rPr>
            <w:noProof/>
            <w:lang w:val="es-ES"/>
          </w:rPr>
          <w:t>33</w:t>
        </w:r>
        <w:r>
          <w:fldChar w:fldCharType="end"/>
        </w:r>
      </w:p>
    </w:sdtContent>
  </w:sdt>
  <w:p w14:paraId="6BF33FEE" w14:textId="77777777" w:rsidR="00E8790C" w:rsidRPr="00FC3206" w:rsidRDefault="00E8790C">
    <w:pPr>
      <w:pStyle w:val="Piedepgina"/>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93592201"/>
      <w:docPartObj>
        <w:docPartGallery w:val="Page Numbers (Bottom of Page)"/>
        <w:docPartUnique/>
      </w:docPartObj>
    </w:sdtPr>
    <w:sdtEndPr/>
    <w:sdtContent>
      <w:p w14:paraId="7BB2BC15" w14:textId="25038651" w:rsidR="00E8790C" w:rsidRDefault="00E8790C">
        <w:pPr>
          <w:pStyle w:val="Piedepgina"/>
          <w:jc w:val="right"/>
        </w:pPr>
        <w:r>
          <w:fldChar w:fldCharType="begin"/>
        </w:r>
        <w:r>
          <w:instrText>PAGE   \* MERGEFORMAT</w:instrText>
        </w:r>
        <w:r>
          <w:fldChar w:fldCharType="separate"/>
        </w:r>
        <w:r w:rsidR="00473C26" w:rsidRPr="00473C26">
          <w:rPr>
            <w:noProof/>
            <w:lang w:val="es-ES"/>
          </w:rPr>
          <w:t>45</w:t>
        </w:r>
        <w:r>
          <w:fldChar w:fldCharType="end"/>
        </w:r>
      </w:p>
    </w:sdtContent>
  </w:sdt>
  <w:p w14:paraId="12E669D1" w14:textId="77777777" w:rsidR="00E8790C" w:rsidRPr="00FC3206" w:rsidRDefault="00E8790C">
    <w:pPr>
      <w:pStyle w:val="Piedepgina"/>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86462271"/>
      <w:docPartObj>
        <w:docPartGallery w:val="Page Numbers (Bottom of Page)"/>
        <w:docPartUnique/>
      </w:docPartObj>
    </w:sdtPr>
    <w:sdtEndPr/>
    <w:sdtContent>
      <w:p w14:paraId="2D8D67EB" w14:textId="6E2EA852" w:rsidR="00E8790C" w:rsidRDefault="00E8790C">
        <w:pPr>
          <w:pStyle w:val="Piedepgina"/>
          <w:jc w:val="right"/>
        </w:pPr>
        <w:r>
          <w:fldChar w:fldCharType="begin"/>
        </w:r>
        <w:r>
          <w:instrText>PAGE   \* MERGEFORMAT</w:instrText>
        </w:r>
        <w:r>
          <w:fldChar w:fldCharType="separate"/>
        </w:r>
        <w:r w:rsidR="00473C26" w:rsidRPr="00473C26">
          <w:rPr>
            <w:noProof/>
            <w:lang w:val="es-ES"/>
          </w:rPr>
          <w:t>107</w:t>
        </w:r>
        <w:r>
          <w:fldChar w:fldCharType="end"/>
        </w:r>
      </w:p>
    </w:sdtContent>
  </w:sdt>
  <w:p w14:paraId="24D8734C" w14:textId="77777777" w:rsidR="00E8790C" w:rsidRPr="00FC3206" w:rsidRDefault="00E8790C">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D2E7A4" w14:textId="77777777" w:rsidR="00E8790C" w:rsidRDefault="00E8790C">
      <w:r>
        <w:separator/>
      </w:r>
    </w:p>
  </w:footnote>
  <w:footnote w:type="continuationSeparator" w:id="0">
    <w:p w14:paraId="636D4DE3" w14:textId="77777777" w:rsidR="00E8790C" w:rsidRDefault="00E879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03AD5F" w14:textId="77777777" w:rsidR="00E8790C" w:rsidRDefault="00E8790C">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333DE"/>
    <w:multiLevelType w:val="hybridMultilevel"/>
    <w:tmpl w:val="953CA750"/>
    <w:lvl w:ilvl="0" w:tplc="17207DD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596273"/>
    <w:multiLevelType w:val="hybridMultilevel"/>
    <w:tmpl w:val="32A8DA44"/>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 w15:restartNumberingAfterBreak="0">
    <w:nsid w:val="0C247835"/>
    <w:multiLevelType w:val="hybridMultilevel"/>
    <w:tmpl w:val="DAE8A4F6"/>
    <w:lvl w:ilvl="0" w:tplc="30440D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C293859"/>
    <w:multiLevelType w:val="hybridMultilevel"/>
    <w:tmpl w:val="A1DCF97A"/>
    <w:lvl w:ilvl="0" w:tplc="30440D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937F5E"/>
    <w:multiLevelType w:val="hybridMultilevel"/>
    <w:tmpl w:val="2AF8FA9A"/>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 w15:restartNumberingAfterBreak="0">
    <w:nsid w:val="14CF79C8"/>
    <w:multiLevelType w:val="multilevel"/>
    <w:tmpl w:val="6DF23714"/>
    <w:lvl w:ilvl="0">
      <w:start w:val="3"/>
      <w:numFmt w:val="decimal"/>
      <w:lvlText w:val="%1"/>
      <w:lvlJc w:val="left"/>
      <w:pPr>
        <w:ind w:left="480" w:hanging="480"/>
      </w:pPr>
      <w:rPr>
        <w:rFonts w:hint="default"/>
      </w:rPr>
    </w:lvl>
    <w:lvl w:ilvl="1">
      <w:start w:val="1"/>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6073DD8"/>
    <w:multiLevelType w:val="hybridMultilevel"/>
    <w:tmpl w:val="7908CE56"/>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7" w15:restartNumberingAfterBreak="0">
    <w:nsid w:val="176E061D"/>
    <w:multiLevelType w:val="hybridMultilevel"/>
    <w:tmpl w:val="C3529B9E"/>
    <w:lvl w:ilvl="0" w:tplc="34807F4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90466AA"/>
    <w:multiLevelType w:val="hybridMultilevel"/>
    <w:tmpl w:val="3592AD62"/>
    <w:lvl w:ilvl="0" w:tplc="C51C6A8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9BF6A6C"/>
    <w:multiLevelType w:val="multilevel"/>
    <w:tmpl w:val="20163824"/>
    <w:lvl w:ilvl="0">
      <w:start w:val="1"/>
      <w:numFmt w:val="decimal"/>
      <w:lvlText w:val="%1."/>
      <w:lvlJc w:val="left"/>
      <w:pPr>
        <w:ind w:left="720" w:hanging="360"/>
      </w:pPr>
    </w:lvl>
    <w:lvl w:ilvl="1">
      <w:start w:val="4"/>
      <w:numFmt w:val="decimal"/>
      <w:isLgl/>
      <w:lvlText w:val="%1.%2"/>
      <w:lvlJc w:val="left"/>
      <w:pPr>
        <w:ind w:left="840" w:hanging="480"/>
      </w:pPr>
      <w:rPr>
        <w:rFonts w:hint="default"/>
        <w:sz w:val="22"/>
      </w:rPr>
    </w:lvl>
    <w:lvl w:ilvl="2">
      <w:start w:val="2"/>
      <w:numFmt w:val="decimal"/>
      <w:isLgl/>
      <w:lvlText w:val="%1.%2.%3"/>
      <w:lvlJc w:val="left"/>
      <w:pPr>
        <w:ind w:left="1080" w:hanging="720"/>
      </w:pPr>
      <w:rPr>
        <w:rFonts w:hint="default"/>
        <w:sz w:val="22"/>
      </w:rPr>
    </w:lvl>
    <w:lvl w:ilvl="3">
      <w:start w:val="1"/>
      <w:numFmt w:val="decimal"/>
      <w:isLgl/>
      <w:lvlText w:val="%1.%2.%3.%4"/>
      <w:lvlJc w:val="left"/>
      <w:pPr>
        <w:ind w:left="1080" w:hanging="720"/>
      </w:pPr>
      <w:rPr>
        <w:rFonts w:hint="default"/>
        <w:sz w:val="22"/>
      </w:rPr>
    </w:lvl>
    <w:lvl w:ilvl="4">
      <w:start w:val="1"/>
      <w:numFmt w:val="decimal"/>
      <w:isLgl/>
      <w:lvlText w:val="%1.%2.%3.%4.%5"/>
      <w:lvlJc w:val="left"/>
      <w:pPr>
        <w:ind w:left="1440" w:hanging="1080"/>
      </w:pPr>
      <w:rPr>
        <w:rFonts w:hint="default"/>
        <w:sz w:val="22"/>
      </w:rPr>
    </w:lvl>
    <w:lvl w:ilvl="5">
      <w:start w:val="1"/>
      <w:numFmt w:val="decimal"/>
      <w:isLgl/>
      <w:lvlText w:val="%1.%2.%3.%4.%5.%6"/>
      <w:lvlJc w:val="left"/>
      <w:pPr>
        <w:ind w:left="1440" w:hanging="1080"/>
      </w:pPr>
      <w:rPr>
        <w:rFonts w:hint="default"/>
        <w:sz w:val="22"/>
      </w:rPr>
    </w:lvl>
    <w:lvl w:ilvl="6">
      <w:start w:val="1"/>
      <w:numFmt w:val="decimal"/>
      <w:isLgl/>
      <w:lvlText w:val="%1.%2.%3.%4.%5.%6.%7"/>
      <w:lvlJc w:val="left"/>
      <w:pPr>
        <w:ind w:left="1800" w:hanging="1440"/>
      </w:pPr>
      <w:rPr>
        <w:rFonts w:hint="default"/>
        <w:sz w:val="22"/>
      </w:rPr>
    </w:lvl>
    <w:lvl w:ilvl="7">
      <w:start w:val="1"/>
      <w:numFmt w:val="decimal"/>
      <w:isLgl/>
      <w:lvlText w:val="%1.%2.%3.%4.%5.%6.%7.%8"/>
      <w:lvlJc w:val="left"/>
      <w:pPr>
        <w:ind w:left="1800" w:hanging="1440"/>
      </w:pPr>
      <w:rPr>
        <w:rFonts w:hint="default"/>
        <w:sz w:val="22"/>
      </w:rPr>
    </w:lvl>
    <w:lvl w:ilvl="8">
      <w:start w:val="1"/>
      <w:numFmt w:val="decimal"/>
      <w:isLgl/>
      <w:lvlText w:val="%1.%2.%3.%4.%5.%6.%7.%8.%9"/>
      <w:lvlJc w:val="left"/>
      <w:pPr>
        <w:ind w:left="2160" w:hanging="1800"/>
      </w:pPr>
      <w:rPr>
        <w:rFonts w:hint="default"/>
        <w:sz w:val="22"/>
      </w:rPr>
    </w:lvl>
  </w:abstractNum>
  <w:abstractNum w:abstractNumId="10" w15:restartNumberingAfterBreak="0">
    <w:nsid w:val="1C825128"/>
    <w:multiLevelType w:val="hybridMultilevel"/>
    <w:tmpl w:val="560EAC68"/>
    <w:lvl w:ilvl="0" w:tplc="5E10EBD2">
      <w:start w:val="1"/>
      <w:numFmt w:val="decimal"/>
      <w:pStyle w:val="ndicedefiguras"/>
      <w:lvlText w:val="Figura%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1" w15:restartNumberingAfterBreak="0">
    <w:nsid w:val="1D4C10A2"/>
    <w:multiLevelType w:val="multilevel"/>
    <w:tmpl w:val="7F648F6C"/>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1D05B50"/>
    <w:multiLevelType w:val="hybridMultilevel"/>
    <w:tmpl w:val="F058E146"/>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243671B2"/>
    <w:multiLevelType w:val="hybridMultilevel"/>
    <w:tmpl w:val="D1A2C0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71A48F9"/>
    <w:multiLevelType w:val="multilevel"/>
    <w:tmpl w:val="C2D295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293F060A"/>
    <w:multiLevelType w:val="hybridMultilevel"/>
    <w:tmpl w:val="1C54351C"/>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2DE26F05"/>
    <w:multiLevelType w:val="hybridMultilevel"/>
    <w:tmpl w:val="BF48A7C4"/>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2F091FCE"/>
    <w:multiLevelType w:val="multilevel"/>
    <w:tmpl w:val="C2D295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328A1509"/>
    <w:multiLevelType w:val="multilevel"/>
    <w:tmpl w:val="103E804C"/>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4235211"/>
    <w:multiLevelType w:val="multilevel"/>
    <w:tmpl w:val="3F9EDB2A"/>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1" w15:restartNumberingAfterBreak="0">
    <w:nsid w:val="3558399B"/>
    <w:multiLevelType w:val="hybridMultilevel"/>
    <w:tmpl w:val="1C88CF4C"/>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6E35A68"/>
    <w:multiLevelType w:val="hybridMultilevel"/>
    <w:tmpl w:val="042E94B6"/>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9507950"/>
    <w:multiLevelType w:val="hybridMultilevel"/>
    <w:tmpl w:val="B9601B82"/>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39704CE6"/>
    <w:multiLevelType w:val="hybridMultilevel"/>
    <w:tmpl w:val="A2D201B6"/>
    <w:lvl w:ilvl="0" w:tplc="1E343872">
      <w:start w:val="1"/>
      <w:numFmt w:val="decimal"/>
      <w:pStyle w:val="ndicedetablas"/>
      <w:lvlText w:val="Tabla %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5" w15:restartNumberingAfterBreak="0">
    <w:nsid w:val="39937C29"/>
    <w:multiLevelType w:val="hybridMultilevel"/>
    <w:tmpl w:val="FA5652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A2F6921"/>
    <w:multiLevelType w:val="hybridMultilevel"/>
    <w:tmpl w:val="DF6849C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3AF87520"/>
    <w:multiLevelType w:val="hybridMultilevel"/>
    <w:tmpl w:val="453EE3D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3D6C0BF0"/>
    <w:multiLevelType w:val="multilevel"/>
    <w:tmpl w:val="C2D295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402B6359"/>
    <w:multiLevelType w:val="hybridMultilevel"/>
    <w:tmpl w:val="B58671E2"/>
    <w:lvl w:ilvl="0" w:tplc="917E05B8">
      <w:start w:val="1"/>
      <w:numFmt w:val="low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40EB32D5"/>
    <w:multiLevelType w:val="hybridMultilevel"/>
    <w:tmpl w:val="AD10B378"/>
    <w:lvl w:ilvl="0" w:tplc="480A000B">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42C40BA2"/>
    <w:multiLevelType w:val="multilevel"/>
    <w:tmpl w:val="1B026E74"/>
    <w:lvl w:ilvl="0">
      <w:start w:val="1"/>
      <w:numFmt w:val="decimal"/>
      <w:lvlText w:val="%1."/>
      <w:lvlJc w:val="left"/>
      <w:pPr>
        <w:ind w:left="480" w:hanging="480"/>
      </w:pPr>
      <w:rPr>
        <w:rFonts w:ascii="Times New Roman" w:eastAsiaTheme="minorHAnsi" w:hAnsi="Times New Roman" w:cs="Times New Roman"/>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2" w15:restartNumberingAfterBreak="0">
    <w:nsid w:val="440D5F0F"/>
    <w:multiLevelType w:val="hybridMultilevel"/>
    <w:tmpl w:val="278C9FC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3" w15:restartNumberingAfterBreak="0">
    <w:nsid w:val="4B857C32"/>
    <w:multiLevelType w:val="hybridMultilevel"/>
    <w:tmpl w:val="C936A632"/>
    <w:lvl w:ilvl="0" w:tplc="917E05B8">
      <w:start w:val="1"/>
      <w:numFmt w:val="lowerLetter"/>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4" w15:restartNumberingAfterBreak="0">
    <w:nsid w:val="4BAA02E0"/>
    <w:multiLevelType w:val="hybridMultilevel"/>
    <w:tmpl w:val="E2C8C3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4BAD792A"/>
    <w:multiLevelType w:val="hybridMultilevel"/>
    <w:tmpl w:val="51A6CB7C"/>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15:restartNumberingAfterBreak="0">
    <w:nsid w:val="4DD70703"/>
    <w:multiLevelType w:val="hybridMultilevel"/>
    <w:tmpl w:val="5FA265EC"/>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25F57D6"/>
    <w:multiLevelType w:val="hybridMultilevel"/>
    <w:tmpl w:val="F7AC2DE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8" w15:restartNumberingAfterBreak="0">
    <w:nsid w:val="52D4510A"/>
    <w:multiLevelType w:val="hybridMultilevel"/>
    <w:tmpl w:val="D4A67528"/>
    <w:lvl w:ilvl="0" w:tplc="30440D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30D7128"/>
    <w:multiLevelType w:val="hybridMultilevel"/>
    <w:tmpl w:val="A874000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40" w15:restartNumberingAfterBreak="0">
    <w:nsid w:val="56665E76"/>
    <w:multiLevelType w:val="hybridMultilevel"/>
    <w:tmpl w:val="2FE6DA8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1107C13"/>
    <w:multiLevelType w:val="multilevel"/>
    <w:tmpl w:val="835A9754"/>
    <w:lvl w:ilvl="0">
      <w:start w:val="2"/>
      <w:numFmt w:val="decimal"/>
      <w:lvlText w:val="%1"/>
      <w:lvlJc w:val="left"/>
      <w:pPr>
        <w:ind w:left="660" w:hanging="660"/>
      </w:pPr>
      <w:rPr>
        <w:rFonts w:hint="default"/>
      </w:rPr>
    </w:lvl>
    <w:lvl w:ilvl="1">
      <w:start w:val="3"/>
      <w:numFmt w:val="decimal"/>
      <w:lvlText w:val="%1.%2"/>
      <w:lvlJc w:val="left"/>
      <w:pPr>
        <w:ind w:left="1740" w:hanging="660"/>
      </w:pPr>
      <w:rPr>
        <w:rFonts w:hint="default"/>
      </w:rPr>
    </w:lvl>
    <w:lvl w:ilvl="2">
      <w:start w:val="1"/>
      <w:numFmt w:val="decimal"/>
      <w:lvlText w:val="%1.%2.%3"/>
      <w:lvlJc w:val="left"/>
      <w:pPr>
        <w:ind w:left="2880" w:hanging="720"/>
      </w:pPr>
      <w:rPr>
        <w:rFonts w:hint="default"/>
      </w:rPr>
    </w:lvl>
    <w:lvl w:ilvl="3">
      <w:start w:val="3"/>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42" w15:restartNumberingAfterBreak="0">
    <w:nsid w:val="62DD0539"/>
    <w:multiLevelType w:val="multilevel"/>
    <w:tmpl w:val="1F289900"/>
    <w:lvl w:ilvl="0">
      <w:start w:val="3"/>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43" w15:restartNumberingAfterBreak="0">
    <w:nsid w:val="63BF5825"/>
    <w:multiLevelType w:val="hybridMultilevel"/>
    <w:tmpl w:val="6C5C7858"/>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3F2095D"/>
    <w:multiLevelType w:val="hybridMultilevel"/>
    <w:tmpl w:val="A044FBDA"/>
    <w:lvl w:ilvl="0" w:tplc="30440DE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6952352E"/>
    <w:multiLevelType w:val="hybridMultilevel"/>
    <w:tmpl w:val="47F863F0"/>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6DB040D4"/>
    <w:multiLevelType w:val="multilevel"/>
    <w:tmpl w:val="4A14635E"/>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7" w15:restartNumberingAfterBreak="0">
    <w:nsid w:val="70AC5095"/>
    <w:multiLevelType w:val="hybridMultilevel"/>
    <w:tmpl w:val="7AE2AC68"/>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729754CA"/>
    <w:multiLevelType w:val="multilevel"/>
    <w:tmpl w:val="C2D295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75871A71"/>
    <w:multiLevelType w:val="hybridMultilevel"/>
    <w:tmpl w:val="180CCE84"/>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0" w15:restartNumberingAfterBreak="0">
    <w:nsid w:val="7667224A"/>
    <w:multiLevelType w:val="hybridMultilevel"/>
    <w:tmpl w:val="9AE0E9CE"/>
    <w:lvl w:ilvl="0" w:tplc="917E05B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7B81690D"/>
    <w:multiLevelType w:val="hybridMultilevel"/>
    <w:tmpl w:val="EB70DF20"/>
    <w:lvl w:ilvl="0" w:tplc="480A000B">
      <w:start w:val="1"/>
      <w:numFmt w:val="bullet"/>
      <w:lvlText w:val=""/>
      <w:lvlJc w:val="left"/>
      <w:pPr>
        <w:ind w:left="720" w:hanging="360"/>
      </w:pPr>
      <w:rPr>
        <w:rFonts w:ascii="Wingdings" w:hAnsi="Wingdings"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2" w15:restartNumberingAfterBreak="0">
    <w:nsid w:val="7BE25051"/>
    <w:multiLevelType w:val="hybridMultilevel"/>
    <w:tmpl w:val="E530DFD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3" w15:restartNumberingAfterBreak="0">
    <w:nsid w:val="7CCB5537"/>
    <w:multiLevelType w:val="hybridMultilevel"/>
    <w:tmpl w:val="C96E3AFC"/>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4" w15:restartNumberingAfterBreak="0">
    <w:nsid w:val="7D987C05"/>
    <w:multiLevelType w:val="multilevel"/>
    <w:tmpl w:val="50240214"/>
    <w:lvl w:ilvl="0">
      <w:start w:val="3"/>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num w:numId="1" w16cid:durableId="437220113">
    <w:abstractNumId w:val="19"/>
  </w:num>
  <w:num w:numId="2" w16cid:durableId="719746555">
    <w:abstractNumId w:val="25"/>
  </w:num>
  <w:num w:numId="3" w16cid:durableId="1745756127">
    <w:abstractNumId w:val="11"/>
  </w:num>
  <w:num w:numId="4" w16cid:durableId="566064974">
    <w:abstractNumId w:val="9"/>
  </w:num>
  <w:num w:numId="5" w16cid:durableId="932975378">
    <w:abstractNumId w:val="46"/>
  </w:num>
  <w:num w:numId="6" w16cid:durableId="358968367">
    <w:abstractNumId w:val="6"/>
  </w:num>
  <w:num w:numId="7" w16cid:durableId="970087395">
    <w:abstractNumId w:val="53"/>
  </w:num>
  <w:num w:numId="8" w16cid:durableId="1039008799">
    <w:abstractNumId w:val="17"/>
  </w:num>
  <w:num w:numId="9" w16cid:durableId="1597782270">
    <w:abstractNumId w:val="18"/>
  </w:num>
  <w:num w:numId="10" w16cid:durableId="1374422261">
    <w:abstractNumId w:val="40"/>
  </w:num>
  <w:num w:numId="11" w16cid:durableId="870415627">
    <w:abstractNumId w:val="13"/>
  </w:num>
  <w:num w:numId="12" w16cid:durableId="1913005017">
    <w:abstractNumId w:val="0"/>
  </w:num>
  <w:num w:numId="13" w16cid:durableId="735205962">
    <w:abstractNumId w:val="8"/>
  </w:num>
  <w:num w:numId="14" w16cid:durableId="2067802422">
    <w:abstractNumId w:val="23"/>
  </w:num>
  <w:num w:numId="15" w16cid:durableId="1761178616">
    <w:abstractNumId w:val="43"/>
  </w:num>
  <w:num w:numId="16" w16cid:durableId="2032102065">
    <w:abstractNumId w:val="47"/>
  </w:num>
  <w:num w:numId="17" w16cid:durableId="1213808332">
    <w:abstractNumId w:val="15"/>
  </w:num>
  <w:num w:numId="18" w16cid:durableId="1815413829">
    <w:abstractNumId w:val="33"/>
  </w:num>
  <w:num w:numId="19" w16cid:durableId="1766421596">
    <w:abstractNumId w:val="29"/>
  </w:num>
  <w:num w:numId="20" w16cid:durableId="666596600">
    <w:abstractNumId w:val="35"/>
  </w:num>
  <w:num w:numId="21" w16cid:durableId="629021778">
    <w:abstractNumId w:val="45"/>
  </w:num>
  <w:num w:numId="22" w16cid:durableId="1156804688">
    <w:abstractNumId w:val="50"/>
  </w:num>
  <w:num w:numId="23" w16cid:durableId="2047869077">
    <w:abstractNumId w:val="22"/>
  </w:num>
  <w:num w:numId="24" w16cid:durableId="295180728">
    <w:abstractNumId w:val="36"/>
  </w:num>
  <w:num w:numId="25" w16cid:durableId="1156842638">
    <w:abstractNumId w:val="21"/>
  </w:num>
  <w:num w:numId="26" w16cid:durableId="191455897">
    <w:abstractNumId w:val="12"/>
  </w:num>
  <w:num w:numId="27" w16cid:durableId="918712281">
    <w:abstractNumId w:val="3"/>
  </w:num>
  <w:num w:numId="28" w16cid:durableId="1619870935">
    <w:abstractNumId w:val="44"/>
  </w:num>
  <w:num w:numId="29" w16cid:durableId="751778945">
    <w:abstractNumId w:val="38"/>
  </w:num>
  <w:num w:numId="30" w16cid:durableId="28989477">
    <w:abstractNumId w:val="31"/>
  </w:num>
  <w:num w:numId="31" w16cid:durableId="782116861">
    <w:abstractNumId w:val="49"/>
  </w:num>
  <w:num w:numId="32" w16cid:durableId="2056150465">
    <w:abstractNumId w:val="30"/>
  </w:num>
  <w:num w:numId="33" w16cid:durableId="180438295">
    <w:abstractNumId w:val="27"/>
  </w:num>
  <w:num w:numId="34" w16cid:durableId="2073893010">
    <w:abstractNumId w:val="26"/>
  </w:num>
  <w:num w:numId="35" w16cid:durableId="1110121199">
    <w:abstractNumId w:val="34"/>
  </w:num>
  <w:num w:numId="36" w16cid:durableId="44111627">
    <w:abstractNumId w:val="32"/>
  </w:num>
  <w:num w:numId="37" w16cid:durableId="747072047">
    <w:abstractNumId w:val="20"/>
  </w:num>
  <w:num w:numId="38" w16cid:durableId="1991205117">
    <w:abstractNumId w:val="41"/>
  </w:num>
  <w:num w:numId="39" w16cid:durableId="699866961">
    <w:abstractNumId w:val="54"/>
  </w:num>
  <w:num w:numId="40" w16cid:durableId="1747149368">
    <w:abstractNumId w:val="5"/>
  </w:num>
  <w:num w:numId="41" w16cid:durableId="840855833">
    <w:abstractNumId w:val="42"/>
  </w:num>
  <w:num w:numId="42" w16cid:durableId="781340062">
    <w:abstractNumId w:val="1"/>
  </w:num>
  <w:num w:numId="43" w16cid:durableId="1451558485">
    <w:abstractNumId w:val="37"/>
  </w:num>
  <w:num w:numId="44" w16cid:durableId="481581767">
    <w:abstractNumId w:val="39"/>
  </w:num>
  <w:num w:numId="45" w16cid:durableId="1507598057">
    <w:abstractNumId w:val="24"/>
  </w:num>
  <w:num w:numId="46" w16cid:durableId="1310283222">
    <w:abstractNumId w:val="10"/>
  </w:num>
  <w:num w:numId="47" w16cid:durableId="1525895993">
    <w:abstractNumId w:val="4"/>
  </w:num>
  <w:num w:numId="48" w16cid:durableId="1071075783">
    <w:abstractNumId w:val="16"/>
  </w:num>
  <w:num w:numId="49" w16cid:durableId="548880906">
    <w:abstractNumId w:val="51"/>
  </w:num>
  <w:num w:numId="50" w16cid:durableId="2112507713">
    <w:abstractNumId w:val="2"/>
  </w:num>
  <w:num w:numId="51" w16cid:durableId="1408110354">
    <w:abstractNumId w:val="7"/>
  </w:num>
  <w:num w:numId="52" w16cid:durableId="646280864">
    <w:abstractNumId w:val="52"/>
  </w:num>
  <w:num w:numId="53" w16cid:durableId="30303280">
    <w:abstractNumId w:val="48"/>
  </w:num>
  <w:num w:numId="54" w16cid:durableId="1809391751">
    <w:abstractNumId w:val="14"/>
  </w:num>
  <w:num w:numId="55" w16cid:durableId="885991566">
    <w:abstractNumId w:val="28"/>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3BBC"/>
    <w:rsid w:val="00000178"/>
    <w:rsid w:val="000005DD"/>
    <w:rsid w:val="0000071A"/>
    <w:rsid w:val="0000160A"/>
    <w:rsid w:val="000035EC"/>
    <w:rsid w:val="00003F01"/>
    <w:rsid w:val="00004819"/>
    <w:rsid w:val="00005884"/>
    <w:rsid w:val="00005B39"/>
    <w:rsid w:val="00005E52"/>
    <w:rsid w:val="00007CD5"/>
    <w:rsid w:val="00010740"/>
    <w:rsid w:val="00010AA0"/>
    <w:rsid w:val="00011369"/>
    <w:rsid w:val="000139E5"/>
    <w:rsid w:val="00013CFE"/>
    <w:rsid w:val="000147FB"/>
    <w:rsid w:val="00014978"/>
    <w:rsid w:val="00014F24"/>
    <w:rsid w:val="0001529C"/>
    <w:rsid w:val="00020066"/>
    <w:rsid w:val="00020262"/>
    <w:rsid w:val="00021078"/>
    <w:rsid w:val="00022478"/>
    <w:rsid w:val="00022AD9"/>
    <w:rsid w:val="000240F3"/>
    <w:rsid w:val="0002421E"/>
    <w:rsid w:val="0002510F"/>
    <w:rsid w:val="00025DD6"/>
    <w:rsid w:val="000262CC"/>
    <w:rsid w:val="00026682"/>
    <w:rsid w:val="00027698"/>
    <w:rsid w:val="00027E48"/>
    <w:rsid w:val="0003053C"/>
    <w:rsid w:val="00031E6B"/>
    <w:rsid w:val="00031F1F"/>
    <w:rsid w:val="0003204C"/>
    <w:rsid w:val="00032124"/>
    <w:rsid w:val="00032987"/>
    <w:rsid w:val="00033C8D"/>
    <w:rsid w:val="00034635"/>
    <w:rsid w:val="00034ADA"/>
    <w:rsid w:val="00035281"/>
    <w:rsid w:val="00035A30"/>
    <w:rsid w:val="00036105"/>
    <w:rsid w:val="000361F2"/>
    <w:rsid w:val="000364A9"/>
    <w:rsid w:val="00036894"/>
    <w:rsid w:val="000372AF"/>
    <w:rsid w:val="0004385B"/>
    <w:rsid w:val="00045608"/>
    <w:rsid w:val="000463EA"/>
    <w:rsid w:val="0004644F"/>
    <w:rsid w:val="000470F9"/>
    <w:rsid w:val="00051847"/>
    <w:rsid w:val="00051848"/>
    <w:rsid w:val="0005212B"/>
    <w:rsid w:val="00052B61"/>
    <w:rsid w:val="00052D3C"/>
    <w:rsid w:val="000551B7"/>
    <w:rsid w:val="00055345"/>
    <w:rsid w:val="000561C4"/>
    <w:rsid w:val="00056534"/>
    <w:rsid w:val="000600AE"/>
    <w:rsid w:val="00060B72"/>
    <w:rsid w:val="000627EE"/>
    <w:rsid w:val="000629C9"/>
    <w:rsid w:val="00063312"/>
    <w:rsid w:val="00064089"/>
    <w:rsid w:val="00065732"/>
    <w:rsid w:val="00065D29"/>
    <w:rsid w:val="0006600A"/>
    <w:rsid w:val="00066430"/>
    <w:rsid w:val="00067615"/>
    <w:rsid w:val="00067750"/>
    <w:rsid w:val="00070383"/>
    <w:rsid w:val="0007043D"/>
    <w:rsid w:val="000712C4"/>
    <w:rsid w:val="000713DE"/>
    <w:rsid w:val="00071A79"/>
    <w:rsid w:val="00072150"/>
    <w:rsid w:val="00072545"/>
    <w:rsid w:val="0007329A"/>
    <w:rsid w:val="000738CD"/>
    <w:rsid w:val="00073BB2"/>
    <w:rsid w:val="00073D7E"/>
    <w:rsid w:val="000745DA"/>
    <w:rsid w:val="00074879"/>
    <w:rsid w:val="00075999"/>
    <w:rsid w:val="00076554"/>
    <w:rsid w:val="00076FED"/>
    <w:rsid w:val="00077091"/>
    <w:rsid w:val="000778BE"/>
    <w:rsid w:val="000803FB"/>
    <w:rsid w:val="00080613"/>
    <w:rsid w:val="0008211C"/>
    <w:rsid w:val="00082231"/>
    <w:rsid w:val="0008355C"/>
    <w:rsid w:val="00083928"/>
    <w:rsid w:val="000849A0"/>
    <w:rsid w:val="00084AFC"/>
    <w:rsid w:val="00084B4E"/>
    <w:rsid w:val="000852F3"/>
    <w:rsid w:val="00085DD6"/>
    <w:rsid w:val="00086685"/>
    <w:rsid w:val="000866D7"/>
    <w:rsid w:val="000879C1"/>
    <w:rsid w:val="00087DAB"/>
    <w:rsid w:val="00090AAE"/>
    <w:rsid w:val="00093CBE"/>
    <w:rsid w:val="00095580"/>
    <w:rsid w:val="00095F6C"/>
    <w:rsid w:val="00096191"/>
    <w:rsid w:val="00096857"/>
    <w:rsid w:val="000A03BA"/>
    <w:rsid w:val="000A0B22"/>
    <w:rsid w:val="000A0BD4"/>
    <w:rsid w:val="000A0C70"/>
    <w:rsid w:val="000A135F"/>
    <w:rsid w:val="000A1376"/>
    <w:rsid w:val="000A1CDA"/>
    <w:rsid w:val="000A2E62"/>
    <w:rsid w:val="000A5278"/>
    <w:rsid w:val="000A559C"/>
    <w:rsid w:val="000A6879"/>
    <w:rsid w:val="000A71DB"/>
    <w:rsid w:val="000A76B5"/>
    <w:rsid w:val="000B050A"/>
    <w:rsid w:val="000B06A5"/>
    <w:rsid w:val="000B110E"/>
    <w:rsid w:val="000B14B9"/>
    <w:rsid w:val="000B2113"/>
    <w:rsid w:val="000B2737"/>
    <w:rsid w:val="000B2EBF"/>
    <w:rsid w:val="000B40E2"/>
    <w:rsid w:val="000B5422"/>
    <w:rsid w:val="000B5FE7"/>
    <w:rsid w:val="000B75E3"/>
    <w:rsid w:val="000B772A"/>
    <w:rsid w:val="000C1574"/>
    <w:rsid w:val="000C18CA"/>
    <w:rsid w:val="000C21F8"/>
    <w:rsid w:val="000C249C"/>
    <w:rsid w:val="000C2F13"/>
    <w:rsid w:val="000C4EE9"/>
    <w:rsid w:val="000C5724"/>
    <w:rsid w:val="000C6559"/>
    <w:rsid w:val="000C66B6"/>
    <w:rsid w:val="000C7BDD"/>
    <w:rsid w:val="000D0026"/>
    <w:rsid w:val="000D059B"/>
    <w:rsid w:val="000D0E0D"/>
    <w:rsid w:val="000D19CF"/>
    <w:rsid w:val="000D26A2"/>
    <w:rsid w:val="000D3EE7"/>
    <w:rsid w:val="000D4325"/>
    <w:rsid w:val="000D49AB"/>
    <w:rsid w:val="000D556B"/>
    <w:rsid w:val="000D56A5"/>
    <w:rsid w:val="000D5D02"/>
    <w:rsid w:val="000D6CAC"/>
    <w:rsid w:val="000E04A1"/>
    <w:rsid w:val="000E09D9"/>
    <w:rsid w:val="000E105E"/>
    <w:rsid w:val="000E1E1A"/>
    <w:rsid w:val="000E260C"/>
    <w:rsid w:val="000E2BCB"/>
    <w:rsid w:val="000E3250"/>
    <w:rsid w:val="000E3ED6"/>
    <w:rsid w:val="000F0D57"/>
    <w:rsid w:val="000F145F"/>
    <w:rsid w:val="000F225F"/>
    <w:rsid w:val="000F253F"/>
    <w:rsid w:val="000F2B3B"/>
    <w:rsid w:val="000F307E"/>
    <w:rsid w:val="000F37DF"/>
    <w:rsid w:val="000F3E50"/>
    <w:rsid w:val="000F3F31"/>
    <w:rsid w:val="000F4456"/>
    <w:rsid w:val="000F5B13"/>
    <w:rsid w:val="000F6447"/>
    <w:rsid w:val="000F69C4"/>
    <w:rsid w:val="000F7C20"/>
    <w:rsid w:val="000F7CA5"/>
    <w:rsid w:val="00100211"/>
    <w:rsid w:val="00100259"/>
    <w:rsid w:val="001002CA"/>
    <w:rsid w:val="001005DD"/>
    <w:rsid w:val="001014CA"/>
    <w:rsid w:val="0010151B"/>
    <w:rsid w:val="00101B85"/>
    <w:rsid w:val="001021E2"/>
    <w:rsid w:val="00102208"/>
    <w:rsid w:val="00103D3C"/>
    <w:rsid w:val="00104E54"/>
    <w:rsid w:val="00105BDC"/>
    <w:rsid w:val="0010620A"/>
    <w:rsid w:val="001065CD"/>
    <w:rsid w:val="00106806"/>
    <w:rsid w:val="00106838"/>
    <w:rsid w:val="00107F80"/>
    <w:rsid w:val="00110EE1"/>
    <w:rsid w:val="0011164D"/>
    <w:rsid w:val="00112114"/>
    <w:rsid w:val="001125B7"/>
    <w:rsid w:val="001137DE"/>
    <w:rsid w:val="00116314"/>
    <w:rsid w:val="00116426"/>
    <w:rsid w:val="00116682"/>
    <w:rsid w:val="00116B34"/>
    <w:rsid w:val="00116BE8"/>
    <w:rsid w:val="00116EED"/>
    <w:rsid w:val="00117613"/>
    <w:rsid w:val="00120D55"/>
    <w:rsid w:val="00121DA7"/>
    <w:rsid w:val="00121E4A"/>
    <w:rsid w:val="0012259F"/>
    <w:rsid w:val="001226A9"/>
    <w:rsid w:val="001234BA"/>
    <w:rsid w:val="001238B0"/>
    <w:rsid w:val="00125D60"/>
    <w:rsid w:val="00125DBB"/>
    <w:rsid w:val="00125DD1"/>
    <w:rsid w:val="00126F62"/>
    <w:rsid w:val="00126F8A"/>
    <w:rsid w:val="0012745D"/>
    <w:rsid w:val="001275CD"/>
    <w:rsid w:val="00127B6B"/>
    <w:rsid w:val="00127C7F"/>
    <w:rsid w:val="00127CBD"/>
    <w:rsid w:val="00130563"/>
    <w:rsid w:val="00130F74"/>
    <w:rsid w:val="0013105F"/>
    <w:rsid w:val="0013254B"/>
    <w:rsid w:val="0013283D"/>
    <w:rsid w:val="001338DA"/>
    <w:rsid w:val="00133E1C"/>
    <w:rsid w:val="0013436F"/>
    <w:rsid w:val="00134EC2"/>
    <w:rsid w:val="00135A3D"/>
    <w:rsid w:val="00135F4A"/>
    <w:rsid w:val="00137B30"/>
    <w:rsid w:val="001421C4"/>
    <w:rsid w:val="001435C4"/>
    <w:rsid w:val="001440F5"/>
    <w:rsid w:val="00145C7B"/>
    <w:rsid w:val="00145D35"/>
    <w:rsid w:val="001466D1"/>
    <w:rsid w:val="00147573"/>
    <w:rsid w:val="00147C45"/>
    <w:rsid w:val="00150635"/>
    <w:rsid w:val="001507E1"/>
    <w:rsid w:val="00151B47"/>
    <w:rsid w:val="00152C81"/>
    <w:rsid w:val="00153148"/>
    <w:rsid w:val="001552BB"/>
    <w:rsid w:val="001554F2"/>
    <w:rsid w:val="0015680B"/>
    <w:rsid w:val="001569EE"/>
    <w:rsid w:val="0015732A"/>
    <w:rsid w:val="0016028B"/>
    <w:rsid w:val="00160878"/>
    <w:rsid w:val="00160AFB"/>
    <w:rsid w:val="00160C9F"/>
    <w:rsid w:val="00161506"/>
    <w:rsid w:val="001618D1"/>
    <w:rsid w:val="0016291F"/>
    <w:rsid w:val="00163B1C"/>
    <w:rsid w:val="001651EA"/>
    <w:rsid w:val="00171274"/>
    <w:rsid w:val="00172263"/>
    <w:rsid w:val="001736C3"/>
    <w:rsid w:val="00173AF5"/>
    <w:rsid w:val="00173C60"/>
    <w:rsid w:val="00173FC7"/>
    <w:rsid w:val="0017427E"/>
    <w:rsid w:val="00174CEC"/>
    <w:rsid w:val="00175D6E"/>
    <w:rsid w:val="00177160"/>
    <w:rsid w:val="00177AA6"/>
    <w:rsid w:val="001818AD"/>
    <w:rsid w:val="00181C48"/>
    <w:rsid w:val="00182203"/>
    <w:rsid w:val="00182667"/>
    <w:rsid w:val="00182D06"/>
    <w:rsid w:val="00183103"/>
    <w:rsid w:val="00183788"/>
    <w:rsid w:val="00183A3B"/>
    <w:rsid w:val="00183A72"/>
    <w:rsid w:val="00183A94"/>
    <w:rsid w:val="001847CF"/>
    <w:rsid w:val="001855E1"/>
    <w:rsid w:val="00185E26"/>
    <w:rsid w:val="00186C5C"/>
    <w:rsid w:val="00186DFF"/>
    <w:rsid w:val="00187338"/>
    <w:rsid w:val="001873C3"/>
    <w:rsid w:val="00190081"/>
    <w:rsid w:val="001904F7"/>
    <w:rsid w:val="001906F1"/>
    <w:rsid w:val="00192274"/>
    <w:rsid w:val="001924B8"/>
    <w:rsid w:val="001934E4"/>
    <w:rsid w:val="001935CE"/>
    <w:rsid w:val="00194050"/>
    <w:rsid w:val="00195A4D"/>
    <w:rsid w:val="0019625B"/>
    <w:rsid w:val="00196613"/>
    <w:rsid w:val="00196EDD"/>
    <w:rsid w:val="00197048"/>
    <w:rsid w:val="0019786A"/>
    <w:rsid w:val="001A003B"/>
    <w:rsid w:val="001A1C6C"/>
    <w:rsid w:val="001A2C93"/>
    <w:rsid w:val="001A529B"/>
    <w:rsid w:val="001A778D"/>
    <w:rsid w:val="001A77D1"/>
    <w:rsid w:val="001A79AE"/>
    <w:rsid w:val="001A79DB"/>
    <w:rsid w:val="001A7ED0"/>
    <w:rsid w:val="001B07D8"/>
    <w:rsid w:val="001B0C57"/>
    <w:rsid w:val="001B54C8"/>
    <w:rsid w:val="001B5F9D"/>
    <w:rsid w:val="001B62A9"/>
    <w:rsid w:val="001B670C"/>
    <w:rsid w:val="001B6A43"/>
    <w:rsid w:val="001B778A"/>
    <w:rsid w:val="001C0990"/>
    <w:rsid w:val="001C2CEE"/>
    <w:rsid w:val="001C338B"/>
    <w:rsid w:val="001C33AF"/>
    <w:rsid w:val="001C34C0"/>
    <w:rsid w:val="001C4B6D"/>
    <w:rsid w:val="001C597E"/>
    <w:rsid w:val="001C5CB6"/>
    <w:rsid w:val="001C5CD9"/>
    <w:rsid w:val="001C7886"/>
    <w:rsid w:val="001C7D4D"/>
    <w:rsid w:val="001D05B1"/>
    <w:rsid w:val="001D07CC"/>
    <w:rsid w:val="001D08E1"/>
    <w:rsid w:val="001D1235"/>
    <w:rsid w:val="001D1AE8"/>
    <w:rsid w:val="001D1D59"/>
    <w:rsid w:val="001D23DB"/>
    <w:rsid w:val="001D38F8"/>
    <w:rsid w:val="001D3BA1"/>
    <w:rsid w:val="001D4306"/>
    <w:rsid w:val="001D6077"/>
    <w:rsid w:val="001D7652"/>
    <w:rsid w:val="001E0830"/>
    <w:rsid w:val="001E0A50"/>
    <w:rsid w:val="001E0E6C"/>
    <w:rsid w:val="001E0EB6"/>
    <w:rsid w:val="001E0F2B"/>
    <w:rsid w:val="001E1660"/>
    <w:rsid w:val="001E1DEA"/>
    <w:rsid w:val="001E22F8"/>
    <w:rsid w:val="001E2F1E"/>
    <w:rsid w:val="001E3634"/>
    <w:rsid w:val="001E3A50"/>
    <w:rsid w:val="001E4C58"/>
    <w:rsid w:val="001E5B60"/>
    <w:rsid w:val="001E6096"/>
    <w:rsid w:val="001E6354"/>
    <w:rsid w:val="001E709E"/>
    <w:rsid w:val="001E7328"/>
    <w:rsid w:val="001E732D"/>
    <w:rsid w:val="001E774C"/>
    <w:rsid w:val="001E79AB"/>
    <w:rsid w:val="001F0527"/>
    <w:rsid w:val="001F092A"/>
    <w:rsid w:val="001F0AB3"/>
    <w:rsid w:val="001F1549"/>
    <w:rsid w:val="001F1AC9"/>
    <w:rsid w:val="001F221D"/>
    <w:rsid w:val="001F2735"/>
    <w:rsid w:val="001F2CFB"/>
    <w:rsid w:val="001F3164"/>
    <w:rsid w:val="001F39C0"/>
    <w:rsid w:val="001F3DD3"/>
    <w:rsid w:val="001F5CE1"/>
    <w:rsid w:val="001F61F6"/>
    <w:rsid w:val="001F649A"/>
    <w:rsid w:val="001F7178"/>
    <w:rsid w:val="001F7360"/>
    <w:rsid w:val="001F7B69"/>
    <w:rsid w:val="00200246"/>
    <w:rsid w:val="00200EC8"/>
    <w:rsid w:val="00200FF9"/>
    <w:rsid w:val="0020122D"/>
    <w:rsid w:val="00201CB8"/>
    <w:rsid w:val="00203A75"/>
    <w:rsid w:val="00205E0B"/>
    <w:rsid w:val="002063C9"/>
    <w:rsid w:val="002100BC"/>
    <w:rsid w:val="0021134C"/>
    <w:rsid w:val="00212316"/>
    <w:rsid w:val="0021466C"/>
    <w:rsid w:val="002147A2"/>
    <w:rsid w:val="00215ABA"/>
    <w:rsid w:val="0021733B"/>
    <w:rsid w:val="00220A2B"/>
    <w:rsid w:val="00222D86"/>
    <w:rsid w:val="00223033"/>
    <w:rsid w:val="002230C4"/>
    <w:rsid w:val="002256E3"/>
    <w:rsid w:val="00225E91"/>
    <w:rsid w:val="002261D5"/>
    <w:rsid w:val="00226621"/>
    <w:rsid w:val="002266BF"/>
    <w:rsid w:val="00226E38"/>
    <w:rsid w:val="0022700D"/>
    <w:rsid w:val="002270FC"/>
    <w:rsid w:val="00230B50"/>
    <w:rsid w:val="00231E0B"/>
    <w:rsid w:val="002322C6"/>
    <w:rsid w:val="0023236D"/>
    <w:rsid w:val="0023300E"/>
    <w:rsid w:val="002336D7"/>
    <w:rsid w:val="0023460F"/>
    <w:rsid w:val="00234CF9"/>
    <w:rsid w:val="00236231"/>
    <w:rsid w:val="00236EBE"/>
    <w:rsid w:val="00237314"/>
    <w:rsid w:val="00237776"/>
    <w:rsid w:val="00237782"/>
    <w:rsid w:val="00240A19"/>
    <w:rsid w:val="00241C6D"/>
    <w:rsid w:val="00241D36"/>
    <w:rsid w:val="00242AC1"/>
    <w:rsid w:val="00244476"/>
    <w:rsid w:val="002447F1"/>
    <w:rsid w:val="00244D1D"/>
    <w:rsid w:val="0024565D"/>
    <w:rsid w:val="00245D4B"/>
    <w:rsid w:val="0024637E"/>
    <w:rsid w:val="00246843"/>
    <w:rsid w:val="00250412"/>
    <w:rsid w:val="00251319"/>
    <w:rsid w:val="00251C91"/>
    <w:rsid w:val="002524F9"/>
    <w:rsid w:val="002529F7"/>
    <w:rsid w:val="00252A4A"/>
    <w:rsid w:val="00253C0B"/>
    <w:rsid w:val="00254B13"/>
    <w:rsid w:val="00256E36"/>
    <w:rsid w:val="0026059F"/>
    <w:rsid w:val="00260C4A"/>
    <w:rsid w:val="00261127"/>
    <w:rsid w:val="002616F8"/>
    <w:rsid w:val="002629DC"/>
    <w:rsid w:val="00262D70"/>
    <w:rsid w:val="002639F1"/>
    <w:rsid w:val="00263EAA"/>
    <w:rsid w:val="0026483F"/>
    <w:rsid w:val="002651A5"/>
    <w:rsid w:val="0026520F"/>
    <w:rsid w:val="00265701"/>
    <w:rsid w:val="002658C9"/>
    <w:rsid w:val="00265E08"/>
    <w:rsid w:val="00266994"/>
    <w:rsid w:val="00266A27"/>
    <w:rsid w:val="0026712C"/>
    <w:rsid w:val="002710A9"/>
    <w:rsid w:val="002719A6"/>
    <w:rsid w:val="00272D45"/>
    <w:rsid w:val="00274046"/>
    <w:rsid w:val="0027498E"/>
    <w:rsid w:val="00274BD2"/>
    <w:rsid w:val="00274D32"/>
    <w:rsid w:val="00274D33"/>
    <w:rsid w:val="00274EA3"/>
    <w:rsid w:val="00274F0F"/>
    <w:rsid w:val="0027600F"/>
    <w:rsid w:val="00276010"/>
    <w:rsid w:val="00276102"/>
    <w:rsid w:val="00276DF2"/>
    <w:rsid w:val="0027755F"/>
    <w:rsid w:val="00277FBE"/>
    <w:rsid w:val="00281268"/>
    <w:rsid w:val="00283BE9"/>
    <w:rsid w:val="00283D27"/>
    <w:rsid w:val="00283EE6"/>
    <w:rsid w:val="00284A67"/>
    <w:rsid w:val="00285F25"/>
    <w:rsid w:val="00285F67"/>
    <w:rsid w:val="002860E5"/>
    <w:rsid w:val="00286CDC"/>
    <w:rsid w:val="00287FBB"/>
    <w:rsid w:val="002907A5"/>
    <w:rsid w:val="00290B64"/>
    <w:rsid w:val="00290FA2"/>
    <w:rsid w:val="00291384"/>
    <w:rsid w:val="0029180E"/>
    <w:rsid w:val="00291A22"/>
    <w:rsid w:val="002923BD"/>
    <w:rsid w:val="00292651"/>
    <w:rsid w:val="00292A37"/>
    <w:rsid w:val="00292B6C"/>
    <w:rsid w:val="00293319"/>
    <w:rsid w:val="00294266"/>
    <w:rsid w:val="002943BD"/>
    <w:rsid w:val="0029494D"/>
    <w:rsid w:val="002956DA"/>
    <w:rsid w:val="00295873"/>
    <w:rsid w:val="00297AD5"/>
    <w:rsid w:val="00297D3F"/>
    <w:rsid w:val="00297EC4"/>
    <w:rsid w:val="002A1360"/>
    <w:rsid w:val="002A27C9"/>
    <w:rsid w:val="002A2B5E"/>
    <w:rsid w:val="002A302F"/>
    <w:rsid w:val="002A34EE"/>
    <w:rsid w:val="002A3765"/>
    <w:rsid w:val="002A38AB"/>
    <w:rsid w:val="002A3BC1"/>
    <w:rsid w:val="002A5051"/>
    <w:rsid w:val="002A590A"/>
    <w:rsid w:val="002A6455"/>
    <w:rsid w:val="002A7768"/>
    <w:rsid w:val="002B0236"/>
    <w:rsid w:val="002B0B5A"/>
    <w:rsid w:val="002B0FF2"/>
    <w:rsid w:val="002B14CA"/>
    <w:rsid w:val="002B1AA6"/>
    <w:rsid w:val="002B1B48"/>
    <w:rsid w:val="002B37D5"/>
    <w:rsid w:val="002B3DF5"/>
    <w:rsid w:val="002B51BE"/>
    <w:rsid w:val="002B560E"/>
    <w:rsid w:val="002B5C4C"/>
    <w:rsid w:val="002B60E1"/>
    <w:rsid w:val="002B6216"/>
    <w:rsid w:val="002B6B2B"/>
    <w:rsid w:val="002B7699"/>
    <w:rsid w:val="002C03C0"/>
    <w:rsid w:val="002C08B0"/>
    <w:rsid w:val="002C0F51"/>
    <w:rsid w:val="002C2620"/>
    <w:rsid w:val="002C29E1"/>
    <w:rsid w:val="002C2CCB"/>
    <w:rsid w:val="002C2D5C"/>
    <w:rsid w:val="002C402B"/>
    <w:rsid w:val="002C41F1"/>
    <w:rsid w:val="002C4611"/>
    <w:rsid w:val="002C50DD"/>
    <w:rsid w:val="002C5F00"/>
    <w:rsid w:val="002C6A17"/>
    <w:rsid w:val="002C6DF3"/>
    <w:rsid w:val="002C6ED7"/>
    <w:rsid w:val="002C7994"/>
    <w:rsid w:val="002D0758"/>
    <w:rsid w:val="002D0D3B"/>
    <w:rsid w:val="002D1369"/>
    <w:rsid w:val="002D1A3D"/>
    <w:rsid w:val="002D1BD0"/>
    <w:rsid w:val="002D3A23"/>
    <w:rsid w:val="002D4C81"/>
    <w:rsid w:val="002D50F5"/>
    <w:rsid w:val="002D51BB"/>
    <w:rsid w:val="002D57DB"/>
    <w:rsid w:val="002D63E8"/>
    <w:rsid w:val="002D68AA"/>
    <w:rsid w:val="002D7CBA"/>
    <w:rsid w:val="002E0403"/>
    <w:rsid w:val="002E0B48"/>
    <w:rsid w:val="002E0C16"/>
    <w:rsid w:val="002E1142"/>
    <w:rsid w:val="002E12D8"/>
    <w:rsid w:val="002E1309"/>
    <w:rsid w:val="002E1593"/>
    <w:rsid w:val="002E1C72"/>
    <w:rsid w:val="002E276D"/>
    <w:rsid w:val="002E3667"/>
    <w:rsid w:val="002E6177"/>
    <w:rsid w:val="002E61B3"/>
    <w:rsid w:val="002E688B"/>
    <w:rsid w:val="002E68D7"/>
    <w:rsid w:val="002F04EA"/>
    <w:rsid w:val="002F0989"/>
    <w:rsid w:val="002F0B07"/>
    <w:rsid w:val="002F0CD5"/>
    <w:rsid w:val="002F0E97"/>
    <w:rsid w:val="002F2B85"/>
    <w:rsid w:val="002F2C79"/>
    <w:rsid w:val="002F3018"/>
    <w:rsid w:val="002F380C"/>
    <w:rsid w:val="002F3BB5"/>
    <w:rsid w:val="002F53B6"/>
    <w:rsid w:val="002F5C35"/>
    <w:rsid w:val="002F6E1E"/>
    <w:rsid w:val="002F7274"/>
    <w:rsid w:val="002F77F5"/>
    <w:rsid w:val="002F79FF"/>
    <w:rsid w:val="002F7F0C"/>
    <w:rsid w:val="003018E5"/>
    <w:rsid w:val="00301D81"/>
    <w:rsid w:val="0030249F"/>
    <w:rsid w:val="00302FF9"/>
    <w:rsid w:val="00303323"/>
    <w:rsid w:val="00303C96"/>
    <w:rsid w:val="0030423A"/>
    <w:rsid w:val="00304308"/>
    <w:rsid w:val="003048CC"/>
    <w:rsid w:val="00305034"/>
    <w:rsid w:val="00305193"/>
    <w:rsid w:val="003054F8"/>
    <w:rsid w:val="00305505"/>
    <w:rsid w:val="00305D26"/>
    <w:rsid w:val="00306037"/>
    <w:rsid w:val="00310A32"/>
    <w:rsid w:val="00311400"/>
    <w:rsid w:val="00312426"/>
    <w:rsid w:val="00312CAA"/>
    <w:rsid w:val="003156BF"/>
    <w:rsid w:val="0031658D"/>
    <w:rsid w:val="0031674D"/>
    <w:rsid w:val="0031692D"/>
    <w:rsid w:val="00316DA4"/>
    <w:rsid w:val="00317559"/>
    <w:rsid w:val="00320FFC"/>
    <w:rsid w:val="00321CB9"/>
    <w:rsid w:val="00322077"/>
    <w:rsid w:val="00322AF6"/>
    <w:rsid w:val="00322BA1"/>
    <w:rsid w:val="00323477"/>
    <w:rsid w:val="003236D8"/>
    <w:rsid w:val="00324151"/>
    <w:rsid w:val="00324E78"/>
    <w:rsid w:val="003267E8"/>
    <w:rsid w:val="003275BB"/>
    <w:rsid w:val="003275C9"/>
    <w:rsid w:val="00330A83"/>
    <w:rsid w:val="00330D9D"/>
    <w:rsid w:val="0033113B"/>
    <w:rsid w:val="0033121B"/>
    <w:rsid w:val="003317AF"/>
    <w:rsid w:val="00331C56"/>
    <w:rsid w:val="00333779"/>
    <w:rsid w:val="00334A69"/>
    <w:rsid w:val="00334C2A"/>
    <w:rsid w:val="00335328"/>
    <w:rsid w:val="003353ED"/>
    <w:rsid w:val="00335D4C"/>
    <w:rsid w:val="003360FF"/>
    <w:rsid w:val="003375A5"/>
    <w:rsid w:val="00337DC4"/>
    <w:rsid w:val="00337F14"/>
    <w:rsid w:val="00340576"/>
    <w:rsid w:val="00340CDA"/>
    <w:rsid w:val="0034106F"/>
    <w:rsid w:val="003426DD"/>
    <w:rsid w:val="00343220"/>
    <w:rsid w:val="003434B0"/>
    <w:rsid w:val="00343FD4"/>
    <w:rsid w:val="00345158"/>
    <w:rsid w:val="003452A4"/>
    <w:rsid w:val="003459DC"/>
    <w:rsid w:val="003463BB"/>
    <w:rsid w:val="003466FB"/>
    <w:rsid w:val="00350239"/>
    <w:rsid w:val="00350B55"/>
    <w:rsid w:val="00351670"/>
    <w:rsid w:val="00351936"/>
    <w:rsid w:val="00352F90"/>
    <w:rsid w:val="00353697"/>
    <w:rsid w:val="00353B18"/>
    <w:rsid w:val="00353C9E"/>
    <w:rsid w:val="00354424"/>
    <w:rsid w:val="00354425"/>
    <w:rsid w:val="00355844"/>
    <w:rsid w:val="003573B7"/>
    <w:rsid w:val="003576F1"/>
    <w:rsid w:val="00357ADF"/>
    <w:rsid w:val="00360CB8"/>
    <w:rsid w:val="003613D8"/>
    <w:rsid w:val="00361CC1"/>
    <w:rsid w:val="00362650"/>
    <w:rsid w:val="00363A4E"/>
    <w:rsid w:val="00363A83"/>
    <w:rsid w:val="00363EF8"/>
    <w:rsid w:val="00364B95"/>
    <w:rsid w:val="003652A9"/>
    <w:rsid w:val="003658D0"/>
    <w:rsid w:val="00365D60"/>
    <w:rsid w:val="003661DA"/>
    <w:rsid w:val="0036666D"/>
    <w:rsid w:val="00366A3E"/>
    <w:rsid w:val="00371820"/>
    <w:rsid w:val="00371A57"/>
    <w:rsid w:val="003721BC"/>
    <w:rsid w:val="003728E3"/>
    <w:rsid w:val="003736D6"/>
    <w:rsid w:val="003739EE"/>
    <w:rsid w:val="003741B3"/>
    <w:rsid w:val="0037490F"/>
    <w:rsid w:val="00375F49"/>
    <w:rsid w:val="003772E3"/>
    <w:rsid w:val="00377CDA"/>
    <w:rsid w:val="00380216"/>
    <w:rsid w:val="00380F10"/>
    <w:rsid w:val="0038171E"/>
    <w:rsid w:val="0038192E"/>
    <w:rsid w:val="003825D5"/>
    <w:rsid w:val="003827BF"/>
    <w:rsid w:val="00382E3A"/>
    <w:rsid w:val="003832D8"/>
    <w:rsid w:val="003839CE"/>
    <w:rsid w:val="00384538"/>
    <w:rsid w:val="003855A2"/>
    <w:rsid w:val="00385C1D"/>
    <w:rsid w:val="00385CE3"/>
    <w:rsid w:val="00385F2D"/>
    <w:rsid w:val="00386F8D"/>
    <w:rsid w:val="00387AFD"/>
    <w:rsid w:val="003903A8"/>
    <w:rsid w:val="00390614"/>
    <w:rsid w:val="00390F14"/>
    <w:rsid w:val="00392EAD"/>
    <w:rsid w:val="003939E7"/>
    <w:rsid w:val="00393CF6"/>
    <w:rsid w:val="00393F0D"/>
    <w:rsid w:val="003945CD"/>
    <w:rsid w:val="003946D7"/>
    <w:rsid w:val="0039478D"/>
    <w:rsid w:val="00394EC4"/>
    <w:rsid w:val="00395C1B"/>
    <w:rsid w:val="00396C15"/>
    <w:rsid w:val="003973C3"/>
    <w:rsid w:val="003976D6"/>
    <w:rsid w:val="003A17A6"/>
    <w:rsid w:val="003A1E1A"/>
    <w:rsid w:val="003A324E"/>
    <w:rsid w:val="003A3442"/>
    <w:rsid w:val="003A4DDE"/>
    <w:rsid w:val="003A5069"/>
    <w:rsid w:val="003A56D0"/>
    <w:rsid w:val="003A6030"/>
    <w:rsid w:val="003A63C3"/>
    <w:rsid w:val="003A63F5"/>
    <w:rsid w:val="003A692A"/>
    <w:rsid w:val="003A72C4"/>
    <w:rsid w:val="003A72D1"/>
    <w:rsid w:val="003B1605"/>
    <w:rsid w:val="003B25B8"/>
    <w:rsid w:val="003B28C5"/>
    <w:rsid w:val="003B2E76"/>
    <w:rsid w:val="003B2EDD"/>
    <w:rsid w:val="003B41DC"/>
    <w:rsid w:val="003B4779"/>
    <w:rsid w:val="003B50D9"/>
    <w:rsid w:val="003B7C45"/>
    <w:rsid w:val="003C02C6"/>
    <w:rsid w:val="003C18C7"/>
    <w:rsid w:val="003C18CE"/>
    <w:rsid w:val="003C218F"/>
    <w:rsid w:val="003C2849"/>
    <w:rsid w:val="003C49F1"/>
    <w:rsid w:val="003C500D"/>
    <w:rsid w:val="003C63F3"/>
    <w:rsid w:val="003C6EC0"/>
    <w:rsid w:val="003C720F"/>
    <w:rsid w:val="003C76C7"/>
    <w:rsid w:val="003D013B"/>
    <w:rsid w:val="003D1F18"/>
    <w:rsid w:val="003D253B"/>
    <w:rsid w:val="003D29B4"/>
    <w:rsid w:val="003D3E66"/>
    <w:rsid w:val="003D4258"/>
    <w:rsid w:val="003D435A"/>
    <w:rsid w:val="003D5375"/>
    <w:rsid w:val="003D5DAE"/>
    <w:rsid w:val="003D7811"/>
    <w:rsid w:val="003D7E87"/>
    <w:rsid w:val="003E0646"/>
    <w:rsid w:val="003E13EC"/>
    <w:rsid w:val="003E14D0"/>
    <w:rsid w:val="003E1BFB"/>
    <w:rsid w:val="003E5430"/>
    <w:rsid w:val="003E558D"/>
    <w:rsid w:val="003E66A5"/>
    <w:rsid w:val="003E7242"/>
    <w:rsid w:val="003F0A49"/>
    <w:rsid w:val="003F0AC4"/>
    <w:rsid w:val="003F0D1F"/>
    <w:rsid w:val="003F1502"/>
    <w:rsid w:val="003F25E3"/>
    <w:rsid w:val="003F47C6"/>
    <w:rsid w:val="003F51B6"/>
    <w:rsid w:val="003F61E6"/>
    <w:rsid w:val="00401E24"/>
    <w:rsid w:val="00402DD1"/>
    <w:rsid w:val="004047B7"/>
    <w:rsid w:val="00404DCB"/>
    <w:rsid w:val="00405499"/>
    <w:rsid w:val="00405C2C"/>
    <w:rsid w:val="00405D96"/>
    <w:rsid w:val="00406E33"/>
    <w:rsid w:val="00407805"/>
    <w:rsid w:val="004078DB"/>
    <w:rsid w:val="00407FBF"/>
    <w:rsid w:val="00410631"/>
    <w:rsid w:val="004108AA"/>
    <w:rsid w:val="00410F45"/>
    <w:rsid w:val="00412E2E"/>
    <w:rsid w:val="00413015"/>
    <w:rsid w:val="0041386E"/>
    <w:rsid w:val="00413A8D"/>
    <w:rsid w:val="004141F4"/>
    <w:rsid w:val="00414634"/>
    <w:rsid w:val="004162C4"/>
    <w:rsid w:val="004170CA"/>
    <w:rsid w:val="00417DF0"/>
    <w:rsid w:val="00421015"/>
    <w:rsid w:val="004214E8"/>
    <w:rsid w:val="0042159E"/>
    <w:rsid w:val="00422C82"/>
    <w:rsid w:val="00423735"/>
    <w:rsid w:val="004238FF"/>
    <w:rsid w:val="00423C33"/>
    <w:rsid w:val="00423F9F"/>
    <w:rsid w:val="004241F1"/>
    <w:rsid w:val="004245E8"/>
    <w:rsid w:val="00424E2E"/>
    <w:rsid w:val="00425A6A"/>
    <w:rsid w:val="0042724A"/>
    <w:rsid w:val="0043103B"/>
    <w:rsid w:val="00431092"/>
    <w:rsid w:val="0043169C"/>
    <w:rsid w:val="004317EC"/>
    <w:rsid w:val="0043326C"/>
    <w:rsid w:val="004337FE"/>
    <w:rsid w:val="004350F8"/>
    <w:rsid w:val="004358B0"/>
    <w:rsid w:val="00435F08"/>
    <w:rsid w:val="00436D14"/>
    <w:rsid w:val="00436DC8"/>
    <w:rsid w:val="0043744F"/>
    <w:rsid w:val="00437C63"/>
    <w:rsid w:val="0044049C"/>
    <w:rsid w:val="00441CE2"/>
    <w:rsid w:val="004421F1"/>
    <w:rsid w:val="004433A5"/>
    <w:rsid w:val="004437C4"/>
    <w:rsid w:val="00443829"/>
    <w:rsid w:val="00443830"/>
    <w:rsid w:val="00443A3B"/>
    <w:rsid w:val="00443AEF"/>
    <w:rsid w:val="00443FC9"/>
    <w:rsid w:val="00444562"/>
    <w:rsid w:val="0044569E"/>
    <w:rsid w:val="0044604C"/>
    <w:rsid w:val="00446408"/>
    <w:rsid w:val="00446A16"/>
    <w:rsid w:val="00446CCA"/>
    <w:rsid w:val="004473E4"/>
    <w:rsid w:val="00447A25"/>
    <w:rsid w:val="00447ADF"/>
    <w:rsid w:val="00447DC0"/>
    <w:rsid w:val="00450853"/>
    <w:rsid w:val="00450CC9"/>
    <w:rsid w:val="004531D0"/>
    <w:rsid w:val="00453C40"/>
    <w:rsid w:val="00454A8F"/>
    <w:rsid w:val="004556A0"/>
    <w:rsid w:val="00455A70"/>
    <w:rsid w:val="00456E3D"/>
    <w:rsid w:val="004571FF"/>
    <w:rsid w:val="004574E8"/>
    <w:rsid w:val="00460C3F"/>
    <w:rsid w:val="00460D52"/>
    <w:rsid w:val="00461B69"/>
    <w:rsid w:val="00461BBB"/>
    <w:rsid w:val="00461DBC"/>
    <w:rsid w:val="00462627"/>
    <w:rsid w:val="00462652"/>
    <w:rsid w:val="00463683"/>
    <w:rsid w:val="004653B4"/>
    <w:rsid w:val="00466B3D"/>
    <w:rsid w:val="00470A21"/>
    <w:rsid w:val="00471C2E"/>
    <w:rsid w:val="00471D5C"/>
    <w:rsid w:val="00471DD5"/>
    <w:rsid w:val="0047219C"/>
    <w:rsid w:val="0047265A"/>
    <w:rsid w:val="00472BEF"/>
    <w:rsid w:val="0047378B"/>
    <w:rsid w:val="0047394C"/>
    <w:rsid w:val="00473C26"/>
    <w:rsid w:val="0047440D"/>
    <w:rsid w:val="00474AB4"/>
    <w:rsid w:val="00474D62"/>
    <w:rsid w:val="00475507"/>
    <w:rsid w:val="00476291"/>
    <w:rsid w:val="0047649B"/>
    <w:rsid w:val="00477C51"/>
    <w:rsid w:val="0048313E"/>
    <w:rsid w:val="00483CED"/>
    <w:rsid w:val="0048523E"/>
    <w:rsid w:val="00485C48"/>
    <w:rsid w:val="00485CD0"/>
    <w:rsid w:val="00487AC8"/>
    <w:rsid w:val="00487BBB"/>
    <w:rsid w:val="00487E1F"/>
    <w:rsid w:val="0049041C"/>
    <w:rsid w:val="00490937"/>
    <w:rsid w:val="004929F4"/>
    <w:rsid w:val="00492D90"/>
    <w:rsid w:val="0049350B"/>
    <w:rsid w:val="00493D42"/>
    <w:rsid w:val="004940A7"/>
    <w:rsid w:val="0049441F"/>
    <w:rsid w:val="0049450E"/>
    <w:rsid w:val="004951DF"/>
    <w:rsid w:val="00495987"/>
    <w:rsid w:val="00496427"/>
    <w:rsid w:val="00497EDF"/>
    <w:rsid w:val="004A0517"/>
    <w:rsid w:val="004A05E0"/>
    <w:rsid w:val="004A0FE4"/>
    <w:rsid w:val="004A1D60"/>
    <w:rsid w:val="004A1DD6"/>
    <w:rsid w:val="004A21EA"/>
    <w:rsid w:val="004A2C26"/>
    <w:rsid w:val="004A41E1"/>
    <w:rsid w:val="004A57AC"/>
    <w:rsid w:val="004A59EF"/>
    <w:rsid w:val="004A5EAB"/>
    <w:rsid w:val="004A5EF2"/>
    <w:rsid w:val="004A6041"/>
    <w:rsid w:val="004A7183"/>
    <w:rsid w:val="004A74DF"/>
    <w:rsid w:val="004A7874"/>
    <w:rsid w:val="004A78CC"/>
    <w:rsid w:val="004A7F3C"/>
    <w:rsid w:val="004B0109"/>
    <w:rsid w:val="004B090C"/>
    <w:rsid w:val="004B0B32"/>
    <w:rsid w:val="004B1640"/>
    <w:rsid w:val="004B1867"/>
    <w:rsid w:val="004B19DC"/>
    <w:rsid w:val="004B1B8E"/>
    <w:rsid w:val="004B1EF0"/>
    <w:rsid w:val="004B2D98"/>
    <w:rsid w:val="004B3EC9"/>
    <w:rsid w:val="004B493B"/>
    <w:rsid w:val="004B4D5C"/>
    <w:rsid w:val="004B54B6"/>
    <w:rsid w:val="004B57B1"/>
    <w:rsid w:val="004B59B7"/>
    <w:rsid w:val="004B5A07"/>
    <w:rsid w:val="004B5BF9"/>
    <w:rsid w:val="004B6DAF"/>
    <w:rsid w:val="004B75AF"/>
    <w:rsid w:val="004C070B"/>
    <w:rsid w:val="004C10D5"/>
    <w:rsid w:val="004C1477"/>
    <w:rsid w:val="004C15AD"/>
    <w:rsid w:val="004C1C87"/>
    <w:rsid w:val="004C287A"/>
    <w:rsid w:val="004C2DEE"/>
    <w:rsid w:val="004C3092"/>
    <w:rsid w:val="004C3169"/>
    <w:rsid w:val="004C3264"/>
    <w:rsid w:val="004C37AD"/>
    <w:rsid w:val="004C3814"/>
    <w:rsid w:val="004C388A"/>
    <w:rsid w:val="004C559C"/>
    <w:rsid w:val="004C56EB"/>
    <w:rsid w:val="004C65FB"/>
    <w:rsid w:val="004C735E"/>
    <w:rsid w:val="004D0437"/>
    <w:rsid w:val="004D058D"/>
    <w:rsid w:val="004D0C3C"/>
    <w:rsid w:val="004D1378"/>
    <w:rsid w:val="004D1A5E"/>
    <w:rsid w:val="004D2378"/>
    <w:rsid w:val="004D29E4"/>
    <w:rsid w:val="004D3AD0"/>
    <w:rsid w:val="004D4803"/>
    <w:rsid w:val="004D4FE3"/>
    <w:rsid w:val="004D5D10"/>
    <w:rsid w:val="004D5D67"/>
    <w:rsid w:val="004D6304"/>
    <w:rsid w:val="004D647B"/>
    <w:rsid w:val="004D6876"/>
    <w:rsid w:val="004D6F1C"/>
    <w:rsid w:val="004D7D66"/>
    <w:rsid w:val="004E0210"/>
    <w:rsid w:val="004E0699"/>
    <w:rsid w:val="004E1581"/>
    <w:rsid w:val="004E15F0"/>
    <w:rsid w:val="004E1E88"/>
    <w:rsid w:val="004E2657"/>
    <w:rsid w:val="004E2CC0"/>
    <w:rsid w:val="004E48D5"/>
    <w:rsid w:val="004E5275"/>
    <w:rsid w:val="004E584B"/>
    <w:rsid w:val="004E6E0A"/>
    <w:rsid w:val="004E716C"/>
    <w:rsid w:val="004F0BE1"/>
    <w:rsid w:val="004F0F29"/>
    <w:rsid w:val="004F0FBD"/>
    <w:rsid w:val="004F2093"/>
    <w:rsid w:val="004F22C4"/>
    <w:rsid w:val="004F238E"/>
    <w:rsid w:val="004F24F0"/>
    <w:rsid w:val="004F2FB6"/>
    <w:rsid w:val="004F414B"/>
    <w:rsid w:val="004F4200"/>
    <w:rsid w:val="004F442A"/>
    <w:rsid w:val="004F47E5"/>
    <w:rsid w:val="004F5674"/>
    <w:rsid w:val="004F5D10"/>
    <w:rsid w:val="004F628F"/>
    <w:rsid w:val="004F6826"/>
    <w:rsid w:val="004F690B"/>
    <w:rsid w:val="004F7596"/>
    <w:rsid w:val="004F7795"/>
    <w:rsid w:val="004F7CB3"/>
    <w:rsid w:val="0050131C"/>
    <w:rsid w:val="00501649"/>
    <w:rsid w:val="00503B88"/>
    <w:rsid w:val="00503C90"/>
    <w:rsid w:val="005041F6"/>
    <w:rsid w:val="00505507"/>
    <w:rsid w:val="00505B57"/>
    <w:rsid w:val="0050667C"/>
    <w:rsid w:val="0050687D"/>
    <w:rsid w:val="00506E15"/>
    <w:rsid w:val="00506FC8"/>
    <w:rsid w:val="00507B7A"/>
    <w:rsid w:val="005109D2"/>
    <w:rsid w:val="00510E52"/>
    <w:rsid w:val="00511B27"/>
    <w:rsid w:val="00513435"/>
    <w:rsid w:val="00513B99"/>
    <w:rsid w:val="005161F9"/>
    <w:rsid w:val="00516385"/>
    <w:rsid w:val="005170C5"/>
    <w:rsid w:val="0051770D"/>
    <w:rsid w:val="00517A36"/>
    <w:rsid w:val="00520A05"/>
    <w:rsid w:val="00520DA8"/>
    <w:rsid w:val="00520E1E"/>
    <w:rsid w:val="0052113E"/>
    <w:rsid w:val="005214C8"/>
    <w:rsid w:val="00521C27"/>
    <w:rsid w:val="0052317B"/>
    <w:rsid w:val="00524080"/>
    <w:rsid w:val="00524347"/>
    <w:rsid w:val="005243C2"/>
    <w:rsid w:val="0052558E"/>
    <w:rsid w:val="00526F09"/>
    <w:rsid w:val="0053037A"/>
    <w:rsid w:val="00530F8A"/>
    <w:rsid w:val="00531F37"/>
    <w:rsid w:val="00532C93"/>
    <w:rsid w:val="0053472E"/>
    <w:rsid w:val="00535E25"/>
    <w:rsid w:val="00536103"/>
    <w:rsid w:val="00537EC8"/>
    <w:rsid w:val="00540992"/>
    <w:rsid w:val="00540EA1"/>
    <w:rsid w:val="00541E79"/>
    <w:rsid w:val="00542201"/>
    <w:rsid w:val="00542D08"/>
    <w:rsid w:val="00543484"/>
    <w:rsid w:val="00544260"/>
    <w:rsid w:val="005453C6"/>
    <w:rsid w:val="00547512"/>
    <w:rsid w:val="00550DA9"/>
    <w:rsid w:val="00550E8D"/>
    <w:rsid w:val="005528DC"/>
    <w:rsid w:val="0055325C"/>
    <w:rsid w:val="005546D1"/>
    <w:rsid w:val="00556295"/>
    <w:rsid w:val="00556A47"/>
    <w:rsid w:val="00557014"/>
    <w:rsid w:val="005571E2"/>
    <w:rsid w:val="0055799A"/>
    <w:rsid w:val="00561B24"/>
    <w:rsid w:val="00561ED6"/>
    <w:rsid w:val="00562449"/>
    <w:rsid w:val="00562DCC"/>
    <w:rsid w:val="00563506"/>
    <w:rsid w:val="00563A24"/>
    <w:rsid w:val="0056495F"/>
    <w:rsid w:val="0056501C"/>
    <w:rsid w:val="00565833"/>
    <w:rsid w:val="00567444"/>
    <w:rsid w:val="00567E64"/>
    <w:rsid w:val="00570CB6"/>
    <w:rsid w:val="00570F16"/>
    <w:rsid w:val="00571535"/>
    <w:rsid w:val="00571CF5"/>
    <w:rsid w:val="00572093"/>
    <w:rsid w:val="005722EA"/>
    <w:rsid w:val="00572901"/>
    <w:rsid w:val="00573744"/>
    <w:rsid w:val="00573D79"/>
    <w:rsid w:val="005744B3"/>
    <w:rsid w:val="0057475B"/>
    <w:rsid w:val="00574F00"/>
    <w:rsid w:val="0057550E"/>
    <w:rsid w:val="0057571F"/>
    <w:rsid w:val="005758B8"/>
    <w:rsid w:val="0057593D"/>
    <w:rsid w:val="005807A5"/>
    <w:rsid w:val="00580854"/>
    <w:rsid w:val="0058193D"/>
    <w:rsid w:val="00581A84"/>
    <w:rsid w:val="005826CA"/>
    <w:rsid w:val="005829E6"/>
    <w:rsid w:val="00582C1A"/>
    <w:rsid w:val="005834B5"/>
    <w:rsid w:val="005838E3"/>
    <w:rsid w:val="00583AB7"/>
    <w:rsid w:val="005841C8"/>
    <w:rsid w:val="00584249"/>
    <w:rsid w:val="00584FA4"/>
    <w:rsid w:val="00585141"/>
    <w:rsid w:val="00585E5C"/>
    <w:rsid w:val="00586167"/>
    <w:rsid w:val="005864D8"/>
    <w:rsid w:val="005867B4"/>
    <w:rsid w:val="00587D9F"/>
    <w:rsid w:val="005900CB"/>
    <w:rsid w:val="0059159B"/>
    <w:rsid w:val="00591971"/>
    <w:rsid w:val="00592CCB"/>
    <w:rsid w:val="00593FF1"/>
    <w:rsid w:val="0059479A"/>
    <w:rsid w:val="0059535D"/>
    <w:rsid w:val="005959ED"/>
    <w:rsid w:val="00595B8D"/>
    <w:rsid w:val="005961B9"/>
    <w:rsid w:val="00596A99"/>
    <w:rsid w:val="0059706D"/>
    <w:rsid w:val="005A01D9"/>
    <w:rsid w:val="005A196D"/>
    <w:rsid w:val="005A2630"/>
    <w:rsid w:val="005A31DC"/>
    <w:rsid w:val="005A3C97"/>
    <w:rsid w:val="005A5708"/>
    <w:rsid w:val="005A6D34"/>
    <w:rsid w:val="005B0DC5"/>
    <w:rsid w:val="005B1778"/>
    <w:rsid w:val="005B207F"/>
    <w:rsid w:val="005B430F"/>
    <w:rsid w:val="005B6801"/>
    <w:rsid w:val="005B71E3"/>
    <w:rsid w:val="005B7A8B"/>
    <w:rsid w:val="005C006E"/>
    <w:rsid w:val="005C17C1"/>
    <w:rsid w:val="005C295B"/>
    <w:rsid w:val="005C2AE9"/>
    <w:rsid w:val="005C4713"/>
    <w:rsid w:val="005C62F3"/>
    <w:rsid w:val="005C6CA8"/>
    <w:rsid w:val="005C6F09"/>
    <w:rsid w:val="005C7404"/>
    <w:rsid w:val="005C741D"/>
    <w:rsid w:val="005C7EA5"/>
    <w:rsid w:val="005D0B2C"/>
    <w:rsid w:val="005D0B35"/>
    <w:rsid w:val="005D0DEB"/>
    <w:rsid w:val="005D0F62"/>
    <w:rsid w:val="005D1212"/>
    <w:rsid w:val="005D2623"/>
    <w:rsid w:val="005D2967"/>
    <w:rsid w:val="005D3A2C"/>
    <w:rsid w:val="005D3F64"/>
    <w:rsid w:val="005D44FF"/>
    <w:rsid w:val="005D480E"/>
    <w:rsid w:val="005D56E1"/>
    <w:rsid w:val="005D677B"/>
    <w:rsid w:val="005D756A"/>
    <w:rsid w:val="005D7EDE"/>
    <w:rsid w:val="005E0047"/>
    <w:rsid w:val="005E0202"/>
    <w:rsid w:val="005E1D31"/>
    <w:rsid w:val="005E2C42"/>
    <w:rsid w:val="005E3B36"/>
    <w:rsid w:val="005E4279"/>
    <w:rsid w:val="005E479E"/>
    <w:rsid w:val="005E61F4"/>
    <w:rsid w:val="005E694D"/>
    <w:rsid w:val="005F0BA4"/>
    <w:rsid w:val="005F0C8B"/>
    <w:rsid w:val="005F222D"/>
    <w:rsid w:val="005F2245"/>
    <w:rsid w:val="005F2666"/>
    <w:rsid w:val="005F3EBB"/>
    <w:rsid w:val="005F4AC2"/>
    <w:rsid w:val="005F52A8"/>
    <w:rsid w:val="005F5704"/>
    <w:rsid w:val="005F68D8"/>
    <w:rsid w:val="005F6A2A"/>
    <w:rsid w:val="005F7999"/>
    <w:rsid w:val="00600337"/>
    <w:rsid w:val="006004E8"/>
    <w:rsid w:val="00601248"/>
    <w:rsid w:val="00601798"/>
    <w:rsid w:val="00601FD2"/>
    <w:rsid w:val="00602E99"/>
    <w:rsid w:val="00603657"/>
    <w:rsid w:val="00604503"/>
    <w:rsid w:val="00604A91"/>
    <w:rsid w:val="00604CDE"/>
    <w:rsid w:val="006057A4"/>
    <w:rsid w:val="006058D2"/>
    <w:rsid w:val="0060638B"/>
    <w:rsid w:val="00606740"/>
    <w:rsid w:val="0060748D"/>
    <w:rsid w:val="006075DB"/>
    <w:rsid w:val="00607940"/>
    <w:rsid w:val="00611E11"/>
    <w:rsid w:val="00611F66"/>
    <w:rsid w:val="00612D1C"/>
    <w:rsid w:val="006130DB"/>
    <w:rsid w:val="006143E2"/>
    <w:rsid w:val="006143E6"/>
    <w:rsid w:val="00614500"/>
    <w:rsid w:val="00614AFD"/>
    <w:rsid w:val="0061549F"/>
    <w:rsid w:val="00616639"/>
    <w:rsid w:val="00616D3A"/>
    <w:rsid w:val="00616FCD"/>
    <w:rsid w:val="006175AD"/>
    <w:rsid w:val="00617AF1"/>
    <w:rsid w:val="00617E8B"/>
    <w:rsid w:val="00621168"/>
    <w:rsid w:val="00621249"/>
    <w:rsid w:val="0062126B"/>
    <w:rsid w:val="006213F7"/>
    <w:rsid w:val="006221BF"/>
    <w:rsid w:val="00623807"/>
    <w:rsid w:val="00623CA9"/>
    <w:rsid w:val="00625A4A"/>
    <w:rsid w:val="006267CB"/>
    <w:rsid w:val="00626F5F"/>
    <w:rsid w:val="00626FFB"/>
    <w:rsid w:val="006304C0"/>
    <w:rsid w:val="00630A2D"/>
    <w:rsid w:val="006321C0"/>
    <w:rsid w:val="0063255C"/>
    <w:rsid w:val="00632707"/>
    <w:rsid w:val="00632F33"/>
    <w:rsid w:val="00634586"/>
    <w:rsid w:val="00634CDE"/>
    <w:rsid w:val="006374EB"/>
    <w:rsid w:val="0064003A"/>
    <w:rsid w:val="006405CD"/>
    <w:rsid w:val="00640B6A"/>
    <w:rsid w:val="00641397"/>
    <w:rsid w:val="0064157A"/>
    <w:rsid w:val="00642307"/>
    <w:rsid w:val="00643C04"/>
    <w:rsid w:val="00644299"/>
    <w:rsid w:val="006448EF"/>
    <w:rsid w:val="00644A60"/>
    <w:rsid w:val="00644F9F"/>
    <w:rsid w:val="00644FDB"/>
    <w:rsid w:val="006453BB"/>
    <w:rsid w:val="006476A5"/>
    <w:rsid w:val="00647A55"/>
    <w:rsid w:val="00651147"/>
    <w:rsid w:val="006516EF"/>
    <w:rsid w:val="00652179"/>
    <w:rsid w:val="00652F96"/>
    <w:rsid w:val="00655BA7"/>
    <w:rsid w:val="00660158"/>
    <w:rsid w:val="00660B1D"/>
    <w:rsid w:val="00660D8E"/>
    <w:rsid w:val="006619C4"/>
    <w:rsid w:val="006619DD"/>
    <w:rsid w:val="006622D9"/>
    <w:rsid w:val="006626F1"/>
    <w:rsid w:val="006631B7"/>
    <w:rsid w:val="00663761"/>
    <w:rsid w:val="0066458F"/>
    <w:rsid w:val="00664919"/>
    <w:rsid w:val="00664B43"/>
    <w:rsid w:val="00665172"/>
    <w:rsid w:val="006657B0"/>
    <w:rsid w:val="00666F59"/>
    <w:rsid w:val="00667238"/>
    <w:rsid w:val="00670668"/>
    <w:rsid w:val="006708B3"/>
    <w:rsid w:val="00670D09"/>
    <w:rsid w:val="00670E21"/>
    <w:rsid w:val="00671DB8"/>
    <w:rsid w:val="00672605"/>
    <w:rsid w:val="006726A3"/>
    <w:rsid w:val="00674011"/>
    <w:rsid w:val="00674572"/>
    <w:rsid w:val="00675B0A"/>
    <w:rsid w:val="00676314"/>
    <w:rsid w:val="00676446"/>
    <w:rsid w:val="00676CC8"/>
    <w:rsid w:val="00677922"/>
    <w:rsid w:val="00680470"/>
    <w:rsid w:val="0068048E"/>
    <w:rsid w:val="00680CEB"/>
    <w:rsid w:val="006814A5"/>
    <w:rsid w:val="00681B49"/>
    <w:rsid w:val="00681D8C"/>
    <w:rsid w:val="00683B04"/>
    <w:rsid w:val="00684B0B"/>
    <w:rsid w:val="00684D70"/>
    <w:rsid w:val="00685032"/>
    <w:rsid w:val="006857B6"/>
    <w:rsid w:val="00686B97"/>
    <w:rsid w:val="00686FF4"/>
    <w:rsid w:val="00687127"/>
    <w:rsid w:val="00687534"/>
    <w:rsid w:val="00690404"/>
    <w:rsid w:val="00690A21"/>
    <w:rsid w:val="00690AF9"/>
    <w:rsid w:val="00690B91"/>
    <w:rsid w:val="00692F34"/>
    <w:rsid w:val="006934B0"/>
    <w:rsid w:val="0069365C"/>
    <w:rsid w:val="00693D75"/>
    <w:rsid w:val="00693DAF"/>
    <w:rsid w:val="0069469D"/>
    <w:rsid w:val="0069532E"/>
    <w:rsid w:val="00696765"/>
    <w:rsid w:val="00696F1E"/>
    <w:rsid w:val="00697A2A"/>
    <w:rsid w:val="006A04D3"/>
    <w:rsid w:val="006A061A"/>
    <w:rsid w:val="006A0CDC"/>
    <w:rsid w:val="006A1A2B"/>
    <w:rsid w:val="006A1CFC"/>
    <w:rsid w:val="006A1F74"/>
    <w:rsid w:val="006A1F7A"/>
    <w:rsid w:val="006A2F18"/>
    <w:rsid w:val="006A317D"/>
    <w:rsid w:val="006A49C6"/>
    <w:rsid w:val="006A4C95"/>
    <w:rsid w:val="006A5107"/>
    <w:rsid w:val="006A6728"/>
    <w:rsid w:val="006A711A"/>
    <w:rsid w:val="006A74F6"/>
    <w:rsid w:val="006A7E06"/>
    <w:rsid w:val="006B001D"/>
    <w:rsid w:val="006B0D6A"/>
    <w:rsid w:val="006B1148"/>
    <w:rsid w:val="006B162E"/>
    <w:rsid w:val="006B19A8"/>
    <w:rsid w:val="006B3FC9"/>
    <w:rsid w:val="006B504C"/>
    <w:rsid w:val="006B5050"/>
    <w:rsid w:val="006B5474"/>
    <w:rsid w:val="006B5562"/>
    <w:rsid w:val="006C01BA"/>
    <w:rsid w:val="006C01C7"/>
    <w:rsid w:val="006C12A8"/>
    <w:rsid w:val="006C19D5"/>
    <w:rsid w:val="006C1A9D"/>
    <w:rsid w:val="006C1CEE"/>
    <w:rsid w:val="006C2174"/>
    <w:rsid w:val="006C2834"/>
    <w:rsid w:val="006C2CFD"/>
    <w:rsid w:val="006C3E31"/>
    <w:rsid w:val="006C4999"/>
    <w:rsid w:val="006C641C"/>
    <w:rsid w:val="006C6483"/>
    <w:rsid w:val="006C74C0"/>
    <w:rsid w:val="006D0456"/>
    <w:rsid w:val="006D0800"/>
    <w:rsid w:val="006D1E60"/>
    <w:rsid w:val="006D21FD"/>
    <w:rsid w:val="006D279D"/>
    <w:rsid w:val="006D421B"/>
    <w:rsid w:val="006D463F"/>
    <w:rsid w:val="006D4FE3"/>
    <w:rsid w:val="006D6061"/>
    <w:rsid w:val="006D61C0"/>
    <w:rsid w:val="006D624B"/>
    <w:rsid w:val="006D7529"/>
    <w:rsid w:val="006D7E1E"/>
    <w:rsid w:val="006D7EF5"/>
    <w:rsid w:val="006E14C0"/>
    <w:rsid w:val="006E1CF8"/>
    <w:rsid w:val="006E28EC"/>
    <w:rsid w:val="006E2DD6"/>
    <w:rsid w:val="006E33B7"/>
    <w:rsid w:val="006E3958"/>
    <w:rsid w:val="006E5618"/>
    <w:rsid w:val="006E575E"/>
    <w:rsid w:val="006F07BB"/>
    <w:rsid w:val="006F11CC"/>
    <w:rsid w:val="006F11D1"/>
    <w:rsid w:val="006F1551"/>
    <w:rsid w:val="006F1C36"/>
    <w:rsid w:val="006F3942"/>
    <w:rsid w:val="006F47E1"/>
    <w:rsid w:val="006F5A89"/>
    <w:rsid w:val="006F5C3F"/>
    <w:rsid w:val="006F650F"/>
    <w:rsid w:val="006F686F"/>
    <w:rsid w:val="006F6B50"/>
    <w:rsid w:val="006F6C96"/>
    <w:rsid w:val="006F6DDD"/>
    <w:rsid w:val="006F7E9B"/>
    <w:rsid w:val="007002E6"/>
    <w:rsid w:val="007019C8"/>
    <w:rsid w:val="00703737"/>
    <w:rsid w:val="007040AC"/>
    <w:rsid w:val="007044DB"/>
    <w:rsid w:val="00705B19"/>
    <w:rsid w:val="0070621F"/>
    <w:rsid w:val="00707089"/>
    <w:rsid w:val="007105BB"/>
    <w:rsid w:val="007110E0"/>
    <w:rsid w:val="00711234"/>
    <w:rsid w:val="00711283"/>
    <w:rsid w:val="00712578"/>
    <w:rsid w:val="0071290C"/>
    <w:rsid w:val="00713D43"/>
    <w:rsid w:val="00714A9B"/>
    <w:rsid w:val="00714DE1"/>
    <w:rsid w:val="00714FE8"/>
    <w:rsid w:val="007166E2"/>
    <w:rsid w:val="0071696F"/>
    <w:rsid w:val="00716A71"/>
    <w:rsid w:val="00716C5E"/>
    <w:rsid w:val="00716E0E"/>
    <w:rsid w:val="00717A65"/>
    <w:rsid w:val="007203CF"/>
    <w:rsid w:val="007208EB"/>
    <w:rsid w:val="007214E9"/>
    <w:rsid w:val="0072177A"/>
    <w:rsid w:val="00722660"/>
    <w:rsid w:val="00722F4C"/>
    <w:rsid w:val="0072300C"/>
    <w:rsid w:val="007233CD"/>
    <w:rsid w:val="0072364D"/>
    <w:rsid w:val="0072364E"/>
    <w:rsid w:val="00723DBF"/>
    <w:rsid w:val="0072451D"/>
    <w:rsid w:val="00724D69"/>
    <w:rsid w:val="00726FA9"/>
    <w:rsid w:val="007279C6"/>
    <w:rsid w:val="00730DD0"/>
    <w:rsid w:val="00731AFA"/>
    <w:rsid w:val="00732290"/>
    <w:rsid w:val="00733095"/>
    <w:rsid w:val="00733964"/>
    <w:rsid w:val="00734241"/>
    <w:rsid w:val="007357A3"/>
    <w:rsid w:val="00736481"/>
    <w:rsid w:val="00736ABE"/>
    <w:rsid w:val="00737842"/>
    <w:rsid w:val="007415B6"/>
    <w:rsid w:val="00742A67"/>
    <w:rsid w:val="00743188"/>
    <w:rsid w:val="0074346C"/>
    <w:rsid w:val="00743876"/>
    <w:rsid w:val="007439EA"/>
    <w:rsid w:val="00743B47"/>
    <w:rsid w:val="00744084"/>
    <w:rsid w:val="0074449F"/>
    <w:rsid w:val="007447BE"/>
    <w:rsid w:val="007453F1"/>
    <w:rsid w:val="007456DB"/>
    <w:rsid w:val="00746A68"/>
    <w:rsid w:val="00746C8F"/>
    <w:rsid w:val="00747676"/>
    <w:rsid w:val="00747F8C"/>
    <w:rsid w:val="0075085C"/>
    <w:rsid w:val="00750E4B"/>
    <w:rsid w:val="00751210"/>
    <w:rsid w:val="0075209D"/>
    <w:rsid w:val="007528D4"/>
    <w:rsid w:val="00753186"/>
    <w:rsid w:val="0075326B"/>
    <w:rsid w:val="007537BF"/>
    <w:rsid w:val="00753C6D"/>
    <w:rsid w:val="00753E01"/>
    <w:rsid w:val="0075508F"/>
    <w:rsid w:val="007552F0"/>
    <w:rsid w:val="00755BED"/>
    <w:rsid w:val="00757738"/>
    <w:rsid w:val="00760700"/>
    <w:rsid w:val="00760AE9"/>
    <w:rsid w:val="00760C6C"/>
    <w:rsid w:val="007618C2"/>
    <w:rsid w:val="007623F5"/>
    <w:rsid w:val="007626F1"/>
    <w:rsid w:val="007633AE"/>
    <w:rsid w:val="0076377E"/>
    <w:rsid w:val="007646A1"/>
    <w:rsid w:val="0076638F"/>
    <w:rsid w:val="0076707E"/>
    <w:rsid w:val="00770620"/>
    <w:rsid w:val="00771961"/>
    <w:rsid w:val="007722A9"/>
    <w:rsid w:val="00772CDF"/>
    <w:rsid w:val="0077370D"/>
    <w:rsid w:val="0077443D"/>
    <w:rsid w:val="00774547"/>
    <w:rsid w:val="0077464C"/>
    <w:rsid w:val="007746F5"/>
    <w:rsid w:val="00775085"/>
    <w:rsid w:val="00775A6D"/>
    <w:rsid w:val="00776156"/>
    <w:rsid w:val="007770E2"/>
    <w:rsid w:val="00780BBB"/>
    <w:rsid w:val="00782635"/>
    <w:rsid w:val="00782D76"/>
    <w:rsid w:val="00782FB6"/>
    <w:rsid w:val="0078372E"/>
    <w:rsid w:val="00783977"/>
    <w:rsid w:val="0078414D"/>
    <w:rsid w:val="00785E0B"/>
    <w:rsid w:val="007866E8"/>
    <w:rsid w:val="0078735F"/>
    <w:rsid w:val="00787611"/>
    <w:rsid w:val="00787D25"/>
    <w:rsid w:val="007903C8"/>
    <w:rsid w:val="0079123B"/>
    <w:rsid w:val="00791922"/>
    <w:rsid w:val="007928E9"/>
    <w:rsid w:val="0079299E"/>
    <w:rsid w:val="00792A9B"/>
    <w:rsid w:val="0079323F"/>
    <w:rsid w:val="00793830"/>
    <w:rsid w:val="007941FE"/>
    <w:rsid w:val="00795030"/>
    <w:rsid w:val="007952C0"/>
    <w:rsid w:val="00796436"/>
    <w:rsid w:val="00797371"/>
    <w:rsid w:val="007A1D50"/>
    <w:rsid w:val="007A1DBA"/>
    <w:rsid w:val="007A2E63"/>
    <w:rsid w:val="007A30DA"/>
    <w:rsid w:val="007A3F30"/>
    <w:rsid w:val="007A4239"/>
    <w:rsid w:val="007A4538"/>
    <w:rsid w:val="007A4ACE"/>
    <w:rsid w:val="007A4EFA"/>
    <w:rsid w:val="007A597F"/>
    <w:rsid w:val="007A5C97"/>
    <w:rsid w:val="007A69CB"/>
    <w:rsid w:val="007A720D"/>
    <w:rsid w:val="007A7DB4"/>
    <w:rsid w:val="007A7FF1"/>
    <w:rsid w:val="007B0074"/>
    <w:rsid w:val="007B018D"/>
    <w:rsid w:val="007B2762"/>
    <w:rsid w:val="007B2F00"/>
    <w:rsid w:val="007B4307"/>
    <w:rsid w:val="007B5213"/>
    <w:rsid w:val="007B5431"/>
    <w:rsid w:val="007B57F5"/>
    <w:rsid w:val="007B635C"/>
    <w:rsid w:val="007B6EDE"/>
    <w:rsid w:val="007B7B69"/>
    <w:rsid w:val="007B7D72"/>
    <w:rsid w:val="007C01FB"/>
    <w:rsid w:val="007C17E5"/>
    <w:rsid w:val="007C1D8E"/>
    <w:rsid w:val="007C1F42"/>
    <w:rsid w:val="007C29EF"/>
    <w:rsid w:val="007C5A57"/>
    <w:rsid w:val="007C5CC2"/>
    <w:rsid w:val="007C5DD7"/>
    <w:rsid w:val="007C64AE"/>
    <w:rsid w:val="007C6699"/>
    <w:rsid w:val="007C6944"/>
    <w:rsid w:val="007C6B9D"/>
    <w:rsid w:val="007C6FA4"/>
    <w:rsid w:val="007C7978"/>
    <w:rsid w:val="007D0F4C"/>
    <w:rsid w:val="007D1BC8"/>
    <w:rsid w:val="007D220D"/>
    <w:rsid w:val="007D2F64"/>
    <w:rsid w:val="007D2FA0"/>
    <w:rsid w:val="007D3542"/>
    <w:rsid w:val="007D4764"/>
    <w:rsid w:val="007D541A"/>
    <w:rsid w:val="007D55E0"/>
    <w:rsid w:val="007D6B37"/>
    <w:rsid w:val="007D773D"/>
    <w:rsid w:val="007D7E1E"/>
    <w:rsid w:val="007E0509"/>
    <w:rsid w:val="007E3637"/>
    <w:rsid w:val="007E3E8B"/>
    <w:rsid w:val="007E40C6"/>
    <w:rsid w:val="007E45EA"/>
    <w:rsid w:val="007E49DB"/>
    <w:rsid w:val="007E4CDC"/>
    <w:rsid w:val="007E4CEC"/>
    <w:rsid w:val="007E54DF"/>
    <w:rsid w:val="007E5B1A"/>
    <w:rsid w:val="007E5D61"/>
    <w:rsid w:val="007E5E3E"/>
    <w:rsid w:val="007E6D0A"/>
    <w:rsid w:val="007E76DB"/>
    <w:rsid w:val="007F0482"/>
    <w:rsid w:val="007F05FF"/>
    <w:rsid w:val="007F1DA8"/>
    <w:rsid w:val="007F1FD3"/>
    <w:rsid w:val="007F398E"/>
    <w:rsid w:val="007F39A6"/>
    <w:rsid w:val="007F45F5"/>
    <w:rsid w:val="007F524C"/>
    <w:rsid w:val="007F642D"/>
    <w:rsid w:val="007F69CD"/>
    <w:rsid w:val="007F6C3A"/>
    <w:rsid w:val="007F7563"/>
    <w:rsid w:val="00800247"/>
    <w:rsid w:val="00802001"/>
    <w:rsid w:val="008022C6"/>
    <w:rsid w:val="008023D0"/>
    <w:rsid w:val="0080241C"/>
    <w:rsid w:val="00803734"/>
    <w:rsid w:val="00803C25"/>
    <w:rsid w:val="00803D45"/>
    <w:rsid w:val="00804F66"/>
    <w:rsid w:val="00805B6B"/>
    <w:rsid w:val="00806B61"/>
    <w:rsid w:val="00807849"/>
    <w:rsid w:val="008104F7"/>
    <w:rsid w:val="00810948"/>
    <w:rsid w:val="008109D2"/>
    <w:rsid w:val="00810D5B"/>
    <w:rsid w:val="00811DC1"/>
    <w:rsid w:val="00812A70"/>
    <w:rsid w:val="0081358C"/>
    <w:rsid w:val="008140D4"/>
    <w:rsid w:val="008144ED"/>
    <w:rsid w:val="00814927"/>
    <w:rsid w:val="0081492A"/>
    <w:rsid w:val="00814A0D"/>
    <w:rsid w:val="00814A87"/>
    <w:rsid w:val="008165CC"/>
    <w:rsid w:val="008178CD"/>
    <w:rsid w:val="008200B4"/>
    <w:rsid w:val="00820494"/>
    <w:rsid w:val="00820D10"/>
    <w:rsid w:val="00821177"/>
    <w:rsid w:val="00821ED0"/>
    <w:rsid w:val="0082217A"/>
    <w:rsid w:val="00823380"/>
    <w:rsid w:val="00823775"/>
    <w:rsid w:val="00823E27"/>
    <w:rsid w:val="0082432B"/>
    <w:rsid w:val="00824E13"/>
    <w:rsid w:val="008258EE"/>
    <w:rsid w:val="00826172"/>
    <w:rsid w:val="0082624B"/>
    <w:rsid w:val="00826D82"/>
    <w:rsid w:val="00827873"/>
    <w:rsid w:val="00827C17"/>
    <w:rsid w:val="0083012C"/>
    <w:rsid w:val="00831779"/>
    <w:rsid w:val="00831CE3"/>
    <w:rsid w:val="00832141"/>
    <w:rsid w:val="0083241F"/>
    <w:rsid w:val="00832AA4"/>
    <w:rsid w:val="00833AE3"/>
    <w:rsid w:val="008348CF"/>
    <w:rsid w:val="00834B7C"/>
    <w:rsid w:val="00837E5C"/>
    <w:rsid w:val="008415B3"/>
    <w:rsid w:val="008418B3"/>
    <w:rsid w:val="0084201C"/>
    <w:rsid w:val="00842F31"/>
    <w:rsid w:val="0084361E"/>
    <w:rsid w:val="0084428F"/>
    <w:rsid w:val="00844D21"/>
    <w:rsid w:val="00844F37"/>
    <w:rsid w:val="00845DB7"/>
    <w:rsid w:val="008467D7"/>
    <w:rsid w:val="008475AB"/>
    <w:rsid w:val="00850386"/>
    <w:rsid w:val="00850E3C"/>
    <w:rsid w:val="008513CC"/>
    <w:rsid w:val="008514CA"/>
    <w:rsid w:val="0085152D"/>
    <w:rsid w:val="00852228"/>
    <w:rsid w:val="00852AD0"/>
    <w:rsid w:val="00854420"/>
    <w:rsid w:val="0085449D"/>
    <w:rsid w:val="00854507"/>
    <w:rsid w:val="00854930"/>
    <w:rsid w:val="00855CBA"/>
    <w:rsid w:val="00856DCD"/>
    <w:rsid w:val="00856F44"/>
    <w:rsid w:val="00860385"/>
    <w:rsid w:val="0086071F"/>
    <w:rsid w:val="008617E2"/>
    <w:rsid w:val="00861916"/>
    <w:rsid w:val="00862AF8"/>
    <w:rsid w:val="00862EC1"/>
    <w:rsid w:val="008640A1"/>
    <w:rsid w:val="00864288"/>
    <w:rsid w:val="00864686"/>
    <w:rsid w:val="00864E9D"/>
    <w:rsid w:val="00865B3E"/>
    <w:rsid w:val="008675FB"/>
    <w:rsid w:val="008701D1"/>
    <w:rsid w:val="00870BA8"/>
    <w:rsid w:val="00870E4F"/>
    <w:rsid w:val="00870ED7"/>
    <w:rsid w:val="00871384"/>
    <w:rsid w:val="00871F1E"/>
    <w:rsid w:val="008721EB"/>
    <w:rsid w:val="008738AD"/>
    <w:rsid w:val="00874266"/>
    <w:rsid w:val="00874619"/>
    <w:rsid w:val="00877114"/>
    <w:rsid w:val="008808D8"/>
    <w:rsid w:val="00881CF4"/>
    <w:rsid w:val="0088293F"/>
    <w:rsid w:val="00882AD9"/>
    <w:rsid w:val="00882EB1"/>
    <w:rsid w:val="00884C1D"/>
    <w:rsid w:val="00884DBE"/>
    <w:rsid w:val="00884FEE"/>
    <w:rsid w:val="00885645"/>
    <w:rsid w:val="00885A85"/>
    <w:rsid w:val="00885F84"/>
    <w:rsid w:val="008869B0"/>
    <w:rsid w:val="008908F2"/>
    <w:rsid w:val="00892269"/>
    <w:rsid w:val="0089243C"/>
    <w:rsid w:val="0089298A"/>
    <w:rsid w:val="00893BBF"/>
    <w:rsid w:val="008A0A85"/>
    <w:rsid w:val="008A1DB3"/>
    <w:rsid w:val="008A1F92"/>
    <w:rsid w:val="008A2265"/>
    <w:rsid w:val="008A3F14"/>
    <w:rsid w:val="008A63B8"/>
    <w:rsid w:val="008A6FB8"/>
    <w:rsid w:val="008A7552"/>
    <w:rsid w:val="008B1962"/>
    <w:rsid w:val="008B33B5"/>
    <w:rsid w:val="008B384D"/>
    <w:rsid w:val="008B3AC0"/>
    <w:rsid w:val="008B3C46"/>
    <w:rsid w:val="008B3E99"/>
    <w:rsid w:val="008B45F2"/>
    <w:rsid w:val="008B4D24"/>
    <w:rsid w:val="008B5019"/>
    <w:rsid w:val="008B51BD"/>
    <w:rsid w:val="008B58E2"/>
    <w:rsid w:val="008B5B85"/>
    <w:rsid w:val="008B64E0"/>
    <w:rsid w:val="008B66CA"/>
    <w:rsid w:val="008B79FB"/>
    <w:rsid w:val="008C0AD7"/>
    <w:rsid w:val="008C1467"/>
    <w:rsid w:val="008C1E41"/>
    <w:rsid w:val="008C35BA"/>
    <w:rsid w:val="008C4C1E"/>
    <w:rsid w:val="008C50D6"/>
    <w:rsid w:val="008C521F"/>
    <w:rsid w:val="008C5977"/>
    <w:rsid w:val="008C65DD"/>
    <w:rsid w:val="008C7143"/>
    <w:rsid w:val="008C7B12"/>
    <w:rsid w:val="008C7C50"/>
    <w:rsid w:val="008D0A17"/>
    <w:rsid w:val="008D23D4"/>
    <w:rsid w:val="008D383B"/>
    <w:rsid w:val="008D384A"/>
    <w:rsid w:val="008D3F1A"/>
    <w:rsid w:val="008D486C"/>
    <w:rsid w:val="008E0790"/>
    <w:rsid w:val="008E0EFD"/>
    <w:rsid w:val="008E1556"/>
    <w:rsid w:val="008E1708"/>
    <w:rsid w:val="008E1D2B"/>
    <w:rsid w:val="008E3203"/>
    <w:rsid w:val="008E32AD"/>
    <w:rsid w:val="008E34EF"/>
    <w:rsid w:val="008E3D82"/>
    <w:rsid w:val="008E3E2A"/>
    <w:rsid w:val="008E3E40"/>
    <w:rsid w:val="008E414C"/>
    <w:rsid w:val="008E539B"/>
    <w:rsid w:val="008E5F6D"/>
    <w:rsid w:val="008E644E"/>
    <w:rsid w:val="008E71DA"/>
    <w:rsid w:val="008F01BF"/>
    <w:rsid w:val="008F1D90"/>
    <w:rsid w:val="008F1F08"/>
    <w:rsid w:val="008F287F"/>
    <w:rsid w:val="008F2BC1"/>
    <w:rsid w:val="008F2CFE"/>
    <w:rsid w:val="008F2F44"/>
    <w:rsid w:val="008F3429"/>
    <w:rsid w:val="008F3852"/>
    <w:rsid w:val="008F4376"/>
    <w:rsid w:val="008F47EC"/>
    <w:rsid w:val="008F6373"/>
    <w:rsid w:val="008F7694"/>
    <w:rsid w:val="009000D7"/>
    <w:rsid w:val="00900145"/>
    <w:rsid w:val="009009E2"/>
    <w:rsid w:val="00900BE5"/>
    <w:rsid w:val="00901074"/>
    <w:rsid w:val="00902DFD"/>
    <w:rsid w:val="00902E9B"/>
    <w:rsid w:val="009033DC"/>
    <w:rsid w:val="00903858"/>
    <w:rsid w:val="00903A15"/>
    <w:rsid w:val="00904215"/>
    <w:rsid w:val="00905B50"/>
    <w:rsid w:val="00906B65"/>
    <w:rsid w:val="00907050"/>
    <w:rsid w:val="0090710F"/>
    <w:rsid w:val="00907C2F"/>
    <w:rsid w:val="0091072C"/>
    <w:rsid w:val="00911141"/>
    <w:rsid w:val="0091155E"/>
    <w:rsid w:val="00912970"/>
    <w:rsid w:val="00913468"/>
    <w:rsid w:val="00913947"/>
    <w:rsid w:val="0091395C"/>
    <w:rsid w:val="00913E6B"/>
    <w:rsid w:val="00914415"/>
    <w:rsid w:val="00914B1C"/>
    <w:rsid w:val="00915E05"/>
    <w:rsid w:val="00917152"/>
    <w:rsid w:val="00917408"/>
    <w:rsid w:val="0091775D"/>
    <w:rsid w:val="0092069A"/>
    <w:rsid w:val="00922611"/>
    <w:rsid w:val="00922699"/>
    <w:rsid w:val="00925BFB"/>
    <w:rsid w:val="009261E8"/>
    <w:rsid w:val="009264C3"/>
    <w:rsid w:val="00926A97"/>
    <w:rsid w:val="00926DAE"/>
    <w:rsid w:val="0092754F"/>
    <w:rsid w:val="00927CD6"/>
    <w:rsid w:val="00931721"/>
    <w:rsid w:val="009317B9"/>
    <w:rsid w:val="00932510"/>
    <w:rsid w:val="00932D4C"/>
    <w:rsid w:val="00932E2B"/>
    <w:rsid w:val="009331F9"/>
    <w:rsid w:val="00933381"/>
    <w:rsid w:val="00933BF7"/>
    <w:rsid w:val="00934898"/>
    <w:rsid w:val="00934B9A"/>
    <w:rsid w:val="00935A50"/>
    <w:rsid w:val="00935D27"/>
    <w:rsid w:val="0093662B"/>
    <w:rsid w:val="00937527"/>
    <w:rsid w:val="00937A7D"/>
    <w:rsid w:val="00940D24"/>
    <w:rsid w:val="00942AD1"/>
    <w:rsid w:val="00943B67"/>
    <w:rsid w:val="00944B9E"/>
    <w:rsid w:val="00944D19"/>
    <w:rsid w:val="00945848"/>
    <w:rsid w:val="00945A1E"/>
    <w:rsid w:val="00945D0D"/>
    <w:rsid w:val="0094744F"/>
    <w:rsid w:val="009479BE"/>
    <w:rsid w:val="00947A73"/>
    <w:rsid w:val="0095067F"/>
    <w:rsid w:val="0095232D"/>
    <w:rsid w:val="00952570"/>
    <w:rsid w:val="00952853"/>
    <w:rsid w:val="00952911"/>
    <w:rsid w:val="00954D34"/>
    <w:rsid w:val="00954F09"/>
    <w:rsid w:val="00956CD6"/>
    <w:rsid w:val="00957B6C"/>
    <w:rsid w:val="00960105"/>
    <w:rsid w:val="00960167"/>
    <w:rsid w:val="00961F45"/>
    <w:rsid w:val="009621F1"/>
    <w:rsid w:val="00962800"/>
    <w:rsid w:val="009635E9"/>
    <w:rsid w:val="00963B48"/>
    <w:rsid w:val="00964626"/>
    <w:rsid w:val="009649FB"/>
    <w:rsid w:val="009673A2"/>
    <w:rsid w:val="00967B5D"/>
    <w:rsid w:val="00970B07"/>
    <w:rsid w:val="00971BAA"/>
    <w:rsid w:val="00972952"/>
    <w:rsid w:val="00973ADD"/>
    <w:rsid w:val="00974ABA"/>
    <w:rsid w:val="00975150"/>
    <w:rsid w:val="00976CCD"/>
    <w:rsid w:val="009774C5"/>
    <w:rsid w:val="009806A7"/>
    <w:rsid w:val="0098124D"/>
    <w:rsid w:val="00981730"/>
    <w:rsid w:val="0098337F"/>
    <w:rsid w:val="00983439"/>
    <w:rsid w:val="00983CDC"/>
    <w:rsid w:val="00983D9C"/>
    <w:rsid w:val="009840CF"/>
    <w:rsid w:val="00984254"/>
    <w:rsid w:val="00984357"/>
    <w:rsid w:val="009848FC"/>
    <w:rsid w:val="0098498D"/>
    <w:rsid w:val="00984B6E"/>
    <w:rsid w:val="00985680"/>
    <w:rsid w:val="009876A0"/>
    <w:rsid w:val="00990A55"/>
    <w:rsid w:val="00991AE2"/>
    <w:rsid w:val="0099330E"/>
    <w:rsid w:val="00994615"/>
    <w:rsid w:val="0099502B"/>
    <w:rsid w:val="00996AB2"/>
    <w:rsid w:val="00996C52"/>
    <w:rsid w:val="00996E76"/>
    <w:rsid w:val="00996F23"/>
    <w:rsid w:val="009972A8"/>
    <w:rsid w:val="00997622"/>
    <w:rsid w:val="00997960"/>
    <w:rsid w:val="00997E3D"/>
    <w:rsid w:val="00997ED5"/>
    <w:rsid w:val="009A04FB"/>
    <w:rsid w:val="009A0DF5"/>
    <w:rsid w:val="009A1493"/>
    <w:rsid w:val="009A1928"/>
    <w:rsid w:val="009A1BB3"/>
    <w:rsid w:val="009A3BED"/>
    <w:rsid w:val="009A3D42"/>
    <w:rsid w:val="009A43DB"/>
    <w:rsid w:val="009A4426"/>
    <w:rsid w:val="009A47D4"/>
    <w:rsid w:val="009A4C36"/>
    <w:rsid w:val="009A5067"/>
    <w:rsid w:val="009A5220"/>
    <w:rsid w:val="009A5DA6"/>
    <w:rsid w:val="009A76B8"/>
    <w:rsid w:val="009A78BE"/>
    <w:rsid w:val="009B015A"/>
    <w:rsid w:val="009B17AD"/>
    <w:rsid w:val="009B2052"/>
    <w:rsid w:val="009B3833"/>
    <w:rsid w:val="009B468B"/>
    <w:rsid w:val="009B5652"/>
    <w:rsid w:val="009B6252"/>
    <w:rsid w:val="009B63B6"/>
    <w:rsid w:val="009B6775"/>
    <w:rsid w:val="009B67A3"/>
    <w:rsid w:val="009C08F5"/>
    <w:rsid w:val="009C150D"/>
    <w:rsid w:val="009C249A"/>
    <w:rsid w:val="009C2C01"/>
    <w:rsid w:val="009C2C19"/>
    <w:rsid w:val="009C3123"/>
    <w:rsid w:val="009C4CE2"/>
    <w:rsid w:val="009C4DD3"/>
    <w:rsid w:val="009C5D77"/>
    <w:rsid w:val="009C687C"/>
    <w:rsid w:val="009C6B73"/>
    <w:rsid w:val="009C6D70"/>
    <w:rsid w:val="009C6EE3"/>
    <w:rsid w:val="009C7070"/>
    <w:rsid w:val="009D0736"/>
    <w:rsid w:val="009D233D"/>
    <w:rsid w:val="009D3337"/>
    <w:rsid w:val="009D4053"/>
    <w:rsid w:val="009D5315"/>
    <w:rsid w:val="009D662A"/>
    <w:rsid w:val="009D6D1D"/>
    <w:rsid w:val="009D75A3"/>
    <w:rsid w:val="009E02A2"/>
    <w:rsid w:val="009E0CC0"/>
    <w:rsid w:val="009E206D"/>
    <w:rsid w:val="009E24D6"/>
    <w:rsid w:val="009E255A"/>
    <w:rsid w:val="009E2E0E"/>
    <w:rsid w:val="009E3259"/>
    <w:rsid w:val="009E6162"/>
    <w:rsid w:val="009E6199"/>
    <w:rsid w:val="009E6339"/>
    <w:rsid w:val="009E75D3"/>
    <w:rsid w:val="009F0C10"/>
    <w:rsid w:val="009F1BA9"/>
    <w:rsid w:val="009F3129"/>
    <w:rsid w:val="009F488C"/>
    <w:rsid w:val="009F4DDC"/>
    <w:rsid w:val="009F5B2E"/>
    <w:rsid w:val="009F6923"/>
    <w:rsid w:val="009F6B72"/>
    <w:rsid w:val="009F6CCC"/>
    <w:rsid w:val="009F7422"/>
    <w:rsid w:val="009F7DFC"/>
    <w:rsid w:val="00A00C2C"/>
    <w:rsid w:val="00A0342C"/>
    <w:rsid w:val="00A044E8"/>
    <w:rsid w:val="00A04A36"/>
    <w:rsid w:val="00A05A92"/>
    <w:rsid w:val="00A06594"/>
    <w:rsid w:val="00A06D7E"/>
    <w:rsid w:val="00A10738"/>
    <w:rsid w:val="00A10C88"/>
    <w:rsid w:val="00A11416"/>
    <w:rsid w:val="00A128A8"/>
    <w:rsid w:val="00A128C7"/>
    <w:rsid w:val="00A12DF2"/>
    <w:rsid w:val="00A130AF"/>
    <w:rsid w:val="00A1330C"/>
    <w:rsid w:val="00A143F1"/>
    <w:rsid w:val="00A15062"/>
    <w:rsid w:val="00A15CDC"/>
    <w:rsid w:val="00A15DF7"/>
    <w:rsid w:val="00A17C22"/>
    <w:rsid w:val="00A20EDE"/>
    <w:rsid w:val="00A21140"/>
    <w:rsid w:val="00A21472"/>
    <w:rsid w:val="00A22DF0"/>
    <w:rsid w:val="00A22FFC"/>
    <w:rsid w:val="00A237F0"/>
    <w:rsid w:val="00A23CC1"/>
    <w:rsid w:val="00A2405D"/>
    <w:rsid w:val="00A24BD3"/>
    <w:rsid w:val="00A2685F"/>
    <w:rsid w:val="00A2760E"/>
    <w:rsid w:val="00A31186"/>
    <w:rsid w:val="00A31E59"/>
    <w:rsid w:val="00A32888"/>
    <w:rsid w:val="00A33EBF"/>
    <w:rsid w:val="00A33FD1"/>
    <w:rsid w:val="00A34211"/>
    <w:rsid w:val="00A35F47"/>
    <w:rsid w:val="00A36BA7"/>
    <w:rsid w:val="00A40B09"/>
    <w:rsid w:val="00A40CA5"/>
    <w:rsid w:val="00A40DB2"/>
    <w:rsid w:val="00A43A7E"/>
    <w:rsid w:val="00A445D0"/>
    <w:rsid w:val="00A445FE"/>
    <w:rsid w:val="00A446B8"/>
    <w:rsid w:val="00A46350"/>
    <w:rsid w:val="00A4742A"/>
    <w:rsid w:val="00A50D38"/>
    <w:rsid w:val="00A50EF9"/>
    <w:rsid w:val="00A5131B"/>
    <w:rsid w:val="00A52075"/>
    <w:rsid w:val="00A52C63"/>
    <w:rsid w:val="00A532F7"/>
    <w:rsid w:val="00A53984"/>
    <w:rsid w:val="00A545AD"/>
    <w:rsid w:val="00A54A86"/>
    <w:rsid w:val="00A550AA"/>
    <w:rsid w:val="00A55719"/>
    <w:rsid w:val="00A56B84"/>
    <w:rsid w:val="00A570D2"/>
    <w:rsid w:val="00A57A18"/>
    <w:rsid w:val="00A605BD"/>
    <w:rsid w:val="00A60DA1"/>
    <w:rsid w:val="00A60EDE"/>
    <w:rsid w:val="00A6140D"/>
    <w:rsid w:val="00A6163E"/>
    <w:rsid w:val="00A61E77"/>
    <w:rsid w:val="00A61F47"/>
    <w:rsid w:val="00A6202E"/>
    <w:rsid w:val="00A62F6C"/>
    <w:rsid w:val="00A63876"/>
    <w:rsid w:val="00A6393A"/>
    <w:rsid w:val="00A6430B"/>
    <w:rsid w:val="00A65924"/>
    <w:rsid w:val="00A66196"/>
    <w:rsid w:val="00A66B25"/>
    <w:rsid w:val="00A66E4F"/>
    <w:rsid w:val="00A6754F"/>
    <w:rsid w:val="00A67F97"/>
    <w:rsid w:val="00A70A39"/>
    <w:rsid w:val="00A71335"/>
    <w:rsid w:val="00A719AA"/>
    <w:rsid w:val="00A72497"/>
    <w:rsid w:val="00A72B62"/>
    <w:rsid w:val="00A72CA2"/>
    <w:rsid w:val="00A72F89"/>
    <w:rsid w:val="00A731A5"/>
    <w:rsid w:val="00A7399F"/>
    <w:rsid w:val="00A742E9"/>
    <w:rsid w:val="00A74950"/>
    <w:rsid w:val="00A74BE6"/>
    <w:rsid w:val="00A74F2A"/>
    <w:rsid w:val="00A75450"/>
    <w:rsid w:val="00A759AB"/>
    <w:rsid w:val="00A76477"/>
    <w:rsid w:val="00A76484"/>
    <w:rsid w:val="00A76DF4"/>
    <w:rsid w:val="00A779F8"/>
    <w:rsid w:val="00A77D7B"/>
    <w:rsid w:val="00A810E2"/>
    <w:rsid w:val="00A8128E"/>
    <w:rsid w:val="00A818E6"/>
    <w:rsid w:val="00A82035"/>
    <w:rsid w:val="00A826F5"/>
    <w:rsid w:val="00A83DCD"/>
    <w:rsid w:val="00A83DE7"/>
    <w:rsid w:val="00A85F56"/>
    <w:rsid w:val="00A85F5F"/>
    <w:rsid w:val="00A8606C"/>
    <w:rsid w:val="00A86093"/>
    <w:rsid w:val="00A90DF4"/>
    <w:rsid w:val="00A91828"/>
    <w:rsid w:val="00A93C6B"/>
    <w:rsid w:val="00A94C7E"/>
    <w:rsid w:val="00A951A5"/>
    <w:rsid w:val="00A9528E"/>
    <w:rsid w:val="00A95441"/>
    <w:rsid w:val="00A96402"/>
    <w:rsid w:val="00A9689A"/>
    <w:rsid w:val="00A96957"/>
    <w:rsid w:val="00A977F0"/>
    <w:rsid w:val="00AA0DCE"/>
    <w:rsid w:val="00AA1248"/>
    <w:rsid w:val="00AA1B92"/>
    <w:rsid w:val="00AA2A90"/>
    <w:rsid w:val="00AA2C8D"/>
    <w:rsid w:val="00AA36F4"/>
    <w:rsid w:val="00AA5616"/>
    <w:rsid w:val="00AA5BE5"/>
    <w:rsid w:val="00AB01AE"/>
    <w:rsid w:val="00AB25FE"/>
    <w:rsid w:val="00AB45FD"/>
    <w:rsid w:val="00AB6C14"/>
    <w:rsid w:val="00AB7799"/>
    <w:rsid w:val="00AC0CC2"/>
    <w:rsid w:val="00AC0CFC"/>
    <w:rsid w:val="00AC111B"/>
    <w:rsid w:val="00AC224E"/>
    <w:rsid w:val="00AC2FEB"/>
    <w:rsid w:val="00AC3456"/>
    <w:rsid w:val="00AC37B1"/>
    <w:rsid w:val="00AC6377"/>
    <w:rsid w:val="00AC6E2D"/>
    <w:rsid w:val="00AC758E"/>
    <w:rsid w:val="00AC794A"/>
    <w:rsid w:val="00AC7D2D"/>
    <w:rsid w:val="00AD1D9B"/>
    <w:rsid w:val="00AD21FF"/>
    <w:rsid w:val="00AD2F89"/>
    <w:rsid w:val="00AD35C7"/>
    <w:rsid w:val="00AD448F"/>
    <w:rsid w:val="00AD5CB3"/>
    <w:rsid w:val="00AD7ADC"/>
    <w:rsid w:val="00AE097F"/>
    <w:rsid w:val="00AE18BA"/>
    <w:rsid w:val="00AE2B23"/>
    <w:rsid w:val="00AE3898"/>
    <w:rsid w:val="00AE3CA9"/>
    <w:rsid w:val="00AE3D37"/>
    <w:rsid w:val="00AE443F"/>
    <w:rsid w:val="00AE4D1C"/>
    <w:rsid w:val="00AE51D8"/>
    <w:rsid w:val="00AE5AAA"/>
    <w:rsid w:val="00AE74BA"/>
    <w:rsid w:val="00AF0E24"/>
    <w:rsid w:val="00AF10EE"/>
    <w:rsid w:val="00AF12F2"/>
    <w:rsid w:val="00AF1613"/>
    <w:rsid w:val="00AF197C"/>
    <w:rsid w:val="00AF1BFE"/>
    <w:rsid w:val="00AF4FC4"/>
    <w:rsid w:val="00AF54A1"/>
    <w:rsid w:val="00AF562A"/>
    <w:rsid w:val="00AF5827"/>
    <w:rsid w:val="00AF5FAD"/>
    <w:rsid w:val="00AF7AAD"/>
    <w:rsid w:val="00B00007"/>
    <w:rsid w:val="00B00532"/>
    <w:rsid w:val="00B00950"/>
    <w:rsid w:val="00B0153B"/>
    <w:rsid w:val="00B01623"/>
    <w:rsid w:val="00B01804"/>
    <w:rsid w:val="00B026EF"/>
    <w:rsid w:val="00B02A64"/>
    <w:rsid w:val="00B035B7"/>
    <w:rsid w:val="00B0361E"/>
    <w:rsid w:val="00B03D26"/>
    <w:rsid w:val="00B03DBA"/>
    <w:rsid w:val="00B05DB0"/>
    <w:rsid w:val="00B061C7"/>
    <w:rsid w:val="00B0689B"/>
    <w:rsid w:val="00B06D41"/>
    <w:rsid w:val="00B074E0"/>
    <w:rsid w:val="00B07DC6"/>
    <w:rsid w:val="00B07FDB"/>
    <w:rsid w:val="00B10318"/>
    <w:rsid w:val="00B10A12"/>
    <w:rsid w:val="00B1160A"/>
    <w:rsid w:val="00B11E4C"/>
    <w:rsid w:val="00B12BF6"/>
    <w:rsid w:val="00B13076"/>
    <w:rsid w:val="00B137EC"/>
    <w:rsid w:val="00B142FD"/>
    <w:rsid w:val="00B145A6"/>
    <w:rsid w:val="00B14AF6"/>
    <w:rsid w:val="00B14D85"/>
    <w:rsid w:val="00B166B3"/>
    <w:rsid w:val="00B16A5C"/>
    <w:rsid w:val="00B16FE9"/>
    <w:rsid w:val="00B17BCC"/>
    <w:rsid w:val="00B20C34"/>
    <w:rsid w:val="00B22816"/>
    <w:rsid w:val="00B23EE8"/>
    <w:rsid w:val="00B240FB"/>
    <w:rsid w:val="00B2416B"/>
    <w:rsid w:val="00B245A4"/>
    <w:rsid w:val="00B24CA7"/>
    <w:rsid w:val="00B24FFD"/>
    <w:rsid w:val="00B25018"/>
    <w:rsid w:val="00B25289"/>
    <w:rsid w:val="00B254E2"/>
    <w:rsid w:val="00B25CDE"/>
    <w:rsid w:val="00B26953"/>
    <w:rsid w:val="00B30250"/>
    <w:rsid w:val="00B30645"/>
    <w:rsid w:val="00B30B80"/>
    <w:rsid w:val="00B30D81"/>
    <w:rsid w:val="00B317BD"/>
    <w:rsid w:val="00B31995"/>
    <w:rsid w:val="00B322D6"/>
    <w:rsid w:val="00B32777"/>
    <w:rsid w:val="00B33A0C"/>
    <w:rsid w:val="00B35CE2"/>
    <w:rsid w:val="00B35E5B"/>
    <w:rsid w:val="00B36E4C"/>
    <w:rsid w:val="00B37B60"/>
    <w:rsid w:val="00B402FE"/>
    <w:rsid w:val="00B40317"/>
    <w:rsid w:val="00B40663"/>
    <w:rsid w:val="00B40F90"/>
    <w:rsid w:val="00B42697"/>
    <w:rsid w:val="00B428EA"/>
    <w:rsid w:val="00B4292C"/>
    <w:rsid w:val="00B431E2"/>
    <w:rsid w:val="00B435C8"/>
    <w:rsid w:val="00B43983"/>
    <w:rsid w:val="00B44836"/>
    <w:rsid w:val="00B44AA5"/>
    <w:rsid w:val="00B46F8B"/>
    <w:rsid w:val="00B47048"/>
    <w:rsid w:val="00B47296"/>
    <w:rsid w:val="00B50556"/>
    <w:rsid w:val="00B51A01"/>
    <w:rsid w:val="00B5214B"/>
    <w:rsid w:val="00B53153"/>
    <w:rsid w:val="00B538E6"/>
    <w:rsid w:val="00B54126"/>
    <w:rsid w:val="00B545E6"/>
    <w:rsid w:val="00B55F1F"/>
    <w:rsid w:val="00B56B7D"/>
    <w:rsid w:val="00B5703E"/>
    <w:rsid w:val="00B57151"/>
    <w:rsid w:val="00B579DA"/>
    <w:rsid w:val="00B604FB"/>
    <w:rsid w:val="00B60BB7"/>
    <w:rsid w:val="00B618D2"/>
    <w:rsid w:val="00B61B41"/>
    <w:rsid w:val="00B63350"/>
    <w:rsid w:val="00B64C6A"/>
    <w:rsid w:val="00B66BF8"/>
    <w:rsid w:val="00B67CEF"/>
    <w:rsid w:val="00B7086C"/>
    <w:rsid w:val="00B70B6C"/>
    <w:rsid w:val="00B7187D"/>
    <w:rsid w:val="00B71F9E"/>
    <w:rsid w:val="00B72005"/>
    <w:rsid w:val="00B73AE8"/>
    <w:rsid w:val="00B751BD"/>
    <w:rsid w:val="00B756E5"/>
    <w:rsid w:val="00B75709"/>
    <w:rsid w:val="00B76606"/>
    <w:rsid w:val="00B77815"/>
    <w:rsid w:val="00B8006C"/>
    <w:rsid w:val="00B825C6"/>
    <w:rsid w:val="00B82825"/>
    <w:rsid w:val="00B82B03"/>
    <w:rsid w:val="00B83A5A"/>
    <w:rsid w:val="00B84865"/>
    <w:rsid w:val="00B8499E"/>
    <w:rsid w:val="00B86589"/>
    <w:rsid w:val="00B870EC"/>
    <w:rsid w:val="00B87F7D"/>
    <w:rsid w:val="00B90453"/>
    <w:rsid w:val="00B90CC1"/>
    <w:rsid w:val="00B90D10"/>
    <w:rsid w:val="00B924F3"/>
    <w:rsid w:val="00B92CA9"/>
    <w:rsid w:val="00B94BFD"/>
    <w:rsid w:val="00B95F85"/>
    <w:rsid w:val="00B9662D"/>
    <w:rsid w:val="00B967E5"/>
    <w:rsid w:val="00B97085"/>
    <w:rsid w:val="00B97429"/>
    <w:rsid w:val="00B97866"/>
    <w:rsid w:val="00BA03EF"/>
    <w:rsid w:val="00BA0842"/>
    <w:rsid w:val="00BA1963"/>
    <w:rsid w:val="00BA2BAF"/>
    <w:rsid w:val="00BA428D"/>
    <w:rsid w:val="00BA47DD"/>
    <w:rsid w:val="00BA5CEF"/>
    <w:rsid w:val="00BA613C"/>
    <w:rsid w:val="00BA660E"/>
    <w:rsid w:val="00BA6669"/>
    <w:rsid w:val="00BA672F"/>
    <w:rsid w:val="00BA6D22"/>
    <w:rsid w:val="00BA7378"/>
    <w:rsid w:val="00BA7501"/>
    <w:rsid w:val="00BA787C"/>
    <w:rsid w:val="00BA7D98"/>
    <w:rsid w:val="00BB08A0"/>
    <w:rsid w:val="00BB0D5B"/>
    <w:rsid w:val="00BB1462"/>
    <w:rsid w:val="00BB19F2"/>
    <w:rsid w:val="00BB1B38"/>
    <w:rsid w:val="00BB258D"/>
    <w:rsid w:val="00BB2D0C"/>
    <w:rsid w:val="00BB2D69"/>
    <w:rsid w:val="00BB2E86"/>
    <w:rsid w:val="00BB3A05"/>
    <w:rsid w:val="00BB3A9F"/>
    <w:rsid w:val="00BB5621"/>
    <w:rsid w:val="00BB5767"/>
    <w:rsid w:val="00BB579E"/>
    <w:rsid w:val="00BB58DA"/>
    <w:rsid w:val="00BB599F"/>
    <w:rsid w:val="00BB5E65"/>
    <w:rsid w:val="00BB6788"/>
    <w:rsid w:val="00BB6E27"/>
    <w:rsid w:val="00BB7008"/>
    <w:rsid w:val="00BB7943"/>
    <w:rsid w:val="00BB7C1F"/>
    <w:rsid w:val="00BC1CE1"/>
    <w:rsid w:val="00BC2D04"/>
    <w:rsid w:val="00BC2D83"/>
    <w:rsid w:val="00BC33B5"/>
    <w:rsid w:val="00BC6C61"/>
    <w:rsid w:val="00BC741A"/>
    <w:rsid w:val="00BC7B0D"/>
    <w:rsid w:val="00BD0A3B"/>
    <w:rsid w:val="00BD17D6"/>
    <w:rsid w:val="00BD207E"/>
    <w:rsid w:val="00BD49CC"/>
    <w:rsid w:val="00BD4A98"/>
    <w:rsid w:val="00BD5DD7"/>
    <w:rsid w:val="00BE0239"/>
    <w:rsid w:val="00BE03CE"/>
    <w:rsid w:val="00BE177A"/>
    <w:rsid w:val="00BE218E"/>
    <w:rsid w:val="00BE27E5"/>
    <w:rsid w:val="00BE2D37"/>
    <w:rsid w:val="00BE4427"/>
    <w:rsid w:val="00BE5014"/>
    <w:rsid w:val="00BE5209"/>
    <w:rsid w:val="00BE6036"/>
    <w:rsid w:val="00BE69E6"/>
    <w:rsid w:val="00BF4574"/>
    <w:rsid w:val="00BF49A8"/>
    <w:rsid w:val="00BF5070"/>
    <w:rsid w:val="00BF5345"/>
    <w:rsid w:val="00BF6176"/>
    <w:rsid w:val="00BF636D"/>
    <w:rsid w:val="00BF71D8"/>
    <w:rsid w:val="00BF7875"/>
    <w:rsid w:val="00C00870"/>
    <w:rsid w:val="00C00F7E"/>
    <w:rsid w:val="00C01206"/>
    <w:rsid w:val="00C01B21"/>
    <w:rsid w:val="00C02F1F"/>
    <w:rsid w:val="00C03251"/>
    <w:rsid w:val="00C03871"/>
    <w:rsid w:val="00C0564C"/>
    <w:rsid w:val="00C05844"/>
    <w:rsid w:val="00C06427"/>
    <w:rsid w:val="00C07358"/>
    <w:rsid w:val="00C12738"/>
    <w:rsid w:val="00C129F9"/>
    <w:rsid w:val="00C12B1D"/>
    <w:rsid w:val="00C12DE2"/>
    <w:rsid w:val="00C137A7"/>
    <w:rsid w:val="00C13FF3"/>
    <w:rsid w:val="00C1434E"/>
    <w:rsid w:val="00C1456E"/>
    <w:rsid w:val="00C15A55"/>
    <w:rsid w:val="00C15DD1"/>
    <w:rsid w:val="00C16108"/>
    <w:rsid w:val="00C1640B"/>
    <w:rsid w:val="00C1640D"/>
    <w:rsid w:val="00C1665F"/>
    <w:rsid w:val="00C16C0D"/>
    <w:rsid w:val="00C16C7A"/>
    <w:rsid w:val="00C1789C"/>
    <w:rsid w:val="00C2017D"/>
    <w:rsid w:val="00C20EA1"/>
    <w:rsid w:val="00C21B2B"/>
    <w:rsid w:val="00C2241C"/>
    <w:rsid w:val="00C22982"/>
    <w:rsid w:val="00C22AB4"/>
    <w:rsid w:val="00C24070"/>
    <w:rsid w:val="00C2553D"/>
    <w:rsid w:val="00C256E3"/>
    <w:rsid w:val="00C27031"/>
    <w:rsid w:val="00C270E6"/>
    <w:rsid w:val="00C27344"/>
    <w:rsid w:val="00C2747D"/>
    <w:rsid w:val="00C279D8"/>
    <w:rsid w:val="00C27B34"/>
    <w:rsid w:val="00C3030B"/>
    <w:rsid w:val="00C3048F"/>
    <w:rsid w:val="00C305C1"/>
    <w:rsid w:val="00C315A9"/>
    <w:rsid w:val="00C316A0"/>
    <w:rsid w:val="00C32C77"/>
    <w:rsid w:val="00C32D4E"/>
    <w:rsid w:val="00C333E0"/>
    <w:rsid w:val="00C33D6B"/>
    <w:rsid w:val="00C33F50"/>
    <w:rsid w:val="00C35A7B"/>
    <w:rsid w:val="00C3775D"/>
    <w:rsid w:val="00C37900"/>
    <w:rsid w:val="00C403C4"/>
    <w:rsid w:val="00C405C2"/>
    <w:rsid w:val="00C419C2"/>
    <w:rsid w:val="00C41C10"/>
    <w:rsid w:val="00C42F75"/>
    <w:rsid w:val="00C44BC9"/>
    <w:rsid w:val="00C44EF2"/>
    <w:rsid w:val="00C45CD8"/>
    <w:rsid w:val="00C4715F"/>
    <w:rsid w:val="00C47B42"/>
    <w:rsid w:val="00C50C0E"/>
    <w:rsid w:val="00C5149D"/>
    <w:rsid w:val="00C51C51"/>
    <w:rsid w:val="00C5222A"/>
    <w:rsid w:val="00C52547"/>
    <w:rsid w:val="00C52C45"/>
    <w:rsid w:val="00C52D38"/>
    <w:rsid w:val="00C52E4B"/>
    <w:rsid w:val="00C52F92"/>
    <w:rsid w:val="00C53501"/>
    <w:rsid w:val="00C53A72"/>
    <w:rsid w:val="00C53C13"/>
    <w:rsid w:val="00C53E48"/>
    <w:rsid w:val="00C54185"/>
    <w:rsid w:val="00C55CA0"/>
    <w:rsid w:val="00C56F88"/>
    <w:rsid w:val="00C574A4"/>
    <w:rsid w:val="00C57577"/>
    <w:rsid w:val="00C576F7"/>
    <w:rsid w:val="00C57EFE"/>
    <w:rsid w:val="00C605A8"/>
    <w:rsid w:val="00C6195B"/>
    <w:rsid w:val="00C619F0"/>
    <w:rsid w:val="00C63FE0"/>
    <w:rsid w:val="00C65C93"/>
    <w:rsid w:val="00C665F0"/>
    <w:rsid w:val="00C67EEF"/>
    <w:rsid w:val="00C70028"/>
    <w:rsid w:val="00C70674"/>
    <w:rsid w:val="00C71264"/>
    <w:rsid w:val="00C72734"/>
    <w:rsid w:val="00C73C9D"/>
    <w:rsid w:val="00C73DFC"/>
    <w:rsid w:val="00C7513E"/>
    <w:rsid w:val="00C75897"/>
    <w:rsid w:val="00C75C31"/>
    <w:rsid w:val="00C75D88"/>
    <w:rsid w:val="00C76723"/>
    <w:rsid w:val="00C76CEC"/>
    <w:rsid w:val="00C7710F"/>
    <w:rsid w:val="00C775B1"/>
    <w:rsid w:val="00C779BC"/>
    <w:rsid w:val="00C805C0"/>
    <w:rsid w:val="00C810AA"/>
    <w:rsid w:val="00C81CBF"/>
    <w:rsid w:val="00C81F99"/>
    <w:rsid w:val="00C82363"/>
    <w:rsid w:val="00C83013"/>
    <w:rsid w:val="00C83200"/>
    <w:rsid w:val="00C84F65"/>
    <w:rsid w:val="00C859A1"/>
    <w:rsid w:val="00C86BE4"/>
    <w:rsid w:val="00C86C05"/>
    <w:rsid w:val="00C86D75"/>
    <w:rsid w:val="00C90EE9"/>
    <w:rsid w:val="00C918BD"/>
    <w:rsid w:val="00C91F20"/>
    <w:rsid w:val="00C9230D"/>
    <w:rsid w:val="00C92557"/>
    <w:rsid w:val="00C9270A"/>
    <w:rsid w:val="00C934A6"/>
    <w:rsid w:val="00C939E3"/>
    <w:rsid w:val="00C945E7"/>
    <w:rsid w:val="00C947E7"/>
    <w:rsid w:val="00C94B38"/>
    <w:rsid w:val="00C94D9F"/>
    <w:rsid w:val="00C95B4A"/>
    <w:rsid w:val="00C95BA0"/>
    <w:rsid w:val="00C95E92"/>
    <w:rsid w:val="00C96D1D"/>
    <w:rsid w:val="00C973F1"/>
    <w:rsid w:val="00C97456"/>
    <w:rsid w:val="00C97887"/>
    <w:rsid w:val="00C97A2F"/>
    <w:rsid w:val="00CA015D"/>
    <w:rsid w:val="00CA18AC"/>
    <w:rsid w:val="00CA21C5"/>
    <w:rsid w:val="00CA2CE8"/>
    <w:rsid w:val="00CA3071"/>
    <w:rsid w:val="00CA311D"/>
    <w:rsid w:val="00CA49AE"/>
    <w:rsid w:val="00CA53AF"/>
    <w:rsid w:val="00CA6536"/>
    <w:rsid w:val="00CA6770"/>
    <w:rsid w:val="00CA6ACD"/>
    <w:rsid w:val="00CA6AE8"/>
    <w:rsid w:val="00CA6E86"/>
    <w:rsid w:val="00CA7916"/>
    <w:rsid w:val="00CA7C9F"/>
    <w:rsid w:val="00CB06BE"/>
    <w:rsid w:val="00CB1E10"/>
    <w:rsid w:val="00CB1F82"/>
    <w:rsid w:val="00CB2258"/>
    <w:rsid w:val="00CB2547"/>
    <w:rsid w:val="00CB2579"/>
    <w:rsid w:val="00CB26FB"/>
    <w:rsid w:val="00CB2A0D"/>
    <w:rsid w:val="00CB2ACC"/>
    <w:rsid w:val="00CB32E7"/>
    <w:rsid w:val="00CB3310"/>
    <w:rsid w:val="00CB3478"/>
    <w:rsid w:val="00CB3FB9"/>
    <w:rsid w:val="00CB41C4"/>
    <w:rsid w:val="00CB478A"/>
    <w:rsid w:val="00CB51DB"/>
    <w:rsid w:val="00CB52E1"/>
    <w:rsid w:val="00CB5D27"/>
    <w:rsid w:val="00CB67B4"/>
    <w:rsid w:val="00CB6CA9"/>
    <w:rsid w:val="00CB715D"/>
    <w:rsid w:val="00CC0306"/>
    <w:rsid w:val="00CC0C18"/>
    <w:rsid w:val="00CC15F9"/>
    <w:rsid w:val="00CC1CB1"/>
    <w:rsid w:val="00CC2927"/>
    <w:rsid w:val="00CC313B"/>
    <w:rsid w:val="00CC32F8"/>
    <w:rsid w:val="00CC3E9D"/>
    <w:rsid w:val="00CC4500"/>
    <w:rsid w:val="00CC5150"/>
    <w:rsid w:val="00CC628E"/>
    <w:rsid w:val="00CC64CE"/>
    <w:rsid w:val="00CC703B"/>
    <w:rsid w:val="00CC7142"/>
    <w:rsid w:val="00CD0494"/>
    <w:rsid w:val="00CD04D4"/>
    <w:rsid w:val="00CD0569"/>
    <w:rsid w:val="00CD0588"/>
    <w:rsid w:val="00CD124A"/>
    <w:rsid w:val="00CD221B"/>
    <w:rsid w:val="00CD2FF6"/>
    <w:rsid w:val="00CD3F63"/>
    <w:rsid w:val="00CD45ED"/>
    <w:rsid w:val="00CD603A"/>
    <w:rsid w:val="00CD73C7"/>
    <w:rsid w:val="00CD7D2B"/>
    <w:rsid w:val="00CE148A"/>
    <w:rsid w:val="00CE1822"/>
    <w:rsid w:val="00CE1C86"/>
    <w:rsid w:val="00CE217A"/>
    <w:rsid w:val="00CE2D80"/>
    <w:rsid w:val="00CE2F2D"/>
    <w:rsid w:val="00CE2F58"/>
    <w:rsid w:val="00CE3021"/>
    <w:rsid w:val="00CE42A2"/>
    <w:rsid w:val="00CE59B6"/>
    <w:rsid w:val="00CE5D7D"/>
    <w:rsid w:val="00CF0744"/>
    <w:rsid w:val="00CF1337"/>
    <w:rsid w:val="00CF237D"/>
    <w:rsid w:val="00CF2FED"/>
    <w:rsid w:val="00CF4437"/>
    <w:rsid w:val="00CF4B29"/>
    <w:rsid w:val="00CF57E5"/>
    <w:rsid w:val="00CF5972"/>
    <w:rsid w:val="00CF5F75"/>
    <w:rsid w:val="00CF6938"/>
    <w:rsid w:val="00D017E2"/>
    <w:rsid w:val="00D030CE"/>
    <w:rsid w:val="00D0389B"/>
    <w:rsid w:val="00D044C2"/>
    <w:rsid w:val="00D0594A"/>
    <w:rsid w:val="00D05CAC"/>
    <w:rsid w:val="00D06189"/>
    <w:rsid w:val="00D11151"/>
    <w:rsid w:val="00D11199"/>
    <w:rsid w:val="00D11297"/>
    <w:rsid w:val="00D11CFB"/>
    <w:rsid w:val="00D121FF"/>
    <w:rsid w:val="00D1541C"/>
    <w:rsid w:val="00D16042"/>
    <w:rsid w:val="00D166BB"/>
    <w:rsid w:val="00D16F02"/>
    <w:rsid w:val="00D17545"/>
    <w:rsid w:val="00D204A5"/>
    <w:rsid w:val="00D217C3"/>
    <w:rsid w:val="00D21887"/>
    <w:rsid w:val="00D22151"/>
    <w:rsid w:val="00D22D4C"/>
    <w:rsid w:val="00D2427C"/>
    <w:rsid w:val="00D242AE"/>
    <w:rsid w:val="00D24E5C"/>
    <w:rsid w:val="00D25106"/>
    <w:rsid w:val="00D27806"/>
    <w:rsid w:val="00D3004A"/>
    <w:rsid w:val="00D302A8"/>
    <w:rsid w:val="00D30CAE"/>
    <w:rsid w:val="00D31946"/>
    <w:rsid w:val="00D31AF3"/>
    <w:rsid w:val="00D31D70"/>
    <w:rsid w:val="00D32BAA"/>
    <w:rsid w:val="00D32CF1"/>
    <w:rsid w:val="00D33128"/>
    <w:rsid w:val="00D3343A"/>
    <w:rsid w:val="00D33BEE"/>
    <w:rsid w:val="00D34081"/>
    <w:rsid w:val="00D34A7D"/>
    <w:rsid w:val="00D3657D"/>
    <w:rsid w:val="00D40605"/>
    <w:rsid w:val="00D40D94"/>
    <w:rsid w:val="00D4191D"/>
    <w:rsid w:val="00D4289E"/>
    <w:rsid w:val="00D42D72"/>
    <w:rsid w:val="00D450D2"/>
    <w:rsid w:val="00D45F1B"/>
    <w:rsid w:val="00D463AE"/>
    <w:rsid w:val="00D4646E"/>
    <w:rsid w:val="00D46AE9"/>
    <w:rsid w:val="00D47575"/>
    <w:rsid w:val="00D5061F"/>
    <w:rsid w:val="00D50DD5"/>
    <w:rsid w:val="00D52C03"/>
    <w:rsid w:val="00D53338"/>
    <w:rsid w:val="00D5376E"/>
    <w:rsid w:val="00D54E73"/>
    <w:rsid w:val="00D55864"/>
    <w:rsid w:val="00D5633F"/>
    <w:rsid w:val="00D56CCD"/>
    <w:rsid w:val="00D6046B"/>
    <w:rsid w:val="00D6091D"/>
    <w:rsid w:val="00D60DF3"/>
    <w:rsid w:val="00D622E1"/>
    <w:rsid w:val="00D63A05"/>
    <w:rsid w:val="00D644C8"/>
    <w:rsid w:val="00D652C9"/>
    <w:rsid w:val="00D6638C"/>
    <w:rsid w:val="00D67E23"/>
    <w:rsid w:val="00D716AD"/>
    <w:rsid w:val="00D72486"/>
    <w:rsid w:val="00D72C3E"/>
    <w:rsid w:val="00D73628"/>
    <w:rsid w:val="00D7478F"/>
    <w:rsid w:val="00D74EC0"/>
    <w:rsid w:val="00D76384"/>
    <w:rsid w:val="00D76E58"/>
    <w:rsid w:val="00D8077C"/>
    <w:rsid w:val="00D80E84"/>
    <w:rsid w:val="00D82244"/>
    <w:rsid w:val="00D8259D"/>
    <w:rsid w:val="00D829F8"/>
    <w:rsid w:val="00D83212"/>
    <w:rsid w:val="00D83873"/>
    <w:rsid w:val="00D84124"/>
    <w:rsid w:val="00D8594A"/>
    <w:rsid w:val="00D86B04"/>
    <w:rsid w:val="00D86E8E"/>
    <w:rsid w:val="00D86F9D"/>
    <w:rsid w:val="00D873FD"/>
    <w:rsid w:val="00D874DF"/>
    <w:rsid w:val="00D8794B"/>
    <w:rsid w:val="00D87FC0"/>
    <w:rsid w:val="00D932F4"/>
    <w:rsid w:val="00D93C35"/>
    <w:rsid w:val="00D9406F"/>
    <w:rsid w:val="00D946D7"/>
    <w:rsid w:val="00D94731"/>
    <w:rsid w:val="00D94F81"/>
    <w:rsid w:val="00D9533B"/>
    <w:rsid w:val="00D9630B"/>
    <w:rsid w:val="00D96866"/>
    <w:rsid w:val="00D97E93"/>
    <w:rsid w:val="00DA0317"/>
    <w:rsid w:val="00DA0597"/>
    <w:rsid w:val="00DA18B4"/>
    <w:rsid w:val="00DA3BEF"/>
    <w:rsid w:val="00DA3DD1"/>
    <w:rsid w:val="00DA4B9B"/>
    <w:rsid w:val="00DA591D"/>
    <w:rsid w:val="00DA5CAC"/>
    <w:rsid w:val="00DA641F"/>
    <w:rsid w:val="00DA7208"/>
    <w:rsid w:val="00DB0F03"/>
    <w:rsid w:val="00DB15DE"/>
    <w:rsid w:val="00DB3EE4"/>
    <w:rsid w:val="00DB4A0E"/>
    <w:rsid w:val="00DB4BA3"/>
    <w:rsid w:val="00DB5850"/>
    <w:rsid w:val="00DB5B30"/>
    <w:rsid w:val="00DB5DB7"/>
    <w:rsid w:val="00DB6B2A"/>
    <w:rsid w:val="00DB7C5F"/>
    <w:rsid w:val="00DB7DD3"/>
    <w:rsid w:val="00DC28EB"/>
    <w:rsid w:val="00DC486B"/>
    <w:rsid w:val="00DC4C79"/>
    <w:rsid w:val="00DC7436"/>
    <w:rsid w:val="00DD0D28"/>
    <w:rsid w:val="00DD12B0"/>
    <w:rsid w:val="00DD28CE"/>
    <w:rsid w:val="00DD3DA2"/>
    <w:rsid w:val="00DD5358"/>
    <w:rsid w:val="00DD57EE"/>
    <w:rsid w:val="00DD58AB"/>
    <w:rsid w:val="00DD5D0D"/>
    <w:rsid w:val="00DD6D01"/>
    <w:rsid w:val="00DD6EF0"/>
    <w:rsid w:val="00DD72CF"/>
    <w:rsid w:val="00DD74DC"/>
    <w:rsid w:val="00DE0CE4"/>
    <w:rsid w:val="00DE10B7"/>
    <w:rsid w:val="00DE3745"/>
    <w:rsid w:val="00DE3B79"/>
    <w:rsid w:val="00DE4095"/>
    <w:rsid w:val="00DE48FD"/>
    <w:rsid w:val="00DE4AC5"/>
    <w:rsid w:val="00DE4E31"/>
    <w:rsid w:val="00DE52E9"/>
    <w:rsid w:val="00DE5712"/>
    <w:rsid w:val="00DE5E24"/>
    <w:rsid w:val="00DE616E"/>
    <w:rsid w:val="00DE6573"/>
    <w:rsid w:val="00DE7080"/>
    <w:rsid w:val="00DE7624"/>
    <w:rsid w:val="00DF0080"/>
    <w:rsid w:val="00DF0247"/>
    <w:rsid w:val="00DF0943"/>
    <w:rsid w:val="00DF0DF7"/>
    <w:rsid w:val="00DF1061"/>
    <w:rsid w:val="00DF228E"/>
    <w:rsid w:val="00DF24ED"/>
    <w:rsid w:val="00DF3670"/>
    <w:rsid w:val="00DF4F6E"/>
    <w:rsid w:val="00DF501F"/>
    <w:rsid w:val="00DF52FE"/>
    <w:rsid w:val="00DF62E9"/>
    <w:rsid w:val="00DF669B"/>
    <w:rsid w:val="00E004EF"/>
    <w:rsid w:val="00E009C2"/>
    <w:rsid w:val="00E014CF"/>
    <w:rsid w:val="00E02135"/>
    <w:rsid w:val="00E03D63"/>
    <w:rsid w:val="00E03D6F"/>
    <w:rsid w:val="00E05172"/>
    <w:rsid w:val="00E06714"/>
    <w:rsid w:val="00E06F23"/>
    <w:rsid w:val="00E07B16"/>
    <w:rsid w:val="00E07DB8"/>
    <w:rsid w:val="00E07FA8"/>
    <w:rsid w:val="00E12C47"/>
    <w:rsid w:val="00E12DA8"/>
    <w:rsid w:val="00E14891"/>
    <w:rsid w:val="00E17975"/>
    <w:rsid w:val="00E218D5"/>
    <w:rsid w:val="00E22381"/>
    <w:rsid w:val="00E22EA5"/>
    <w:rsid w:val="00E231FB"/>
    <w:rsid w:val="00E24506"/>
    <w:rsid w:val="00E24566"/>
    <w:rsid w:val="00E247A2"/>
    <w:rsid w:val="00E24D73"/>
    <w:rsid w:val="00E24D7D"/>
    <w:rsid w:val="00E2501D"/>
    <w:rsid w:val="00E255DD"/>
    <w:rsid w:val="00E268B3"/>
    <w:rsid w:val="00E27081"/>
    <w:rsid w:val="00E30681"/>
    <w:rsid w:val="00E30E9F"/>
    <w:rsid w:val="00E3154A"/>
    <w:rsid w:val="00E31A7C"/>
    <w:rsid w:val="00E31F11"/>
    <w:rsid w:val="00E33248"/>
    <w:rsid w:val="00E33710"/>
    <w:rsid w:val="00E35222"/>
    <w:rsid w:val="00E36E9B"/>
    <w:rsid w:val="00E37119"/>
    <w:rsid w:val="00E37BA1"/>
    <w:rsid w:val="00E37FEA"/>
    <w:rsid w:val="00E40574"/>
    <w:rsid w:val="00E40FF6"/>
    <w:rsid w:val="00E41082"/>
    <w:rsid w:val="00E4192A"/>
    <w:rsid w:val="00E41C00"/>
    <w:rsid w:val="00E42391"/>
    <w:rsid w:val="00E4240B"/>
    <w:rsid w:val="00E42B32"/>
    <w:rsid w:val="00E433CF"/>
    <w:rsid w:val="00E43B5A"/>
    <w:rsid w:val="00E43C43"/>
    <w:rsid w:val="00E43C9A"/>
    <w:rsid w:val="00E45AB4"/>
    <w:rsid w:val="00E45B57"/>
    <w:rsid w:val="00E47976"/>
    <w:rsid w:val="00E47E87"/>
    <w:rsid w:val="00E50BE6"/>
    <w:rsid w:val="00E52877"/>
    <w:rsid w:val="00E53664"/>
    <w:rsid w:val="00E53A02"/>
    <w:rsid w:val="00E541BF"/>
    <w:rsid w:val="00E54B66"/>
    <w:rsid w:val="00E54D98"/>
    <w:rsid w:val="00E575AE"/>
    <w:rsid w:val="00E576D7"/>
    <w:rsid w:val="00E615D5"/>
    <w:rsid w:val="00E622DD"/>
    <w:rsid w:val="00E62A1E"/>
    <w:rsid w:val="00E62A56"/>
    <w:rsid w:val="00E62C39"/>
    <w:rsid w:val="00E62CFC"/>
    <w:rsid w:val="00E63F3D"/>
    <w:rsid w:val="00E64EDC"/>
    <w:rsid w:val="00E653A6"/>
    <w:rsid w:val="00E65C1B"/>
    <w:rsid w:val="00E70039"/>
    <w:rsid w:val="00E70B1C"/>
    <w:rsid w:val="00E70EE2"/>
    <w:rsid w:val="00E7110F"/>
    <w:rsid w:val="00E715EE"/>
    <w:rsid w:val="00E721F0"/>
    <w:rsid w:val="00E743A0"/>
    <w:rsid w:val="00E75257"/>
    <w:rsid w:val="00E75EA9"/>
    <w:rsid w:val="00E7765B"/>
    <w:rsid w:val="00E80505"/>
    <w:rsid w:val="00E828CA"/>
    <w:rsid w:val="00E83114"/>
    <w:rsid w:val="00E83BBC"/>
    <w:rsid w:val="00E83CA5"/>
    <w:rsid w:val="00E83E4A"/>
    <w:rsid w:val="00E84D8C"/>
    <w:rsid w:val="00E86913"/>
    <w:rsid w:val="00E86D82"/>
    <w:rsid w:val="00E8790C"/>
    <w:rsid w:val="00E87B20"/>
    <w:rsid w:val="00E9017F"/>
    <w:rsid w:val="00E90BD3"/>
    <w:rsid w:val="00E91679"/>
    <w:rsid w:val="00E91B7D"/>
    <w:rsid w:val="00E9263F"/>
    <w:rsid w:val="00E93E19"/>
    <w:rsid w:val="00E93E43"/>
    <w:rsid w:val="00E94B7D"/>
    <w:rsid w:val="00E94C2B"/>
    <w:rsid w:val="00E958D8"/>
    <w:rsid w:val="00E96346"/>
    <w:rsid w:val="00E97F5D"/>
    <w:rsid w:val="00EA2BFD"/>
    <w:rsid w:val="00EA44E9"/>
    <w:rsid w:val="00EA4E3E"/>
    <w:rsid w:val="00EA552B"/>
    <w:rsid w:val="00EA5B61"/>
    <w:rsid w:val="00EA5DBF"/>
    <w:rsid w:val="00EA6066"/>
    <w:rsid w:val="00EA7ADE"/>
    <w:rsid w:val="00EB01E9"/>
    <w:rsid w:val="00EB14EA"/>
    <w:rsid w:val="00EB35A7"/>
    <w:rsid w:val="00EB407D"/>
    <w:rsid w:val="00EB41E8"/>
    <w:rsid w:val="00EB4735"/>
    <w:rsid w:val="00EB4DCD"/>
    <w:rsid w:val="00EB5FD5"/>
    <w:rsid w:val="00EB611D"/>
    <w:rsid w:val="00EB6AEC"/>
    <w:rsid w:val="00EB7A4D"/>
    <w:rsid w:val="00EC07BE"/>
    <w:rsid w:val="00EC0CAF"/>
    <w:rsid w:val="00EC1A5D"/>
    <w:rsid w:val="00EC1CD4"/>
    <w:rsid w:val="00EC1D01"/>
    <w:rsid w:val="00EC246F"/>
    <w:rsid w:val="00EC2CEC"/>
    <w:rsid w:val="00EC327A"/>
    <w:rsid w:val="00EC339C"/>
    <w:rsid w:val="00EC3B9D"/>
    <w:rsid w:val="00EC41EC"/>
    <w:rsid w:val="00EC5395"/>
    <w:rsid w:val="00EC6FBE"/>
    <w:rsid w:val="00EC739F"/>
    <w:rsid w:val="00ED0D9E"/>
    <w:rsid w:val="00ED1D1A"/>
    <w:rsid w:val="00ED2299"/>
    <w:rsid w:val="00ED23CC"/>
    <w:rsid w:val="00ED3DA0"/>
    <w:rsid w:val="00ED45BF"/>
    <w:rsid w:val="00ED5044"/>
    <w:rsid w:val="00ED52A7"/>
    <w:rsid w:val="00ED593B"/>
    <w:rsid w:val="00ED61FD"/>
    <w:rsid w:val="00ED67E6"/>
    <w:rsid w:val="00ED7F24"/>
    <w:rsid w:val="00EE1554"/>
    <w:rsid w:val="00EE1A31"/>
    <w:rsid w:val="00EE1EF0"/>
    <w:rsid w:val="00EE2434"/>
    <w:rsid w:val="00EE3E04"/>
    <w:rsid w:val="00EE4248"/>
    <w:rsid w:val="00EE46CA"/>
    <w:rsid w:val="00EE54FF"/>
    <w:rsid w:val="00EE5A60"/>
    <w:rsid w:val="00EE72A2"/>
    <w:rsid w:val="00EE79D0"/>
    <w:rsid w:val="00EF05FB"/>
    <w:rsid w:val="00EF070B"/>
    <w:rsid w:val="00EF139A"/>
    <w:rsid w:val="00EF37F8"/>
    <w:rsid w:val="00EF3A9A"/>
    <w:rsid w:val="00EF56A1"/>
    <w:rsid w:val="00EF58B1"/>
    <w:rsid w:val="00EF5D8C"/>
    <w:rsid w:val="00EF6484"/>
    <w:rsid w:val="00EF652F"/>
    <w:rsid w:val="00F008D6"/>
    <w:rsid w:val="00F01348"/>
    <w:rsid w:val="00F01594"/>
    <w:rsid w:val="00F01631"/>
    <w:rsid w:val="00F01718"/>
    <w:rsid w:val="00F027F5"/>
    <w:rsid w:val="00F04168"/>
    <w:rsid w:val="00F0464C"/>
    <w:rsid w:val="00F04A5A"/>
    <w:rsid w:val="00F04A77"/>
    <w:rsid w:val="00F06216"/>
    <w:rsid w:val="00F07ABD"/>
    <w:rsid w:val="00F10704"/>
    <w:rsid w:val="00F10CCE"/>
    <w:rsid w:val="00F10E09"/>
    <w:rsid w:val="00F11EB8"/>
    <w:rsid w:val="00F1371A"/>
    <w:rsid w:val="00F14629"/>
    <w:rsid w:val="00F1483D"/>
    <w:rsid w:val="00F14EE9"/>
    <w:rsid w:val="00F1508B"/>
    <w:rsid w:val="00F1620D"/>
    <w:rsid w:val="00F16A9F"/>
    <w:rsid w:val="00F170EE"/>
    <w:rsid w:val="00F171EE"/>
    <w:rsid w:val="00F1723F"/>
    <w:rsid w:val="00F20268"/>
    <w:rsid w:val="00F2096B"/>
    <w:rsid w:val="00F20E83"/>
    <w:rsid w:val="00F22484"/>
    <w:rsid w:val="00F2372C"/>
    <w:rsid w:val="00F23A5D"/>
    <w:rsid w:val="00F2454F"/>
    <w:rsid w:val="00F2455C"/>
    <w:rsid w:val="00F24E2C"/>
    <w:rsid w:val="00F24F01"/>
    <w:rsid w:val="00F2518C"/>
    <w:rsid w:val="00F25348"/>
    <w:rsid w:val="00F2553E"/>
    <w:rsid w:val="00F277AA"/>
    <w:rsid w:val="00F30B45"/>
    <w:rsid w:val="00F31354"/>
    <w:rsid w:val="00F32757"/>
    <w:rsid w:val="00F347B5"/>
    <w:rsid w:val="00F34DDB"/>
    <w:rsid w:val="00F35DA4"/>
    <w:rsid w:val="00F36D8D"/>
    <w:rsid w:val="00F3737E"/>
    <w:rsid w:val="00F3771B"/>
    <w:rsid w:val="00F40527"/>
    <w:rsid w:val="00F40FB9"/>
    <w:rsid w:val="00F41A0A"/>
    <w:rsid w:val="00F41A84"/>
    <w:rsid w:val="00F4222F"/>
    <w:rsid w:val="00F43492"/>
    <w:rsid w:val="00F435E4"/>
    <w:rsid w:val="00F43D34"/>
    <w:rsid w:val="00F44413"/>
    <w:rsid w:val="00F4480B"/>
    <w:rsid w:val="00F44816"/>
    <w:rsid w:val="00F44E4A"/>
    <w:rsid w:val="00F454B7"/>
    <w:rsid w:val="00F4574B"/>
    <w:rsid w:val="00F45E4C"/>
    <w:rsid w:val="00F4667A"/>
    <w:rsid w:val="00F46B54"/>
    <w:rsid w:val="00F47CC9"/>
    <w:rsid w:val="00F509FA"/>
    <w:rsid w:val="00F50D4D"/>
    <w:rsid w:val="00F50EF2"/>
    <w:rsid w:val="00F51508"/>
    <w:rsid w:val="00F5181C"/>
    <w:rsid w:val="00F51A1E"/>
    <w:rsid w:val="00F51B85"/>
    <w:rsid w:val="00F52FD7"/>
    <w:rsid w:val="00F53818"/>
    <w:rsid w:val="00F53BB7"/>
    <w:rsid w:val="00F544EB"/>
    <w:rsid w:val="00F54CC7"/>
    <w:rsid w:val="00F56B7F"/>
    <w:rsid w:val="00F62384"/>
    <w:rsid w:val="00F63D8F"/>
    <w:rsid w:val="00F641F4"/>
    <w:rsid w:val="00F66D8B"/>
    <w:rsid w:val="00F6755D"/>
    <w:rsid w:val="00F6758A"/>
    <w:rsid w:val="00F6766C"/>
    <w:rsid w:val="00F70F18"/>
    <w:rsid w:val="00F717E9"/>
    <w:rsid w:val="00F73630"/>
    <w:rsid w:val="00F740B9"/>
    <w:rsid w:val="00F746E4"/>
    <w:rsid w:val="00F749B6"/>
    <w:rsid w:val="00F7604B"/>
    <w:rsid w:val="00F76174"/>
    <w:rsid w:val="00F763AB"/>
    <w:rsid w:val="00F76967"/>
    <w:rsid w:val="00F7776B"/>
    <w:rsid w:val="00F80C72"/>
    <w:rsid w:val="00F81F26"/>
    <w:rsid w:val="00F81F5F"/>
    <w:rsid w:val="00F8327E"/>
    <w:rsid w:val="00F8532B"/>
    <w:rsid w:val="00F856C2"/>
    <w:rsid w:val="00F864D3"/>
    <w:rsid w:val="00F86B88"/>
    <w:rsid w:val="00F871A1"/>
    <w:rsid w:val="00F901DA"/>
    <w:rsid w:val="00F903B2"/>
    <w:rsid w:val="00F90F08"/>
    <w:rsid w:val="00F92514"/>
    <w:rsid w:val="00F932E5"/>
    <w:rsid w:val="00F9332D"/>
    <w:rsid w:val="00F93C51"/>
    <w:rsid w:val="00F95DAE"/>
    <w:rsid w:val="00F96DB8"/>
    <w:rsid w:val="00F97A9E"/>
    <w:rsid w:val="00FA1404"/>
    <w:rsid w:val="00FA1A8C"/>
    <w:rsid w:val="00FA33BB"/>
    <w:rsid w:val="00FA35FB"/>
    <w:rsid w:val="00FA4C49"/>
    <w:rsid w:val="00FA52F8"/>
    <w:rsid w:val="00FA54C1"/>
    <w:rsid w:val="00FA6197"/>
    <w:rsid w:val="00FA653D"/>
    <w:rsid w:val="00FA69FF"/>
    <w:rsid w:val="00FA6E2D"/>
    <w:rsid w:val="00FA73A0"/>
    <w:rsid w:val="00FA7CD0"/>
    <w:rsid w:val="00FB0E2C"/>
    <w:rsid w:val="00FB2756"/>
    <w:rsid w:val="00FB3E9C"/>
    <w:rsid w:val="00FB4588"/>
    <w:rsid w:val="00FB4FC2"/>
    <w:rsid w:val="00FB5B0B"/>
    <w:rsid w:val="00FB5CC6"/>
    <w:rsid w:val="00FB6E26"/>
    <w:rsid w:val="00FB7ACB"/>
    <w:rsid w:val="00FC06FC"/>
    <w:rsid w:val="00FC08D9"/>
    <w:rsid w:val="00FC16AE"/>
    <w:rsid w:val="00FC204A"/>
    <w:rsid w:val="00FC2D8C"/>
    <w:rsid w:val="00FC2F39"/>
    <w:rsid w:val="00FC3206"/>
    <w:rsid w:val="00FC404B"/>
    <w:rsid w:val="00FC43C9"/>
    <w:rsid w:val="00FC462D"/>
    <w:rsid w:val="00FC47A2"/>
    <w:rsid w:val="00FC4849"/>
    <w:rsid w:val="00FC6D0E"/>
    <w:rsid w:val="00FC7403"/>
    <w:rsid w:val="00FD0627"/>
    <w:rsid w:val="00FD227C"/>
    <w:rsid w:val="00FD2342"/>
    <w:rsid w:val="00FD26D2"/>
    <w:rsid w:val="00FD36D1"/>
    <w:rsid w:val="00FD4E24"/>
    <w:rsid w:val="00FD631A"/>
    <w:rsid w:val="00FD63F5"/>
    <w:rsid w:val="00FD6AC2"/>
    <w:rsid w:val="00FD7366"/>
    <w:rsid w:val="00FD7499"/>
    <w:rsid w:val="00FD7E85"/>
    <w:rsid w:val="00FE0BC3"/>
    <w:rsid w:val="00FE136E"/>
    <w:rsid w:val="00FE146E"/>
    <w:rsid w:val="00FE2A49"/>
    <w:rsid w:val="00FE2EE2"/>
    <w:rsid w:val="00FE3908"/>
    <w:rsid w:val="00FE3E5D"/>
    <w:rsid w:val="00FE4056"/>
    <w:rsid w:val="00FE62F2"/>
    <w:rsid w:val="00FE70F3"/>
    <w:rsid w:val="00FE79CC"/>
    <w:rsid w:val="00FF0B8B"/>
    <w:rsid w:val="00FF0ED5"/>
    <w:rsid w:val="00FF10AC"/>
    <w:rsid w:val="00FF1289"/>
    <w:rsid w:val="00FF168F"/>
    <w:rsid w:val="00FF1985"/>
    <w:rsid w:val="00FF2383"/>
    <w:rsid w:val="00FF26B6"/>
    <w:rsid w:val="00FF464C"/>
    <w:rsid w:val="00FF489F"/>
    <w:rsid w:val="00FF4F9D"/>
    <w:rsid w:val="00FF60F8"/>
    <w:rsid w:val="00FF62C8"/>
    <w:rsid w:val="00FF661A"/>
    <w:rsid w:val="00FF6734"/>
    <w:rsid w:val="00FF77D2"/>
    <w:rsid w:val="00FF7871"/>
    <w:rsid w:val="00FF7A12"/>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CFB23D"/>
  <w15:chartTrackingRefBased/>
  <w15:docId w15:val="{91D510B3-BE24-422B-9D31-F1D81E946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s-H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Portadas y Preliminares"/>
    <w:uiPriority w:val="1"/>
    <w:qFormat/>
    <w:rsid w:val="00535E25"/>
    <w:pPr>
      <w:widowControl w:val="0"/>
      <w:spacing w:after="0" w:line="240" w:lineRule="auto"/>
    </w:pPr>
    <w:rPr>
      <w:kern w:val="0"/>
      <w14:ligatures w14:val="none"/>
    </w:rPr>
  </w:style>
  <w:style w:type="paragraph" w:styleId="Ttulo1">
    <w:name w:val="heading 1"/>
    <w:basedOn w:val="Normal"/>
    <w:next w:val="TextoPrincipal"/>
    <w:link w:val="Ttulo1Car"/>
    <w:uiPriority w:val="9"/>
    <w:qFormat/>
    <w:rsid w:val="00535E25"/>
    <w:pPr>
      <w:keepNext/>
      <w:keepLines/>
      <w:spacing w:before="240" w:after="240"/>
      <w:jc w:val="center"/>
      <w:outlineLvl w:val="0"/>
    </w:pPr>
    <w:rPr>
      <w:rFonts w:ascii="Times New Roman" w:eastAsiaTheme="majorEastAsia" w:hAnsi="Times New Roman" w:cs="Times New Roman"/>
      <w:b/>
      <w:sz w:val="28"/>
      <w:szCs w:val="28"/>
    </w:rPr>
  </w:style>
  <w:style w:type="paragraph" w:styleId="Ttulo2">
    <w:name w:val="heading 2"/>
    <w:basedOn w:val="Normal"/>
    <w:next w:val="Normal"/>
    <w:link w:val="Ttulo2Car"/>
    <w:uiPriority w:val="9"/>
    <w:unhideWhenUsed/>
    <w:qFormat/>
    <w:rsid w:val="00A445FE"/>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7866E8"/>
    <w:pPr>
      <w:keepNext/>
      <w:keepLines/>
      <w:widowControl/>
      <w:spacing w:before="40" w:line="259" w:lineRule="auto"/>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0F225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535E25"/>
    <w:pPr>
      <w:spacing w:after="120" w:line="480" w:lineRule="auto"/>
      <w:ind w:firstLine="720"/>
      <w:jc w:val="both"/>
    </w:pPr>
    <w:rPr>
      <w:rFonts w:ascii="Times New Roman" w:hAnsi="Times New Roman" w:cs="Times New Roman"/>
      <w:sz w:val="24"/>
      <w:szCs w:val="24"/>
    </w:rPr>
  </w:style>
  <w:style w:type="character" w:customStyle="1" w:styleId="TextoPrincipalCar">
    <w:name w:val="Texto Principal Car"/>
    <w:basedOn w:val="Fuentedeprrafopredeter"/>
    <w:link w:val="TextoPrincipal"/>
    <w:uiPriority w:val="1"/>
    <w:rsid w:val="00535E25"/>
    <w:rPr>
      <w:rFonts w:ascii="Times New Roman" w:hAnsi="Times New Roman" w:cs="Times New Roman"/>
      <w:kern w:val="0"/>
      <w:sz w:val="24"/>
      <w:szCs w:val="24"/>
      <w14:ligatures w14:val="none"/>
    </w:rPr>
  </w:style>
  <w:style w:type="character" w:customStyle="1" w:styleId="Ttulo1Car">
    <w:name w:val="Título 1 Car"/>
    <w:basedOn w:val="Fuentedeprrafopredeter"/>
    <w:link w:val="Ttulo1"/>
    <w:uiPriority w:val="9"/>
    <w:rsid w:val="00535E25"/>
    <w:rPr>
      <w:rFonts w:ascii="Times New Roman" w:eastAsiaTheme="majorEastAsia" w:hAnsi="Times New Roman" w:cs="Times New Roman"/>
      <w:b/>
      <w:kern w:val="0"/>
      <w:sz w:val="28"/>
      <w:szCs w:val="28"/>
      <w14:ligatures w14:val="none"/>
    </w:rPr>
  </w:style>
  <w:style w:type="character" w:customStyle="1" w:styleId="Ttulo2Car">
    <w:name w:val="Título 2 Car"/>
    <w:basedOn w:val="Fuentedeprrafopredeter"/>
    <w:link w:val="Ttulo2"/>
    <w:uiPriority w:val="9"/>
    <w:rsid w:val="00A445FE"/>
    <w:rPr>
      <w:rFonts w:asciiTheme="majorHAnsi" w:eastAsiaTheme="majorEastAsia" w:hAnsiTheme="majorHAnsi" w:cstheme="majorBidi"/>
      <w:color w:val="2F5496" w:themeColor="accent1" w:themeShade="BF"/>
      <w:kern w:val="0"/>
      <w:sz w:val="26"/>
      <w:szCs w:val="26"/>
      <w:lang w:val="en-US"/>
      <w14:ligatures w14:val="none"/>
    </w:rPr>
  </w:style>
  <w:style w:type="character" w:customStyle="1" w:styleId="Ttulo3Car">
    <w:name w:val="Título 3 Car"/>
    <w:basedOn w:val="Fuentedeprrafopredeter"/>
    <w:link w:val="Ttulo3"/>
    <w:uiPriority w:val="9"/>
    <w:rsid w:val="007866E8"/>
    <w:rPr>
      <w:rFonts w:asciiTheme="majorHAnsi" w:eastAsiaTheme="majorEastAsia" w:hAnsiTheme="majorHAnsi" w:cstheme="majorBidi"/>
      <w:color w:val="1F3763" w:themeColor="accent1" w:themeShade="7F"/>
      <w:kern w:val="0"/>
      <w:sz w:val="24"/>
      <w:szCs w:val="24"/>
      <w14:ligatures w14:val="none"/>
    </w:rPr>
  </w:style>
  <w:style w:type="character" w:customStyle="1" w:styleId="Ttulo4Car">
    <w:name w:val="Título 4 Car"/>
    <w:basedOn w:val="Fuentedeprrafopredeter"/>
    <w:link w:val="Ttulo4"/>
    <w:uiPriority w:val="9"/>
    <w:rsid w:val="000F225F"/>
    <w:rPr>
      <w:rFonts w:asciiTheme="majorHAnsi" w:eastAsiaTheme="majorEastAsia" w:hAnsiTheme="majorHAnsi" w:cstheme="majorBidi"/>
      <w:i/>
      <w:iCs/>
      <w:color w:val="2F5496" w:themeColor="accent1" w:themeShade="BF"/>
      <w:kern w:val="0"/>
      <w14:ligatures w14:val="none"/>
    </w:rPr>
  </w:style>
  <w:style w:type="paragraph" w:styleId="Textoindependiente">
    <w:name w:val="Body Text"/>
    <w:basedOn w:val="Normal"/>
    <w:link w:val="TextoindependienteCar"/>
    <w:uiPriority w:val="1"/>
    <w:rsid w:val="00535E25"/>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535E25"/>
    <w:rPr>
      <w:rFonts w:ascii="Times New Roman" w:eastAsia="Times New Roman" w:hAnsi="Times New Roman"/>
      <w:kern w:val="0"/>
      <w:sz w:val="24"/>
      <w:szCs w:val="24"/>
      <w:lang w:val="en-US"/>
      <w14:ligatures w14:val="none"/>
    </w:rPr>
  </w:style>
  <w:style w:type="paragraph" w:styleId="Prrafodelista">
    <w:name w:val="List Paragraph"/>
    <w:basedOn w:val="Normal"/>
    <w:uiPriority w:val="34"/>
    <w:qFormat/>
    <w:rsid w:val="00535E25"/>
  </w:style>
  <w:style w:type="character" w:styleId="Refdecomentario">
    <w:name w:val="annotation reference"/>
    <w:basedOn w:val="Fuentedeprrafopredeter"/>
    <w:uiPriority w:val="99"/>
    <w:semiHidden/>
    <w:unhideWhenUsed/>
    <w:rsid w:val="00535E25"/>
    <w:rPr>
      <w:sz w:val="16"/>
      <w:szCs w:val="16"/>
    </w:rPr>
  </w:style>
  <w:style w:type="paragraph" w:styleId="Textocomentario">
    <w:name w:val="annotation text"/>
    <w:basedOn w:val="Normal"/>
    <w:link w:val="TextocomentarioCar"/>
    <w:uiPriority w:val="99"/>
    <w:unhideWhenUsed/>
    <w:rsid w:val="00535E25"/>
    <w:rPr>
      <w:sz w:val="20"/>
      <w:szCs w:val="20"/>
    </w:rPr>
  </w:style>
  <w:style w:type="character" w:customStyle="1" w:styleId="TextocomentarioCar">
    <w:name w:val="Texto comentario Car"/>
    <w:basedOn w:val="Fuentedeprrafopredeter"/>
    <w:link w:val="Textocomentario"/>
    <w:uiPriority w:val="99"/>
    <w:rsid w:val="00535E25"/>
    <w:rPr>
      <w:kern w:val="0"/>
      <w:sz w:val="20"/>
      <w:szCs w:val="20"/>
      <w:lang w:val="en-US"/>
      <w14:ligatures w14:val="none"/>
    </w:rPr>
  </w:style>
  <w:style w:type="paragraph" w:styleId="Piedepgina">
    <w:name w:val="footer"/>
    <w:basedOn w:val="Normal"/>
    <w:link w:val="PiedepginaCar"/>
    <w:uiPriority w:val="99"/>
    <w:unhideWhenUsed/>
    <w:rsid w:val="00535E25"/>
    <w:pPr>
      <w:tabs>
        <w:tab w:val="center" w:pos="4419"/>
        <w:tab w:val="right" w:pos="8838"/>
      </w:tabs>
    </w:pPr>
  </w:style>
  <w:style w:type="character" w:customStyle="1" w:styleId="PiedepginaCar">
    <w:name w:val="Pie de página Car"/>
    <w:basedOn w:val="Fuentedeprrafopredeter"/>
    <w:link w:val="Piedepgina"/>
    <w:uiPriority w:val="99"/>
    <w:rsid w:val="00535E25"/>
    <w:rPr>
      <w:kern w:val="0"/>
      <w:lang w:val="en-US"/>
      <w14:ligatures w14:val="none"/>
    </w:rPr>
  </w:style>
  <w:style w:type="paragraph" w:styleId="TDC1">
    <w:name w:val="toc 1"/>
    <w:basedOn w:val="Normal"/>
    <w:next w:val="Normal"/>
    <w:autoRedefine/>
    <w:uiPriority w:val="39"/>
    <w:unhideWhenUsed/>
    <w:rsid w:val="00FC7403"/>
    <w:pPr>
      <w:tabs>
        <w:tab w:val="right" w:leader="dot" w:pos="8494"/>
      </w:tabs>
      <w:spacing w:line="360" w:lineRule="auto"/>
    </w:pPr>
    <w:rPr>
      <w:rFonts w:ascii="Times New Roman" w:hAnsi="Times New Roman"/>
      <w:bCs/>
      <w:noProof/>
      <w:sz w:val="24"/>
    </w:rPr>
  </w:style>
  <w:style w:type="paragraph" w:styleId="TDC2">
    <w:name w:val="toc 2"/>
    <w:basedOn w:val="Normal"/>
    <w:next w:val="Normal"/>
    <w:autoRedefine/>
    <w:uiPriority w:val="39"/>
    <w:unhideWhenUsed/>
    <w:rsid w:val="00535E25"/>
    <w:pPr>
      <w:spacing w:line="360" w:lineRule="auto"/>
      <w:ind w:left="221"/>
    </w:pPr>
    <w:rPr>
      <w:rFonts w:ascii="Times New Roman" w:hAnsi="Times New Roman"/>
      <w:sz w:val="24"/>
    </w:rPr>
  </w:style>
  <w:style w:type="character" w:styleId="Hipervnculo">
    <w:name w:val="Hyperlink"/>
    <w:basedOn w:val="Fuentedeprrafopredeter"/>
    <w:uiPriority w:val="99"/>
    <w:unhideWhenUsed/>
    <w:rsid w:val="00535E25"/>
    <w:rPr>
      <w:color w:val="0563C1" w:themeColor="hyperlink"/>
      <w:u w:val="single"/>
    </w:rPr>
  </w:style>
  <w:style w:type="paragraph" w:customStyle="1" w:styleId="CitaLarga">
    <w:name w:val="Cita Larga"/>
    <w:basedOn w:val="Normal"/>
    <w:link w:val="CitaLargaCar"/>
    <w:uiPriority w:val="1"/>
    <w:qFormat/>
    <w:rsid w:val="00A445FE"/>
    <w:pPr>
      <w:spacing w:after="120"/>
      <w:ind w:left="680"/>
      <w:jc w:val="both"/>
    </w:pPr>
    <w:rPr>
      <w:rFonts w:ascii="Times New Roman" w:hAnsi="Times New Roman" w:cs="Times New Roman"/>
    </w:rPr>
  </w:style>
  <w:style w:type="character" w:customStyle="1" w:styleId="CitaLargaCar">
    <w:name w:val="Cita Larga Car"/>
    <w:basedOn w:val="Fuentedeprrafopredeter"/>
    <w:link w:val="CitaLarga"/>
    <w:uiPriority w:val="1"/>
    <w:rsid w:val="00A445FE"/>
    <w:rPr>
      <w:rFonts w:ascii="Times New Roman" w:hAnsi="Times New Roman" w:cs="Times New Roman"/>
      <w:kern w:val="0"/>
      <w14:ligatures w14:val="none"/>
    </w:rPr>
  </w:style>
  <w:style w:type="paragraph" w:styleId="Bibliografa">
    <w:name w:val="Bibliography"/>
    <w:basedOn w:val="Normal"/>
    <w:next w:val="Normal"/>
    <w:uiPriority w:val="37"/>
    <w:unhideWhenUsed/>
    <w:rsid w:val="004B19DC"/>
    <w:pPr>
      <w:spacing w:line="480" w:lineRule="auto"/>
      <w:ind w:left="720" w:hanging="720"/>
    </w:pPr>
  </w:style>
  <w:style w:type="table" w:styleId="Tablaconcuadrcula">
    <w:name w:val="Table Grid"/>
    <w:basedOn w:val="Tablanormal"/>
    <w:uiPriority w:val="39"/>
    <w:rsid w:val="00A21472"/>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semiHidden/>
    <w:unhideWhenUsed/>
    <w:rsid w:val="000F225F"/>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225F"/>
    <w:rPr>
      <w:rFonts w:ascii="Segoe UI" w:hAnsi="Segoe UI" w:cs="Segoe UI"/>
      <w:kern w:val="0"/>
      <w:sz w:val="18"/>
      <w:szCs w:val="18"/>
      <w14:ligatures w14:val="none"/>
    </w:rPr>
  </w:style>
  <w:style w:type="paragraph" w:styleId="Asuntodelcomentario">
    <w:name w:val="annotation subject"/>
    <w:basedOn w:val="Textocomentario"/>
    <w:next w:val="Textocomentario"/>
    <w:link w:val="AsuntodelcomentarioCar"/>
    <w:uiPriority w:val="99"/>
    <w:semiHidden/>
    <w:unhideWhenUsed/>
    <w:rsid w:val="003434B0"/>
    <w:rPr>
      <w:b/>
      <w:bCs/>
    </w:rPr>
  </w:style>
  <w:style w:type="character" w:customStyle="1" w:styleId="AsuntodelcomentarioCar">
    <w:name w:val="Asunto del comentario Car"/>
    <w:basedOn w:val="TextocomentarioCar"/>
    <w:link w:val="Asuntodelcomentario"/>
    <w:uiPriority w:val="99"/>
    <w:semiHidden/>
    <w:rsid w:val="003434B0"/>
    <w:rPr>
      <w:b/>
      <w:bCs/>
      <w:kern w:val="0"/>
      <w:sz w:val="20"/>
      <w:szCs w:val="20"/>
      <w:lang w:val="en-US"/>
      <w14:ligatures w14:val="none"/>
    </w:rPr>
  </w:style>
  <w:style w:type="paragraph" w:styleId="Encabezado">
    <w:name w:val="header"/>
    <w:basedOn w:val="Normal"/>
    <w:link w:val="EncabezadoCar"/>
    <w:uiPriority w:val="99"/>
    <w:unhideWhenUsed/>
    <w:rsid w:val="00B1160A"/>
    <w:pPr>
      <w:tabs>
        <w:tab w:val="center" w:pos="4419"/>
        <w:tab w:val="right" w:pos="8838"/>
      </w:tabs>
    </w:pPr>
  </w:style>
  <w:style w:type="character" w:customStyle="1" w:styleId="EncabezadoCar">
    <w:name w:val="Encabezado Car"/>
    <w:basedOn w:val="Fuentedeprrafopredeter"/>
    <w:link w:val="Encabezado"/>
    <w:uiPriority w:val="99"/>
    <w:rsid w:val="00B1160A"/>
    <w:rPr>
      <w:kern w:val="0"/>
      <w14:ligatures w14:val="none"/>
    </w:rPr>
  </w:style>
  <w:style w:type="paragraph" w:styleId="TDC3">
    <w:name w:val="toc 3"/>
    <w:basedOn w:val="Normal"/>
    <w:next w:val="Normal"/>
    <w:autoRedefine/>
    <w:uiPriority w:val="39"/>
    <w:unhideWhenUsed/>
    <w:rsid w:val="0081358C"/>
    <w:pPr>
      <w:spacing w:after="100"/>
      <w:ind w:left="440"/>
    </w:pPr>
  </w:style>
  <w:style w:type="paragraph" w:styleId="TDC4">
    <w:name w:val="toc 4"/>
    <w:basedOn w:val="Normal"/>
    <w:next w:val="Normal"/>
    <w:autoRedefine/>
    <w:uiPriority w:val="39"/>
    <w:unhideWhenUsed/>
    <w:rsid w:val="0081358C"/>
    <w:pPr>
      <w:spacing w:after="100"/>
      <w:ind w:left="660"/>
    </w:pPr>
  </w:style>
  <w:style w:type="paragraph" w:styleId="TDC5">
    <w:name w:val="toc 5"/>
    <w:basedOn w:val="Normal"/>
    <w:next w:val="Normal"/>
    <w:autoRedefine/>
    <w:uiPriority w:val="39"/>
    <w:unhideWhenUsed/>
    <w:rsid w:val="00291384"/>
    <w:pPr>
      <w:widowControl/>
      <w:spacing w:after="100" w:line="259" w:lineRule="auto"/>
      <w:ind w:left="880"/>
    </w:pPr>
    <w:rPr>
      <w:rFonts w:eastAsiaTheme="minorEastAsia"/>
      <w:lang w:val="en-US"/>
    </w:rPr>
  </w:style>
  <w:style w:type="paragraph" w:styleId="TDC6">
    <w:name w:val="toc 6"/>
    <w:basedOn w:val="Normal"/>
    <w:next w:val="Normal"/>
    <w:autoRedefine/>
    <w:uiPriority w:val="39"/>
    <w:unhideWhenUsed/>
    <w:rsid w:val="00291384"/>
    <w:pPr>
      <w:widowControl/>
      <w:spacing w:after="100" w:line="259" w:lineRule="auto"/>
      <w:ind w:left="1100"/>
    </w:pPr>
    <w:rPr>
      <w:rFonts w:eastAsiaTheme="minorEastAsia"/>
      <w:lang w:val="en-US"/>
    </w:rPr>
  </w:style>
  <w:style w:type="paragraph" w:styleId="TDC7">
    <w:name w:val="toc 7"/>
    <w:basedOn w:val="Normal"/>
    <w:next w:val="Normal"/>
    <w:autoRedefine/>
    <w:uiPriority w:val="39"/>
    <w:unhideWhenUsed/>
    <w:rsid w:val="00291384"/>
    <w:pPr>
      <w:widowControl/>
      <w:spacing w:after="100" w:line="259" w:lineRule="auto"/>
      <w:ind w:left="1320"/>
    </w:pPr>
    <w:rPr>
      <w:rFonts w:eastAsiaTheme="minorEastAsia"/>
      <w:lang w:val="en-US"/>
    </w:rPr>
  </w:style>
  <w:style w:type="paragraph" w:styleId="TDC8">
    <w:name w:val="toc 8"/>
    <w:basedOn w:val="Normal"/>
    <w:next w:val="Normal"/>
    <w:autoRedefine/>
    <w:uiPriority w:val="39"/>
    <w:unhideWhenUsed/>
    <w:rsid w:val="00291384"/>
    <w:pPr>
      <w:widowControl/>
      <w:spacing w:after="100" w:line="259" w:lineRule="auto"/>
      <w:ind w:left="1540"/>
    </w:pPr>
    <w:rPr>
      <w:rFonts w:eastAsiaTheme="minorEastAsia"/>
      <w:lang w:val="en-US"/>
    </w:rPr>
  </w:style>
  <w:style w:type="paragraph" w:styleId="TDC9">
    <w:name w:val="toc 9"/>
    <w:basedOn w:val="Normal"/>
    <w:next w:val="Normal"/>
    <w:autoRedefine/>
    <w:uiPriority w:val="39"/>
    <w:unhideWhenUsed/>
    <w:rsid w:val="00291384"/>
    <w:pPr>
      <w:widowControl/>
      <w:spacing w:after="100" w:line="259" w:lineRule="auto"/>
      <w:ind w:left="1760"/>
    </w:pPr>
    <w:rPr>
      <w:rFonts w:eastAsiaTheme="minorEastAsia"/>
      <w:lang w:val="en-US"/>
    </w:rPr>
  </w:style>
  <w:style w:type="paragraph" w:customStyle="1" w:styleId="ndicedetablas">
    <w:name w:val="índice de tablas"/>
    <w:basedOn w:val="Ttulo1"/>
    <w:link w:val="ndicedetablasCar"/>
    <w:uiPriority w:val="1"/>
    <w:qFormat/>
    <w:rsid w:val="00A00C2C"/>
    <w:pPr>
      <w:numPr>
        <w:numId w:val="45"/>
      </w:numPr>
      <w:jc w:val="left"/>
    </w:pPr>
    <w:rPr>
      <w:sz w:val="24"/>
    </w:rPr>
  </w:style>
  <w:style w:type="character" w:customStyle="1" w:styleId="ndicedetablasCar">
    <w:name w:val="índice de tablas Car"/>
    <w:basedOn w:val="Ttulo1Car"/>
    <w:link w:val="ndicedetablas"/>
    <w:uiPriority w:val="1"/>
    <w:rsid w:val="00A00C2C"/>
    <w:rPr>
      <w:rFonts w:ascii="Times New Roman" w:eastAsiaTheme="majorEastAsia" w:hAnsi="Times New Roman" w:cs="Times New Roman"/>
      <w:b/>
      <w:kern w:val="0"/>
      <w:sz w:val="24"/>
      <w:szCs w:val="28"/>
      <w14:ligatures w14:val="none"/>
    </w:rPr>
  </w:style>
  <w:style w:type="paragraph" w:customStyle="1" w:styleId="ndicedefiguras">
    <w:name w:val="índice de figuras"/>
    <w:basedOn w:val="Ttulo1"/>
    <w:link w:val="ndicedefigurasCar"/>
    <w:uiPriority w:val="1"/>
    <w:qFormat/>
    <w:rsid w:val="00A00C2C"/>
    <w:pPr>
      <w:numPr>
        <w:numId w:val="46"/>
      </w:numPr>
      <w:jc w:val="left"/>
    </w:pPr>
    <w:rPr>
      <w:sz w:val="24"/>
    </w:rPr>
  </w:style>
  <w:style w:type="character" w:customStyle="1" w:styleId="ndicedefigurasCar">
    <w:name w:val="índice de figuras Car"/>
    <w:basedOn w:val="Ttulo1Car"/>
    <w:link w:val="ndicedefiguras"/>
    <w:uiPriority w:val="1"/>
    <w:rsid w:val="00A00C2C"/>
    <w:rPr>
      <w:rFonts w:ascii="Times New Roman" w:eastAsiaTheme="majorEastAsia" w:hAnsi="Times New Roman" w:cs="Times New Roman"/>
      <w:b/>
      <w:kern w:val="0"/>
      <w:sz w:val="24"/>
      <w:szCs w:val="28"/>
      <w14:ligatures w14:val="none"/>
    </w:rPr>
  </w:style>
  <w:style w:type="character" w:customStyle="1" w:styleId="Mencinsinresolver1">
    <w:name w:val="Mención sin resolver1"/>
    <w:basedOn w:val="Fuentedeprrafopredeter"/>
    <w:uiPriority w:val="99"/>
    <w:semiHidden/>
    <w:unhideWhenUsed/>
    <w:rsid w:val="000C2F13"/>
    <w:rPr>
      <w:color w:val="605E5C"/>
      <w:shd w:val="clear" w:color="auto" w:fill="E1DFDD"/>
    </w:rPr>
  </w:style>
  <w:style w:type="paragraph" w:styleId="TtuloTDC">
    <w:name w:val="TOC Heading"/>
    <w:basedOn w:val="Ttulo1"/>
    <w:next w:val="Normal"/>
    <w:uiPriority w:val="39"/>
    <w:unhideWhenUsed/>
    <w:qFormat/>
    <w:rsid w:val="000C2F13"/>
    <w:pPr>
      <w:widowControl/>
      <w:spacing w:after="0" w:line="259" w:lineRule="auto"/>
      <w:jc w:val="left"/>
      <w:outlineLvl w:val="9"/>
    </w:pPr>
    <w:rPr>
      <w:rFonts w:asciiTheme="majorHAnsi" w:hAnsiTheme="majorHAnsi" w:cstheme="majorBidi"/>
      <w:b w:val="0"/>
      <w:color w:val="2F5496" w:themeColor="accent1" w:themeShade="BF"/>
      <w:sz w:val="32"/>
      <w:szCs w:val="32"/>
      <w:lang w:eastAsia="es-HN"/>
    </w:rPr>
  </w:style>
  <w:style w:type="character" w:customStyle="1" w:styleId="Mencinsinresolver2">
    <w:name w:val="Mención sin resolver2"/>
    <w:basedOn w:val="Fuentedeprrafopredeter"/>
    <w:uiPriority w:val="99"/>
    <w:semiHidden/>
    <w:unhideWhenUsed/>
    <w:rsid w:val="00C3030B"/>
    <w:rPr>
      <w:color w:val="605E5C"/>
      <w:shd w:val="clear" w:color="auto" w:fill="E1DFDD"/>
    </w:rPr>
  </w:style>
  <w:style w:type="character" w:styleId="Textoennegrita">
    <w:name w:val="Strong"/>
    <w:basedOn w:val="Fuentedeprrafopredeter"/>
    <w:uiPriority w:val="22"/>
    <w:qFormat/>
    <w:rsid w:val="00D4646E"/>
    <w:rPr>
      <w:b/>
      <w:bCs/>
    </w:rPr>
  </w:style>
  <w:style w:type="character" w:customStyle="1" w:styleId="Mencinsinresolver3">
    <w:name w:val="Mención sin resolver3"/>
    <w:basedOn w:val="Fuentedeprrafopredeter"/>
    <w:uiPriority w:val="99"/>
    <w:semiHidden/>
    <w:unhideWhenUsed/>
    <w:rsid w:val="000677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4798340">
      <w:bodyDiv w:val="1"/>
      <w:marLeft w:val="0"/>
      <w:marRight w:val="0"/>
      <w:marTop w:val="0"/>
      <w:marBottom w:val="0"/>
      <w:divBdr>
        <w:top w:val="none" w:sz="0" w:space="0" w:color="auto"/>
        <w:left w:val="none" w:sz="0" w:space="0" w:color="auto"/>
        <w:bottom w:val="none" w:sz="0" w:space="0" w:color="auto"/>
        <w:right w:val="none" w:sz="0" w:space="0" w:color="auto"/>
      </w:divBdr>
    </w:div>
    <w:div w:id="503545383">
      <w:bodyDiv w:val="1"/>
      <w:marLeft w:val="0"/>
      <w:marRight w:val="0"/>
      <w:marTop w:val="0"/>
      <w:marBottom w:val="0"/>
      <w:divBdr>
        <w:top w:val="none" w:sz="0" w:space="0" w:color="auto"/>
        <w:left w:val="none" w:sz="0" w:space="0" w:color="auto"/>
        <w:bottom w:val="none" w:sz="0" w:space="0" w:color="auto"/>
        <w:right w:val="none" w:sz="0" w:space="0" w:color="auto"/>
      </w:divBdr>
    </w:div>
    <w:div w:id="602886728">
      <w:bodyDiv w:val="1"/>
      <w:marLeft w:val="0"/>
      <w:marRight w:val="0"/>
      <w:marTop w:val="0"/>
      <w:marBottom w:val="0"/>
      <w:divBdr>
        <w:top w:val="none" w:sz="0" w:space="0" w:color="auto"/>
        <w:left w:val="none" w:sz="0" w:space="0" w:color="auto"/>
        <w:bottom w:val="none" w:sz="0" w:space="0" w:color="auto"/>
        <w:right w:val="none" w:sz="0" w:space="0" w:color="auto"/>
      </w:divBdr>
    </w:div>
    <w:div w:id="745689060">
      <w:bodyDiv w:val="1"/>
      <w:marLeft w:val="0"/>
      <w:marRight w:val="0"/>
      <w:marTop w:val="0"/>
      <w:marBottom w:val="0"/>
      <w:divBdr>
        <w:top w:val="none" w:sz="0" w:space="0" w:color="auto"/>
        <w:left w:val="none" w:sz="0" w:space="0" w:color="auto"/>
        <w:bottom w:val="none" w:sz="0" w:space="0" w:color="auto"/>
        <w:right w:val="none" w:sz="0" w:space="0" w:color="auto"/>
      </w:divBdr>
    </w:div>
    <w:div w:id="1145122643">
      <w:bodyDiv w:val="1"/>
      <w:marLeft w:val="0"/>
      <w:marRight w:val="0"/>
      <w:marTop w:val="0"/>
      <w:marBottom w:val="0"/>
      <w:divBdr>
        <w:top w:val="none" w:sz="0" w:space="0" w:color="auto"/>
        <w:left w:val="none" w:sz="0" w:space="0" w:color="auto"/>
        <w:bottom w:val="none" w:sz="0" w:space="0" w:color="auto"/>
        <w:right w:val="none" w:sz="0" w:space="0" w:color="auto"/>
      </w:divBdr>
    </w:div>
    <w:div w:id="1466661226">
      <w:bodyDiv w:val="1"/>
      <w:marLeft w:val="0"/>
      <w:marRight w:val="0"/>
      <w:marTop w:val="0"/>
      <w:marBottom w:val="0"/>
      <w:divBdr>
        <w:top w:val="none" w:sz="0" w:space="0" w:color="auto"/>
        <w:left w:val="none" w:sz="0" w:space="0" w:color="auto"/>
        <w:bottom w:val="none" w:sz="0" w:space="0" w:color="auto"/>
        <w:right w:val="none" w:sz="0" w:space="0" w:color="auto"/>
      </w:divBdr>
    </w:div>
    <w:div w:id="1539703458">
      <w:bodyDiv w:val="1"/>
      <w:marLeft w:val="0"/>
      <w:marRight w:val="0"/>
      <w:marTop w:val="0"/>
      <w:marBottom w:val="0"/>
      <w:divBdr>
        <w:top w:val="none" w:sz="0" w:space="0" w:color="auto"/>
        <w:left w:val="none" w:sz="0" w:space="0" w:color="auto"/>
        <w:bottom w:val="none" w:sz="0" w:space="0" w:color="auto"/>
        <w:right w:val="none" w:sz="0" w:space="0" w:color="auto"/>
      </w:divBdr>
    </w:div>
    <w:div w:id="1558274257">
      <w:bodyDiv w:val="1"/>
      <w:marLeft w:val="0"/>
      <w:marRight w:val="0"/>
      <w:marTop w:val="0"/>
      <w:marBottom w:val="0"/>
      <w:divBdr>
        <w:top w:val="none" w:sz="0" w:space="0" w:color="auto"/>
        <w:left w:val="none" w:sz="0" w:space="0" w:color="auto"/>
        <w:bottom w:val="none" w:sz="0" w:space="0" w:color="auto"/>
        <w:right w:val="none" w:sz="0" w:space="0" w:color="auto"/>
      </w:divBdr>
    </w:div>
    <w:div w:id="1772315906">
      <w:bodyDiv w:val="1"/>
      <w:marLeft w:val="0"/>
      <w:marRight w:val="0"/>
      <w:marTop w:val="0"/>
      <w:marBottom w:val="0"/>
      <w:divBdr>
        <w:top w:val="none" w:sz="0" w:space="0" w:color="auto"/>
        <w:left w:val="none" w:sz="0" w:space="0" w:color="auto"/>
        <w:bottom w:val="none" w:sz="0" w:space="0" w:color="auto"/>
        <w:right w:val="none" w:sz="0" w:space="0" w:color="auto"/>
      </w:divBdr>
    </w:div>
    <w:div w:id="1937782259">
      <w:bodyDiv w:val="1"/>
      <w:marLeft w:val="0"/>
      <w:marRight w:val="0"/>
      <w:marTop w:val="0"/>
      <w:marBottom w:val="0"/>
      <w:divBdr>
        <w:top w:val="none" w:sz="0" w:space="0" w:color="auto"/>
        <w:left w:val="none" w:sz="0" w:space="0" w:color="auto"/>
        <w:bottom w:val="none" w:sz="0" w:space="0" w:color="auto"/>
        <w:right w:val="none" w:sz="0" w:space="0" w:color="auto"/>
      </w:divBdr>
      <w:divsChild>
        <w:div w:id="1127316338">
          <w:marLeft w:val="0"/>
          <w:marRight w:val="0"/>
          <w:marTop w:val="0"/>
          <w:marBottom w:val="0"/>
          <w:divBdr>
            <w:top w:val="single" w:sz="6" w:space="0" w:color="F5F5F5"/>
            <w:left w:val="single" w:sz="6" w:space="0" w:color="F5F5F5"/>
            <w:bottom w:val="single" w:sz="6" w:space="0" w:color="F5F5F5"/>
            <w:right w:val="single" w:sz="6" w:space="0" w:color="F5F5F5"/>
          </w:divBdr>
          <w:divsChild>
            <w:div w:id="66222590">
              <w:marLeft w:val="0"/>
              <w:marRight w:val="0"/>
              <w:marTop w:val="0"/>
              <w:marBottom w:val="0"/>
              <w:divBdr>
                <w:top w:val="none" w:sz="0" w:space="0" w:color="auto"/>
                <w:left w:val="none" w:sz="0" w:space="0" w:color="auto"/>
                <w:bottom w:val="none" w:sz="0" w:space="0" w:color="auto"/>
                <w:right w:val="none" w:sz="0" w:space="0" w:color="auto"/>
              </w:divBdr>
              <w:divsChild>
                <w:div w:id="1362710310">
                  <w:marLeft w:val="0"/>
                  <w:marRight w:val="0"/>
                  <w:marTop w:val="0"/>
                  <w:marBottom w:val="0"/>
                  <w:divBdr>
                    <w:top w:val="single" w:sz="6" w:space="0" w:color="F5F5F5"/>
                    <w:left w:val="single" w:sz="6" w:space="0" w:color="F5F5F5"/>
                    <w:bottom w:val="single" w:sz="6" w:space="0" w:color="F5F5F5"/>
                    <w:right w:val="single" w:sz="6" w:space="0" w:color="F5F5F5"/>
                  </w:divBdr>
                  <w:divsChild>
                    <w:div w:id="522940292">
                      <w:marLeft w:val="0"/>
                      <w:marRight w:val="0"/>
                      <w:marTop w:val="0"/>
                      <w:marBottom w:val="0"/>
                      <w:divBdr>
                        <w:top w:val="none" w:sz="0" w:space="0" w:color="F5F5F5"/>
                        <w:left w:val="none" w:sz="0" w:space="0" w:color="F5F5F5"/>
                        <w:bottom w:val="none" w:sz="0" w:space="0" w:color="F5F5F5"/>
                        <w:right w:val="none" w:sz="0" w:space="0" w:color="F5F5F5"/>
                      </w:divBdr>
                      <w:divsChild>
                        <w:div w:id="1504391345">
                          <w:marLeft w:val="0"/>
                          <w:marRight w:val="0"/>
                          <w:marTop w:val="0"/>
                          <w:marBottom w:val="0"/>
                          <w:divBdr>
                            <w:top w:val="none" w:sz="0" w:space="0" w:color="auto"/>
                            <w:left w:val="none" w:sz="0" w:space="0" w:color="auto"/>
                            <w:bottom w:val="none" w:sz="0" w:space="0" w:color="auto"/>
                            <w:right w:val="none" w:sz="0" w:space="0" w:color="auto"/>
                          </w:divBdr>
                          <w:divsChild>
                            <w:div w:id="99642695">
                              <w:marLeft w:val="0"/>
                              <w:marRight w:val="0"/>
                              <w:marTop w:val="0"/>
                              <w:marBottom w:val="0"/>
                              <w:divBdr>
                                <w:top w:val="none" w:sz="0" w:space="0" w:color="auto"/>
                                <w:left w:val="none" w:sz="0" w:space="0" w:color="auto"/>
                                <w:bottom w:val="none" w:sz="0" w:space="0" w:color="auto"/>
                                <w:right w:val="none" w:sz="0" w:space="0" w:color="auto"/>
                              </w:divBdr>
                              <w:divsChild>
                                <w:div w:id="1448813364">
                                  <w:marLeft w:val="119"/>
                                  <w:marRight w:val="119"/>
                                  <w:marTop w:val="119"/>
                                  <w:marBottom w:val="119"/>
                                  <w:divBdr>
                                    <w:top w:val="none" w:sz="0" w:space="0" w:color="auto"/>
                                    <w:left w:val="none" w:sz="0" w:space="0" w:color="auto"/>
                                    <w:bottom w:val="none" w:sz="0" w:space="0" w:color="auto"/>
                                    <w:right w:val="none" w:sz="0" w:space="0" w:color="auto"/>
                                  </w:divBdr>
                                </w:div>
                              </w:divsChild>
                            </w:div>
                          </w:divsChild>
                        </w:div>
                      </w:divsChild>
                    </w:div>
                  </w:divsChild>
                </w:div>
                <w:div w:id="1466972211">
                  <w:marLeft w:val="0"/>
                  <w:marRight w:val="0"/>
                  <w:marTop w:val="0"/>
                  <w:marBottom w:val="0"/>
                  <w:divBdr>
                    <w:top w:val="single" w:sz="2" w:space="5" w:color="CFCFCF"/>
                    <w:left w:val="single" w:sz="2" w:space="5" w:color="CFCFCF"/>
                    <w:bottom w:val="single" w:sz="2" w:space="5" w:color="CFCFCF"/>
                    <w:right w:val="single" w:sz="2" w:space="0" w:color="CFCFCF"/>
                  </w:divBdr>
                  <w:divsChild>
                    <w:div w:id="289626117">
                      <w:marLeft w:val="0"/>
                      <w:marRight w:val="0"/>
                      <w:marTop w:val="0"/>
                      <w:marBottom w:val="0"/>
                      <w:divBdr>
                        <w:top w:val="none" w:sz="0" w:space="0" w:color="auto"/>
                        <w:left w:val="none" w:sz="0" w:space="0" w:color="auto"/>
                        <w:bottom w:val="none" w:sz="0" w:space="0" w:color="auto"/>
                        <w:right w:val="none" w:sz="0" w:space="0" w:color="auto"/>
                      </w:divBdr>
                      <w:divsChild>
                        <w:div w:id="992753508">
                          <w:marLeft w:val="0"/>
                          <w:marRight w:val="0"/>
                          <w:marTop w:val="0"/>
                          <w:marBottom w:val="0"/>
                          <w:divBdr>
                            <w:top w:val="none" w:sz="0" w:space="0" w:color="auto"/>
                            <w:left w:val="none" w:sz="0" w:space="0" w:color="auto"/>
                            <w:bottom w:val="none" w:sz="0" w:space="0" w:color="auto"/>
                            <w:right w:val="none" w:sz="0" w:space="0" w:color="auto"/>
                          </w:divBdr>
                          <w:divsChild>
                            <w:div w:id="181668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footer" Target="footer5.xml"/><Relationship Id="rId21" Type="http://schemas.openxmlformats.org/officeDocument/2006/relationships/image" Target="media/image10.png"/><Relationship Id="rId42" Type="http://schemas.openxmlformats.org/officeDocument/2006/relationships/image" Target="media/image25.png"/><Relationship Id="rId47" Type="http://schemas.openxmlformats.org/officeDocument/2006/relationships/image" Target="media/image28.emf"/><Relationship Id="rId63" Type="http://schemas.openxmlformats.org/officeDocument/2006/relationships/image" Target="media/image44.emf"/><Relationship Id="rId68" Type="http://schemas.openxmlformats.org/officeDocument/2006/relationships/image" Target="media/image49.emf"/><Relationship Id="rId84" Type="http://schemas.openxmlformats.org/officeDocument/2006/relationships/image" Target="media/image63.png"/><Relationship Id="rId89" Type="http://schemas.openxmlformats.org/officeDocument/2006/relationships/image" Target="media/image68.png"/><Relationship Id="rId16" Type="http://schemas.openxmlformats.org/officeDocument/2006/relationships/image" Target="media/image5.emf"/><Relationship Id="rId11" Type="http://schemas.openxmlformats.org/officeDocument/2006/relationships/footer" Target="footer3.xml"/><Relationship Id="rId32" Type="http://schemas.openxmlformats.org/officeDocument/2006/relationships/image" Target="media/image19.png"/><Relationship Id="rId37" Type="http://schemas.openxmlformats.org/officeDocument/2006/relationships/chart" Target="charts/chart3.xml"/><Relationship Id="rId53" Type="http://schemas.openxmlformats.org/officeDocument/2006/relationships/image" Target="media/image34.png"/><Relationship Id="rId58" Type="http://schemas.openxmlformats.org/officeDocument/2006/relationships/image" Target="media/image39.png"/><Relationship Id="rId74" Type="http://schemas.openxmlformats.org/officeDocument/2006/relationships/image" Target="media/image53.png"/><Relationship Id="rId79" Type="http://schemas.openxmlformats.org/officeDocument/2006/relationships/image" Target="media/image58.png"/><Relationship Id="rId5" Type="http://schemas.openxmlformats.org/officeDocument/2006/relationships/webSettings" Target="webSettings.xml"/><Relationship Id="rId90"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7.png"/><Relationship Id="rId35" Type="http://schemas.openxmlformats.org/officeDocument/2006/relationships/chart" Target="charts/chart2.xml"/><Relationship Id="rId43" Type="http://schemas.openxmlformats.org/officeDocument/2006/relationships/chart" Target="charts/chart5.xml"/><Relationship Id="rId48" Type="http://schemas.openxmlformats.org/officeDocument/2006/relationships/image" Target="media/image29.png"/><Relationship Id="rId56" Type="http://schemas.openxmlformats.org/officeDocument/2006/relationships/image" Target="media/image37.png"/><Relationship Id="rId64" Type="http://schemas.openxmlformats.org/officeDocument/2006/relationships/image" Target="media/image45.emf"/><Relationship Id="rId69" Type="http://schemas.openxmlformats.org/officeDocument/2006/relationships/image" Target="media/image50.emf"/><Relationship Id="rId77" Type="http://schemas.openxmlformats.org/officeDocument/2006/relationships/image" Target="media/image56.png"/><Relationship Id="rId8" Type="http://schemas.openxmlformats.org/officeDocument/2006/relationships/image" Target="media/image1.png"/><Relationship Id="rId51" Type="http://schemas.openxmlformats.org/officeDocument/2006/relationships/image" Target="media/image32.png"/><Relationship Id="rId72" Type="http://schemas.openxmlformats.org/officeDocument/2006/relationships/footer" Target="footer8.xml"/><Relationship Id="rId80" Type="http://schemas.openxmlformats.org/officeDocument/2006/relationships/image" Target="media/image59.png"/><Relationship Id="rId85" Type="http://schemas.openxmlformats.org/officeDocument/2006/relationships/image" Target="media/image64.pn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image" Target="media/image20.png"/><Relationship Id="rId38" Type="http://schemas.openxmlformats.org/officeDocument/2006/relationships/image" Target="media/image22.png"/><Relationship Id="rId46" Type="http://schemas.openxmlformats.org/officeDocument/2006/relationships/image" Target="media/image27.png"/><Relationship Id="rId59" Type="http://schemas.openxmlformats.org/officeDocument/2006/relationships/image" Target="media/image40.png"/><Relationship Id="rId67" Type="http://schemas.openxmlformats.org/officeDocument/2006/relationships/image" Target="media/image48.emf"/><Relationship Id="rId20" Type="http://schemas.openxmlformats.org/officeDocument/2006/relationships/image" Target="media/image9.png"/><Relationship Id="rId41" Type="http://schemas.openxmlformats.org/officeDocument/2006/relationships/image" Target="media/image24.png"/><Relationship Id="rId54" Type="http://schemas.openxmlformats.org/officeDocument/2006/relationships/image" Target="media/image35.emf"/><Relationship Id="rId62" Type="http://schemas.openxmlformats.org/officeDocument/2006/relationships/image" Target="media/image43.emf"/><Relationship Id="rId70" Type="http://schemas.openxmlformats.org/officeDocument/2006/relationships/footer" Target="footer7.xml"/><Relationship Id="rId75" Type="http://schemas.openxmlformats.org/officeDocument/2006/relationships/image" Target="media/image54.png"/><Relationship Id="rId83" Type="http://schemas.openxmlformats.org/officeDocument/2006/relationships/image" Target="media/image62.png"/><Relationship Id="rId88" Type="http://schemas.openxmlformats.org/officeDocument/2006/relationships/image" Target="media/image67.png"/><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png"/><Relationship Id="rId28" Type="http://schemas.openxmlformats.org/officeDocument/2006/relationships/footer" Target="footer6.xml"/><Relationship Id="rId36" Type="http://schemas.openxmlformats.org/officeDocument/2006/relationships/image" Target="media/image21.png"/><Relationship Id="rId49" Type="http://schemas.openxmlformats.org/officeDocument/2006/relationships/image" Target="media/image30.png"/><Relationship Id="rId57" Type="http://schemas.openxmlformats.org/officeDocument/2006/relationships/image" Target="media/image38.png"/><Relationship Id="rId10" Type="http://schemas.openxmlformats.org/officeDocument/2006/relationships/footer" Target="footer2.xml"/><Relationship Id="rId31" Type="http://schemas.openxmlformats.org/officeDocument/2006/relationships/image" Target="media/image18.png"/><Relationship Id="rId44" Type="http://schemas.openxmlformats.org/officeDocument/2006/relationships/image" Target="media/image26.png"/><Relationship Id="rId52" Type="http://schemas.openxmlformats.org/officeDocument/2006/relationships/image" Target="media/image33.png"/><Relationship Id="rId60" Type="http://schemas.openxmlformats.org/officeDocument/2006/relationships/image" Target="media/image41.png"/><Relationship Id="rId65" Type="http://schemas.openxmlformats.org/officeDocument/2006/relationships/image" Target="media/image46.emf"/><Relationship Id="rId73" Type="http://schemas.openxmlformats.org/officeDocument/2006/relationships/image" Target="media/image52.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image" Target="media/image65.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2.emf"/><Relationship Id="rId18" Type="http://schemas.openxmlformats.org/officeDocument/2006/relationships/image" Target="media/image7.png"/><Relationship Id="rId39" Type="http://schemas.openxmlformats.org/officeDocument/2006/relationships/image" Target="media/image23.png"/><Relationship Id="rId34" Type="http://schemas.openxmlformats.org/officeDocument/2006/relationships/chart" Target="charts/chart1.xml"/><Relationship Id="rId50" Type="http://schemas.openxmlformats.org/officeDocument/2006/relationships/image" Target="media/image31.png"/><Relationship Id="rId55" Type="http://schemas.openxmlformats.org/officeDocument/2006/relationships/image" Target="media/image36.png"/><Relationship Id="rId76" Type="http://schemas.openxmlformats.org/officeDocument/2006/relationships/image" Target="media/image55.png"/><Relationship Id="rId7" Type="http://schemas.openxmlformats.org/officeDocument/2006/relationships/endnotes" Target="endnotes.xml"/><Relationship Id="rId71" Type="http://schemas.openxmlformats.org/officeDocument/2006/relationships/image" Target="media/image51.emf"/><Relationship Id="rId92"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3.png"/><Relationship Id="rId40" Type="http://schemas.openxmlformats.org/officeDocument/2006/relationships/chart" Target="charts/chart4.xml"/><Relationship Id="rId45" Type="http://schemas.openxmlformats.org/officeDocument/2006/relationships/chart" Target="charts/chart6.xml"/><Relationship Id="rId66" Type="http://schemas.openxmlformats.org/officeDocument/2006/relationships/image" Target="media/image47.emf"/><Relationship Id="rId87" Type="http://schemas.openxmlformats.org/officeDocument/2006/relationships/image" Target="media/image66.png"/><Relationship Id="rId61" Type="http://schemas.openxmlformats.org/officeDocument/2006/relationships/image" Target="media/image42.png"/><Relationship Id="rId82" Type="http://schemas.openxmlformats.org/officeDocument/2006/relationships/image" Target="media/image61.png"/><Relationship Id="rId19" Type="http://schemas.openxmlformats.org/officeDocument/2006/relationships/image" Target="media/image8.png"/></Relationships>
</file>

<file path=word/charts/_rels/chart1.xml.rels><?xml version="1.0" encoding="UTF-8" standalone="yes"?>
<Relationships xmlns="http://schemas.openxmlformats.org/package/2006/relationships"><Relationship Id="rId3" Type="http://schemas.openxmlformats.org/officeDocument/2006/relationships/oleObject" Target="file:///E:\Tesis%202023\Tabulaci&#243;n%20de%20Encuesta.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E:\Tesis%202023\Tabulaci&#243;n%20de%20Encuesta.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E:\Tesis%202023\Tabulaci&#243;n%20de%20Encuesta.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D:\PG-23\Tabulaci&#243;n%20de%20Encuesta.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E:\Tesis%202023\Tabulaci&#243;n%20de%20Encuesta.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D:\PG-23\Tabulaci&#243;n%20de%20Encuesta.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En</a:t>
            </a:r>
            <a:r>
              <a:rPr lang="en-US" sz="1600" b="1" baseline="0">
                <a:latin typeface="Times New Roman" panose="02020603050405020304" pitchFamily="18" charset="0"/>
                <a:cs typeface="Times New Roman" panose="02020603050405020304" pitchFamily="18" charset="0"/>
              </a:rPr>
              <a:t> promedio, ¿a cuánto asciende su ingreso mensual?</a:t>
            </a:r>
            <a:endParaRPr lang="en-US" sz="1600" b="1">
              <a:latin typeface="Times New Roman" panose="02020603050405020304" pitchFamily="18" charset="0"/>
              <a:cs typeface="Times New Roman" panose="02020603050405020304" pitchFamily="18" charset="0"/>
            </a:endParaRPr>
          </a:p>
        </c:rich>
      </c:tx>
      <c:layout>
        <c:manualLayout>
          <c:xMode val="edge"/>
          <c:yMode val="edge"/>
          <c:x val="0.16254155730533684"/>
          <c:y val="1.8518518518518517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9474-4A26-A151-0264705A7812}"/>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9474-4A26-A151-0264705A7812}"/>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9474-4A26-A151-0264705A7812}"/>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9474-4A26-A151-0264705A7812}"/>
              </c:ext>
            </c:extLst>
          </c:dPt>
          <c:dPt>
            <c:idx val="4"/>
            <c:bubble3D val="0"/>
            <c:spPr>
              <a:solidFill>
                <a:schemeClr val="accent5"/>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9-9474-4A26-A151-0264705A7812}"/>
              </c:ext>
            </c:extLst>
          </c:dPt>
          <c:dLbls>
            <c:dLbl>
              <c:idx val="3"/>
              <c:layout>
                <c:manualLayout>
                  <c:x val="3.4213473315835519E-2"/>
                  <c:y val="0.13715587634878973"/>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7-9474-4A26-A151-0264705A7812}"/>
                </c:ext>
              </c:extLst>
            </c:dLbl>
            <c:dLbl>
              <c:idx val="4"/>
              <c:layout>
                <c:manualLayout>
                  <c:x val="-1.7974628171478564E-3"/>
                  <c:y val="1.0419218431029413E-2"/>
                </c:manualLayout>
              </c:layout>
              <c:dLblPos val="bestFit"/>
              <c:showLegendKey val="0"/>
              <c:showVal val="0"/>
              <c:showCatName val="0"/>
              <c:showSerName val="0"/>
              <c:showPercent val="1"/>
              <c:showBubbleSize val="0"/>
              <c:extLst>
                <c:ext xmlns:c15="http://schemas.microsoft.com/office/drawing/2012/chart" uri="{CE6537A1-D6FC-4f65-9D91-7224C49458BB}"/>
                <c:ext xmlns:c16="http://schemas.microsoft.com/office/drawing/2014/chart" uri="{C3380CC4-5D6E-409C-BE32-E72D297353CC}">
                  <c16:uniqueId val="{00000009-9474-4A26-A151-0264705A7812}"/>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'P1-P5'!$D$44:$D$48</c:f>
              <c:strCache>
                <c:ptCount val="5"/>
                <c:pt idx="0">
                  <c:v>L 0 a L 10,000</c:v>
                </c:pt>
                <c:pt idx="1">
                  <c:v>L 10,001 a L 20,000</c:v>
                </c:pt>
                <c:pt idx="2">
                  <c:v>L 20,001 a L 30,000</c:v>
                </c:pt>
                <c:pt idx="3">
                  <c:v>L 30,001 a L 40,000</c:v>
                </c:pt>
                <c:pt idx="4">
                  <c:v>&gt; L 40,001</c:v>
                </c:pt>
              </c:strCache>
            </c:strRef>
          </c:cat>
          <c:val>
            <c:numRef>
              <c:f>'P1-P5'!$F$44:$F$48</c:f>
              <c:numCache>
                <c:formatCode>0.00%</c:formatCode>
                <c:ptCount val="5"/>
                <c:pt idx="0">
                  <c:v>0.61</c:v>
                </c:pt>
                <c:pt idx="1">
                  <c:v>0.22</c:v>
                </c:pt>
                <c:pt idx="2">
                  <c:v>0.13</c:v>
                </c:pt>
                <c:pt idx="3">
                  <c:v>0.03</c:v>
                </c:pt>
                <c:pt idx="4">
                  <c:v>0.01</c:v>
                </c:pt>
              </c:numCache>
            </c:numRef>
          </c:val>
          <c:extLst>
            <c:ext xmlns:c16="http://schemas.microsoft.com/office/drawing/2014/chart" uri="{C3380CC4-5D6E-409C-BE32-E72D297353CC}">
              <c16:uniqueId val="{0000000A-9474-4A26-A151-0264705A7812}"/>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0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n-US" sz="1400">
                <a:latin typeface="Times New Roman" panose="02020603050405020304" pitchFamily="18" charset="0"/>
                <a:cs typeface="Times New Roman" panose="02020603050405020304" pitchFamily="18" charset="0"/>
              </a:rPr>
              <a:t>¿Es</a:t>
            </a:r>
            <a:r>
              <a:rPr lang="en-US" sz="1400" baseline="0">
                <a:latin typeface="Times New Roman" panose="02020603050405020304" pitchFamily="18" charset="0"/>
                <a:cs typeface="Times New Roman" panose="02020603050405020304" pitchFamily="18" charset="0"/>
              </a:rPr>
              <a:t> de su agrado el salir a comer a un restaurante?</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HN"/>
        </a:p>
      </c:txPr>
    </c:title>
    <c:autoTitleDeleted val="0"/>
    <c:plotArea>
      <c:layout/>
      <c:barChart>
        <c:barDir val="bar"/>
        <c:grouping val="clustered"/>
        <c:varyColors val="0"/>
        <c:ser>
          <c:idx val="0"/>
          <c:order val="0"/>
          <c:spPr>
            <a:solidFill>
              <a:schemeClr val="accent2"/>
            </a:solidFill>
            <a:ln>
              <a:noFill/>
            </a:ln>
            <a:effectLst/>
            <a:scene3d>
              <a:camera prst="orthographicFront"/>
              <a:lightRig rig="balanced" dir="t">
                <a:rot lat="0" lon="0" rev="8700000"/>
              </a:lightRig>
            </a:scene3d>
            <a:sp3d>
              <a:bevelT w="190500" h="38100"/>
            </a:sp3d>
          </c:spPr>
          <c:invertIfNegative val="0"/>
          <c:dPt>
            <c:idx val="1"/>
            <c:invertIfNegative val="0"/>
            <c:bubble3D val="0"/>
            <c:spPr>
              <a:solidFill>
                <a:srgbClr val="0070C0"/>
              </a:solidFill>
              <a:ln w="12700" cap="flat" cmpd="sng" algn="ctr">
                <a:solidFill>
                  <a:schemeClr val="accent6">
                    <a:shade val="50000"/>
                  </a:schemeClr>
                </a:solidFill>
                <a:prstDash val="solid"/>
                <a:miter lim="800000"/>
              </a:ln>
              <a:effectLst/>
              <a:scene3d>
                <a:camera prst="orthographicFront"/>
                <a:lightRig rig="balanced" dir="t">
                  <a:rot lat="0" lon="0" rev="8700000"/>
                </a:lightRig>
              </a:scene3d>
              <a:sp3d>
                <a:bevelT w="190500" h="38100"/>
              </a:sp3d>
            </c:spPr>
            <c:extLst>
              <c:ext xmlns:c16="http://schemas.microsoft.com/office/drawing/2014/chart" uri="{C3380CC4-5D6E-409C-BE32-E72D297353CC}">
                <c16:uniqueId val="{00000001-9512-419E-9089-65D715EB0EAC}"/>
              </c:ext>
            </c:extLst>
          </c:dPt>
          <c:dPt>
            <c:idx val="2"/>
            <c:invertIfNegative val="0"/>
            <c:bubble3D val="0"/>
            <c:spPr>
              <a:solidFill>
                <a:srgbClr val="FF0000"/>
              </a:solidFill>
              <a:ln>
                <a:noFill/>
              </a:ln>
              <a:effectLst/>
              <a:scene3d>
                <a:camera prst="orthographicFront"/>
                <a:lightRig rig="balanced" dir="t">
                  <a:rot lat="0" lon="0" rev="8700000"/>
                </a:lightRig>
              </a:scene3d>
              <a:sp3d>
                <a:bevelT w="190500" h="38100"/>
              </a:sp3d>
            </c:spPr>
            <c:extLst>
              <c:ext xmlns:c16="http://schemas.microsoft.com/office/drawing/2014/chart" uri="{C3380CC4-5D6E-409C-BE32-E72D297353CC}">
                <c16:uniqueId val="{00000003-9512-419E-9089-65D715EB0EAC}"/>
              </c:ext>
            </c:extLst>
          </c:dPt>
          <c:cat>
            <c:strRef>
              <c:f>'P6-P9'!$D$7:$D$9</c:f>
              <c:strCache>
                <c:ptCount val="3"/>
                <c:pt idx="0">
                  <c:v>Si</c:v>
                </c:pt>
                <c:pt idx="1">
                  <c:v>Indiferente</c:v>
                </c:pt>
                <c:pt idx="2">
                  <c:v>No</c:v>
                </c:pt>
              </c:strCache>
            </c:strRef>
          </c:cat>
          <c:val>
            <c:numRef>
              <c:f>'P6-P9'!$F$7:$F$9</c:f>
              <c:numCache>
                <c:formatCode>0.00%</c:formatCode>
                <c:ptCount val="3"/>
                <c:pt idx="0">
                  <c:v>0.9</c:v>
                </c:pt>
                <c:pt idx="1">
                  <c:v>5.5E-2</c:v>
                </c:pt>
                <c:pt idx="2">
                  <c:v>4.4999999999999998E-2</c:v>
                </c:pt>
              </c:numCache>
            </c:numRef>
          </c:val>
          <c:extLst>
            <c:ext xmlns:c16="http://schemas.microsoft.com/office/drawing/2014/chart" uri="{C3380CC4-5D6E-409C-BE32-E72D297353CC}">
              <c16:uniqueId val="{00000004-9512-419E-9089-65D715EB0EAC}"/>
            </c:ext>
          </c:extLst>
        </c:ser>
        <c:dLbls>
          <c:showLegendKey val="0"/>
          <c:showVal val="0"/>
          <c:showCatName val="0"/>
          <c:showSerName val="0"/>
          <c:showPercent val="0"/>
          <c:showBubbleSize val="0"/>
        </c:dLbls>
        <c:gapWidth val="247"/>
        <c:axId val="1467302880"/>
        <c:axId val="1467303712"/>
      </c:barChart>
      <c:catAx>
        <c:axId val="1467302880"/>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cap="none" spc="0" normalizeH="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467303712"/>
        <c:crosses val="autoZero"/>
        <c:auto val="1"/>
        <c:lblAlgn val="ctr"/>
        <c:lblOffset val="100"/>
        <c:noMultiLvlLbl val="0"/>
      </c:catAx>
      <c:valAx>
        <c:axId val="1467303712"/>
        <c:scaling>
          <c:orientation val="minMax"/>
        </c:scaling>
        <c:delete val="0"/>
        <c:axPos val="b"/>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HN"/>
          </a:p>
        </c:txPr>
        <c:crossAx val="1467302880"/>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1" i="0" u="none" strike="noStrike" kern="1200" cap="none" spc="0" normalizeH="0" baseline="0">
                <a:solidFill>
                  <a:schemeClr val="tx1">
                    <a:lumMod val="65000"/>
                    <a:lumOff val="35000"/>
                  </a:schemeClr>
                </a:solidFill>
                <a:latin typeface="+mj-lt"/>
                <a:ea typeface="+mj-ea"/>
                <a:cs typeface="+mj-cs"/>
              </a:defRPr>
            </a:pPr>
            <a:r>
              <a:rPr lang="en-US" sz="1400" b="1">
                <a:latin typeface="Times New Roman" panose="02020603050405020304" pitchFamily="18" charset="0"/>
                <a:cs typeface="Times New Roman" panose="02020603050405020304" pitchFamily="18" charset="0"/>
              </a:rPr>
              <a:t>¿Cuál es el tiempo que prefiere ir</a:t>
            </a:r>
            <a:r>
              <a:rPr lang="en-US" sz="1400" b="1" baseline="0">
                <a:latin typeface="Times New Roman" panose="02020603050405020304" pitchFamily="18" charset="0"/>
                <a:cs typeface="Times New Roman" panose="02020603050405020304" pitchFamily="18" charset="0"/>
              </a:rPr>
              <a:t> a comer en un restaurante? </a:t>
            </a:r>
            <a:endParaRPr lang="en-US" sz="14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2000" b="1" i="0" u="none" strike="noStrike" kern="1200" cap="none" spc="0" normalizeH="0" baseline="0">
              <a:solidFill>
                <a:schemeClr val="tx1">
                  <a:lumMod val="65000"/>
                  <a:lumOff val="35000"/>
                </a:schemeClr>
              </a:solidFill>
              <a:latin typeface="+mj-lt"/>
              <a:ea typeface="+mj-ea"/>
              <a:cs typeface="+mj-cs"/>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spPr>
            <a:solidFill>
              <a:schemeClr val="accent1"/>
            </a:solidFill>
            <a:ln>
              <a:noFill/>
            </a:ln>
            <a:effectLst/>
            <a:sp3d/>
          </c:spPr>
          <c:invertIfNegative val="0"/>
          <c:dPt>
            <c:idx val="0"/>
            <c:invertIfNegative val="0"/>
            <c:bubble3D val="0"/>
            <c:spPr>
              <a:solidFill>
                <a:srgbClr val="FF0000"/>
              </a:solidFill>
              <a:ln>
                <a:noFill/>
              </a:ln>
              <a:effectLst/>
              <a:sp3d/>
            </c:spPr>
            <c:extLst>
              <c:ext xmlns:c16="http://schemas.microsoft.com/office/drawing/2014/chart" uri="{C3380CC4-5D6E-409C-BE32-E72D297353CC}">
                <c16:uniqueId val="{00000001-809E-4EDF-BBFD-35557C6F0664}"/>
              </c:ext>
            </c:extLst>
          </c:dPt>
          <c:dPt>
            <c:idx val="2"/>
            <c:invertIfNegative val="0"/>
            <c:bubble3D val="0"/>
            <c:spPr>
              <a:solidFill>
                <a:schemeClr val="accent2"/>
              </a:solidFill>
              <a:ln>
                <a:noFill/>
              </a:ln>
              <a:effectLst/>
              <a:sp3d/>
            </c:spPr>
            <c:extLst>
              <c:ext xmlns:c16="http://schemas.microsoft.com/office/drawing/2014/chart" uri="{C3380CC4-5D6E-409C-BE32-E72D297353CC}">
                <c16:uniqueId val="{00000003-809E-4EDF-BBFD-35557C6F0664}"/>
              </c:ext>
            </c:extLst>
          </c:dPt>
          <c:cat>
            <c:strRef>
              <c:f>'P6-P9'!$D$28:$D$30</c:f>
              <c:strCache>
                <c:ptCount val="3"/>
                <c:pt idx="0">
                  <c:v>Desayuno</c:v>
                </c:pt>
                <c:pt idx="1">
                  <c:v>Almuerzo</c:v>
                </c:pt>
                <c:pt idx="2">
                  <c:v>Cena</c:v>
                </c:pt>
              </c:strCache>
            </c:strRef>
          </c:cat>
          <c:val>
            <c:numRef>
              <c:f>'P6-P9'!$F$28:$F$30</c:f>
              <c:numCache>
                <c:formatCode>0.00%</c:formatCode>
                <c:ptCount val="3"/>
                <c:pt idx="0">
                  <c:v>0.04</c:v>
                </c:pt>
                <c:pt idx="1">
                  <c:v>0.35</c:v>
                </c:pt>
                <c:pt idx="2">
                  <c:v>0.61</c:v>
                </c:pt>
              </c:numCache>
            </c:numRef>
          </c:val>
          <c:extLst>
            <c:ext xmlns:c16="http://schemas.microsoft.com/office/drawing/2014/chart" uri="{C3380CC4-5D6E-409C-BE32-E72D297353CC}">
              <c16:uniqueId val="{00000004-809E-4EDF-BBFD-35557C6F0664}"/>
            </c:ext>
          </c:extLst>
        </c:ser>
        <c:dLbls>
          <c:showLegendKey val="0"/>
          <c:showVal val="0"/>
          <c:showCatName val="0"/>
          <c:showSerName val="0"/>
          <c:showPercent val="0"/>
          <c:showBubbleSize val="0"/>
        </c:dLbls>
        <c:gapWidth val="150"/>
        <c:shape val="box"/>
        <c:axId val="1380260624"/>
        <c:axId val="1380258128"/>
        <c:axId val="1059121712"/>
      </c:bar3DChart>
      <c:catAx>
        <c:axId val="138026062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cap="none" spc="0" normalizeH="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380258128"/>
        <c:crosses val="autoZero"/>
        <c:auto val="1"/>
        <c:lblAlgn val="ctr"/>
        <c:lblOffset val="100"/>
        <c:noMultiLvlLbl val="0"/>
      </c:catAx>
      <c:valAx>
        <c:axId val="13802581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1380260624"/>
        <c:crosses val="autoZero"/>
        <c:crossBetween val="between"/>
      </c:valAx>
      <c:serAx>
        <c:axId val="1059121712"/>
        <c:scaling>
          <c:orientation val="minMax"/>
        </c:scaling>
        <c:delete val="1"/>
        <c:axPos val="b"/>
        <c:majorTickMark val="none"/>
        <c:minorTickMark val="none"/>
        <c:tickLblPos val="nextTo"/>
        <c:crossAx val="1380258128"/>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a:t>
            </a:r>
            <a:r>
              <a:rPr lang="en-US" sz="1400" baseline="0">
                <a:latin typeface="Times New Roman" panose="02020603050405020304" pitchFamily="18" charset="0"/>
                <a:cs typeface="Times New Roman" panose="02020603050405020304" pitchFamily="18" charset="0"/>
              </a:rPr>
              <a:t>Qué tan satisfecho está con el servicio en relación a los factores siguentes?</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334-4785-8767-E1DD2D6DD1E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334-4785-8767-E1DD2D6DD1E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334-4785-8767-E1DD2D6DD1E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334-4785-8767-E1DD2D6DD1ED}"/>
              </c:ext>
            </c:extLst>
          </c:dPt>
          <c:dPt>
            <c:idx val="4"/>
            <c:bubble3D val="0"/>
            <c:spPr>
              <a:solidFill>
                <a:schemeClr val="accent5"/>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9-0334-4785-8767-E1DD2D6DD1E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HN"/>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'P10 -P11'!$D$17:$D$21</c:f>
              <c:strCache>
                <c:ptCount val="5"/>
                <c:pt idx="0">
                  <c:v>Variedad de producto</c:v>
                </c:pt>
                <c:pt idx="1">
                  <c:v>Precio </c:v>
                </c:pt>
                <c:pt idx="2">
                  <c:v>Ubicación</c:v>
                </c:pt>
                <c:pt idx="3">
                  <c:v>Atención al cliente</c:v>
                </c:pt>
                <c:pt idx="4">
                  <c:v>Calidad del producto</c:v>
                </c:pt>
              </c:strCache>
            </c:strRef>
          </c:cat>
          <c:val>
            <c:numRef>
              <c:f>'P10 -P11'!$F$17:$F$21</c:f>
              <c:numCache>
                <c:formatCode>0.00%</c:formatCode>
                <c:ptCount val="5"/>
                <c:pt idx="0">
                  <c:v>0.16949152542372881</c:v>
                </c:pt>
                <c:pt idx="1">
                  <c:v>0.1864406779661017</c:v>
                </c:pt>
                <c:pt idx="2">
                  <c:v>0.25988700564971751</c:v>
                </c:pt>
                <c:pt idx="3">
                  <c:v>0.11864406779661017</c:v>
                </c:pt>
                <c:pt idx="4">
                  <c:v>0.2655367231638418</c:v>
                </c:pt>
              </c:numCache>
            </c:numRef>
          </c:val>
          <c:extLst>
            <c:ext xmlns:c16="http://schemas.microsoft.com/office/drawing/2014/chart" uri="{C3380CC4-5D6E-409C-BE32-E72D297353CC}">
              <c16:uniqueId val="{0000000A-0334-4785-8767-E1DD2D6DD1ED}"/>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¿Cuánto</a:t>
            </a:r>
            <a:r>
              <a:rPr lang="en-US" sz="1400" baseline="0">
                <a:latin typeface="Times New Roman" panose="02020603050405020304" pitchFamily="18" charset="0"/>
                <a:cs typeface="Times New Roman" panose="02020603050405020304" pitchFamily="18" charset="0"/>
              </a:rPr>
              <a:t> estaría dispuesto usted a pagar por un plato de comida rápida?</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65000"/>
                  <a:lumOff val="35000"/>
                </a:schemeClr>
              </a:solidFill>
              <a:latin typeface="+mn-lt"/>
              <a:ea typeface="+mn-ea"/>
              <a:cs typeface="+mn-cs"/>
            </a:defRPr>
          </a:pPr>
          <a:endParaRPr lang="es-HN"/>
        </a:p>
      </c:txPr>
    </c:title>
    <c:autoTitleDeleted val="0"/>
    <c:plotArea>
      <c:layout/>
      <c:pieChart>
        <c:varyColors val="1"/>
        <c:ser>
          <c:idx val="0"/>
          <c:order val="0"/>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D598-4568-8898-EA563D02D28F}"/>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D598-4568-8898-EA563D02D28F}"/>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D598-4568-8898-EA563D02D28F}"/>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D598-4568-8898-EA563D02D28F}"/>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D598-4568-8898-EA563D02D28F}"/>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'P14-P19'!$E$26:$E$30</c:f>
              <c:strCache>
                <c:ptCount val="5"/>
                <c:pt idx="0">
                  <c:v>De L 0 a L 120</c:v>
                </c:pt>
                <c:pt idx="1">
                  <c:v>De L 121 a L 150</c:v>
                </c:pt>
                <c:pt idx="2">
                  <c:v>De L 151 a L 200</c:v>
                </c:pt>
                <c:pt idx="3">
                  <c:v>De L 201 a L 300</c:v>
                </c:pt>
                <c:pt idx="4">
                  <c:v>&gt; L301</c:v>
                </c:pt>
              </c:strCache>
            </c:strRef>
          </c:cat>
          <c:val>
            <c:numRef>
              <c:f>'P14-P19'!$G$26:$G$30</c:f>
              <c:numCache>
                <c:formatCode>0.00%</c:formatCode>
                <c:ptCount val="5"/>
                <c:pt idx="0">
                  <c:v>0.26256983240223464</c:v>
                </c:pt>
                <c:pt idx="1">
                  <c:v>0.47486033519553073</c:v>
                </c:pt>
                <c:pt idx="2">
                  <c:v>0.18435754189944134</c:v>
                </c:pt>
                <c:pt idx="3">
                  <c:v>5.5865921787709494E-2</c:v>
                </c:pt>
                <c:pt idx="4">
                  <c:v>2.23463687150838E-2</c:v>
                </c:pt>
              </c:numCache>
            </c:numRef>
          </c:val>
          <c:extLst>
            <c:ext xmlns:c16="http://schemas.microsoft.com/office/drawing/2014/chart" uri="{C3380CC4-5D6E-409C-BE32-E72D297353CC}">
              <c16:uniqueId val="{0000000A-D598-4568-8898-EA563D02D28F}"/>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showDLblsOverMax val="0"/>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HN" sz="1600">
                <a:latin typeface="Times New Roman" panose="02020603050405020304" pitchFamily="18" charset="0"/>
                <a:cs typeface="Times New Roman" panose="02020603050405020304" pitchFamily="18" charset="0"/>
              </a:rPr>
              <a:t>¿Estaría</a:t>
            </a:r>
            <a:r>
              <a:rPr lang="es-HN" sz="1600" baseline="0">
                <a:latin typeface="Times New Roman" panose="02020603050405020304" pitchFamily="18" charset="0"/>
                <a:cs typeface="Times New Roman" panose="02020603050405020304" pitchFamily="18" charset="0"/>
              </a:rPr>
              <a:t> dispuesto a visitar un nuevo restaurante de comida rápida en Gualaco?</a:t>
            </a:r>
            <a:endParaRPr lang="es-HN" sz="16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s-HN"/>
        </a:p>
      </c:txPr>
    </c:title>
    <c:autoTitleDeleted val="0"/>
    <c:plotArea>
      <c:layout/>
      <c:barChart>
        <c:barDir val="bar"/>
        <c:grouping val="clustered"/>
        <c:varyColors val="0"/>
        <c:ser>
          <c:idx val="0"/>
          <c:order val="0"/>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HN"/>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strRef>
              <c:f>'P14-P19'!$E$18:$E$19</c:f>
              <c:strCache>
                <c:ptCount val="2"/>
                <c:pt idx="0">
                  <c:v>Si</c:v>
                </c:pt>
                <c:pt idx="1">
                  <c:v>No</c:v>
                </c:pt>
              </c:strCache>
            </c:strRef>
          </c:cat>
          <c:val>
            <c:numRef>
              <c:f>'P14-P19'!$G$18:$G$19</c:f>
              <c:numCache>
                <c:formatCode>0%</c:formatCode>
                <c:ptCount val="2"/>
                <c:pt idx="0">
                  <c:v>0.95530726256983245</c:v>
                </c:pt>
                <c:pt idx="1">
                  <c:v>4.4692737430167599E-2</c:v>
                </c:pt>
              </c:numCache>
            </c:numRef>
          </c:val>
          <c:extLst>
            <c:ext xmlns:c16="http://schemas.microsoft.com/office/drawing/2014/chart" uri="{C3380CC4-5D6E-409C-BE32-E72D297353CC}">
              <c16:uniqueId val="{00000000-4BFE-456F-947E-2B7F94612FDE}"/>
            </c:ext>
          </c:extLst>
        </c:ser>
        <c:dLbls>
          <c:dLblPos val="inEnd"/>
          <c:showLegendKey val="0"/>
          <c:showVal val="1"/>
          <c:showCatName val="0"/>
          <c:showSerName val="0"/>
          <c:showPercent val="0"/>
          <c:showBubbleSize val="0"/>
        </c:dLbls>
        <c:gapWidth val="65"/>
        <c:axId val="230404608"/>
        <c:axId val="297824784"/>
      </c:barChart>
      <c:catAx>
        <c:axId val="230404608"/>
        <c:scaling>
          <c:orientation val="minMax"/>
        </c:scaling>
        <c:delete val="0"/>
        <c:axPos val="l"/>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s-HN"/>
          </a:p>
        </c:txPr>
        <c:crossAx val="297824784"/>
        <c:crosses val="autoZero"/>
        <c:auto val="1"/>
        <c:lblAlgn val="ctr"/>
        <c:lblOffset val="100"/>
        <c:noMultiLvlLbl val="0"/>
      </c:catAx>
      <c:valAx>
        <c:axId val="297824784"/>
        <c:scaling>
          <c:orientation val="minMax"/>
        </c:scaling>
        <c:delete val="0"/>
        <c:axPos val="b"/>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HN"/>
          </a:p>
        </c:txPr>
        <c:crossAx val="2304046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1">
  <cs:axisTitle>
    <cs:lnRef idx="0"/>
    <cs:fillRef idx="0"/>
    <cs:effectRef idx="0"/>
    <cs:fontRef idx="minor">
      <a:schemeClr val="dk1">
        <a:lumMod val="65000"/>
        <a:lumOff val="35000"/>
      </a:schemeClr>
    </cs:fontRef>
    <cs:defRPr sz="900" kern="1200"/>
  </cs:axisTitle>
  <cs:categoryAxis>
    <cs:lnRef idx="0"/>
    <cs:fillRef idx="0"/>
    <cs:effectRef idx="0"/>
    <cs:fontRef idx="minor">
      <a:schemeClr val="dk1">
        <a:lumMod val="65000"/>
        <a:lumOff val="35000"/>
      </a:schemeClr>
    </cs:fontRef>
    <cs:defRPr sz="900" kern="1200"/>
  </cs:categoryAxis>
  <cs:chartArea>
    <cs:lnRef idx="0"/>
    <cs:fillRef idx="0"/>
    <cs:effectRef idx="0"/>
    <cs:fontRef idx="minor">
      <a:schemeClr val="dk1"/>
    </cs:fontRef>
    <cs:spPr>
      <a:pattFill prst="dkDnDiag">
        <a:fgClr>
          <a:schemeClr val="lt1">
            <a:lumMod val="95000"/>
          </a:schemeClr>
        </a:fgClr>
        <a:bgClr>
          <a:schemeClr val="lt1"/>
        </a:bgClr>
      </a:pattFill>
      <a:ln w="9525" cap="flat" cmpd="sng" algn="ctr">
        <a:solidFill>
          <a:schemeClr val="dk1">
            <a:lumMod val="15000"/>
            <a:lumOff val="8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dk1">
        <a:lumMod val="65000"/>
        <a:lumOff val="35000"/>
      </a:schemeClr>
    </cs:fontRef>
    <cs:spPr>
      <a:solidFill>
        <a:schemeClr val="lt1">
          <a:alpha val="75000"/>
        </a:schemeClr>
      </a:solidFill>
      <a:ln w="9525">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317500" algn="ctr" rotWithShape="0">
          <a:prstClr val="black">
            <a:alpha val="25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20000"/>
          </a:prstClr>
        </a:outerShdw>
      </a:effectLst>
      <a:scene3d>
        <a:camera prst="orthographicFront"/>
        <a:lightRig rig="threePt" dir="t"/>
      </a:scene3d>
      <a:sp3d prstMaterial="matte"/>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noFill/>
      <a:ln w="9525" cap="flat" cmpd="sng" algn="ctr">
        <a:solidFill>
          <a:schemeClr val="dk1">
            <a:lumMod val="15000"/>
            <a:lumOff val="85000"/>
          </a:schemeClr>
        </a:solidFill>
        <a:round/>
      </a:ln>
    </cs:spPr>
    <cs:defRPr sz="9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65000"/>
            <a:lumOff val="35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65000"/>
            <a:lumOff val="35000"/>
          </a:schemeClr>
        </a:solidFill>
        <a:round/>
      </a:ln>
    </cs:spPr>
  </cs:errorBar>
  <cs:floor>
    <cs:lnRef idx="0"/>
    <cs:fillRef idx="0"/>
    <cs:effectRef idx="0"/>
    <cs:fontRef idx="minor">
      <a:schemeClr val="dk1"/>
    </cs:fontRef>
    <cs:spPr>
      <a:noFill/>
      <a:ln>
        <a:noFill/>
      </a:ln>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50000"/>
            <a:lumOff val="50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spPr>
      <a:solidFill>
        <a:schemeClr val="lt1">
          <a:alpha val="78000"/>
        </a:schemeClr>
      </a:solidFill>
    </cs:spPr>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inor">
      <a:schemeClr val="dk1">
        <a:lumMod val="65000"/>
        <a:lumOff val="35000"/>
      </a:schemeClr>
    </cs:fontRef>
    <cs:defRPr sz="1800" b="1" kern="120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65000"/>
            <a:lumOff val="35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1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23FD23-E4F9-40E3-9F10-AE19D9AA9E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3373</TotalTime>
  <Pages>89</Pages>
  <Words>44620</Words>
  <Characters>245411</Characters>
  <Application>Microsoft Office Word</Application>
  <DocSecurity>0</DocSecurity>
  <Lines>2045</Lines>
  <Paragraphs>578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289453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Alvarado</dc:creator>
  <cp:keywords/>
  <dc:description/>
  <cp:lastModifiedBy>Luis Alvarado</cp:lastModifiedBy>
  <cp:revision>596</cp:revision>
  <cp:lastPrinted>2024-02-25T14:47:00Z</cp:lastPrinted>
  <dcterms:created xsi:type="dcterms:W3CDTF">2023-12-09T18:13:00Z</dcterms:created>
  <dcterms:modified xsi:type="dcterms:W3CDTF">2024-02-25T14:48:00Z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id="Ix6RTnmk"/&gt;&lt;style id="http://www.zotero.org/styles/apa" locale="es-ES"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