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Default="00957657" w:rsidP="007D5C9B">
      <w:pPr>
        <w:ind w:left="2336"/>
        <w:rPr>
          <w:rFonts w:ascii="Times New Roman" w:eastAsia="Times New Roman" w:hAnsi="Times New Roman" w:cs="Times New Roman"/>
          <w:sz w:val="20"/>
          <w:szCs w:val="20"/>
        </w:rPr>
      </w:pPr>
      <w:bookmarkStart w:id="0" w:name="_Hlk151066574"/>
      <w:bookmarkEnd w:id="0"/>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A1716C" w:rsidRDefault="007D5C9B" w:rsidP="007D5C9B">
      <w:pPr>
        <w:jc w:val="center"/>
        <w:rPr>
          <w:rFonts w:ascii="Times New Roman" w:hAnsi="Times New Roman" w:cs="Times New Roman"/>
          <w:b/>
          <w:sz w:val="32"/>
          <w:szCs w:val="32"/>
        </w:rPr>
      </w:pPr>
      <w:r w:rsidRPr="00A1716C">
        <w:rPr>
          <w:rFonts w:ascii="Times New Roman" w:hAnsi="Times New Roman" w:cs="Times New Roman"/>
          <w:b/>
          <w:sz w:val="32"/>
          <w:szCs w:val="32"/>
        </w:rPr>
        <w:t>FACULTAD DE</w:t>
      </w:r>
      <w:r w:rsidRPr="00A1716C">
        <w:rPr>
          <w:rFonts w:ascii="Times New Roman" w:hAnsi="Times New Roman" w:cs="Times New Roman"/>
          <w:b/>
          <w:spacing w:val="-6"/>
          <w:sz w:val="32"/>
          <w:szCs w:val="32"/>
        </w:rPr>
        <w:t xml:space="preserve"> </w:t>
      </w:r>
      <w:r w:rsidRPr="00A1716C">
        <w:rPr>
          <w:rFonts w:ascii="Times New Roman" w:hAnsi="Times New Roman" w:cs="Times New Roman"/>
          <w:b/>
          <w:sz w:val="32"/>
          <w:szCs w:val="32"/>
        </w:rPr>
        <w:t>POSTGRADO</w:t>
      </w:r>
    </w:p>
    <w:p w14:paraId="00BBB8C9" w14:textId="77777777" w:rsidR="007D5C9B" w:rsidRPr="00A1716C" w:rsidRDefault="007D5C9B" w:rsidP="007D5C9B">
      <w:pPr>
        <w:jc w:val="center"/>
        <w:rPr>
          <w:rFonts w:ascii="Times New Roman" w:hAnsi="Times New Roman" w:cs="Times New Roman"/>
          <w:b/>
          <w:sz w:val="32"/>
          <w:szCs w:val="32"/>
        </w:rPr>
      </w:pPr>
      <w:r w:rsidRPr="00A1716C">
        <w:rPr>
          <w:rFonts w:ascii="Times New Roman" w:hAnsi="Times New Roman" w:cs="Times New Roman"/>
          <w:b/>
          <w:sz w:val="32"/>
          <w:szCs w:val="32"/>
        </w:rPr>
        <w:t>TRABAJO FINAL DE GRADUACIÓN</w:t>
      </w:r>
    </w:p>
    <w:p w14:paraId="3CAC9D15" w14:textId="77777777" w:rsidR="00F11352" w:rsidRPr="00A1716C" w:rsidRDefault="00F11352" w:rsidP="007D5C9B">
      <w:pPr>
        <w:jc w:val="center"/>
        <w:rPr>
          <w:rFonts w:ascii="Times New Roman" w:hAnsi="Times New Roman" w:cs="Times New Roman"/>
          <w:b/>
          <w:bCs/>
          <w:sz w:val="32"/>
          <w:szCs w:val="32"/>
        </w:rPr>
      </w:pPr>
    </w:p>
    <w:p w14:paraId="07CB2EA1" w14:textId="4E3D01C4" w:rsidR="007D5C9B" w:rsidRPr="00A1716C" w:rsidRDefault="000D45E6" w:rsidP="000D45E6">
      <w:pPr>
        <w:jc w:val="center"/>
        <w:rPr>
          <w:rFonts w:ascii="Times New Roman" w:eastAsia="Times New Roman" w:hAnsi="Times New Roman" w:cs="Times New Roman"/>
        </w:rPr>
      </w:pPr>
      <w:bookmarkStart w:id="1" w:name="_Hlk152952432"/>
      <w:bookmarkStart w:id="2" w:name="_Hlk155727682"/>
      <w:r w:rsidRPr="00A1716C">
        <w:rPr>
          <w:rFonts w:ascii="Times New Roman" w:hAnsi="Times New Roman" w:cs="Times New Roman"/>
          <w:b/>
          <w:sz w:val="32"/>
          <w:szCs w:val="32"/>
        </w:rPr>
        <w:t>CONSTRUCCIÓN DE SISTEMA DE AGUA POTABLE EN LA COMUNIDAD DE GUINOPITO, TEXIGUAT, EL PARAÍSO, HONDURAS</w:t>
      </w:r>
      <w:bookmarkEnd w:id="1"/>
      <w:r w:rsidRPr="00A1716C">
        <w:rPr>
          <w:rFonts w:ascii="Times New Roman" w:hAnsi="Times New Roman" w:cs="Times New Roman"/>
          <w:b/>
          <w:sz w:val="32"/>
          <w:szCs w:val="32"/>
        </w:rPr>
        <w:t>.</w:t>
      </w:r>
    </w:p>
    <w:bookmarkEnd w:id="2"/>
    <w:p w14:paraId="18C88000" w14:textId="77777777" w:rsidR="007D5C9B" w:rsidRPr="00A1716C" w:rsidRDefault="007D5C9B" w:rsidP="007D5C9B">
      <w:pPr>
        <w:spacing w:before="8"/>
        <w:rPr>
          <w:rFonts w:ascii="Times New Roman" w:eastAsia="Times New Roman" w:hAnsi="Times New Roman" w:cs="Times New Roman"/>
          <w:sz w:val="20"/>
          <w:szCs w:val="20"/>
        </w:rPr>
      </w:pPr>
    </w:p>
    <w:p w14:paraId="5EE34B9A" w14:textId="77777777" w:rsidR="007D5C9B" w:rsidRPr="00A1716C" w:rsidRDefault="007D5C9B" w:rsidP="007D5C9B">
      <w:pPr>
        <w:jc w:val="center"/>
        <w:rPr>
          <w:rFonts w:ascii="Times New Roman" w:hAnsi="Times New Roman" w:cs="Times New Roman"/>
          <w:b/>
          <w:sz w:val="32"/>
          <w:szCs w:val="32"/>
        </w:rPr>
      </w:pPr>
      <w:r w:rsidRPr="00A1716C">
        <w:rPr>
          <w:rFonts w:ascii="Times New Roman" w:hAnsi="Times New Roman" w:cs="Times New Roman"/>
          <w:b/>
          <w:sz w:val="32"/>
          <w:szCs w:val="32"/>
        </w:rPr>
        <w:t>SUSTENTADO POR:</w:t>
      </w:r>
    </w:p>
    <w:p w14:paraId="50D83759" w14:textId="77777777" w:rsidR="007D5C9B" w:rsidRPr="00A1716C" w:rsidRDefault="007D5C9B" w:rsidP="007D5C9B">
      <w:pPr>
        <w:spacing w:before="1"/>
        <w:rPr>
          <w:rFonts w:ascii="Times New Roman" w:eastAsia="Times New Roman" w:hAnsi="Times New Roman" w:cs="Times New Roman"/>
          <w:b/>
          <w:bCs/>
          <w:sz w:val="47"/>
          <w:szCs w:val="47"/>
        </w:rPr>
      </w:pPr>
    </w:p>
    <w:p w14:paraId="723804D3" w14:textId="1F50271A" w:rsidR="000D45E6" w:rsidRPr="00A1716C" w:rsidRDefault="000D45E6" w:rsidP="007D5C9B">
      <w:pPr>
        <w:ind w:left="557" w:right="393"/>
        <w:jc w:val="center"/>
        <w:rPr>
          <w:rFonts w:ascii="Times New Roman" w:hAnsi="Times New Roman"/>
          <w:b/>
          <w:sz w:val="32"/>
          <w:szCs w:val="32"/>
        </w:rPr>
      </w:pPr>
      <w:r w:rsidRPr="00A1716C">
        <w:rPr>
          <w:rFonts w:ascii="Times New Roman" w:hAnsi="Times New Roman"/>
          <w:b/>
          <w:sz w:val="32"/>
          <w:szCs w:val="32"/>
        </w:rPr>
        <w:t xml:space="preserve">ALAN EDUARDO CASTAÑEDA ALVARENGA </w:t>
      </w:r>
    </w:p>
    <w:p w14:paraId="7C5F6E45" w14:textId="12E37E25" w:rsidR="007D5C9B" w:rsidRPr="00A1716C" w:rsidRDefault="000D45E6" w:rsidP="007D5C9B">
      <w:pPr>
        <w:ind w:left="557" w:right="393"/>
        <w:jc w:val="center"/>
        <w:rPr>
          <w:rFonts w:ascii="Times New Roman" w:eastAsia="Times New Roman" w:hAnsi="Times New Roman" w:cs="Times New Roman"/>
          <w:b/>
          <w:sz w:val="32"/>
          <w:szCs w:val="32"/>
        </w:rPr>
      </w:pPr>
      <w:r w:rsidRPr="00A1716C">
        <w:rPr>
          <w:rFonts w:ascii="Times New Roman" w:hAnsi="Times New Roman"/>
          <w:b/>
          <w:sz w:val="32"/>
          <w:szCs w:val="32"/>
        </w:rPr>
        <w:t xml:space="preserve">ANTHONY JOB GUZMAN </w:t>
      </w:r>
      <w:r w:rsidR="00C25503" w:rsidRPr="00A1716C">
        <w:rPr>
          <w:rFonts w:ascii="Times New Roman" w:hAnsi="Times New Roman"/>
          <w:b/>
          <w:sz w:val="32"/>
          <w:szCs w:val="32"/>
        </w:rPr>
        <w:t>SÁNCHEZ</w:t>
      </w:r>
    </w:p>
    <w:p w14:paraId="7416501D" w14:textId="77777777" w:rsidR="007D5C9B" w:rsidRPr="00A1716C" w:rsidRDefault="007D5C9B" w:rsidP="007D5C9B">
      <w:pPr>
        <w:rPr>
          <w:rFonts w:ascii="Times New Roman" w:eastAsia="Times New Roman" w:hAnsi="Times New Roman" w:cs="Times New Roman"/>
        </w:rPr>
      </w:pPr>
    </w:p>
    <w:p w14:paraId="170C5CE7" w14:textId="77777777" w:rsidR="007D5C9B" w:rsidRPr="00A1716C" w:rsidRDefault="007D5C9B" w:rsidP="007D5C9B">
      <w:pPr>
        <w:jc w:val="center"/>
        <w:rPr>
          <w:rFonts w:ascii="Times New Roman" w:hAnsi="Times New Roman" w:cs="Times New Roman"/>
          <w:b/>
          <w:sz w:val="32"/>
          <w:szCs w:val="32"/>
        </w:rPr>
      </w:pPr>
    </w:p>
    <w:p w14:paraId="5054C0D7" w14:textId="77777777" w:rsidR="007D5C9B" w:rsidRPr="00A1716C" w:rsidRDefault="007D5C9B" w:rsidP="007D5C9B">
      <w:pPr>
        <w:jc w:val="center"/>
        <w:rPr>
          <w:rFonts w:ascii="Times New Roman" w:hAnsi="Times New Roman" w:cs="Times New Roman"/>
          <w:b/>
          <w:sz w:val="32"/>
          <w:szCs w:val="32"/>
        </w:rPr>
      </w:pPr>
      <w:r w:rsidRPr="00A1716C">
        <w:rPr>
          <w:rFonts w:ascii="Times New Roman" w:hAnsi="Times New Roman" w:cs="Times New Roman"/>
          <w:b/>
          <w:sz w:val="32"/>
          <w:szCs w:val="32"/>
        </w:rPr>
        <w:t>PREVIA INVESTIDURA AL TÍTULO DE</w:t>
      </w:r>
    </w:p>
    <w:p w14:paraId="5E76D76A" w14:textId="77777777" w:rsidR="007D5C9B" w:rsidRPr="00A1716C" w:rsidRDefault="007D5C9B" w:rsidP="007D5C9B">
      <w:pPr>
        <w:spacing w:before="4"/>
        <w:rPr>
          <w:rFonts w:ascii="Times New Roman" w:eastAsia="Times New Roman" w:hAnsi="Times New Roman" w:cs="Times New Roman"/>
          <w:b/>
          <w:bCs/>
          <w:sz w:val="47"/>
          <w:szCs w:val="47"/>
        </w:rPr>
      </w:pPr>
    </w:p>
    <w:p w14:paraId="1032D926" w14:textId="77777777" w:rsidR="007D5C9B" w:rsidRPr="00A1716C" w:rsidRDefault="007D5C9B" w:rsidP="007D5C9B">
      <w:pPr>
        <w:ind w:left="557" w:right="388"/>
        <w:jc w:val="center"/>
        <w:rPr>
          <w:rFonts w:ascii="Times New Roman" w:hAnsi="Times New Roman"/>
          <w:b/>
          <w:sz w:val="32"/>
        </w:rPr>
      </w:pPr>
      <w:r w:rsidRPr="00A1716C">
        <w:rPr>
          <w:rFonts w:ascii="Times New Roman" w:hAnsi="Times New Roman" w:cs="Times New Roman"/>
          <w:b/>
          <w:sz w:val="32"/>
          <w:szCs w:val="32"/>
        </w:rPr>
        <w:t>MÁSTER EN</w:t>
      </w:r>
      <w:r w:rsidRPr="00A1716C">
        <w:rPr>
          <w:rFonts w:ascii="Times New Roman" w:hAnsi="Times New Roman"/>
          <w:b/>
          <w:sz w:val="32"/>
        </w:rPr>
        <w:t xml:space="preserve"> </w:t>
      </w:r>
    </w:p>
    <w:p w14:paraId="09C13FE7" w14:textId="74A7CF00" w:rsidR="007D5C9B" w:rsidRPr="00A1716C" w:rsidRDefault="00C25503" w:rsidP="007D5C9B">
      <w:pPr>
        <w:ind w:left="557" w:right="388"/>
        <w:jc w:val="center"/>
        <w:rPr>
          <w:rFonts w:ascii="Times New Roman" w:eastAsia="Times New Roman" w:hAnsi="Times New Roman" w:cs="Times New Roman"/>
          <w:b/>
          <w:sz w:val="32"/>
          <w:szCs w:val="32"/>
        </w:rPr>
      </w:pPr>
      <w:r w:rsidRPr="00A1716C">
        <w:rPr>
          <w:rFonts w:ascii="Times New Roman" w:hAnsi="Times New Roman"/>
          <w:b/>
          <w:sz w:val="32"/>
          <w:szCs w:val="32"/>
        </w:rPr>
        <w:t>ADMINISTRACIÓN</w:t>
      </w:r>
      <w:r w:rsidR="000D45E6" w:rsidRPr="00A1716C">
        <w:rPr>
          <w:rFonts w:ascii="Times New Roman" w:hAnsi="Times New Roman"/>
          <w:b/>
          <w:sz w:val="32"/>
          <w:szCs w:val="32"/>
        </w:rPr>
        <w:t xml:space="preserve"> DE PROYECTOS</w:t>
      </w:r>
    </w:p>
    <w:p w14:paraId="55BD4421" w14:textId="77777777" w:rsidR="007D5C9B" w:rsidRPr="00A1716C" w:rsidRDefault="007D5C9B" w:rsidP="007D5C9B">
      <w:pPr>
        <w:rPr>
          <w:rFonts w:ascii="Times New Roman" w:eastAsia="Times New Roman" w:hAnsi="Times New Roman" w:cs="Times New Roman"/>
          <w:sz w:val="32"/>
          <w:szCs w:val="32"/>
        </w:rPr>
      </w:pPr>
    </w:p>
    <w:p w14:paraId="58EB7D34" w14:textId="77777777" w:rsidR="007D5C9B" w:rsidRPr="00A1716C" w:rsidRDefault="007D5C9B" w:rsidP="007D5C9B">
      <w:pPr>
        <w:rPr>
          <w:rFonts w:ascii="Times New Roman" w:eastAsia="Times New Roman" w:hAnsi="Times New Roman" w:cs="Times New Roman"/>
          <w:sz w:val="32"/>
          <w:szCs w:val="32"/>
        </w:rPr>
      </w:pPr>
    </w:p>
    <w:p w14:paraId="5D2F1E36" w14:textId="77777777" w:rsidR="007D5C9B" w:rsidRPr="00A1716C" w:rsidRDefault="007D5C9B" w:rsidP="007D5C9B">
      <w:pPr>
        <w:rPr>
          <w:rFonts w:ascii="Times New Roman" w:eastAsia="Times New Roman" w:hAnsi="Times New Roman" w:cs="Times New Roman"/>
          <w:sz w:val="32"/>
          <w:szCs w:val="32"/>
        </w:rPr>
      </w:pPr>
    </w:p>
    <w:p w14:paraId="73A6F427" w14:textId="77777777" w:rsidR="007D5C9B" w:rsidRPr="00A1716C" w:rsidRDefault="007D5C9B" w:rsidP="007D5C9B">
      <w:pPr>
        <w:spacing w:before="7"/>
        <w:rPr>
          <w:rFonts w:ascii="Times New Roman" w:eastAsia="Times New Roman" w:hAnsi="Times New Roman" w:cs="Times New Roman"/>
          <w:sz w:val="30"/>
          <w:szCs w:val="30"/>
        </w:rPr>
      </w:pPr>
    </w:p>
    <w:p w14:paraId="66F163A4" w14:textId="47EC7473" w:rsidR="007D5C9B" w:rsidRPr="00A1716C" w:rsidRDefault="000D45E6" w:rsidP="007D5C9B">
      <w:pPr>
        <w:jc w:val="center"/>
        <w:rPr>
          <w:rFonts w:ascii="Times New Roman" w:hAnsi="Times New Roman" w:cs="Times New Roman"/>
          <w:b/>
          <w:sz w:val="32"/>
          <w:szCs w:val="32"/>
        </w:rPr>
      </w:pPr>
      <w:r w:rsidRPr="00A1716C">
        <w:rPr>
          <w:rFonts w:ascii="Times New Roman" w:hAnsi="Times New Roman" w:cs="Times New Roman"/>
          <w:b/>
          <w:sz w:val="32"/>
          <w:szCs w:val="32"/>
        </w:rPr>
        <w:t xml:space="preserve">TEGUCIGALPA, FRANCISCO </w:t>
      </w:r>
      <w:r w:rsidR="00C25503" w:rsidRPr="00A1716C">
        <w:rPr>
          <w:rFonts w:ascii="Times New Roman" w:hAnsi="Times New Roman" w:cs="Times New Roman"/>
          <w:b/>
          <w:sz w:val="32"/>
          <w:szCs w:val="32"/>
        </w:rPr>
        <w:t>MORAZÁN</w:t>
      </w:r>
      <w:r w:rsidR="007D5C9B" w:rsidRPr="00A1716C">
        <w:rPr>
          <w:rFonts w:ascii="Times New Roman" w:hAnsi="Times New Roman" w:cs="Times New Roman"/>
          <w:b/>
          <w:sz w:val="32"/>
          <w:szCs w:val="32"/>
        </w:rPr>
        <w:t xml:space="preserve">, HONDURAS, C.A. </w:t>
      </w:r>
    </w:p>
    <w:p w14:paraId="558884EF" w14:textId="77777777" w:rsidR="007D5C9B" w:rsidRPr="00A1716C" w:rsidRDefault="007D5C9B" w:rsidP="007D5C9B">
      <w:pPr>
        <w:spacing w:before="4"/>
        <w:rPr>
          <w:rFonts w:ascii="Times New Roman" w:hAnsi="Times New Roman" w:cs="Times New Roman"/>
          <w:b/>
          <w:sz w:val="32"/>
          <w:szCs w:val="32"/>
        </w:rPr>
      </w:pPr>
    </w:p>
    <w:p w14:paraId="7160B66A" w14:textId="27B4F3E6" w:rsidR="007D5C9B" w:rsidRPr="00A1716C" w:rsidRDefault="005C011A" w:rsidP="007D5C9B">
      <w:pPr>
        <w:ind w:left="2074" w:right="1908"/>
        <w:jc w:val="center"/>
        <w:rPr>
          <w:rFonts w:ascii="Times New Roman" w:hAnsi="Times New Roman"/>
          <w:sz w:val="20"/>
        </w:rPr>
      </w:pPr>
      <w:r w:rsidRPr="00A1716C">
        <w:rPr>
          <w:rFonts w:ascii="Times New Roman" w:hAnsi="Times New Roman" w:cs="Times New Roman"/>
          <w:b/>
          <w:sz w:val="32"/>
          <w:szCs w:val="32"/>
        </w:rPr>
        <w:t>DICIEMBRE</w:t>
      </w:r>
      <w:r w:rsidR="007D5C9B" w:rsidRPr="00A1716C">
        <w:rPr>
          <w:rFonts w:ascii="Times New Roman" w:hAnsi="Times New Roman" w:cs="Times New Roman"/>
          <w:b/>
          <w:sz w:val="32"/>
          <w:szCs w:val="32"/>
        </w:rPr>
        <w:t xml:space="preserve">, </w:t>
      </w:r>
      <w:r w:rsidR="000D45E6" w:rsidRPr="00A1716C">
        <w:rPr>
          <w:rFonts w:ascii="Times New Roman" w:hAnsi="Times New Roman" w:cs="Times New Roman"/>
          <w:b/>
          <w:sz w:val="32"/>
          <w:szCs w:val="32"/>
        </w:rPr>
        <w:t>2023</w:t>
      </w:r>
      <w:r w:rsidR="007D5C9B" w:rsidRPr="00A1716C">
        <w:rPr>
          <w:rFonts w:ascii="Times New Roman" w:hAnsi="Times New Roman"/>
          <w:b/>
          <w:sz w:val="32"/>
        </w:rPr>
        <w:t xml:space="preserve"> </w:t>
      </w:r>
    </w:p>
    <w:p w14:paraId="2642E86F" w14:textId="77777777" w:rsidR="007D5C9B" w:rsidRPr="00A1716C" w:rsidRDefault="007D5C9B" w:rsidP="007D5C9B">
      <w:pPr>
        <w:ind w:left="2074" w:right="1908"/>
        <w:jc w:val="center"/>
        <w:rPr>
          <w:rFonts w:ascii="Times New Roman" w:hAnsi="Times New Roman" w:cs="Times New Roman"/>
          <w:sz w:val="20"/>
          <w:szCs w:val="20"/>
        </w:rPr>
      </w:pPr>
      <w:r w:rsidRPr="00A1716C">
        <w:rPr>
          <w:rFonts w:ascii="Times New Roman" w:hAnsi="Times New Roman" w:cs="Times New Roman"/>
          <w:sz w:val="20"/>
          <w:szCs w:val="20"/>
        </w:rPr>
        <w:br w:type="page"/>
      </w:r>
    </w:p>
    <w:p w14:paraId="5CA55511" w14:textId="0D06029B" w:rsidR="007D5C9B" w:rsidRPr="00A1716C" w:rsidRDefault="007D5C9B" w:rsidP="00DD1FCA">
      <w:pPr>
        <w:spacing w:line="360" w:lineRule="auto"/>
        <w:jc w:val="center"/>
        <w:rPr>
          <w:rFonts w:ascii="Times New Roman" w:hAnsi="Times New Roman" w:cs="Times New Roman"/>
          <w:b/>
          <w:sz w:val="32"/>
          <w:szCs w:val="32"/>
        </w:rPr>
      </w:pPr>
      <w:r w:rsidRPr="00A1716C">
        <w:rPr>
          <w:rFonts w:ascii="Times New Roman" w:hAnsi="Times New Roman" w:cs="Times New Roman"/>
          <w:b/>
          <w:sz w:val="32"/>
          <w:szCs w:val="32"/>
        </w:rPr>
        <w:lastRenderedPageBreak/>
        <w:t>UNIVERSIDAD TECNOLÓGICA CENTROAMERICANA</w:t>
      </w:r>
    </w:p>
    <w:p w14:paraId="4DBD5780" w14:textId="77777777" w:rsidR="007D5C9B" w:rsidRPr="00A1716C" w:rsidRDefault="007D5C9B" w:rsidP="00DD1FCA">
      <w:pPr>
        <w:spacing w:line="360" w:lineRule="auto"/>
        <w:jc w:val="center"/>
        <w:rPr>
          <w:rFonts w:ascii="Times New Roman" w:hAnsi="Times New Roman" w:cs="Times New Roman"/>
          <w:b/>
          <w:sz w:val="32"/>
          <w:szCs w:val="32"/>
        </w:rPr>
      </w:pPr>
      <w:r w:rsidRPr="00A1716C">
        <w:rPr>
          <w:rFonts w:ascii="Times New Roman" w:hAnsi="Times New Roman" w:cs="Times New Roman"/>
          <w:b/>
          <w:sz w:val="32"/>
          <w:szCs w:val="32"/>
        </w:rPr>
        <w:t>UNITEC</w:t>
      </w:r>
    </w:p>
    <w:p w14:paraId="73D299AC" w14:textId="77777777" w:rsidR="007D5C9B" w:rsidRPr="00A1716C" w:rsidRDefault="007D5C9B" w:rsidP="00DD1FCA">
      <w:pPr>
        <w:spacing w:before="19" w:line="360" w:lineRule="auto"/>
        <w:ind w:left="2074" w:right="1908"/>
        <w:jc w:val="center"/>
        <w:rPr>
          <w:rFonts w:ascii="Times New Roman"/>
          <w:b/>
          <w:sz w:val="32"/>
        </w:rPr>
      </w:pPr>
    </w:p>
    <w:p w14:paraId="736C7DA1" w14:textId="77777777" w:rsidR="00DD1FCA" w:rsidRPr="00A1716C" w:rsidRDefault="007D5C9B" w:rsidP="00DD1FCA">
      <w:pPr>
        <w:spacing w:before="19" w:line="360" w:lineRule="auto"/>
        <w:ind w:left="2074" w:right="1908"/>
        <w:jc w:val="center"/>
        <w:rPr>
          <w:rFonts w:ascii="Times New Roman"/>
          <w:b/>
          <w:sz w:val="32"/>
        </w:rPr>
      </w:pPr>
      <w:r w:rsidRPr="00A1716C">
        <w:rPr>
          <w:rFonts w:ascii="Times New Roman"/>
          <w:b/>
          <w:sz w:val="32"/>
        </w:rPr>
        <w:t>FACULTAD DE POSTGRADO</w:t>
      </w:r>
    </w:p>
    <w:p w14:paraId="23964A01" w14:textId="77777777" w:rsidR="00DD1FCA" w:rsidRPr="00A1716C" w:rsidRDefault="00DD1FCA" w:rsidP="00DD1FCA">
      <w:pPr>
        <w:spacing w:before="19" w:line="360" w:lineRule="auto"/>
        <w:ind w:left="2074" w:right="1908"/>
        <w:jc w:val="center"/>
        <w:rPr>
          <w:rFonts w:ascii="Times New Roman"/>
          <w:b/>
          <w:sz w:val="32"/>
        </w:rPr>
      </w:pPr>
    </w:p>
    <w:p w14:paraId="715E42F5" w14:textId="738DD7A2" w:rsidR="007D5C9B" w:rsidRPr="00A1716C" w:rsidRDefault="007D5C9B" w:rsidP="00DD1FCA">
      <w:pPr>
        <w:spacing w:before="19" w:line="360" w:lineRule="auto"/>
        <w:ind w:left="2074" w:right="1908"/>
        <w:jc w:val="center"/>
        <w:rPr>
          <w:rFonts w:ascii="Times New Roman" w:eastAsia="Times New Roman" w:hAnsi="Times New Roman" w:cs="Times New Roman"/>
          <w:sz w:val="32"/>
          <w:szCs w:val="32"/>
        </w:rPr>
      </w:pPr>
      <w:r w:rsidRPr="00A1716C">
        <w:rPr>
          <w:rFonts w:ascii="Times New Roman"/>
          <w:b/>
          <w:sz w:val="32"/>
        </w:rPr>
        <w:t>AUTORIDADES</w:t>
      </w:r>
      <w:r w:rsidRPr="00A1716C">
        <w:rPr>
          <w:rFonts w:ascii="Times New Roman"/>
          <w:b/>
          <w:spacing w:val="-9"/>
          <w:sz w:val="32"/>
        </w:rPr>
        <w:t xml:space="preserve"> </w:t>
      </w:r>
      <w:r w:rsidRPr="00A1716C">
        <w:rPr>
          <w:rFonts w:ascii="Times New Roman"/>
          <w:b/>
          <w:sz w:val="32"/>
        </w:rPr>
        <w:t>UNIVERSITARIAS</w:t>
      </w:r>
    </w:p>
    <w:p w14:paraId="483BAB5D" w14:textId="77777777" w:rsidR="007D5C9B" w:rsidRPr="00A1716C"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A1716C" w:rsidRDefault="007D5C9B" w:rsidP="00DD1FCA">
      <w:pPr>
        <w:spacing w:before="187" w:line="360" w:lineRule="auto"/>
        <w:ind w:left="2073" w:right="1908"/>
        <w:jc w:val="center"/>
        <w:rPr>
          <w:rFonts w:ascii="Times New Roman" w:eastAsia="Times New Roman" w:hAnsi="Times New Roman" w:cs="Times New Roman"/>
          <w:sz w:val="32"/>
          <w:szCs w:val="32"/>
        </w:rPr>
      </w:pPr>
      <w:r w:rsidRPr="00A1716C">
        <w:rPr>
          <w:rFonts w:ascii="Times New Roman"/>
          <w:b/>
          <w:sz w:val="32"/>
        </w:rPr>
        <w:t>RECTOR</w:t>
      </w:r>
      <w:r w:rsidR="00256900" w:rsidRPr="00A1716C">
        <w:rPr>
          <w:rFonts w:ascii="Times New Roman"/>
          <w:b/>
          <w:sz w:val="32"/>
        </w:rPr>
        <w:t>A</w:t>
      </w:r>
    </w:p>
    <w:p w14:paraId="624CF6D9" w14:textId="77777777" w:rsidR="00DD1FCA" w:rsidRPr="00A1716C" w:rsidRDefault="00957657" w:rsidP="00DD1FCA">
      <w:pPr>
        <w:spacing w:line="360" w:lineRule="auto"/>
        <w:jc w:val="center"/>
        <w:rPr>
          <w:rFonts w:ascii="Times New Roman" w:eastAsia="Times New Roman" w:hAnsi="Times New Roman" w:cs="Times New Roman"/>
          <w:b/>
          <w:bCs/>
          <w:sz w:val="32"/>
          <w:szCs w:val="32"/>
          <w:lang w:val="es-MX"/>
        </w:rPr>
      </w:pPr>
      <w:proofErr w:type="spellStart"/>
      <w:r w:rsidRPr="00A1716C">
        <w:rPr>
          <w:rFonts w:ascii="Times New Roman"/>
          <w:b/>
          <w:sz w:val="32"/>
        </w:rPr>
        <w:t>ROSALPINA</w:t>
      </w:r>
      <w:proofErr w:type="spellEnd"/>
      <w:r w:rsidRPr="00A1716C">
        <w:rPr>
          <w:rFonts w:ascii="Times New Roman"/>
          <w:b/>
          <w:sz w:val="32"/>
        </w:rPr>
        <w:t xml:space="preserve"> RODR</w:t>
      </w:r>
      <w:r w:rsidRPr="00A1716C">
        <w:rPr>
          <w:rFonts w:ascii="Times New Roman"/>
          <w:b/>
          <w:sz w:val="32"/>
        </w:rPr>
        <w:t>Í</w:t>
      </w:r>
      <w:r w:rsidRPr="00A1716C">
        <w:rPr>
          <w:rFonts w:ascii="Times New Roman"/>
          <w:b/>
          <w:sz w:val="32"/>
        </w:rPr>
        <w:t>GUEZ</w:t>
      </w:r>
    </w:p>
    <w:p w14:paraId="437DE32E" w14:textId="77777777" w:rsidR="00DD1FCA" w:rsidRPr="00A1716C"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Pr="00A1716C"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A1716C" w:rsidRDefault="00DD1FCA" w:rsidP="00DD1FCA">
      <w:pPr>
        <w:spacing w:line="360" w:lineRule="auto"/>
        <w:jc w:val="center"/>
        <w:rPr>
          <w:rFonts w:ascii="Times New Roman" w:eastAsia="Times New Roman" w:hAnsi="Times New Roman" w:cs="Times New Roman"/>
          <w:b/>
          <w:bCs/>
          <w:sz w:val="32"/>
          <w:szCs w:val="32"/>
          <w:lang w:val="es-MX"/>
        </w:rPr>
      </w:pPr>
      <w:r w:rsidRPr="00A1716C">
        <w:rPr>
          <w:rFonts w:ascii="Times New Roman" w:eastAsia="Times New Roman" w:hAnsi="Times New Roman" w:cs="Times New Roman"/>
          <w:b/>
          <w:bCs/>
          <w:sz w:val="32"/>
          <w:szCs w:val="32"/>
        </w:rPr>
        <w:t>VICERRECTOR ACADÉMICO NACIONAL</w:t>
      </w:r>
    </w:p>
    <w:p w14:paraId="6964C8A1" w14:textId="221A5C90" w:rsidR="00DD1FCA" w:rsidRPr="00A1716C" w:rsidRDefault="00DD1FCA" w:rsidP="00DD1FCA">
      <w:pPr>
        <w:spacing w:line="360" w:lineRule="auto"/>
        <w:jc w:val="center"/>
        <w:rPr>
          <w:rFonts w:ascii="Times New Roman" w:eastAsia="Times New Roman" w:hAnsi="Times New Roman" w:cs="Times New Roman"/>
          <w:b/>
          <w:bCs/>
          <w:sz w:val="32"/>
          <w:szCs w:val="32"/>
        </w:rPr>
      </w:pPr>
      <w:r w:rsidRPr="00A1716C">
        <w:rPr>
          <w:rFonts w:ascii="Times New Roman" w:eastAsia="Times New Roman" w:hAnsi="Times New Roman" w:cs="Times New Roman"/>
          <w:b/>
          <w:bCs/>
          <w:sz w:val="32"/>
          <w:szCs w:val="32"/>
        </w:rPr>
        <w:t>JAVIER ABRAHAM SALGADO LEZAMA</w:t>
      </w:r>
    </w:p>
    <w:p w14:paraId="6A0B9561" w14:textId="77777777" w:rsidR="00DD1FCA" w:rsidRPr="00A1716C" w:rsidRDefault="00DD1FCA" w:rsidP="00DD1FCA">
      <w:pPr>
        <w:spacing w:line="360" w:lineRule="auto"/>
        <w:ind w:left="2420" w:right="2254" w:hanging="3"/>
        <w:jc w:val="center"/>
        <w:rPr>
          <w:rFonts w:ascii="Times New Roman" w:hAnsi="Times New Roman"/>
          <w:b/>
          <w:sz w:val="32"/>
        </w:rPr>
      </w:pPr>
    </w:p>
    <w:p w14:paraId="6E647FFD" w14:textId="77777777" w:rsidR="00DD1FCA" w:rsidRPr="00A1716C" w:rsidRDefault="00DD1FCA" w:rsidP="00DD1FCA">
      <w:pPr>
        <w:spacing w:line="360" w:lineRule="auto"/>
        <w:ind w:left="2420" w:right="2254" w:hanging="3"/>
        <w:jc w:val="center"/>
        <w:rPr>
          <w:rFonts w:ascii="Times New Roman" w:hAnsi="Times New Roman"/>
          <w:b/>
          <w:sz w:val="32"/>
        </w:rPr>
      </w:pPr>
    </w:p>
    <w:p w14:paraId="4E3F1D48" w14:textId="79BD8259" w:rsidR="007D5C9B" w:rsidRPr="00A1716C" w:rsidRDefault="007D5C9B" w:rsidP="00DD1FCA">
      <w:pPr>
        <w:spacing w:line="360" w:lineRule="auto"/>
        <w:ind w:left="2420" w:right="2254" w:hanging="3"/>
        <w:jc w:val="center"/>
        <w:rPr>
          <w:rFonts w:ascii="Times New Roman" w:hAnsi="Times New Roman"/>
          <w:b/>
          <w:sz w:val="32"/>
        </w:rPr>
      </w:pPr>
      <w:r w:rsidRPr="00A1716C">
        <w:rPr>
          <w:rFonts w:ascii="Times New Roman" w:hAnsi="Times New Roman"/>
          <w:b/>
          <w:sz w:val="32"/>
        </w:rPr>
        <w:t xml:space="preserve">SECRETARIO GENERAL ROGER MARTÍNEZ </w:t>
      </w:r>
      <w:proofErr w:type="spellStart"/>
      <w:r w:rsidRPr="00A1716C">
        <w:rPr>
          <w:rFonts w:ascii="Times New Roman" w:hAnsi="Times New Roman"/>
          <w:b/>
          <w:sz w:val="32"/>
        </w:rPr>
        <w:t>MIRALDA</w:t>
      </w:r>
      <w:proofErr w:type="spellEnd"/>
    </w:p>
    <w:p w14:paraId="1AD7153B" w14:textId="77777777" w:rsidR="00DD1FCA" w:rsidRPr="00A1716C" w:rsidRDefault="00DD1FCA" w:rsidP="00DD1FCA">
      <w:pPr>
        <w:spacing w:line="360" w:lineRule="auto"/>
        <w:ind w:left="557" w:right="395"/>
        <w:jc w:val="center"/>
        <w:rPr>
          <w:rFonts w:ascii="Times New Roman"/>
          <w:b/>
          <w:sz w:val="32"/>
        </w:rPr>
      </w:pPr>
    </w:p>
    <w:p w14:paraId="0373FAE9" w14:textId="77777777" w:rsidR="00DD1FCA" w:rsidRPr="00A1716C" w:rsidRDefault="00DD1FCA" w:rsidP="00DD1FCA">
      <w:pPr>
        <w:spacing w:line="360" w:lineRule="auto"/>
        <w:ind w:left="557" w:right="395"/>
        <w:jc w:val="center"/>
        <w:rPr>
          <w:rFonts w:ascii="Times New Roman"/>
          <w:b/>
          <w:sz w:val="32"/>
        </w:rPr>
      </w:pPr>
    </w:p>
    <w:p w14:paraId="53BA2145" w14:textId="216DD160" w:rsidR="007D5C9B" w:rsidRPr="00A1716C" w:rsidRDefault="000611E2" w:rsidP="00DD1FCA">
      <w:pPr>
        <w:spacing w:line="360" w:lineRule="auto"/>
        <w:ind w:left="557" w:right="395"/>
        <w:jc w:val="center"/>
        <w:rPr>
          <w:rFonts w:ascii="Times New Roman" w:eastAsia="Times New Roman" w:hAnsi="Times New Roman" w:cs="Times New Roman"/>
          <w:sz w:val="32"/>
          <w:szCs w:val="32"/>
        </w:rPr>
      </w:pPr>
      <w:r w:rsidRPr="00A1716C">
        <w:rPr>
          <w:rFonts w:ascii="Times New Roman"/>
          <w:b/>
          <w:sz w:val="32"/>
        </w:rPr>
        <w:t>D</w:t>
      </w:r>
      <w:r w:rsidR="00256900" w:rsidRPr="00A1716C">
        <w:rPr>
          <w:rFonts w:ascii="Times New Roman"/>
          <w:b/>
          <w:sz w:val="32"/>
        </w:rPr>
        <w:t>IRECTORA NACIONAL</w:t>
      </w:r>
      <w:r w:rsidR="007D5C9B" w:rsidRPr="00A1716C">
        <w:rPr>
          <w:rFonts w:ascii="Times New Roman"/>
          <w:b/>
          <w:sz w:val="32"/>
        </w:rPr>
        <w:t xml:space="preserve"> DE</w:t>
      </w:r>
      <w:r w:rsidR="007D5C9B" w:rsidRPr="00A1716C">
        <w:rPr>
          <w:rFonts w:ascii="Times New Roman"/>
          <w:b/>
          <w:spacing w:val="-11"/>
          <w:sz w:val="32"/>
        </w:rPr>
        <w:t xml:space="preserve"> </w:t>
      </w:r>
      <w:r w:rsidR="007D5C9B" w:rsidRPr="00A1716C">
        <w:rPr>
          <w:rFonts w:ascii="Times New Roman"/>
          <w:b/>
          <w:sz w:val="32"/>
        </w:rPr>
        <w:t>POSTGRADO</w:t>
      </w:r>
    </w:p>
    <w:p w14:paraId="269B3301" w14:textId="1F26DB31" w:rsidR="007D5C9B" w:rsidRPr="00A1716C" w:rsidRDefault="00957657" w:rsidP="00DD1FCA">
      <w:pPr>
        <w:widowControl/>
        <w:spacing w:after="160" w:line="360" w:lineRule="auto"/>
        <w:jc w:val="center"/>
        <w:rPr>
          <w:rFonts w:ascii="Times New Roman" w:hAnsi="Times New Roman" w:cs="Times New Roman"/>
          <w:sz w:val="20"/>
          <w:szCs w:val="20"/>
        </w:rPr>
      </w:pPr>
      <w:r w:rsidRPr="00A1716C">
        <w:rPr>
          <w:rFonts w:ascii="Times New Roman" w:hAnsi="Times New Roman"/>
          <w:b/>
          <w:sz w:val="32"/>
          <w:szCs w:val="32"/>
        </w:rPr>
        <w:t xml:space="preserve">ANA DEL CARMEN </w:t>
      </w:r>
      <w:proofErr w:type="spellStart"/>
      <w:r w:rsidRPr="00A1716C">
        <w:rPr>
          <w:rFonts w:ascii="Times New Roman" w:hAnsi="Times New Roman"/>
          <w:b/>
          <w:sz w:val="32"/>
          <w:szCs w:val="32"/>
        </w:rPr>
        <w:t>RETTALLY</w:t>
      </w:r>
      <w:proofErr w:type="spellEnd"/>
      <w:r w:rsidR="00DD1FCA" w:rsidRPr="00A1716C">
        <w:rPr>
          <w:rFonts w:ascii="Times New Roman" w:hAnsi="Times New Roman"/>
          <w:b/>
          <w:sz w:val="32"/>
          <w:szCs w:val="32"/>
        </w:rPr>
        <w:t xml:space="preserve"> VARGAS</w:t>
      </w:r>
    </w:p>
    <w:p w14:paraId="2B006629" w14:textId="77777777" w:rsidR="007D5C9B" w:rsidRPr="00A1716C" w:rsidRDefault="007D5C9B" w:rsidP="00F11352">
      <w:pPr>
        <w:widowControl/>
        <w:spacing w:after="160" w:line="259" w:lineRule="auto"/>
        <w:rPr>
          <w:rFonts w:ascii="Times New Roman" w:hAnsi="Times New Roman" w:cs="Times New Roman"/>
          <w:sz w:val="20"/>
          <w:szCs w:val="20"/>
        </w:rPr>
      </w:pPr>
      <w:r w:rsidRPr="00A1716C">
        <w:rPr>
          <w:rFonts w:ascii="Times New Roman" w:hAnsi="Times New Roman" w:cs="Times New Roman"/>
          <w:sz w:val="20"/>
          <w:szCs w:val="20"/>
        </w:rPr>
        <w:br w:type="page"/>
      </w:r>
    </w:p>
    <w:p w14:paraId="3F28521F" w14:textId="4E3D01C4" w:rsidR="2D8C9ED2" w:rsidRPr="00A1716C" w:rsidRDefault="2D8C9ED2" w:rsidP="23850F15">
      <w:pPr>
        <w:jc w:val="center"/>
        <w:rPr>
          <w:rFonts w:ascii="Times New Roman" w:eastAsia="Times New Roman" w:hAnsi="Times New Roman" w:cs="Times New Roman"/>
        </w:rPr>
      </w:pPr>
      <w:r w:rsidRPr="00A1716C">
        <w:rPr>
          <w:rFonts w:ascii="Times New Roman" w:hAnsi="Times New Roman" w:cs="Times New Roman"/>
          <w:b/>
          <w:bCs/>
          <w:sz w:val="32"/>
          <w:szCs w:val="32"/>
        </w:rPr>
        <w:lastRenderedPageBreak/>
        <w:t>CONSTRUCCIÓN DE SISTEMA DE AGUA POTABLE EN LA COMUNIDAD DE GUINOPITO, TEXIGUAT, EL PARAÍSO, HONDURAS.</w:t>
      </w:r>
    </w:p>
    <w:p w14:paraId="693083DC" w14:textId="04F8D0DD" w:rsidR="23850F15" w:rsidRPr="00A1716C" w:rsidRDefault="23850F15" w:rsidP="23850F15">
      <w:pPr>
        <w:spacing w:before="177"/>
        <w:ind w:left="557" w:right="393"/>
        <w:jc w:val="center"/>
        <w:rPr>
          <w:rFonts w:ascii="Times New Roman" w:hAnsi="Times New Roman" w:cs="Times New Roman"/>
          <w:b/>
          <w:bCs/>
          <w:sz w:val="32"/>
          <w:szCs w:val="32"/>
        </w:rPr>
      </w:pPr>
    </w:p>
    <w:p w14:paraId="698FAEEB" w14:textId="77777777" w:rsidR="007D5C9B" w:rsidRPr="00A1716C" w:rsidRDefault="007D5C9B" w:rsidP="007D5C9B">
      <w:pPr>
        <w:spacing w:before="177"/>
        <w:ind w:left="557" w:right="393"/>
        <w:jc w:val="center"/>
        <w:rPr>
          <w:rFonts w:ascii="Times New Roman" w:hAnsi="Times New Roman" w:cs="Times New Roman"/>
          <w:b/>
          <w:sz w:val="32"/>
        </w:rPr>
      </w:pPr>
      <w:r w:rsidRPr="00A1716C">
        <w:rPr>
          <w:rFonts w:ascii="Times New Roman" w:hAnsi="Times New Roman" w:cs="Times New Roman"/>
          <w:b/>
          <w:sz w:val="32"/>
        </w:rPr>
        <w:t>TRABAJO PRESENTADO EN CUMPLIMIENTO DE LOS REQUISITOS EXIGIDOS PARA OPTAR AL TÍTULO DE</w:t>
      </w:r>
    </w:p>
    <w:p w14:paraId="48365632" w14:textId="77777777" w:rsidR="007D5C9B" w:rsidRPr="00A1716C" w:rsidRDefault="007D5C9B" w:rsidP="007D5C9B">
      <w:pPr>
        <w:spacing w:before="177"/>
        <w:ind w:left="557" w:right="393"/>
        <w:jc w:val="center"/>
        <w:rPr>
          <w:rFonts w:ascii="Times New Roman" w:hAnsi="Times New Roman" w:cs="Times New Roman"/>
          <w:b/>
          <w:sz w:val="32"/>
        </w:rPr>
      </w:pPr>
      <w:r w:rsidRPr="00A1716C">
        <w:rPr>
          <w:rFonts w:ascii="Times New Roman" w:hAnsi="Times New Roman" w:cs="Times New Roman"/>
          <w:b/>
          <w:sz w:val="32"/>
        </w:rPr>
        <w:t>MÁSTER EN</w:t>
      </w:r>
    </w:p>
    <w:p w14:paraId="67959A6C" w14:textId="77777777" w:rsidR="007D5C9B" w:rsidRPr="00A1716C" w:rsidRDefault="007D5C9B" w:rsidP="007D5C9B">
      <w:pPr>
        <w:spacing w:before="7"/>
        <w:rPr>
          <w:rFonts w:ascii="Times New Roman" w:eastAsia="Times New Roman" w:hAnsi="Times New Roman" w:cs="Times New Roman"/>
          <w:b/>
          <w:bCs/>
          <w:sz w:val="26"/>
          <w:szCs w:val="26"/>
        </w:rPr>
      </w:pPr>
    </w:p>
    <w:p w14:paraId="71520E67" w14:textId="0483FA63" w:rsidR="00F11352" w:rsidRPr="00A1716C" w:rsidRDefault="00C25503" w:rsidP="23850F15">
      <w:pPr>
        <w:ind w:left="557" w:right="388"/>
        <w:jc w:val="center"/>
        <w:rPr>
          <w:rFonts w:ascii="Times New Roman" w:hAnsi="Times New Roman"/>
          <w:b/>
          <w:bCs/>
          <w:sz w:val="32"/>
          <w:szCs w:val="32"/>
        </w:rPr>
      </w:pPr>
      <w:r w:rsidRPr="00A1716C">
        <w:rPr>
          <w:rFonts w:ascii="Times New Roman" w:hAnsi="Times New Roman"/>
          <w:b/>
          <w:bCs/>
          <w:sz w:val="32"/>
          <w:szCs w:val="32"/>
        </w:rPr>
        <w:t>ADMINISTRACIÓN</w:t>
      </w:r>
      <w:r w:rsidR="0BB099B6" w:rsidRPr="00A1716C">
        <w:rPr>
          <w:rFonts w:ascii="Times New Roman" w:hAnsi="Times New Roman"/>
          <w:b/>
          <w:bCs/>
          <w:sz w:val="32"/>
          <w:szCs w:val="32"/>
        </w:rPr>
        <w:t xml:space="preserve"> DE PROYECTOS</w:t>
      </w:r>
    </w:p>
    <w:p w14:paraId="73FF7835" w14:textId="77777777" w:rsidR="007D5C9B" w:rsidRPr="00A1716C" w:rsidRDefault="007D5C9B" w:rsidP="007D5C9B">
      <w:pPr>
        <w:rPr>
          <w:rFonts w:ascii="Times New Roman" w:eastAsia="Times New Roman" w:hAnsi="Times New Roman" w:cs="Times New Roman"/>
          <w:b/>
          <w:bCs/>
          <w:sz w:val="20"/>
          <w:szCs w:val="20"/>
        </w:rPr>
      </w:pPr>
    </w:p>
    <w:p w14:paraId="2AB36D96" w14:textId="77777777" w:rsidR="007D5C9B" w:rsidRPr="00A1716C" w:rsidRDefault="007D5C9B" w:rsidP="007D5C9B">
      <w:pPr>
        <w:rPr>
          <w:rFonts w:ascii="Times New Roman" w:eastAsia="Times New Roman" w:hAnsi="Times New Roman" w:cs="Times New Roman"/>
          <w:b/>
          <w:bCs/>
          <w:sz w:val="20"/>
          <w:szCs w:val="20"/>
        </w:rPr>
      </w:pPr>
    </w:p>
    <w:p w14:paraId="407FCF5C" w14:textId="77777777" w:rsidR="007D5C9B" w:rsidRPr="00A1716C" w:rsidRDefault="007D5C9B" w:rsidP="007D5C9B">
      <w:pPr>
        <w:rPr>
          <w:rFonts w:ascii="Times New Roman" w:eastAsia="Times New Roman" w:hAnsi="Times New Roman" w:cs="Times New Roman"/>
          <w:b/>
          <w:bCs/>
          <w:sz w:val="20"/>
          <w:szCs w:val="20"/>
        </w:rPr>
      </w:pPr>
    </w:p>
    <w:p w14:paraId="0242DB49" w14:textId="77777777" w:rsidR="007D5C9B" w:rsidRPr="00A1716C" w:rsidRDefault="007D5C9B" w:rsidP="007D5C9B">
      <w:pPr>
        <w:spacing w:before="10"/>
        <w:rPr>
          <w:rFonts w:ascii="Times New Roman" w:eastAsia="Times New Roman" w:hAnsi="Times New Roman" w:cs="Times New Roman"/>
          <w:b/>
          <w:bCs/>
          <w:sz w:val="18"/>
          <w:szCs w:val="18"/>
        </w:rPr>
      </w:pPr>
    </w:p>
    <w:p w14:paraId="59E33158" w14:textId="77777777" w:rsidR="007D5C9B" w:rsidRPr="00A1716C" w:rsidRDefault="007D5C9B" w:rsidP="007D5C9B">
      <w:pPr>
        <w:rPr>
          <w:rFonts w:ascii="Times New Roman" w:eastAsia="Times New Roman" w:hAnsi="Times New Roman" w:cs="Times New Roman"/>
          <w:b/>
          <w:bCs/>
          <w:sz w:val="20"/>
          <w:szCs w:val="20"/>
        </w:rPr>
      </w:pPr>
    </w:p>
    <w:p w14:paraId="7BE8F527" w14:textId="77777777" w:rsidR="007D5C9B" w:rsidRPr="00A1716C" w:rsidRDefault="007D5C9B" w:rsidP="007D5C9B">
      <w:pPr>
        <w:rPr>
          <w:rFonts w:ascii="Times New Roman" w:eastAsia="Times New Roman" w:hAnsi="Times New Roman" w:cs="Times New Roman"/>
          <w:b/>
          <w:bCs/>
          <w:sz w:val="20"/>
          <w:szCs w:val="20"/>
        </w:rPr>
      </w:pPr>
    </w:p>
    <w:p w14:paraId="3311D780" w14:textId="77777777" w:rsidR="007D5C9B" w:rsidRPr="00A1716C" w:rsidRDefault="007D5C9B" w:rsidP="007D5C9B">
      <w:pPr>
        <w:spacing w:before="9"/>
        <w:rPr>
          <w:rFonts w:ascii="Times New Roman" w:eastAsia="Times New Roman" w:hAnsi="Times New Roman" w:cs="Times New Roman"/>
          <w:b/>
          <w:bCs/>
          <w:sz w:val="18"/>
          <w:szCs w:val="18"/>
        </w:rPr>
      </w:pPr>
    </w:p>
    <w:p w14:paraId="4E850691" w14:textId="3F8DEB8B" w:rsidR="007D5C9B" w:rsidRPr="00A1716C" w:rsidRDefault="007D5C9B" w:rsidP="007D5C9B">
      <w:pPr>
        <w:spacing w:before="177"/>
        <w:ind w:left="557" w:right="393"/>
        <w:jc w:val="center"/>
        <w:rPr>
          <w:rFonts w:ascii="Times New Roman" w:hAnsi="Times New Roman" w:cs="Times New Roman"/>
          <w:b/>
          <w:sz w:val="32"/>
        </w:rPr>
      </w:pPr>
      <w:r w:rsidRPr="00A1716C">
        <w:rPr>
          <w:rFonts w:ascii="Times New Roman" w:hAnsi="Times New Roman" w:cs="Times New Roman"/>
          <w:b/>
          <w:sz w:val="32"/>
        </w:rPr>
        <w:t xml:space="preserve">ASESOR </w:t>
      </w:r>
      <w:r w:rsidR="00C25503" w:rsidRPr="00A1716C">
        <w:rPr>
          <w:rFonts w:ascii="Times New Roman" w:hAnsi="Times New Roman" w:cs="Times New Roman"/>
          <w:b/>
          <w:sz w:val="32"/>
        </w:rPr>
        <w:t>METODOLÓGICO</w:t>
      </w:r>
      <w:r w:rsidR="00696248" w:rsidRPr="00A1716C">
        <w:rPr>
          <w:rFonts w:ascii="Times New Roman" w:hAnsi="Times New Roman" w:cs="Times New Roman"/>
          <w:b/>
          <w:sz w:val="32"/>
        </w:rPr>
        <w:t>:</w:t>
      </w:r>
    </w:p>
    <w:p w14:paraId="6059C3F0" w14:textId="77777777" w:rsidR="007D5C9B" w:rsidRPr="00A1716C" w:rsidRDefault="007D5C9B" w:rsidP="007D5C9B">
      <w:pPr>
        <w:spacing w:before="7"/>
        <w:rPr>
          <w:rFonts w:ascii="Times New Roman" w:eastAsia="Times New Roman" w:hAnsi="Times New Roman" w:cs="Times New Roman"/>
          <w:b/>
          <w:bCs/>
          <w:sz w:val="26"/>
          <w:szCs w:val="26"/>
        </w:rPr>
      </w:pPr>
    </w:p>
    <w:p w14:paraId="6EBEB12A" w14:textId="76C61D0B" w:rsidR="007D5C9B" w:rsidRPr="00A1716C" w:rsidRDefault="00696248" w:rsidP="23850F15">
      <w:pPr>
        <w:ind w:left="1586" w:right="1405"/>
        <w:jc w:val="center"/>
        <w:rPr>
          <w:rFonts w:ascii="Times New Roman" w:hAnsi="Times New Roman"/>
          <w:b/>
          <w:bCs/>
          <w:sz w:val="32"/>
          <w:szCs w:val="32"/>
        </w:rPr>
      </w:pPr>
      <w:bookmarkStart w:id="3" w:name="_Hlk155727554"/>
      <w:r w:rsidRPr="00A1716C">
        <w:rPr>
          <w:rFonts w:ascii="Times New Roman" w:hAnsi="Times New Roman"/>
          <w:b/>
          <w:bCs/>
          <w:sz w:val="32"/>
          <w:szCs w:val="32"/>
        </w:rPr>
        <w:t xml:space="preserve">CARLOS ANTONIO </w:t>
      </w:r>
      <w:proofErr w:type="spellStart"/>
      <w:r w:rsidRPr="00A1716C">
        <w:rPr>
          <w:rFonts w:ascii="Times New Roman" w:hAnsi="Times New Roman"/>
          <w:b/>
          <w:bCs/>
          <w:sz w:val="32"/>
          <w:szCs w:val="32"/>
        </w:rPr>
        <w:t>TRIMINIO</w:t>
      </w:r>
      <w:proofErr w:type="spellEnd"/>
      <w:r w:rsidRPr="00A1716C">
        <w:rPr>
          <w:rFonts w:ascii="Times New Roman" w:hAnsi="Times New Roman"/>
          <w:b/>
          <w:bCs/>
          <w:sz w:val="32"/>
          <w:szCs w:val="32"/>
        </w:rPr>
        <w:t xml:space="preserve"> </w:t>
      </w:r>
      <w:r w:rsidR="00C25503" w:rsidRPr="00A1716C">
        <w:rPr>
          <w:rFonts w:ascii="Times New Roman" w:hAnsi="Times New Roman"/>
          <w:b/>
          <w:bCs/>
          <w:sz w:val="32"/>
          <w:szCs w:val="32"/>
        </w:rPr>
        <w:t>RODRÍGUEZ</w:t>
      </w:r>
    </w:p>
    <w:bookmarkEnd w:id="3"/>
    <w:p w14:paraId="401C71F3" w14:textId="77777777" w:rsidR="00696248" w:rsidRPr="00A1716C" w:rsidRDefault="00696248" w:rsidP="23850F15">
      <w:pPr>
        <w:ind w:left="1586" w:right="1405"/>
        <w:jc w:val="center"/>
        <w:rPr>
          <w:rFonts w:ascii="Times New Roman" w:hAnsi="Times New Roman"/>
          <w:b/>
          <w:bCs/>
          <w:sz w:val="32"/>
          <w:szCs w:val="32"/>
        </w:rPr>
      </w:pPr>
    </w:p>
    <w:p w14:paraId="01D4FC76" w14:textId="4174068E" w:rsidR="00696248" w:rsidRPr="00A1716C" w:rsidRDefault="00696248" w:rsidP="00696248">
      <w:pPr>
        <w:spacing w:before="177"/>
        <w:ind w:left="557" w:right="393"/>
        <w:jc w:val="center"/>
        <w:rPr>
          <w:rFonts w:ascii="Times New Roman" w:hAnsi="Times New Roman" w:cs="Times New Roman"/>
          <w:b/>
          <w:sz w:val="32"/>
        </w:rPr>
      </w:pPr>
      <w:r w:rsidRPr="00A1716C">
        <w:rPr>
          <w:rFonts w:ascii="Times New Roman" w:hAnsi="Times New Roman" w:cs="Times New Roman"/>
          <w:b/>
          <w:sz w:val="32"/>
        </w:rPr>
        <w:t xml:space="preserve">ASESOR </w:t>
      </w:r>
      <w:r w:rsidR="00C25503" w:rsidRPr="00A1716C">
        <w:rPr>
          <w:rFonts w:ascii="Times New Roman" w:hAnsi="Times New Roman" w:cs="Times New Roman"/>
          <w:b/>
          <w:sz w:val="32"/>
        </w:rPr>
        <w:t>TEMÁTICO</w:t>
      </w:r>
      <w:r w:rsidRPr="00A1716C">
        <w:rPr>
          <w:rFonts w:ascii="Times New Roman" w:hAnsi="Times New Roman" w:cs="Times New Roman"/>
          <w:b/>
          <w:sz w:val="32"/>
        </w:rPr>
        <w:t>:</w:t>
      </w:r>
    </w:p>
    <w:p w14:paraId="62E5F981" w14:textId="77777777" w:rsidR="00696248" w:rsidRPr="00A1716C" w:rsidRDefault="00696248" w:rsidP="00696248">
      <w:pPr>
        <w:spacing w:before="7"/>
        <w:rPr>
          <w:rFonts w:ascii="Times New Roman" w:eastAsia="Times New Roman" w:hAnsi="Times New Roman" w:cs="Times New Roman"/>
          <w:b/>
          <w:bCs/>
          <w:sz w:val="26"/>
          <w:szCs w:val="26"/>
        </w:rPr>
      </w:pPr>
    </w:p>
    <w:p w14:paraId="029589F9" w14:textId="1014E192" w:rsidR="00696248" w:rsidRPr="00A1716C" w:rsidRDefault="00C25503" w:rsidP="00696248">
      <w:pPr>
        <w:ind w:left="1586" w:right="1405"/>
        <w:jc w:val="center"/>
        <w:rPr>
          <w:rFonts w:ascii="Times New Roman" w:hAnsi="Times New Roman"/>
          <w:b/>
          <w:bCs/>
          <w:sz w:val="32"/>
          <w:szCs w:val="32"/>
        </w:rPr>
      </w:pPr>
      <w:r w:rsidRPr="00A1716C">
        <w:rPr>
          <w:rFonts w:ascii="Times New Roman" w:hAnsi="Times New Roman"/>
          <w:b/>
          <w:bCs/>
          <w:sz w:val="32"/>
          <w:szCs w:val="32"/>
        </w:rPr>
        <w:t>HÉCTOR</w:t>
      </w:r>
      <w:r w:rsidR="00696248" w:rsidRPr="00A1716C">
        <w:rPr>
          <w:rFonts w:ascii="Times New Roman" w:hAnsi="Times New Roman"/>
          <w:b/>
          <w:bCs/>
          <w:sz w:val="32"/>
          <w:szCs w:val="32"/>
        </w:rPr>
        <w:t xml:space="preserve"> WILFREDO PADILLA </w:t>
      </w:r>
    </w:p>
    <w:p w14:paraId="2BA1C460" w14:textId="1F7264E6" w:rsidR="00696248" w:rsidRPr="00A1716C" w:rsidRDefault="00696248" w:rsidP="00696248">
      <w:pPr>
        <w:ind w:left="1586" w:right="1405"/>
        <w:jc w:val="center"/>
        <w:rPr>
          <w:rFonts w:ascii="Times New Roman" w:hAnsi="Times New Roman"/>
          <w:b/>
          <w:bCs/>
          <w:sz w:val="32"/>
          <w:szCs w:val="32"/>
        </w:rPr>
      </w:pPr>
      <w:r w:rsidRPr="00A1716C">
        <w:rPr>
          <w:rFonts w:ascii="Times New Roman" w:hAnsi="Times New Roman"/>
          <w:b/>
          <w:bCs/>
          <w:sz w:val="32"/>
          <w:szCs w:val="32"/>
        </w:rPr>
        <w:t>SIERRA</w:t>
      </w:r>
    </w:p>
    <w:p w14:paraId="6EC2B53C" w14:textId="77777777" w:rsidR="00696248" w:rsidRPr="00A1716C" w:rsidRDefault="00696248" w:rsidP="23850F15">
      <w:pPr>
        <w:ind w:left="1586" w:right="1405"/>
        <w:jc w:val="center"/>
        <w:rPr>
          <w:rFonts w:ascii="Times New Roman" w:eastAsia="Times New Roman" w:hAnsi="Times New Roman" w:cs="Times New Roman"/>
          <w:sz w:val="32"/>
          <w:szCs w:val="32"/>
        </w:rPr>
      </w:pPr>
    </w:p>
    <w:p w14:paraId="249F9670" w14:textId="77777777" w:rsidR="007D5C9B" w:rsidRPr="00A1716C" w:rsidRDefault="007D5C9B" w:rsidP="007D5C9B">
      <w:pPr>
        <w:rPr>
          <w:rFonts w:ascii="Times New Roman" w:eastAsia="Times New Roman" w:hAnsi="Times New Roman" w:cs="Times New Roman"/>
          <w:b/>
          <w:bCs/>
        </w:rPr>
      </w:pPr>
    </w:p>
    <w:p w14:paraId="195B1C09" w14:textId="77777777" w:rsidR="007D5C9B" w:rsidRPr="00A1716C" w:rsidRDefault="007D5C9B" w:rsidP="007D5C9B">
      <w:pPr>
        <w:rPr>
          <w:rFonts w:ascii="Times New Roman" w:eastAsia="Times New Roman" w:hAnsi="Times New Roman" w:cs="Times New Roman"/>
          <w:b/>
          <w:bCs/>
        </w:rPr>
      </w:pPr>
    </w:p>
    <w:p w14:paraId="574F3479" w14:textId="77777777" w:rsidR="007D5C9B" w:rsidRPr="00A1716C" w:rsidRDefault="007D5C9B" w:rsidP="007D5C9B">
      <w:pPr>
        <w:rPr>
          <w:rFonts w:ascii="Times New Roman" w:eastAsia="Times New Roman" w:hAnsi="Times New Roman" w:cs="Times New Roman"/>
          <w:b/>
          <w:bCs/>
        </w:rPr>
      </w:pPr>
    </w:p>
    <w:p w14:paraId="149CF06F" w14:textId="77777777" w:rsidR="00F11352" w:rsidRPr="00A1716C" w:rsidRDefault="007D5C9B" w:rsidP="007D5C9B">
      <w:pPr>
        <w:spacing w:before="157" w:line="439" w:lineRule="auto"/>
        <w:ind w:left="1592" w:right="1405"/>
        <w:jc w:val="center"/>
        <w:rPr>
          <w:rFonts w:ascii="Times New Roman" w:hAnsi="Times New Roman"/>
          <w:b/>
          <w:sz w:val="32"/>
        </w:rPr>
      </w:pPr>
      <w:r w:rsidRPr="00A1716C">
        <w:rPr>
          <w:rFonts w:ascii="Times New Roman" w:hAnsi="Times New Roman"/>
          <w:b/>
          <w:sz w:val="32"/>
        </w:rPr>
        <w:t xml:space="preserve">MIEMBROS DE LA TERNA: </w:t>
      </w:r>
    </w:p>
    <w:p w14:paraId="33E96384" w14:textId="193F9582" w:rsidR="0092198F" w:rsidRPr="00A1716C" w:rsidRDefault="0092198F" w:rsidP="23850F15">
      <w:pPr>
        <w:ind w:left="1586" w:right="1405"/>
        <w:jc w:val="center"/>
        <w:rPr>
          <w:rFonts w:ascii="Times New Roman" w:hAnsi="Times New Roman"/>
          <w:b/>
          <w:bCs/>
          <w:sz w:val="32"/>
          <w:szCs w:val="32"/>
        </w:rPr>
      </w:pPr>
      <w:r w:rsidRPr="00A1716C">
        <w:rPr>
          <w:rFonts w:ascii="Times New Roman" w:hAnsi="Times New Roman"/>
          <w:b/>
          <w:bCs/>
          <w:sz w:val="32"/>
          <w:szCs w:val="32"/>
        </w:rPr>
        <w:t>LIC. JORGE ESCALANTE</w:t>
      </w:r>
    </w:p>
    <w:p w14:paraId="1FABA4AA" w14:textId="2D8507F3" w:rsidR="0092198F" w:rsidRPr="00A1716C" w:rsidRDefault="0092198F" w:rsidP="23850F15">
      <w:pPr>
        <w:ind w:left="1586" w:right="1405"/>
        <w:jc w:val="center"/>
        <w:rPr>
          <w:rFonts w:ascii="Times New Roman" w:hAnsi="Times New Roman"/>
          <w:b/>
          <w:bCs/>
          <w:sz w:val="32"/>
          <w:szCs w:val="32"/>
        </w:rPr>
      </w:pPr>
      <w:r w:rsidRPr="00A1716C">
        <w:rPr>
          <w:rFonts w:ascii="Times New Roman" w:hAnsi="Times New Roman"/>
          <w:b/>
          <w:bCs/>
          <w:sz w:val="32"/>
          <w:szCs w:val="32"/>
        </w:rPr>
        <w:t xml:space="preserve">LIC. RIGOBERTO RODRÍGUEZ </w:t>
      </w:r>
    </w:p>
    <w:p w14:paraId="516CDC50" w14:textId="77777777" w:rsidR="00F11352" w:rsidRPr="00A1716C"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A1716C"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A1716C" w:rsidRDefault="007D5C9B" w:rsidP="007D5C9B">
      <w:pPr>
        <w:jc w:val="center"/>
        <w:rPr>
          <w:rFonts w:ascii="Times New Roman" w:eastAsia="Times New Roman" w:hAnsi="Times New Roman" w:cs="Times New Roman"/>
          <w:sz w:val="32"/>
          <w:szCs w:val="32"/>
        </w:rPr>
        <w:sectPr w:rsidR="007D5C9B" w:rsidRPr="00A1716C" w:rsidSect="00A85BE7">
          <w:footerReference w:type="default" r:id="rId9"/>
          <w:pgSz w:w="12240" w:h="15840"/>
          <w:pgMar w:top="1418" w:right="1418" w:bottom="1418" w:left="1418" w:header="0" w:footer="1049" w:gutter="0"/>
          <w:cols w:space="720"/>
          <w:titlePg/>
          <w:docGrid w:linePitch="299"/>
        </w:sectPr>
      </w:pPr>
    </w:p>
    <w:p w14:paraId="633A6954" w14:textId="77777777" w:rsidR="007D5C9B" w:rsidRPr="00A1716C" w:rsidRDefault="007D5C9B" w:rsidP="007D5C9B">
      <w:pPr>
        <w:spacing w:before="2"/>
        <w:rPr>
          <w:rFonts w:ascii="Times New Roman" w:eastAsia="Times New Roman" w:hAnsi="Times New Roman" w:cs="Times New Roman"/>
          <w:sz w:val="32"/>
          <w:szCs w:val="32"/>
        </w:rPr>
      </w:pPr>
      <w:bookmarkStart w:id="4" w:name="_bookmark80"/>
      <w:bookmarkStart w:id="5" w:name="_bookmark81"/>
      <w:bookmarkEnd w:id="4"/>
      <w:bookmarkEnd w:id="5"/>
    </w:p>
    <w:p w14:paraId="52E7ADEE" w14:textId="77777777" w:rsidR="007D5C9B" w:rsidRPr="00A1716C" w:rsidRDefault="007D5C9B" w:rsidP="007D5C9B">
      <w:pPr>
        <w:spacing w:before="2"/>
        <w:rPr>
          <w:rFonts w:ascii="Times New Roman" w:eastAsia="Times New Roman" w:hAnsi="Times New Roman" w:cs="Times New Roman"/>
          <w:sz w:val="32"/>
          <w:szCs w:val="32"/>
        </w:rPr>
      </w:pPr>
    </w:p>
    <w:p w14:paraId="1D086B50" w14:textId="77777777" w:rsidR="007D5C9B" w:rsidRPr="00A1716C" w:rsidRDefault="007D5C9B" w:rsidP="007D5C9B">
      <w:pPr>
        <w:jc w:val="center"/>
        <w:rPr>
          <w:rFonts w:ascii="Times New Roman" w:hAnsi="Times New Roman" w:cs="Times New Roman"/>
          <w:b/>
          <w:bCs/>
          <w:sz w:val="32"/>
          <w:szCs w:val="32"/>
        </w:rPr>
      </w:pPr>
      <w:r w:rsidRPr="00A1716C">
        <w:rPr>
          <w:rFonts w:ascii="Times New Roman" w:hAnsi="Times New Roman" w:cs="Times New Roman"/>
          <w:b/>
          <w:sz w:val="32"/>
          <w:szCs w:val="32"/>
        </w:rPr>
        <w:t>DERECHOS DE</w:t>
      </w:r>
      <w:r w:rsidRPr="00A1716C">
        <w:rPr>
          <w:rFonts w:ascii="Times New Roman" w:hAnsi="Times New Roman" w:cs="Times New Roman"/>
          <w:b/>
          <w:spacing w:val="-5"/>
          <w:sz w:val="32"/>
          <w:szCs w:val="32"/>
        </w:rPr>
        <w:t xml:space="preserve"> </w:t>
      </w:r>
      <w:r w:rsidRPr="00A1716C">
        <w:rPr>
          <w:rFonts w:ascii="Times New Roman" w:hAnsi="Times New Roman" w:cs="Times New Roman"/>
          <w:b/>
          <w:sz w:val="32"/>
          <w:szCs w:val="32"/>
        </w:rPr>
        <w:t>AUTOR</w:t>
      </w:r>
    </w:p>
    <w:p w14:paraId="6709AC75" w14:textId="77777777" w:rsidR="007D5C9B" w:rsidRPr="00A1716C" w:rsidRDefault="007D5C9B" w:rsidP="007D5C9B">
      <w:pPr>
        <w:rPr>
          <w:rFonts w:ascii="Times New Roman" w:eastAsia="Times New Roman" w:hAnsi="Times New Roman" w:cs="Times New Roman"/>
          <w:b/>
          <w:bCs/>
          <w:sz w:val="28"/>
          <w:szCs w:val="28"/>
        </w:rPr>
      </w:pPr>
    </w:p>
    <w:p w14:paraId="792A00E2" w14:textId="77777777" w:rsidR="007D5C9B" w:rsidRPr="00A1716C" w:rsidRDefault="007D5C9B" w:rsidP="007D5C9B">
      <w:pPr>
        <w:rPr>
          <w:rFonts w:ascii="Times New Roman" w:eastAsia="Times New Roman" w:hAnsi="Times New Roman" w:cs="Times New Roman"/>
          <w:b/>
          <w:bCs/>
          <w:sz w:val="28"/>
          <w:szCs w:val="28"/>
        </w:rPr>
      </w:pPr>
    </w:p>
    <w:p w14:paraId="5B70CC05" w14:textId="77777777" w:rsidR="007D5C9B" w:rsidRPr="00A1716C" w:rsidRDefault="007D5C9B" w:rsidP="007D5C9B">
      <w:pPr>
        <w:rPr>
          <w:rFonts w:ascii="Times New Roman" w:eastAsia="Times New Roman" w:hAnsi="Times New Roman" w:cs="Times New Roman"/>
          <w:b/>
          <w:bCs/>
          <w:sz w:val="28"/>
          <w:szCs w:val="28"/>
        </w:rPr>
      </w:pPr>
    </w:p>
    <w:p w14:paraId="114FC7A4" w14:textId="77777777" w:rsidR="007D5C9B" w:rsidRPr="00A1716C" w:rsidRDefault="007D5C9B" w:rsidP="007D5C9B">
      <w:pPr>
        <w:rPr>
          <w:rFonts w:ascii="Times New Roman" w:eastAsia="Times New Roman" w:hAnsi="Times New Roman" w:cs="Times New Roman"/>
          <w:b/>
          <w:bCs/>
          <w:sz w:val="28"/>
          <w:szCs w:val="28"/>
        </w:rPr>
      </w:pPr>
    </w:p>
    <w:p w14:paraId="3CAAA0AA" w14:textId="77777777" w:rsidR="007D5C9B" w:rsidRPr="00A1716C" w:rsidRDefault="007D5C9B" w:rsidP="007D5C9B">
      <w:pPr>
        <w:rPr>
          <w:rFonts w:ascii="Times New Roman" w:eastAsia="Times New Roman" w:hAnsi="Times New Roman" w:cs="Times New Roman"/>
          <w:b/>
          <w:bCs/>
          <w:sz w:val="28"/>
          <w:szCs w:val="28"/>
        </w:rPr>
      </w:pPr>
    </w:p>
    <w:p w14:paraId="78E27B89" w14:textId="77777777" w:rsidR="007D5C9B" w:rsidRPr="00A1716C" w:rsidRDefault="007D5C9B" w:rsidP="007D5C9B">
      <w:pPr>
        <w:rPr>
          <w:rFonts w:ascii="Times New Roman" w:eastAsia="Times New Roman" w:hAnsi="Times New Roman" w:cs="Times New Roman"/>
          <w:b/>
          <w:bCs/>
          <w:sz w:val="28"/>
          <w:szCs w:val="28"/>
        </w:rPr>
      </w:pPr>
    </w:p>
    <w:p w14:paraId="23AA388C" w14:textId="77777777" w:rsidR="007D5C9B" w:rsidRPr="00A1716C" w:rsidRDefault="007D5C9B" w:rsidP="007D5C9B">
      <w:pPr>
        <w:rPr>
          <w:rFonts w:ascii="Times New Roman" w:eastAsia="Times New Roman" w:hAnsi="Times New Roman" w:cs="Times New Roman"/>
          <w:b/>
          <w:bCs/>
          <w:sz w:val="28"/>
          <w:szCs w:val="28"/>
        </w:rPr>
      </w:pPr>
    </w:p>
    <w:p w14:paraId="54481D6A" w14:textId="77777777" w:rsidR="007D5C9B" w:rsidRPr="00A1716C" w:rsidRDefault="007D5C9B" w:rsidP="007D5C9B">
      <w:pPr>
        <w:rPr>
          <w:rFonts w:ascii="Times New Roman" w:eastAsia="Times New Roman" w:hAnsi="Times New Roman" w:cs="Times New Roman"/>
          <w:b/>
          <w:bCs/>
          <w:sz w:val="28"/>
          <w:szCs w:val="28"/>
        </w:rPr>
      </w:pPr>
    </w:p>
    <w:p w14:paraId="6D9D3B14" w14:textId="77777777" w:rsidR="007D5C9B" w:rsidRPr="00A1716C" w:rsidRDefault="007D5C9B" w:rsidP="007D5C9B">
      <w:pPr>
        <w:rPr>
          <w:rFonts w:ascii="Times New Roman" w:eastAsia="Times New Roman" w:hAnsi="Times New Roman" w:cs="Times New Roman"/>
          <w:b/>
          <w:bCs/>
          <w:sz w:val="28"/>
          <w:szCs w:val="28"/>
        </w:rPr>
      </w:pPr>
    </w:p>
    <w:p w14:paraId="43F06AB9" w14:textId="77777777" w:rsidR="007D5C9B" w:rsidRPr="00A1716C" w:rsidRDefault="007D5C9B" w:rsidP="007D5C9B">
      <w:pPr>
        <w:rPr>
          <w:rFonts w:ascii="Times New Roman" w:eastAsia="Times New Roman" w:hAnsi="Times New Roman" w:cs="Times New Roman"/>
          <w:b/>
          <w:bCs/>
          <w:sz w:val="28"/>
          <w:szCs w:val="28"/>
        </w:rPr>
      </w:pPr>
    </w:p>
    <w:p w14:paraId="793B09CE" w14:textId="77777777" w:rsidR="007D5C9B" w:rsidRPr="00A1716C" w:rsidRDefault="007D5C9B" w:rsidP="007D5C9B">
      <w:pPr>
        <w:rPr>
          <w:rFonts w:ascii="Times New Roman" w:eastAsia="Times New Roman" w:hAnsi="Times New Roman" w:cs="Times New Roman"/>
          <w:b/>
          <w:bCs/>
          <w:sz w:val="28"/>
          <w:szCs w:val="28"/>
        </w:rPr>
      </w:pPr>
    </w:p>
    <w:p w14:paraId="68F4126E" w14:textId="77777777" w:rsidR="007D5C9B" w:rsidRPr="00A1716C" w:rsidRDefault="007D5C9B" w:rsidP="007D5C9B">
      <w:pPr>
        <w:rPr>
          <w:rFonts w:ascii="Times New Roman" w:eastAsia="Times New Roman" w:hAnsi="Times New Roman" w:cs="Times New Roman"/>
          <w:b/>
          <w:bCs/>
          <w:sz w:val="28"/>
          <w:szCs w:val="28"/>
        </w:rPr>
      </w:pPr>
    </w:p>
    <w:p w14:paraId="7673E3B1" w14:textId="77777777" w:rsidR="007D5C9B" w:rsidRPr="00A1716C" w:rsidRDefault="007D5C9B" w:rsidP="007D5C9B">
      <w:pPr>
        <w:rPr>
          <w:rFonts w:ascii="Times New Roman" w:eastAsia="Times New Roman" w:hAnsi="Times New Roman" w:cs="Times New Roman"/>
          <w:b/>
          <w:bCs/>
          <w:sz w:val="28"/>
          <w:szCs w:val="28"/>
        </w:rPr>
      </w:pPr>
    </w:p>
    <w:p w14:paraId="56F3066B" w14:textId="77777777" w:rsidR="007D5C9B" w:rsidRPr="00A1716C" w:rsidRDefault="007D5C9B" w:rsidP="007D5C9B">
      <w:pPr>
        <w:rPr>
          <w:rFonts w:ascii="Times New Roman" w:eastAsia="Times New Roman" w:hAnsi="Times New Roman" w:cs="Times New Roman"/>
          <w:b/>
          <w:bCs/>
          <w:sz w:val="28"/>
          <w:szCs w:val="28"/>
        </w:rPr>
      </w:pPr>
    </w:p>
    <w:p w14:paraId="444A204C" w14:textId="77777777" w:rsidR="007D5C9B" w:rsidRPr="00A1716C" w:rsidRDefault="007D5C9B" w:rsidP="007D5C9B">
      <w:pPr>
        <w:spacing w:before="3"/>
        <w:rPr>
          <w:rFonts w:ascii="Times New Roman" w:eastAsia="Times New Roman" w:hAnsi="Times New Roman" w:cs="Times New Roman"/>
          <w:b/>
          <w:bCs/>
          <w:sz w:val="37"/>
          <w:szCs w:val="37"/>
        </w:rPr>
      </w:pPr>
    </w:p>
    <w:p w14:paraId="6AC5CCE3" w14:textId="111EB5A9" w:rsidR="007D5C9B" w:rsidRPr="00A1716C" w:rsidRDefault="14BA2BC4" w:rsidP="007D5C9B">
      <w:pPr>
        <w:pStyle w:val="Textoindependiente"/>
        <w:ind w:left="3029" w:right="2473" w:firstLine="0"/>
        <w:jc w:val="center"/>
      </w:pPr>
      <w:r w:rsidRPr="00A1716C">
        <w:t>© Copyright</w:t>
      </w:r>
      <w:r w:rsidRPr="00A1716C">
        <w:rPr>
          <w:spacing w:val="-4"/>
        </w:rPr>
        <w:t xml:space="preserve"> </w:t>
      </w:r>
      <w:r w:rsidR="41638060" w:rsidRPr="00A1716C">
        <w:t>20</w:t>
      </w:r>
      <w:r w:rsidR="6E03AB21" w:rsidRPr="00A1716C">
        <w:t>23</w:t>
      </w:r>
    </w:p>
    <w:p w14:paraId="696472EF" w14:textId="3F7CEF33" w:rsidR="2C04B536" w:rsidRPr="00A1716C" w:rsidRDefault="2C04B536" w:rsidP="23850F15">
      <w:pPr>
        <w:pStyle w:val="Textoindependiente"/>
        <w:spacing w:before="5"/>
        <w:ind w:left="3029" w:right="2470"/>
        <w:jc w:val="center"/>
      </w:pPr>
      <w:r w:rsidRPr="00A1716C">
        <w:t>Alan Eduardo Castañeda Alvarenga</w:t>
      </w:r>
    </w:p>
    <w:p w14:paraId="756F37EC" w14:textId="79CA44CB" w:rsidR="2C04B536" w:rsidRPr="00A1716C" w:rsidRDefault="2C04B536" w:rsidP="23850F15">
      <w:pPr>
        <w:pStyle w:val="Textoindependiente"/>
        <w:spacing w:before="5"/>
        <w:ind w:left="3029" w:right="2470"/>
        <w:jc w:val="center"/>
      </w:pPr>
      <w:r w:rsidRPr="00A1716C">
        <w:t>Anthony Job Guzmán Sánchez</w:t>
      </w:r>
    </w:p>
    <w:p w14:paraId="04B0E969" w14:textId="77777777" w:rsidR="007D5C9B" w:rsidRPr="00A1716C" w:rsidRDefault="007D5C9B" w:rsidP="007D5C9B">
      <w:pPr>
        <w:rPr>
          <w:rFonts w:ascii="Times New Roman" w:eastAsia="Times New Roman" w:hAnsi="Times New Roman" w:cs="Times New Roman"/>
          <w:sz w:val="24"/>
          <w:szCs w:val="24"/>
        </w:rPr>
      </w:pPr>
    </w:p>
    <w:p w14:paraId="11F709E9" w14:textId="77777777" w:rsidR="007D5C9B" w:rsidRPr="00A1716C" w:rsidRDefault="007D5C9B" w:rsidP="007D5C9B">
      <w:pPr>
        <w:rPr>
          <w:rFonts w:ascii="Times New Roman" w:eastAsia="Times New Roman" w:hAnsi="Times New Roman" w:cs="Times New Roman"/>
          <w:sz w:val="24"/>
          <w:szCs w:val="24"/>
        </w:rPr>
      </w:pPr>
    </w:p>
    <w:p w14:paraId="4D43DBED" w14:textId="77777777" w:rsidR="007D5C9B" w:rsidRPr="00A1716C" w:rsidRDefault="007D5C9B" w:rsidP="007D5C9B">
      <w:pPr>
        <w:rPr>
          <w:rFonts w:ascii="Times New Roman" w:eastAsia="Times New Roman" w:hAnsi="Times New Roman" w:cs="Times New Roman"/>
          <w:sz w:val="24"/>
          <w:szCs w:val="24"/>
        </w:rPr>
      </w:pPr>
    </w:p>
    <w:p w14:paraId="3F58FA59" w14:textId="77777777" w:rsidR="007D5C9B" w:rsidRPr="00A1716C" w:rsidRDefault="007D5C9B" w:rsidP="007D5C9B">
      <w:pPr>
        <w:rPr>
          <w:rFonts w:ascii="Times New Roman" w:eastAsia="Times New Roman" w:hAnsi="Times New Roman" w:cs="Times New Roman"/>
          <w:sz w:val="24"/>
          <w:szCs w:val="24"/>
        </w:rPr>
      </w:pPr>
    </w:p>
    <w:p w14:paraId="53890DB6" w14:textId="77777777" w:rsidR="007D5C9B" w:rsidRPr="00A1716C" w:rsidRDefault="007D5C9B" w:rsidP="007D5C9B">
      <w:pPr>
        <w:rPr>
          <w:rFonts w:ascii="Times New Roman" w:eastAsia="Times New Roman" w:hAnsi="Times New Roman" w:cs="Times New Roman"/>
          <w:sz w:val="24"/>
          <w:szCs w:val="24"/>
        </w:rPr>
      </w:pPr>
    </w:p>
    <w:p w14:paraId="4BDFCFBD" w14:textId="77777777" w:rsidR="007D5C9B" w:rsidRPr="00A1716C" w:rsidRDefault="007D5C9B" w:rsidP="007D5C9B">
      <w:pPr>
        <w:rPr>
          <w:rFonts w:ascii="Times New Roman" w:eastAsia="Times New Roman" w:hAnsi="Times New Roman" w:cs="Times New Roman"/>
          <w:sz w:val="24"/>
          <w:szCs w:val="24"/>
        </w:rPr>
      </w:pPr>
    </w:p>
    <w:p w14:paraId="64317095" w14:textId="77777777" w:rsidR="007D5C9B" w:rsidRPr="00A1716C" w:rsidRDefault="007D5C9B" w:rsidP="007D5C9B">
      <w:pPr>
        <w:rPr>
          <w:rFonts w:ascii="Times New Roman" w:eastAsia="Times New Roman" w:hAnsi="Times New Roman" w:cs="Times New Roman"/>
          <w:sz w:val="24"/>
          <w:szCs w:val="24"/>
        </w:rPr>
      </w:pPr>
    </w:p>
    <w:p w14:paraId="57B8E5AF" w14:textId="77777777" w:rsidR="007D5C9B" w:rsidRPr="00A1716C" w:rsidRDefault="007D5C9B" w:rsidP="007D5C9B">
      <w:pPr>
        <w:rPr>
          <w:rFonts w:ascii="Times New Roman" w:eastAsia="Times New Roman" w:hAnsi="Times New Roman" w:cs="Times New Roman"/>
          <w:sz w:val="24"/>
          <w:szCs w:val="24"/>
        </w:rPr>
      </w:pPr>
    </w:p>
    <w:p w14:paraId="6B505771" w14:textId="77777777" w:rsidR="007D5C9B" w:rsidRPr="00A1716C" w:rsidRDefault="007D5C9B" w:rsidP="007D5C9B">
      <w:pPr>
        <w:rPr>
          <w:rFonts w:ascii="Times New Roman" w:eastAsia="Times New Roman" w:hAnsi="Times New Roman" w:cs="Times New Roman"/>
          <w:sz w:val="24"/>
          <w:szCs w:val="24"/>
        </w:rPr>
      </w:pPr>
    </w:p>
    <w:p w14:paraId="04378756" w14:textId="77777777" w:rsidR="007D5C9B" w:rsidRPr="00A1716C" w:rsidRDefault="007D5C9B" w:rsidP="007D5C9B">
      <w:pPr>
        <w:rPr>
          <w:rFonts w:ascii="Times New Roman" w:eastAsia="Times New Roman" w:hAnsi="Times New Roman" w:cs="Times New Roman"/>
          <w:sz w:val="24"/>
          <w:szCs w:val="24"/>
        </w:rPr>
      </w:pPr>
    </w:p>
    <w:p w14:paraId="614F9654" w14:textId="77777777" w:rsidR="007D5C9B" w:rsidRPr="00A1716C" w:rsidRDefault="007D5C9B" w:rsidP="007D5C9B">
      <w:pPr>
        <w:rPr>
          <w:rFonts w:ascii="Times New Roman" w:eastAsia="Times New Roman" w:hAnsi="Times New Roman" w:cs="Times New Roman"/>
          <w:sz w:val="24"/>
          <w:szCs w:val="24"/>
        </w:rPr>
      </w:pPr>
    </w:p>
    <w:p w14:paraId="4546F52C" w14:textId="77777777" w:rsidR="007D5C9B" w:rsidRPr="00A1716C" w:rsidRDefault="007D5C9B" w:rsidP="007D5C9B">
      <w:pPr>
        <w:rPr>
          <w:rFonts w:ascii="Times New Roman" w:eastAsia="Times New Roman" w:hAnsi="Times New Roman" w:cs="Times New Roman"/>
          <w:sz w:val="24"/>
          <w:szCs w:val="24"/>
        </w:rPr>
      </w:pPr>
    </w:p>
    <w:p w14:paraId="4E387EF6" w14:textId="77777777" w:rsidR="007D5C9B" w:rsidRPr="00A1716C" w:rsidRDefault="007D5C9B" w:rsidP="007D5C9B">
      <w:pPr>
        <w:pStyle w:val="Textoindependiente"/>
        <w:spacing w:before="147"/>
        <w:ind w:left="3029" w:right="2470" w:firstLine="0"/>
        <w:jc w:val="center"/>
      </w:pPr>
      <w:r w:rsidRPr="00A1716C">
        <w:t>Todos los derechos son</w:t>
      </w:r>
      <w:r w:rsidRPr="00A1716C">
        <w:rPr>
          <w:spacing w:val="-8"/>
        </w:rPr>
        <w:t xml:space="preserve"> </w:t>
      </w:r>
      <w:r w:rsidRPr="00A1716C">
        <w:t>reservados.</w:t>
      </w:r>
    </w:p>
    <w:p w14:paraId="686B855F" w14:textId="77777777" w:rsidR="007D5C9B" w:rsidRPr="00A1716C" w:rsidRDefault="007D5C9B" w:rsidP="007D5C9B">
      <w:pPr>
        <w:jc w:val="center"/>
        <w:sectPr w:rsidR="007D5C9B" w:rsidRPr="00A1716C" w:rsidSect="00A85BE7">
          <w:pgSz w:w="12240" w:h="15840"/>
          <w:pgMar w:top="1240" w:right="1220" w:bottom="1240" w:left="1340" w:header="0" w:footer="1047" w:gutter="0"/>
          <w:cols w:space="720"/>
        </w:sectPr>
      </w:pPr>
    </w:p>
    <w:p w14:paraId="2B174CEE" w14:textId="541FBC3C" w:rsidR="007D5C9B" w:rsidRPr="00A1716C" w:rsidRDefault="007D5C9B" w:rsidP="00B65E7C">
      <w:pPr>
        <w:spacing w:line="360" w:lineRule="auto"/>
        <w:ind w:left="1168" w:right="792"/>
        <w:rPr>
          <w:rFonts w:ascii="Times New Roman" w:eastAsia="Times New Roman" w:hAnsi="Times New Roman" w:cs="Times New Roman"/>
          <w:sz w:val="28"/>
          <w:szCs w:val="28"/>
        </w:rPr>
      </w:pPr>
      <w:bookmarkStart w:id="6" w:name="_bookmark82"/>
      <w:bookmarkEnd w:id="6"/>
      <w:r w:rsidRPr="00A1716C">
        <w:rPr>
          <w:rFonts w:ascii="Times New Roman" w:hAnsi="Times New Roman"/>
          <w:b/>
          <w:sz w:val="28"/>
        </w:rPr>
        <w:lastRenderedPageBreak/>
        <w:t>AUTORIZACIÓN DE</w:t>
      </w:r>
      <w:r w:rsidR="00B65E7C" w:rsidRPr="00A1716C">
        <w:rPr>
          <w:rFonts w:ascii="Times New Roman" w:hAnsi="Times New Roman"/>
          <w:b/>
          <w:sz w:val="28"/>
        </w:rPr>
        <w:t xml:space="preserve"> </w:t>
      </w:r>
      <w:r w:rsidRPr="00A1716C">
        <w:rPr>
          <w:rFonts w:ascii="Times New Roman" w:hAnsi="Times New Roman"/>
          <w:b/>
          <w:sz w:val="28"/>
        </w:rPr>
        <w:t>L</w:t>
      </w:r>
      <w:r w:rsidR="00B65E7C" w:rsidRPr="00A1716C">
        <w:rPr>
          <w:rFonts w:ascii="Times New Roman" w:hAnsi="Times New Roman"/>
          <w:b/>
          <w:sz w:val="28"/>
        </w:rPr>
        <w:t>OS</w:t>
      </w:r>
      <w:r w:rsidRPr="00A1716C">
        <w:rPr>
          <w:rFonts w:ascii="Times New Roman" w:hAnsi="Times New Roman"/>
          <w:b/>
          <w:sz w:val="28"/>
        </w:rPr>
        <w:t xml:space="preserve"> AUTORES PARA LA </w:t>
      </w:r>
      <w:r w:rsidR="00B65E7C" w:rsidRPr="00A1716C">
        <w:rPr>
          <w:rFonts w:ascii="Times New Roman" w:hAnsi="Times New Roman"/>
          <w:b/>
          <w:sz w:val="28"/>
        </w:rPr>
        <w:t>C</w:t>
      </w:r>
      <w:r w:rsidRPr="00A1716C">
        <w:rPr>
          <w:rFonts w:ascii="Times New Roman" w:hAnsi="Times New Roman"/>
          <w:b/>
          <w:sz w:val="28"/>
        </w:rPr>
        <w:t>ONSULTA, REPRODUCCIÓN PARCIAL O TOTAL Y</w:t>
      </w:r>
      <w:r w:rsidRPr="00A1716C">
        <w:rPr>
          <w:rFonts w:ascii="Times New Roman" w:hAnsi="Times New Roman"/>
          <w:b/>
          <w:spacing w:val="-21"/>
          <w:sz w:val="28"/>
        </w:rPr>
        <w:t xml:space="preserve"> </w:t>
      </w:r>
      <w:r w:rsidRPr="00A1716C">
        <w:rPr>
          <w:rFonts w:ascii="Times New Roman" w:hAnsi="Times New Roman"/>
          <w:b/>
          <w:sz w:val="28"/>
        </w:rPr>
        <w:t>PUBLICACIÓN</w:t>
      </w:r>
      <w:r w:rsidR="00B65E7C" w:rsidRPr="00A1716C">
        <w:rPr>
          <w:rFonts w:ascii="Times New Roman" w:hAnsi="Times New Roman"/>
          <w:b/>
          <w:sz w:val="28"/>
        </w:rPr>
        <w:t xml:space="preserve"> </w:t>
      </w:r>
      <w:r w:rsidRPr="00A1716C">
        <w:rPr>
          <w:rFonts w:ascii="Times New Roman" w:hAnsi="Times New Roman"/>
          <w:b/>
          <w:sz w:val="28"/>
        </w:rPr>
        <w:t>ELECTRÓNICA DEL TEXTO COMPLETO DE TESIS DE</w:t>
      </w:r>
      <w:r w:rsidRPr="00A1716C">
        <w:rPr>
          <w:rFonts w:ascii="Times New Roman" w:hAnsi="Times New Roman"/>
          <w:b/>
          <w:spacing w:val="-12"/>
          <w:sz w:val="28"/>
        </w:rPr>
        <w:t xml:space="preserve"> </w:t>
      </w:r>
      <w:r w:rsidRPr="00A1716C">
        <w:rPr>
          <w:rFonts w:ascii="Times New Roman" w:hAnsi="Times New Roman"/>
          <w:b/>
          <w:sz w:val="28"/>
        </w:rPr>
        <w:t>POSTGRADO</w:t>
      </w:r>
    </w:p>
    <w:p w14:paraId="5DF89163" w14:textId="77777777" w:rsidR="009D7CF1" w:rsidRPr="00A1716C" w:rsidRDefault="009D7CF1" w:rsidP="00E71498">
      <w:pPr>
        <w:pStyle w:val="Textoindependiente"/>
        <w:spacing w:before="159" w:line="480" w:lineRule="auto"/>
        <w:ind w:firstLine="0"/>
        <w:jc w:val="both"/>
      </w:pPr>
    </w:p>
    <w:p w14:paraId="7554BFBB" w14:textId="77777777" w:rsidR="003F60B4" w:rsidRPr="00A1716C" w:rsidRDefault="007D5C9B" w:rsidP="00E71498">
      <w:pPr>
        <w:spacing w:line="480" w:lineRule="auto"/>
        <w:rPr>
          <w:rFonts w:ascii="Times New Roman" w:hAnsi="Times New Roman" w:cs="Times New Roman"/>
        </w:rPr>
      </w:pPr>
      <w:r w:rsidRPr="00A1716C">
        <w:rPr>
          <w:rFonts w:ascii="Times New Roman" w:hAnsi="Times New Roman" w:cs="Times New Roman"/>
        </w:rPr>
        <w:t>Señores</w:t>
      </w:r>
      <w:bookmarkStart w:id="7" w:name="_Toc474331369"/>
    </w:p>
    <w:p w14:paraId="34A93904" w14:textId="4F4C5C3F" w:rsidR="007D5C9B" w:rsidRPr="00A1716C" w:rsidRDefault="007D5C9B" w:rsidP="00B244C0">
      <w:pPr>
        <w:spacing w:line="360" w:lineRule="auto"/>
        <w:rPr>
          <w:rFonts w:ascii="Times New Roman" w:eastAsia="Times New Roman" w:hAnsi="Times New Roman" w:cs="Times New Roman"/>
          <w:sz w:val="24"/>
          <w:szCs w:val="24"/>
        </w:rPr>
      </w:pPr>
      <w:r w:rsidRPr="00A1716C">
        <w:rPr>
          <w:rFonts w:ascii="Times New Roman" w:hAnsi="Times New Roman" w:cs="Times New Roman"/>
        </w:rPr>
        <w:t>CENTRO DE RECURSOS</w:t>
      </w:r>
      <w:r w:rsidRPr="00A1716C">
        <w:rPr>
          <w:rFonts w:ascii="Times New Roman" w:hAnsi="Times New Roman" w:cs="Times New Roman"/>
          <w:spacing w:val="-6"/>
        </w:rPr>
        <w:t xml:space="preserve"> </w:t>
      </w:r>
      <w:r w:rsidRPr="00A1716C">
        <w:rPr>
          <w:rFonts w:ascii="Times New Roman" w:hAnsi="Times New Roman" w:cs="Times New Roman"/>
        </w:rPr>
        <w:t>PARA</w:t>
      </w:r>
      <w:bookmarkEnd w:id="7"/>
      <w:r w:rsidR="003F60B4" w:rsidRPr="00A1716C">
        <w:rPr>
          <w:rFonts w:ascii="Times New Roman" w:hAnsi="Times New Roman" w:cs="Times New Roman"/>
        </w:rPr>
        <w:t xml:space="preserve"> </w:t>
      </w:r>
      <w:r w:rsidRPr="00A1716C">
        <w:rPr>
          <w:rFonts w:ascii="Times New Roman" w:hAnsi="Times New Roman" w:cs="Times New Roman"/>
          <w:b/>
          <w:sz w:val="24"/>
        </w:rPr>
        <w:t>EL APRENDIZAJE Y LA INVESTIGACIÓN</w:t>
      </w:r>
      <w:r w:rsidRPr="00A1716C">
        <w:rPr>
          <w:rFonts w:ascii="Times New Roman" w:hAnsi="Times New Roman" w:cs="Times New Roman"/>
          <w:b/>
          <w:spacing w:val="-11"/>
          <w:sz w:val="24"/>
        </w:rPr>
        <w:t xml:space="preserve"> </w:t>
      </w:r>
      <w:r w:rsidRPr="00A1716C">
        <w:rPr>
          <w:rFonts w:ascii="Times New Roman" w:hAnsi="Times New Roman" w:cs="Times New Roman"/>
          <w:b/>
          <w:sz w:val="24"/>
        </w:rPr>
        <w:t>(</w:t>
      </w:r>
      <w:proofErr w:type="spellStart"/>
      <w:r w:rsidRPr="00A1716C">
        <w:rPr>
          <w:rFonts w:ascii="Times New Roman" w:hAnsi="Times New Roman" w:cs="Times New Roman"/>
          <w:b/>
          <w:sz w:val="24"/>
        </w:rPr>
        <w:t>CRAI</w:t>
      </w:r>
      <w:proofErr w:type="spellEnd"/>
      <w:r w:rsidRPr="00A1716C">
        <w:rPr>
          <w:rFonts w:ascii="Times New Roman" w:hAnsi="Times New Roman" w:cs="Times New Roman"/>
          <w:b/>
          <w:sz w:val="24"/>
        </w:rPr>
        <w:t>)</w:t>
      </w:r>
      <w:r w:rsidR="003F60B4" w:rsidRPr="00A1716C">
        <w:rPr>
          <w:rFonts w:ascii="Times New Roman" w:hAnsi="Times New Roman" w:cs="Times New Roman"/>
          <w:b/>
        </w:rPr>
        <w:t xml:space="preserve"> </w:t>
      </w:r>
      <w:r w:rsidRPr="00A1716C">
        <w:rPr>
          <w:rFonts w:ascii="Times New Roman" w:hAnsi="Times New Roman" w:cs="Times New Roman"/>
          <w:b/>
          <w:sz w:val="24"/>
        </w:rPr>
        <w:t>UNIVERSIDAD TECNOLÓGICA CENTROAMERICANA</w:t>
      </w:r>
      <w:r w:rsidRPr="00A1716C">
        <w:rPr>
          <w:rFonts w:ascii="Times New Roman" w:hAnsi="Times New Roman" w:cs="Times New Roman"/>
          <w:b/>
          <w:spacing w:val="-6"/>
          <w:sz w:val="24"/>
        </w:rPr>
        <w:t xml:space="preserve"> </w:t>
      </w:r>
      <w:r w:rsidRPr="00A1716C">
        <w:rPr>
          <w:rFonts w:ascii="Times New Roman" w:hAnsi="Times New Roman" w:cs="Times New Roman"/>
          <w:b/>
          <w:sz w:val="24"/>
        </w:rPr>
        <w:t>(UNITEC)</w:t>
      </w:r>
    </w:p>
    <w:p w14:paraId="391A23CB" w14:textId="77777777" w:rsidR="007D5C9B" w:rsidRPr="00A1716C" w:rsidRDefault="007D5C9B" w:rsidP="007D5C9B">
      <w:pPr>
        <w:rPr>
          <w:rFonts w:ascii="Times New Roman" w:eastAsia="Times New Roman" w:hAnsi="Times New Roman" w:cs="Times New Roman"/>
          <w:sz w:val="24"/>
          <w:szCs w:val="24"/>
        </w:rPr>
      </w:pPr>
    </w:p>
    <w:p w14:paraId="3ADC06B3" w14:textId="77777777" w:rsidR="007D5C9B" w:rsidRPr="00A1716C" w:rsidRDefault="007D5C9B" w:rsidP="007D5C9B">
      <w:pPr>
        <w:spacing w:before="5"/>
        <w:rPr>
          <w:rFonts w:ascii="Times New Roman" w:eastAsia="Times New Roman" w:hAnsi="Times New Roman" w:cs="Times New Roman"/>
          <w:sz w:val="19"/>
          <w:szCs w:val="19"/>
        </w:rPr>
      </w:pPr>
    </w:p>
    <w:p w14:paraId="25F9E6B5" w14:textId="77777777" w:rsidR="007D5C9B" w:rsidRPr="00A1716C" w:rsidRDefault="007D5C9B" w:rsidP="00E71498">
      <w:pPr>
        <w:pStyle w:val="Textoindependiente"/>
        <w:spacing w:line="480" w:lineRule="auto"/>
        <w:ind w:firstLine="0"/>
        <w:jc w:val="both"/>
      </w:pPr>
      <w:r w:rsidRPr="00A1716C">
        <w:t>Estimados</w:t>
      </w:r>
      <w:r w:rsidRPr="00A1716C">
        <w:rPr>
          <w:spacing w:val="-4"/>
        </w:rPr>
        <w:t xml:space="preserve"> </w:t>
      </w:r>
      <w:r w:rsidRPr="00A1716C">
        <w:t>Señores:</w:t>
      </w:r>
    </w:p>
    <w:p w14:paraId="7F1473E2" w14:textId="77777777" w:rsidR="007D5C9B" w:rsidRPr="00A1716C" w:rsidRDefault="007D5C9B" w:rsidP="00E71498">
      <w:pPr>
        <w:spacing w:line="480" w:lineRule="auto"/>
        <w:rPr>
          <w:rFonts w:ascii="Times New Roman" w:eastAsia="Times New Roman" w:hAnsi="Times New Roman" w:cs="Times New Roman"/>
          <w:sz w:val="24"/>
          <w:szCs w:val="24"/>
        </w:rPr>
      </w:pPr>
    </w:p>
    <w:p w14:paraId="4EAEA5E7" w14:textId="0DC80E26" w:rsidR="007D5C9B" w:rsidRPr="00A1716C" w:rsidRDefault="00F007F6" w:rsidP="00B244C0">
      <w:pPr>
        <w:pStyle w:val="Textoindependiente"/>
        <w:tabs>
          <w:tab w:val="left" w:pos="1288"/>
          <w:tab w:val="left" w:pos="2642"/>
          <w:tab w:val="left" w:pos="6034"/>
          <w:tab w:val="left" w:pos="6418"/>
          <w:tab w:val="left" w:pos="9348"/>
        </w:tabs>
        <w:spacing w:line="360" w:lineRule="auto"/>
        <w:ind w:firstLine="0"/>
        <w:jc w:val="both"/>
      </w:pPr>
      <w:bookmarkStart w:id="8" w:name="_bookmark83"/>
      <w:bookmarkEnd w:id="8"/>
      <w:r w:rsidRPr="00A1716C">
        <w:t>Nosotros</w:t>
      </w:r>
      <w:r w:rsidR="14BA2BC4" w:rsidRPr="00A1716C">
        <w:t xml:space="preserve">, </w:t>
      </w:r>
      <w:r w:rsidR="142C77CF" w:rsidRPr="00A1716C">
        <w:t xml:space="preserve">ANTHONY JOB GUZMAN </w:t>
      </w:r>
      <w:r w:rsidR="00C25503" w:rsidRPr="00A1716C">
        <w:t>SÁNCHEZ</w:t>
      </w:r>
      <w:r w:rsidRPr="00A1716C">
        <w:t xml:space="preserve"> y ALAN EDUARDO CASTAÑEDA ALVARENGA,</w:t>
      </w:r>
      <w:r w:rsidR="14BA2BC4" w:rsidRPr="00A1716C">
        <w:t xml:space="preserve"> de Tegucigalpa,</w:t>
      </w:r>
      <w:r w:rsidR="3C8E1958" w:rsidRPr="00A1716C">
        <w:t xml:space="preserve"> </w:t>
      </w:r>
      <w:r w:rsidR="14BA2BC4" w:rsidRPr="00A1716C">
        <w:t xml:space="preserve">autor del trabajo de postgrado titulado: </w:t>
      </w:r>
      <w:r w:rsidR="6DAFF04F" w:rsidRPr="00A1716C">
        <w:t>CONSTRUCCIÓN DE SISTEMA DE AGUA POTABLE EN LA COMUNIDAD DE GUINOPITO, TEXIGUAT, EL PARAÍSO, HONDURAS</w:t>
      </w:r>
      <w:r w:rsidR="14BA2BC4" w:rsidRPr="00A1716C">
        <w:t xml:space="preserve">, presentado y aprobado </w:t>
      </w:r>
      <w:r w:rsidR="004A72ED" w:rsidRPr="00A1716C">
        <w:t>en Tegucigalpa</w:t>
      </w:r>
      <w:r w:rsidR="14BA2BC4" w:rsidRPr="00A1716C">
        <w:t xml:space="preserve">, como requisito previo para optar al título de máster en </w:t>
      </w:r>
      <w:r w:rsidR="3C403652" w:rsidRPr="00A1716C">
        <w:t xml:space="preserve">Administración de Proyectos </w:t>
      </w:r>
      <w:r w:rsidR="14BA2BC4" w:rsidRPr="00A1716C">
        <w:t>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w:t>
      </w:r>
      <w:proofErr w:type="spellStart"/>
      <w:r w:rsidR="14BA2BC4" w:rsidRPr="00A1716C">
        <w:t>CRAI</w:t>
      </w:r>
      <w:proofErr w:type="spellEnd"/>
      <w:r w:rsidR="14BA2BC4" w:rsidRPr="00A1716C">
        <w:t>) de UNITEC, para que con fines académicos puedan libremente registrar, copiar o utilizar la información contenida en él, con fines educativos, investigativos o sociales de la siguiente manera:</w:t>
      </w:r>
    </w:p>
    <w:p w14:paraId="1D1F720D" w14:textId="77777777" w:rsidR="007D5C9B" w:rsidRPr="00A1716C" w:rsidRDefault="007D5C9B" w:rsidP="00B244C0">
      <w:pPr>
        <w:pStyle w:val="Textoindependiente"/>
        <w:tabs>
          <w:tab w:val="left" w:pos="1288"/>
          <w:tab w:val="left" w:pos="2642"/>
          <w:tab w:val="left" w:pos="6034"/>
          <w:tab w:val="left" w:pos="6418"/>
          <w:tab w:val="left" w:pos="9348"/>
        </w:tabs>
        <w:spacing w:line="360" w:lineRule="auto"/>
        <w:ind w:firstLine="0"/>
        <w:jc w:val="both"/>
      </w:pPr>
    </w:p>
    <w:p w14:paraId="5A671C1C" w14:textId="77777777" w:rsidR="007D5C9B" w:rsidRPr="00A1716C" w:rsidRDefault="007D5C9B">
      <w:pPr>
        <w:pStyle w:val="Prrafodelista"/>
        <w:numPr>
          <w:ilvl w:val="0"/>
          <w:numId w:val="1"/>
        </w:numPr>
        <w:tabs>
          <w:tab w:val="left" w:pos="362"/>
        </w:tabs>
        <w:spacing w:before="124" w:line="360" w:lineRule="auto"/>
        <w:ind w:right="108" w:hanging="283"/>
        <w:jc w:val="both"/>
        <w:rPr>
          <w:rFonts w:ascii="Times New Roman" w:eastAsia="Times New Roman" w:hAnsi="Times New Roman"/>
          <w:sz w:val="24"/>
          <w:szCs w:val="24"/>
        </w:rPr>
      </w:pPr>
      <w:r w:rsidRPr="00A1716C">
        <w:rPr>
          <w:rFonts w:ascii="Times New Roman" w:eastAsia="Times New Roman" w:hAnsi="Times New Roman"/>
          <w:sz w:val="24"/>
          <w:szCs w:val="24"/>
        </w:rPr>
        <w:t>Los usuarios puedan consultar el contenido de este trabajo en las salas de estudio de la biblioteca y/o la página Web de la Universidad.</w:t>
      </w:r>
    </w:p>
    <w:p w14:paraId="40AE51A3" w14:textId="77777777" w:rsidR="007D5C9B" w:rsidRPr="00A1716C" w:rsidRDefault="007D5C9B">
      <w:pPr>
        <w:pStyle w:val="Prrafodelista"/>
        <w:numPr>
          <w:ilvl w:val="0"/>
          <w:numId w:val="1"/>
        </w:numPr>
        <w:tabs>
          <w:tab w:val="left" w:pos="370"/>
        </w:tabs>
        <w:spacing w:before="124" w:line="360" w:lineRule="auto"/>
        <w:ind w:right="110" w:hanging="283"/>
        <w:jc w:val="both"/>
        <w:rPr>
          <w:rFonts w:ascii="Times New Roman" w:eastAsia="Times New Roman" w:hAnsi="Times New Roman"/>
          <w:sz w:val="24"/>
          <w:szCs w:val="24"/>
        </w:rPr>
      </w:pPr>
      <w:r w:rsidRPr="00A1716C">
        <w:rPr>
          <w:rFonts w:ascii="Times New Roman" w:eastAsia="Times New Roman" w:hAnsi="Times New Roman"/>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77777777" w:rsidR="007D5C9B" w:rsidRPr="00A1716C" w:rsidRDefault="007D5C9B" w:rsidP="00B244C0">
      <w:pPr>
        <w:pStyle w:val="Prrafodelista"/>
        <w:spacing w:line="360" w:lineRule="auto"/>
        <w:rPr>
          <w:rFonts w:ascii="Times New Roman" w:eastAsia="Times New Roman" w:hAnsi="Times New Roman"/>
          <w:sz w:val="24"/>
          <w:szCs w:val="24"/>
        </w:rPr>
      </w:pPr>
    </w:p>
    <w:p w14:paraId="694734D5" w14:textId="77777777" w:rsidR="007D5C9B" w:rsidRPr="00A1716C" w:rsidRDefault="007D5C9B" w:rsidP="00B244C0">
      <w:pPr>
        <w:pStyle w:val="Textoindependiente"/>
        <w:spacing w:line="360" w:lineRule="auto"/>
        <w:ind w:right="103" w:firstLine="0"/>
        <w:jc w:val="both"/>
      </w:pPr>
      <w:r w:rsidRPr="00A1716C">
        <w:lastRenderedPageBreak/>
        <w:t>De conformidad con lo establecido en los artículos 9.2, 18, 19, 35 y 62 de la Ley de Derechos de</w:t>
      </w:r>
      <w:r w:rsidRPr="00A1716C">
        <w:rPr>
          <w:spacing w:val="-17"/>
        </w:rPr>
        <w:t xml:space="preserve"> </w:t>
      </w:r>
      <w:r w:rsidRPr="00A1716C">
        <w:t>Autor</w:t>
      </w:r>
      <w:r w:rsidRPr="00A1716C">
        <w:rPr>
          <w:spacing w:val="-12"/>
        </w:rPr>
        <w:t xml:space="preserve"> </w:t>
      </w:r>
      <w:r w:rsidRPr="00A1716C">
        <w:t>y</w:t>
      </w:r>
      <w:r w:rsidRPr="00A1716C">
        <w:rPr>
          <w:spacing w:val="-18"/>
        </w:rPr>
        <w:t xml:space="preserve"> </w:t>
      </w:r>
      <w:r w:rsidRPr="00A1716C">
        <w:t>de</w:t>
      </w:r>
      <w:r w:rsidRPr="00A1716C">
        <w:rPr>
          <w:spacing w:val="-17"/>
        </w:rPr>
        <w:t xml:space="preserve"> </w:t>
      </w:r>
      <w:r w:rsidRPr="00A1716C">
        <w:t>los</w:t>
      </w:r>
      <w:r w:rsidRPr="00A1716C">
        <w:rPr>
          <w:spacing w:val="-13"/>
        </w:rPr>
        <w:t xml:space="preserve"> </w:t>
      </w:r>
      <w:r w:rsidRPr="00A1716C">
        <w:t>Derechos</w:t>
      </w:r>
      <w:r w:rsidRPr="00A1716C">
        <w:rPr>
          <w:spacing w:val="-16"/>
        </w:rPr>
        <w:t xml:space="preserve"> </w:t>
      </w:r>
      <w:r w:rsidRPr="00A1716C">
        <w:t>Conexos;</w:t>
      </w:r>
      <w:r w:rsidRPr="00A1716C">
        <w:rPr>
          <w:spacing w:val="-15"/>
        </w:rPr>
        <w:t xml:space="preserve"> </w:t>
      </w:r>
      <w:r w:rsidRPr="00A1716C">
        <w:t>los</w:t>
      </w:r>
      <w:r w:rsidRPr="00A1716C">
        <w:rPr>
          <w:spacing w:val="-15"/>
        </w:rPr>
        <w:t xml:space="preserve"> </w:t>
      </w:r>
      <w:r w:rsidRPr="00A1716C">
        <w:t>derechos</w:t>
      </w:r>
      <w:r w:rsidRPr="00A1716C">
        <w:rPr>
          <w:spacing w:val="-13"/>
        </w:rPr>
        <w:t xml:space="preserve"> </w:t>
      </w:r>
      <w:r w:rsidRPr="00A1716C">
        <w:t>morales</w:t>
      </w:r>
      <w:r w:rsidRPr="00A1716C">
        <w:rPr>
          <w:spacing w:val="-16"/>
        </w:rPr>
        <w:t xml:space="preserve"> </w:t>
      </w:r>
      <w:r w:rsidRPr="00A1716C">
        <w:t>pertenecen</w:t>
      </w:r>
      <w:r w:rsidRPr="00A1716C">
        <w:rPr>
          <w:spacing w:val="-13"/>
        </w:rPr>
        <w:t xml:space="preserve"> </w:t>
      </w:r>
      <w:r w:rsidRPr="00A1716C">
        <w:t>al</w:t>
      </w:r>
      <w:r w:rsidRPr="00A1716C">
        <w:rPr>
          <w:spacing w:val="-15"/>
        </w:rPr>
        <w:t xml:space="preserve"> </w:t>
      </w:r>
      <w:r w:rsidRPr="00A1716C">
        <w:t>autor</w:t>
      </w:r>
      <w:r w:rsidRPr="00A1716C">
        <w:rPr>
          <w:spacing w:val="-12"/>
        </w:rPr>
        <w:t xml:space="preserve"> </w:t>
      </w:r>
      <w:r w:rsidRPr="00A1716C">
        <w:t>y</w:t>
      </w:r>
      <w:r w:rsidRPr="00A1716C">
        <w:rPr>
          <w:spacing w:val="-21"/>
        </w:rPr>
        <w:t xml:space="preserve"> </w:t>
      </w:r>
      <w:r w:rsidRPr="00A1716C">
        <w:t>son</w:t>
      </w:r>
      <w:r w:rsidRPr="00A1716C">
        <w:rPr>
          <w:spacing w:val="-16"/>
        </w:rPr>
        <w:t xml:space="preserve"> </w:t>
      </w:r>
      <w:r w:rsidRPr="00A1716C">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A1716C">
        <w:rPr>
          <w:spacing w:val="-14"/>
        </w:rPr>
        <w:t xml:space="preserve"> </w:t>
      </w:r>
      <w:r w:rsidRPr="00A1716C">
        <w:t>UNITEC.</w:t>
      </w:r>
    </w:p>
    <w:p w14:paraId="6BC2D114" w14:textId="77777777" w:rsidR="007D5C9B" w:rsidRPr="00A1716C" w:rsidRDefault="007D5C9B" w:rsidP="00B244C0">
      <w:pPr>
        <w:spacing w:line="360" w:lineRule="auto"/>
        <w:jc w:val="both"/>
        <w:sectPr w:rsidR="007D5C9B" w:rsidRPr="00A1716C" w:rsidSect="00A85BE7">
          <w:pgSz w:w="12240" w:h="15840"/>
          <w:pgMar w:top="1220" w:right="1160" w:bottom="1240" w:left="1340" w:header="0" w:footer="1047" w:gutter="0"/>
          <w:cols w:space="720"/>
        </w:sectPr>
      </w:pPr>
    </w:p>
    <w:p w14:paraId="7BB62613" w14:textId="6E5E772A" w:rsidR="007D5C9B" w:rsidRPr="00A1716C" w:rsidRDefault="14BA2BC4" w:rsidP="00B244C0">
      <w:pPr>
        <w:pStyle w:val="Textoindependiente"/>
        <w:tabs>
          <w:tab w:val="left" w:pos="2226"/>
          <w:tab w:val="left" w:pos="3239"/>
          <w:tab w:val="left" w:pos="8439"/>
        </w:tabs>
        <w:spacing w:before="126" w:line="360" w:lineRule="auto"/>
        <w:jc w:val="both"/>
        <w:rPr>
          <w:u w:val="single"/>
        </w:rPr>
      </w:pPr>
      <w:r w:rsidRPr="00A1716C">
        <w:t xml:space="preserve">En fe de lo cual se suscribe el presente documento en la ciudad de </w:t>
      </w:r>
      <w:r w:rsidR="5D6ADA01" w:rsidRPr="00A1716C">
        <w:t>Tegucigalpa</w:t>
      </w:r>
      <w:r w:rsidRPr="00A1716C">
        <w:t xml:space="preserve"> a los </w:t>
      </w:r>
      <w:r w:rsidR="0AC3C7D1" w:rsidRPr="00A1716C">
        <w:t>cinco</w:t>
      </w:r>
      <w:r w:rsidRPr="00A1716C">
        <w:t xml:space="preserve"> </w:t>
      </w:r>
      <w:r w:rsidR="3B149509" w:rsidRPr="00A1716C">
        <w:t>días del</w:t>
      </w:r>
      <w:r w:rsidRPr="00A1716C">
        <w:t xml:space="preserve"> mes de</w:t>
      </w:r>
      <w:r w:rsidR="4219FB31" w:rsidRPr="00A1716C">
        <w:t xml:space="preserve"> agosto </w:t>
      </w:r>
      <w:r w:rsidRPr="00A1716C">
        <w:t>el año</w:t>
      </w:r>
      <w:r w:rsidR="77A88895" w:rsidRPr="00A1716C">
        <w:t xml:space="preserve"> 2023.</w:t>
      </w:r>
    </w:p>
    <w:p w14:paraId="226F2102" w14:textId="390E8ACF" w:rsidR="007D5C9B" w:rsidRPr="00A1716C" w:rsidRDefault="000B6D5A" w:rsidP="00B244C0">
      <w:pPr>
        <w:pStyle w:val="Textoindependiente"/>
        <w:tabs>
          <w:tab w:val="left" w:pos="2226"/>
          <w:tab w:val="left" w:pos="3239"/>
          <w:tab w:val="left" w:pos="8439"/>
        </w:tabs>
        <w:spacing w:before="126" w:line="360" w:lineRule="auto"/>
        <w:jc w:val="both"/>
      </w:pPr>
      <w:r w:rsidRPr="00A1716C">
        <w:rPr>
          <w:noProof/>
        </w:rPr>
        <w:drawing>
          <wp:anchor distT="0" distB="0" distL="114300" distR="114300" simplePos="0" relativeHeight="251976704" behindDoc="0" locked="0" layoutInCell="1" allowOverlap="1" wp14:anchorId="67D0B3C9" wp14:editId="5A841E2F">
            <wp:simplePos x="0" y="0"/>
            <wp:positionH relativeFrom="margin">
              <wp:align>center</wp:align>
            </wp:positionH>
            <wp:positionV relativeFrom="paragraph">
              <wp:posOffset>47625</wp:posOffset>
            </wp:positionV>
            <wp:extent cx="1809750" cy="1259216"/>
            <wp:effectExtent l="0" t="0" r="0" b="0"/>
            <wp:wrapNone/>
            <wp:docPr id="13972975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297597" name=""/>
                    <pic:cNvPicPr/>
                  </pic:nvPicPr>
                  <pic:blipFill>
                    <a:blip r:embed="rId10">
                      <a:biLevel thresh="75000"/>
                    </a:blip>
                    <a:stretch>
                      <a:fillRect/>
                    </a:stretch>
                  </pic:blipFill>
                  <pic:spPr>
                    <a:xfrm>
                      <a:off x="0" y="0"/>
                      <a:ext cx="1809750" cy="1259216"/>
                    </a:xfrm>
                    <a:prstGeom prst="rect">
                      <a:avLst/>
                    </a:prstGeom>
                  </pic:spPr>
                </pic:pic>
              </a:graphicData>
            </a:graphic>
            <wp14:sizeRelH relativeFrom="margin">
              <wp14:pctWidth>0</wp14:pctWidth>
            </wp14:sizeRelH>
            <wp14:sizeRelV relativeFrom="margin">
              <wp14:pctHeight>0</wp14:pctHeight>
            </wp14:sizeRelV>
          </wp:anchor>
        </w:drawing>
      </w:r>
    </w:p>
    <w:p w14:paraId="5934DCA6" w14:textId="3FD578A9" w:rsidR="007D5C9B" w:rsidRPr="00A1716C" w:rsidRDefault="007D5C9B" w:rsidP="23850F15">
      <w:pPr>
        <w:pStyle w:val="Textoindependiente"/>
        <w:tabs>
          <w:tab w:val="left" w:pos="2226"/>
          <w:tab w:val="left" w:pos="3239"/>
          <w:tab w:val="left" w:pos="8439"/>
        </w:tabs>
        <w:spacing w:before="126" w:line="480" w:lineRule="auto"/>
        <w:jc w:val="both"/>
      </w:pPr>
    </w:p>
    <w:p w14:paraId="620C8E89" w14:textId="343614B5" w:rsidR="00F007F6" w:rsidRPr="00A1716C" w:rsidRDefault="00F007F6" w:rsidP="23850F15">
      <w:pPr>
        <w:pStyle w:val="Textoindependiente"/>
        <w:tabs>
          <w:tab w:val="left" w:pos="2226"/>
          <w:tab w:val="left" w:pos="3239"/>
          <w:tab w:val="left" w:pos="8439"/>
        </w:tabs>
        <w:spacing w:before="126" w:line="480" w:lineRule="auto"/>
        <w:jc w:val="both"/>
      </w:pPr>
    </w:p>
    <w:p w14:paraId="52DE09DC" w14:textId="77777777" w:rsidR="007D5C9B" w:rsidRPr="00A1716C" w:rsidRDefault="007D5C9B" w:rsidP="23850F15">
      <w:pPr>
        <w:tabs>
          <w:tab w:val="left" w:pos="6102"/>
        </w:tabs>
        <w:spacing w:line="480" w:lineRule="auto"/>
        <w:ind w:left="882"/>
        <w:jc w:val="center"/>
        <w:rPr>
          <w:rFonts w:ascii="Times New Roman" w:eastAsia="Times New Roman" w:hAnsi="Times New Roman" w:cs="Times New Roman"/>
          <w:sz w:val="2"/>
          <w:szCs w:val="2"/>
        </w:rPr>
      </w:pPr>
      <w:r w:rsidRPr="00A1716C">
        <w:rPr>
          <w:noProof/>
        </w:rPr>
        <mc:AlternateContent>
          <mc:Choice Requires="wpg">
            <w:drawing>
              <wp:inline distT="0" distB="0" distL="0" distR="0" wp14:anchorId="6F59EBE3" wp14:editId="2D2B2B73">
                <wp:extent cx="2296160" cy="10160"/>
                <wp:effectExtent l="1270" t="6350" r="7620" b="2540"/>
                <wp:docPr id="820690013"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a="http://schemas.openxmlformats.org/drawingml/2006/main" xmlns:pic="http://schemas.openxmlformats.org/drawingml/2006/picture" xmlns:a14="http://schemas.microsoft.com/office/drawing/2010/main" xmlns:w16du="http://schemas.microsoft.com/office/word/2023/wordml/word16du">
            <w:pict xmlns:w="http://schemas.openxmlformats.org/wordprocessingml/2006/main">
              <v:group xmlns:w14="http://schemas.microsoft.com/office/word/2010/wordml" xmlns:o="urn:schemas-microsoft-com:office:office" xmlns:v="urn:schemas-microsoft-com:vml" id="Group 164" style="width:180.8pt;height:.8pt;mso-position-horizontal-relative:char;mso-position-vertical-relative:line" coordsize="3616,16" o:spid="_x0000_s1026" w14:anchorId="185A11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s+rfgMAANwIAAAOAAAAZHJzL2Uyb0RvYy54bWy0Vllv2zgQfl+g/4HQYwtHRxTFFuIUhY9g&#10;gV5A3R9AU9SBSqRK0pbTYv/7DoeSIjsb7KKL6kEeaoYz883pu7enpiZHrnQlxdILrwKPcMFkVoli&#10;6X3dbWdzj2hDRUZrKfjSe+Tae3v/6o+7rk15JEtZZ1wRUCJ02rVLrzSmTX1fs5I3VF/Jlgtg5lI1&#10;1MBRFX6maAfam9qPgiDxO6myVknGtYava8f07lF/nnNmPuW55obUSw98M/hW+N7bt39/R9NC0bas&#10;WO8G/QUvGloJMDqqWlNDyUFVz1Q1FVNSy9xcMdn4Ms8rxhEDoAmDCzQPSh5axFKkXdGOYYLQXsTp&#10;l9Wyj8fPilQZ5O428oigDSQJ7ZIwiW14urZIQepBtV/az8phBPK9ZN80sP1Lvj0XTpjsuw8yA4X0&#10;YCSG55SrxqoA4OSEWXgcs8BPhjD4GEWLJEwgWQx4YWBJzBIrIZXPbrFy09+7hlv9pcTe8GnqzKGL&#10;vUsODx5GaGMAri8DcPO7AwDdASDnDuAQgOsk6NFHF8jPxKfIzy68CBxaTD9Vkf5/VfSlpC3H4tS2&#10;PsYgxkMQt4pz27hQSJiPrkXBoYr0tIQmHCumodL+tXjOgvFC7MZQ0JQdtHngEsuPHt9rg0VVZEBh&#10;UWd98e8g9nlTwxR4MyMBmZM+O8UoEA4Cr32yC0hHMGG9ukELNNNEC0j8gyKoNydjFUUTReD26Bgt&#10;B1/ZSfTOAkWonbABdlUrte2LHTg2tBNoACEL7AVZsH0p6+70JhSMzsuhqTwCQ3PvirKlxnpmTViS&#10;dEsP42A/NPLIdxJZ5qJjwcgTtxZTKVf3E68cG25YA9jQo1Hr6yShQm6rusYU1MK6skiCEGOjZV1l&#10;lmm90arYr2pFjtSuA3wsGFB2JgZjV2SorOQ02/S0oVXtaJCvMbZQdX0IbP3hvP+5CBab+WYez+Io&#10;2cziYL2evduu4lmyDW9v1tfr1Wod/mVdC+O0rLKMC+vdsHvC+L91Zb8F3dYYt88ZijOwW3yeg/XP&#10;3cBYAJbhF9HB/HQtaSemTvcye4T2VNItU1j+QJRS/fBIB4t06envB6q4R+o/BcyYRRjHdvPiIb65&#10;jeCgppz9lEMFA1VLz3hQ4JZcGbetD62qihIsubQK+Q52Sl7ZLkb/nFf9AcYcUv0m6mlYoUCd7ejp&#10;GaWe/pTc/w0AAP//AwBQSwMEFAAGAAgAAAAhAP/gkbfaAAAAAwEAAA8AAABkcnMvZG93bnJldi54&#10;bWxMj0FLw0AQhe+C/2EZwZvdxGKQmE0pRT0VwVYQb9PsNAnNzobsNkn/vaMXvTwY3uO9b4rV7Do1&#10;0hBazwbSRQKKuPK25drAx/7l7hFUiMgWO89k4EIBVuX1VYG59RO/07iLtZISDjkaaGLsc61D1ZDD&#10;sPA9sXhHPziMcg61tgNOUu46fZ8kmXbYsiw02NOmoeq0OzsDrxNO62X6PG5Px83la//w9rlNyZjb&#10;m3n9BCrSHP/C8IMv6FAK08Gf2QbVGZBH4q+Kt8zSDNRBQhnostD/2ctvAAAA//8DAFBLAQItABQA&#10;BgAIAAAAIQC2gziS/gAAAOEBAAATAAAAAAAAAAAAAAAAAAAAAABbQ29udGVudF9UeXBlc10ueG1s&#10;UEsBAi0AFAAGAAgAAAAhADj9If/WAAAAlAEAAAsAAAAAAAAAAAAAAAAALwEAAF9yZWxzLy5yZWxz&#10;UEsBAi0AFAAGAAgAAAAhAJa6z6t+AwAA3AgAAA4AAAAAAAAAAAAAAAAALgIAAGRycy9lMm9Eb2Mu&#10;eG1sUEsBAi0AFAAGAAgAAAAhAP/gkbfaAAAAAwEAAA8AAAAAAAAAAAAAAAAA2AUAAGRycy9kb3du&#10;cmV2LnhtbFBLBQYAAAAABAAEAPMAAADfBgAAAAA=&#10;">
                <v:group id="Group 165" style="position:absolute;left:8;top:8;width:3600;height:2" coordsize="3600,2" coordorigin="8,8" o:spid="_x0000_s10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shape id="Freeform 166" style="position:absolute;left:8;top:8;width:3600;height:2;visibility:visible;mso-wrap-style:square;v-text-anchor:top" coordsize="3600,2" o:spid="_x0000_s1028" filled="f" strokeweight=".26669mm" path="m,l3600,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q5sUA&#10;AADcAAAADwAAAGRycy9kb3ducmV2LnhtbERPTWvCQBC9F/oflil4q5uKtBpdpVQEJVBs1IO3ITsm&#10;sdnZmF019de7gtDbPN7njKetqcSZGldaVvDWjUAQZ1aXnCvYrOevAxDOI2usLJOCP3IwnTw/jTHW&#10;9sI/dE59LkIIuxgVFN7XsZQuK8ig69qaOHB72xj0ATa51A1eQripZC+K3qXBkkNDgTV9FZT9piej&#10;YD9czrZucU2S9JAMVoe87h+/d0p1XtrPEQhPrf8XP9wLHeZ/9OH+TLhAT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CrmxQAAANwAAAAPAAAAAAAAAAAAAAAAAJgCAABkcnMv&#10;ZG93bnJldi54bWxQSwUGAAAAAAQABAD1AAAAigMAAAAA&#10;">
                    <v:path arrowok="t" o:connecttype="custom" o:connectlocs="0,0;3600,0" o:connectangles="0,0"/>
                  </v:shape>
                </v:group>
                <w10:anchorlock xmlns:w10="urn:schemas-microsoft-com:office:word"/>
              </v:group>
            </w:pict>
          </mc:Fallback>
        </mc:AlternateContent>
      </w:r>
    </w:p>
    <w:p w14:paraId="6317C69B" w14:textId="77777777" w:rsidR="007D5C9B" w:rsidRPr="00A1716C" w:rsidRDefault="007D5C9B" w:rsidP="23850F15">
      <w:pPr>
        <w:spacing w:before="8" w:line="480" w:lineRule="auto"/>
        <w:jc w:val="center"/>
        <w:rPr>
          <w:rFonts w:ascii="Times New Roman" w:eastAsia="Times New Roman" w:hAnsi="Times New Roman" w:cs="Times New Roman"/>
          <w:sz w:val="5"/>
          <w:szCs w:val="5"/>
        </w:rPr>
      </w:pPr>
    </w:p>
    <w:p w14:paraId="12A76270" w14:textId="21D9EE95" w:rsidR="007D5C9B" w:rsidRPr="00A1716C" w:rsidRDefault="77A88895" w:rsidP="23850F15">
      <w:pPr>
        <w:spacing w:line="480" w:lineRule="auto"/>
        <w:ind w:left="666"/>
        <w:jc w:val="center"/>
      </w:pPr>
      <w:r w:rsidRPr="00A1716C">
        <w:rPr>
          <w:rFonts w:ascii="Times New Roman" w:hAnsi="Times New Roman"/>
          <w:b/>
          <w:bCs/>
          <w:sz w:val="24"/>
          <w:szCs w:val="24"/>
        </w:rPr>
        <w:t xml:space="preserve">ANTHONY JOB GUZMAN </w:t>
      </w:r>
      <w:r w:rsidR="00C25503" w:rsidRPr="00A1716C">
        <w:rPr>
          <w:rFonts w:ascii="Times New Roman" w:hAnsi="Times New Roman"/>
          <w:b/>
          <w:bCs/>
          <w:sz w:val="24"/>
          <w:szCs w:val="24"/>
        </w:rPr>
        <w:t>SÁNCHEZ</w:t>
      </w:r>
    </w:p>
    <w:p w14:paraId="1C1DCA20" w14:textId="2750936C" w:rsidR="007D5C9B" w:rsidRPr="00A1716C" w:rsidRDefault="77A88895" w:rsidP="23850F15">
      <w:pPr>
        <w:spacing w:line="480" w:lineRule="auto"/>
        <w:ind w:left="666"/>
        <w:jc w:val="center"/>
      </w:pPr>
      <w:r w:rsidRPr="00A1716C">
        <w:rPr>
          <w:rFonts w:ascii="Times New Roman" w:hAnsi="Times New Roman"/>
          <w:b/>
          <w:bCs/>
          <w:sz w:val="24"/>
          <w:szCs w:val="24"/>
        </w:rPr>
        <w:t>12143014</w:t>
      </w:r>
    </w:p>
    <w:p w14:paraId="48B25C12" w14:textId="593460C9" w:rsidR="00F007F6" w:rsidRPr="00A1716C" w:rsidRDefault="00E42197" w:rsidP="23850F15">
      <w:pPr>
        <w:spacing w:line="480" w:lineRule="auto"/>
        <w:rPr>
          <w:rFonts w:ascii="Times New Roman" w:eastAsia="Times New Roman" w:hAnsi="Times New Roman" w:cs="Times New Roman"/>
          <w:b/>
          <w:bCs/>
          <w:sz w:val="24"/>
          <w:szCs w:val="24"/>
        </w:rPr>
      </w:pPr>
      <w:r w:rsidRPr="00A1716C">
        <w:rPr>
          <w:rFonts w:ascii="Times New Roman" w:eastAsia="Times New Roman" w:hAnsi="Times New Roman" w:cs="Times New Roman"/>
          <w:b/>
          <w:bCs/>
          <w:noProof/>
          <w:sz w:val="24"/>
          <w:szCs w:val="24"/>
        </w:rPr>
        <w:drawing>
          <wp:anchor distT="0" distB="0" distL="114300" distR="114300" simplePos="0" relativeHeight="251977728" behindDoc="0" locked="0" layoutInCell="1" allowOverlap="1" wp14:anchorId="21206436" wp14:editId="757B79DB">
            <wp:simplePos x="0" y="0"/>
            <wp:positionH relativeFrom="margin">
              <wp:posOffset>1958975</wp:posOffset>
            </wp:positionH>
            <wp:positionV relativeFrom="paragraph">
              <wp:posOffset>23495</wp:posOffset>
            </wp:positionV>
            <wp:extent cx="2122557" cy="723900"/>
            <wp:effectExtent l="0" t="0" r="0" b="0"/>
            <wp:wrapNone/>
            <wp:docPr id="2099511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14157"/>
                    <a:stretch/>
                  </pic:blipFill>
                  <pic:spPr bwMode="auto">
                    <a:xfrm>
                      <a:off x="0" y="0"/>
                      <a:ext cx="2124075" cy="72441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7A44EB3" w14:textId="6ECF7F50" w:rsidR="00F007F6" w:rsidRPr="00A1716C" w:rsidRDefault="00F007F6" w:rsidP="23850F15">
      <w:pPr>
        <w:spacing w:line="480" w:lineRule="auto"/>
        <w:rPr>
          <w:rFonts w:ascii="Times New Roman" w:eastAsia="Times New Roman" w:hAnsi="Times New Roman" w:cs="Times New Roman"/>
          <w:b/>
          <w:bCs/>
          <w:sz w:val="24"/>
          <w:szCs w:val="24"/>
        </w:rPr>
      </w:pPr>
    </w:p>
    <w:p w14:paraId="078717EB" w14:textId="4200E992" w:rsidR="00F007F6" w:rsidRPr="00A1716C" w:rsidRDefault="00F007F6" w:rsidP="00F007F6">
      <w:pPr>
        <w:tabs>
          <w:tab w:val="left" w:pos="6102"/>
        </w:tabs>
        <w:spacing w:line="480" w:lineRule="auto"/>
        <w:ind w:left="882"/>
        <w:jc w:val="center"/>
        <w:rPr>
          <w:rFonts w:ascii="Times New Roman" w:eastAsia="Times New Roman" w:hAnsi="Times New Roman" w:cs="Times New Roman"/>
          <w:sz w:val="2"/>
          <w:szCs w:val="2"/>
        </w:rPr>
      </w:pPr>
      <w:r w:rsidRPr="00A1716C">
        <w:rPr>
          <w:noProof/>
        </w:rPr>
        <mc:AlternateContent>
          <mc:Choice Requires="wpg">
            <w:drawing>
              <wp:inline distT="0" distB="0" distL="0" distR="0" wp14:anchorId="3742FDFB" wp14:editId="2016668B">
                <wp:extent cx="2296160" cy="10160"/>
                <wp:effectExtent l="1270" t="6350" r="7620" b="2540"/>
                <wp:docPr id="107106276"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340006813" name="Group 165"/>
                        <wpg:cNvGrpSpPr>
                          <a:grpSpLocks/>
                        </wpg:cNvGrpSpPr>
                        <wpg:grpSpPr bwMode="auto">
                          <a:xfrm>
                            <a:off x="8" y="8"/>
                            <a:ext cx="3600" cy="2"/>
                            <a:chOff x="8" y="8"/>
                            <a:chExt cx="3600" cy="2"/>
                          </a:xfrm>
                        </wpg:grpSpPr>
                        <wps:wsp>
                          <wps:cNvPr id="2107772168"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5B33711"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ao7MAMAANsHAAAOAAAAZHJzL2Uyb0RvYy54bWysVdtu2zAMfR+wfxD0uKH1JamTGnWKoTcM&#10;6LYCzT5AkeULZkuapMTpvn6UZLtOumJAtzwElEmRh+QhdXG5bxu0Y0rXgmc4Og0xYpyKvOZlhr+v&#10;b0+WGGlDeE4awVmGn5jGl6v37y46mbJYVKLJmULghOu0kxmujJFpEGhasZboUyEZB2UhVEsMHFUZ&#10;5Ip04L1tgjgMk6ATKpdKUKY1fL32Srxy/ouCUfOtKDQzqMkwYDPuX7n/jf0PVhckLRWRVU17GOQN&#10;KFpScwg6uromhqCtql+4amuqhBaFOaWiDURR1JS5HCCbKDzK5k6JrXS5lGlXyrFMUNqjOr3ZLf26&#10;u1PyUT4ojx7Ee0F/aKhL0MkynertufTGaNN9ETn0k2yNcInvC9VaF5AS2rv6Po31ZXuDKHyM4/Mk&#10;SqANFHRRaEVXf1pBk17cotVNf28Gt/pLib0RkNSHcxB7SLblPT4vAvQHheo8w7N5CFRZRjOMOGkB&#10;tSssipIz6+04TdvE/1UGYD+kuvRpDmWYJWFfg/go/wPzaf4HF15NH0ZIP7NE/xtLHisimSOftizo&#10;SxlH4WKxiKMEoPpa3irG7HxCOV1zOunsB0rpKZ8mGmumgXZ/ZdJBTV4p4VgRktKtNndMOC6S3b02&#10;jmFlDpJjeN7DXkMLiraBYf94gkK0RH2TytEgGgw+BGgdog65vvXuBi/xYOS8gMUfHAHtfCTrKJ44&#10;AtgjMFINWOme92BBQsQu0tCNmBTaDskagA2zBR7AyCb2ii3EPrb1d/oQCjbk8W5UGMFu3HhuSmIs&#10;MhvCiqiDcbL8tR9asWNr4VTmaHwhyLO24VMrT/8JKq+GGzaAm+4xqMU6aSgXt3XTuBY03EI5T8LI&#10;QdGiqXOrtGi0KjdXjUI7Yre++9lkwNmBGWxXnjtnFSP5TS8bUjdeBvsGagtLxlPVrgqdbkT+BLRV&#10;wr8l8PaBUAn1C6MO3pEM659bohhGzWcOI3gezef24XGH+dkihoOaajZTDeEUXGXYYGi8Fa+Mf6y2&#10;UtVlBZF8ulx8gsVb1JbdDp9H1R9gCzhpXIduT8ILAl8Pnqjp2d14fpNXvwEAAP//AwBQSwMEFAAG&#10;AAgAAAAhAP/gkbfaAAAAAwEAAA8AAABkcnMvZG93bnJldi54bWxMj0FLw0AQhe+C/2EZwZvdxGKQ&#10;mE0pRT0VwVYQb9PsNAnNzobsNkn/vaMXvTwY3uO9b4rV7Do10hBazwbSRQKKuPK25drAx/7l7hFU&#10;iMgWO89k4EIBVuX1VYG59RO/07iLtZISDjkaaGLsc61D1ZDDsPA9sXhHPziMcg61tgNOUu46fZ8k&#10;mXbYsiw02NOmoeq0OzsDrxNO62X6PG5Px83la//w9rlNyZjbm3n9BCrSHP/C8IMv6FAK08Gf2QbV&#10;GZBH4q+Kt8zSDNRBQhnostD/2ctvAAAA//8DAFBLAQItABQABgAIAAAAIQC2gziS/gAAAOEBAAAT&#10;AAAAAAAAAAAAAAAAAAAAAABbQ29udGVudF9UeXBlc10ueG1sUEsBAi0AFAAGAAgAAAAhADj9If/W&#10;AAAAlAEAAAsAAAAAAAAAAAAAAAAALwEAAF9yZWxzLy5yZWxzUEsBAi0AFAAGAAgAAAAhAKQ9qjsw&#10;AwAA2wcAAA4AAAAAAAAAAAAAAAAALgIAAGRycy9lMm9Eb2MueG1sUEsBAi0AFAAGAAgAAAAhAP/g&#10;kbfaAAAAAwEAAA8AAAAAAAAAAAAAAAAAigUAAGRycy9kb3ducmV2LnhtbFBLBQYAAAAABAAEAPMA&#10;AACRBg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uG1yQAAAOIAAAAPAAAAZHJzL2Rvd25yZXYueG1sRI9Ba8JA&#10;FITvQv/D8gq96SamikRXEdHSgxSMheLtkX0mwezbkF2T+O+7hYLHYWa+YVabwdSio9ZVlhXEkwgE&#10;cW51xYWC7/NhvADhPLLG2jIpeJCDzfpltMJU255P1GW+EAHCLkUFpfdNKqXLSzLoJrYhDt7VtgZ9&#10;kG0hdYt9gJtaTqNoLg1WHBZKbGhXUn7L7kbBR4/9Non33fF23T0u59nXzzEmpd5eh+0ShKfBP8P/&#10;7U+tIHmPAnMRJ/B3KdwBuf4FAAD//wMAUEsBAi0AFAAGAAgAAAAhANvh9svuAAAAhQEAABMAAAAA&#10;AAAAAAAAAAAAAAAAAFtDb250ZW50X1R5cGVzXS54bWxQSwECLQAUAAYACAAAACEAWvQsW78AAAAV&#10;AQAACwAAAAAAAAAAAAAAAAAfAQAAX3JlbHMvLnJlbHNQSwECLQAUAAYACAAAACEAlhrhtckAAADi&#10;AAAADwAAAAAAAAAAAAAAAAAHAgAAZHJzL2Rvd25yZXYueG1sUEsFBgAAAAADAAMAtwAAAP0CAAAA&#10;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ZVaywAAAOMAAAAPAAAAZHJzL2Rvd25yZXYueG1sRE9Na8JA&#10;EL0X+h+WKfRWNwnFaOoqpaWgBIpGPXgbsmMSm51Ns1tN++vdQ8Hj433PFoNpxZl611hWEI8iEMSl&#10;1Q1XCnbbj6cJCOeRNbaWScEvOVjM7+9mmGl74Q2dC1+JEMIuQwW1910mpStrMuhGtiMO3NH2Bn2A&#10;fSV1j5cQblqZRNFYGmw4NNTY0VtN5VfxYxQcp6v3vVv+5XlxyifrU9U9f38elHp8GF5fQHga/E38&#10;715qBUkcpWmaxOMwOnwKf0DOrwAAAP//AwBQSwECLQAUAAYACAAAACEA2+H2y+4AAACFAQAAEwAA&#10;AAAAAAAAAAAAAAAAAAAAW0NvbnRlbnRfVHlwZXNdLnhtbFBLAQItABQABgAIAAAAIQBa9CxbvwAA&#10;ABUBAAALAAAAAAAAAAAAAAAAAB8BAABfcmVscy8ucmVsc1BLAQItABQABgAIAAAAIQD5DZVaywAA&#10;AOMAAAAPAAAAAAAAAAAAAAAAAAcCAABkcnMvZG93bnJldi54bWxQSwUGAAAAAAMAAwC3AAAA/wIA&#10;AAAA&#10;" path="m,l3600,e" filled="f" strokeweight=".26669mm">
                    <v:path arrowok="t" o:connecttype="custom" o:connectlocs="0,0;3600,0" o:connectangles="0,0"/>
                  </v:shape>
                </v:group>
                <w10:anchorlock/>
              </v:group>
            </w:pict>
          </mc:Fallback>
        </mc:AlternateContent>
      </w:r>
    </w:p>
    <w:p w14:paraId="64AD3EE0" w14:textId="0A09E8F5" w:rsidR="00F007F6" w:rsidRPr="00A1716C" w:rsidRDefault="00F007F6" w:rsidP="00F007F6">
      <w:pPr>
        <w:spacing w:before="8" w:line="480" w:lineRule="auto"/>
        <w:jc w:val="center"/>
        <w:rPr>
          <w:rFonts w:ascii="Times New Roman" w:eastAsia="Times New Roman" w:hAnsi="Times New Roman" w:cs="Times New Roman"/>
          <w:sz w:val="5"/>
          <w:szCs w:val="5"/>
        </w:rPr>
      </w:pPr>
    </w:p>
    <w:p w14:paraId="65521387" w14:textId="12779AFA" w:rsidR="00F007F6" w:rsidRPr="00A1716C" w:rsidRDefault="00F007F6" w:rsidP="00F007F6">
      <w:pPr>
        <w:spacing w:line="480" w:lineRule="auto"/>
        <w:ind w:left="666"/>
        <w:jc w:val="center"/>
      </w:pPr>
      <w:r w:rsidRPr="00A1716C">
        <w:rPr>
          <w:rFonts w:ascii="Times New Roman" w:hAnsi="Times New Roman"/>
          <w:b/>
          <w:bCs/>
          <w:sz w:val="24"/>
          <w:szCs w:val="24"/>
        </w:rPr>
        <w:t>ALAN EDUARDO CASTAÑEDA ALVARENGA</w:t>
      </w:r>
    </w:p>
    <w:p w14:paraId="18C4216C" w14:textId="5D5D35C6" w:rsidR="00F007F6" w:rsidRPr="00A1716C" w:rsidRDefault="00696248" w:rsidP="00F007F6">
      <w:pPr>
        <w:spacing w:line="480" w:lineRule="auto"/>
        <w:ind w:left="666"/>
        <w:jc w:val="center"/>
      </w:pPr>
      <w:r w:rsidRPr="00A1716C">
        <w:rPr>
          <w:rFonts w:ascii="Times New Roman" w:hAnsi="Times New Roman"/>
          <w:b/>
          <w:bCs/>
          <w:sz w:val="24"/>
          <w:szCs w:val="24"/>
        </w:rPr>
        <w:t>12143046</w:t>
      </w:r>
    </w:p>
    <w:p w14:paraId="18D54BFE" w14:textId="77777777" w:rsidR="007D5C9B" w:rsidRPr="00A1716C" w:rsidRDefault="77A88895" w:rsidP="23850F15">
      <w:pPr>
        <w:spacing w:line="480" w:lineRule="auto"/>
        <w:ind w:left="666"/>
        <w:rPr>
          <w:rFonts w:ascii="Times New Roman" w:eastAsia="Times New Roman" w:hAnsi="Times New Roman" w:cs="Times New Roman"/>
          <w:sz w:val="24"/>
          <w:szCs w:val="24"/>
        </w:rPr>
      </w:pPr>
      <w:r w:rsidRPr="00A1716C">
        <w:rPr>
          <w:rFonts w:ascii="Times New Roman" w:hAnsi="Times New Roman"/>
          <w:b/>
          <w:bCs/>
          <w:sz w:val="24"/>
          <w:szCs w:val="24"/>
        </w:rPr>
        <w:t>* La autorización firmada se encuentra adjunta a mí expediente</w:t>
      </w:r>
    </w:p>
    <w:p w14:paraId="2BB5CFD4" w14:textId="0F6F4AD7" w:rsidR="007D5C9B" w:rsidRPr="00A1716C" w:rsidRDefault="007D5C9B" w:rsidP="23850F15">
      <w:pPr>
        <w:pStyle w:val="Textoindependiente"/>
        <w:tabs>
          <w:tab w:val="left" w:pos="2226"/>
          <w:tab w:val="left" w:pos="3239"/>
          <w:tab w:val="left" w:pos="8439"/>
        </w:tabs>
        <w:spacing w:before="126" w:line="480" w:lineRule="auto"/>
        <w:jc w:val="both"/>
        <w:sectPr w:rsidR="007D5C9B" w:rsidRPr="00A1716C" w:rsidSect="00A85BE7">
          <w:type w:val="continuous"/>
          <w:pgSz w:w="12240" w:h="15840"/>
          <w:pgMar w:top="1500" w:right="1160" w:bottom="280" w:left="1340" w:header="720" w:footer="720" w:gutter="0"/>
          <w:cols w:num="2" w:space="720" w:equalWidth="0">
            <w:col w:w="8460" w:space="67"/>
            <w:col w:w="1213"/>
          </w:cols>
        </w:sectPr>
      </w:pPr>
    </w:p>
    <w:p w14:paraId="5D0E5848" w14:textId="77777777" w:rsidR="007D5C9B" w:rsidRPr="00A1716C" w:rsidRDefault="007D5C9B" w:rsidP="007D5C9B">
      <w:pPr>
        <w:rPr>
          <w:rFonts w:ascii="Times New Roman" w:eastAsia="Times New Roman" w:hAnsi="Times New Roman" w:cs="Times New Roman"/>
          <w:sz w:val="24"/>
          <w:szCs w:val="24"/>
        </w:rPr>
        <w:sectPr w:rsidR="007D5C9B" w:rsidRPr="00A1716C" w:rsidSect="00A85BE7">
          <w:type w:val="continuous"/>
          <w:pgSz w:w="12240" w:h="15840"/>
          <w:pgMar w:top="1500" w:right="1160" w:bottom="280" w:left="1340" w:header="720" w:footer="720" w:gutter="0"/>
          <w:cols w:space="720"/>
        </w:sectPr>
      </w:pPr>
    </w:p>
    <w:p w14:paraId="2879034E" w14:textId="6C23C357" w:rsidR="007D5C9B" w:rsidRPr="00A1716C" w:rsidRDefault="00957657" w:rsidP="00957657">
      <w:pPr>
        <w:spacing w:before="8"/>
        <w:jc w:val="center"/>
        <w:rPr>
          <w:rFonts w:ascii="Times New Roman" w:eastAsia="Times New Roman" w:hAnsi="Times New Roman" w:cs="Times New Roman"/>
          <w:sz w:val="10"/>
          <w:szCs w:val="10"/>
        </w:rPr>
      </w:pPr>
      <w:r w:rsidRPr="00A1716C">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A1716C" w:rsidRDefault="007D5C9B" w:rsidP="007D5C9B">
      <w:pPr>
        <w:rPr>
          <w:rFonts w:ascii="Times New Roman" w:eastAsia="Times New Roman" w:hAnsi="Times New Roman" w:cs="Times New Roman"/>
          <w:sz w:val="24"/>
          <w:szCs w:val="24"/>
        </w:rPr>
      </w:pPr>
    </w:p>
    <w:p w14:paraId="6FF6AC93" w14:textId="77777777" w:rsidR="007D5C9B" w:rsidRPr="00A1716C" w:rsidRDefault="007D5C9B" w:rsidP="007D5C9B">
      <w:pPr>
        <w:spacing w:before="7"/>
        <w:rPr>
          <w:rFonts w:ascii="Times New Roman" w:eastAsia="Times New Roman" w:hAnsi="Times New Roman" w:cs="Times New Roman"/>
          <w:sz w:val="21"/>
          <w:szCs w:val="21"/>
        </w:rPr>
      </w:pPr>
    </w:p>
    <w:p w14:paraId="654764E2" w14:textId="77777777" w:rsidR="007D5C9B" w:rsidRPr="00A1716C" w:rsidRDefault="007D5C9B" w:rsidP="0049160B">
      <w:pPr>
        <w:ind w:left="100"/>
        <w:jc w:val="center"/>
        <w:rPr>
          <w:rFonts w:ascii="Times New Roman" w:hAnsi="Times New Roman"/>
          <w:b/>
          <w:sz w:val="32"/>
          <w:szCs w:val="28"/>
        </w:rPr>
      </w:pPr>
      <w:bookmarkStart w:id="9" w:name="_Toc474331371"/>
      <w:r w:rsidRPr="00A1716C">
        <w:rPr>
          <w:rFonts w:ascii="Times New Roman" w:hAnsi="Times New Roman"/>
          <w:b/>
          <w:sz w:val="32"/>
          <w:szCs w:val="28"/>
        </w:rPr>
        <w:t>FACULTAD DE POSTGRADO</w:t>
      </w:r>
      <w:bookmarkEnd w:id="9"/>
    </w:p>
    <w:p w14:paraId="7EF61813" w14:textId="77777777" w:rsidR="007D5C9B" w:rsidRPr="00A1716C" w:rsidRDefault="007D5C9B" w:rsidP="007D5C9B">
      <w:pPr>
        <w:spacing w:before="7"/>
        <w:rPr>
          <w:rFonts w:ascii="Times New Roman" w:eastAsia="Times New Roman" w:hAnsi="Times New Roman" w:cs="Times New Roman"/>
          <w:b/>
          <w:bCs/>
        </w:rPr>
      </w:pPr>
    </w:p>
    <w:p w14:paraId="16CD2025" w14:textId="77777777" w:rsidR="23850F15" w:rsidRPr="00A1716C" w:rsidRDefault="23850F15" w:rsidP="23850F15">
      <w:pPr>
        <w:jc w:val="center"/>
        <w:rPr>
          <w:rFonts w:ascii="Times New Roman" w:hAnsi="Times New Roman" w:cs="Times New Roman"/>
          <w:b/>
          <w:bCs/>
          <w:sz w:val="32"/>
          <w:szCs w:val="32"/>
        </w:rPr>
      </w:pPr>
    </w:p>
    <w:p w14:paraId="4E61F5F7" w14:textId="4E3D01C4" w:rsidR="0BC145D9" w:rsidRPr="00A1716C" w:rsidRDefault="0BC145D9" w:rsidP="23850F15">
      <w:pPr>
        <w:jc w:val="center"/>
        <w:rPr>
          <w:rFonts w:ascii="Times New Roman" w:eastAsia="Times New Roman" w:hAnsi="Times New Roman" w:cs="Times New Roman"/>
        </w:rPr>
      </w:pPr>
      <w:r w:rsidRPr="00A1716C">
        <w:rPr>
          <w:rFonts w:ascii="Times New Roman" w:hAnsi="Times New Roman" w:cs="Times New Roman"/>
          <w:b/>
          <w:bCs/>
          <w:sz w:val="32"/>
          <w:szCs w:val="32"/>
        </w:rPr>
        <w:t>CONSTRUCCIÓN DE SISTEMA DE AGUA POTABLE EN LA COMUNIDAD DE GUINOPITO, TEXIGUAT, EL PARAÍSO, HONDURAS.</w:t>
      </w:r>
    </w:p>
    <w:p w14:paraId="1232DC63" w14:textId="77777777" w:rsidR="007D5C9B" w:rsidRPr="00A1716C" w:rsidRDefault="007D5C9B" w:rsidP="007D5C9B">
      <w:pPr>
        <w:rPr>
          <w:rFonts w:ascii="Times New Roman" w:eastAsia="Times New Roman" w:hAnsi="Times New Roman" w:cs="Times New Roman"/>
          <w:b/>
          <w:bCs/>
          <w:sz w:val="24"/>
          <w:szCs w:val="24"/>
        </w:rPr>
      </w:pPr>
    </w:p>
    <w:p w14:paraId="443D8028" w14:textId="77777777" w:rsidR="007D5C9B" w:rsidRPr="00A1716C" w:rsidRDefault="007D5C9B" w:rsidP="007D5C9B">
      <w:pPr>
        <w:spacing w:before="9"/>
        <w:rPr>
          <w:rFonts w:ascii="Times New Roman" w:eastAsia="Times New Roman" w:hAnsi="Times New Roman" w:cs="Times New Roman"/>
          <w:b/>
          <w:bCs/>
          <w:sz w:val="23"/>
          <w:szCs w:val="23"/>
        </w:rPr>
      </w:pPr>
    </w:p>
    <w:p w14:paraId="58EA00D7" w14:textId="71D6AF10" w:rsidR="0BC145D9" w:rsidRPr="00A1716C" w:rsidRDefault="0BC145D9" w:rsidP="23850F15">
      <w:pPr>
        <w:ind w:left="2555" w:right="2555"/>
        <w:jc w:val="center"/>
        <w:rPr>
          <w:rFonts w:ascii="Times New Roman"/>
          <w:b/>
          <w:bCs/>
          <w:sz w:val="32"/>
          <w:szCs w:val="32"/>
        </w:rPr>
      </w:pPr>
      <w:r w:rsidRPr="00A1716C">
        <w:rPr>
          <w:rFonts w:ascii="Times New Roman"/>
          <w:b/>
          <w:bCs/>
          <w:sz w:val="32"/>
          <w:szCs w:val="32"/>
        </w:rPr>
        <w:t>ALAN EDUARDO CASTA</w:t>
      </w:r>
      <w:r w:rsidRPr="00A1716C">
        <w:rPr>
          <w:rFonts w:ascii="Times New Roman"/>
          <w:b/>
          <w:bCs/>
          <w:sz w:val="32"/>
          <w:szCs w:val="32"/>
        </w:rPr>
        <w:t>Ñ</w:t>
      </w:r>
      <w:r w:rsidRPr="00A1716C">
        <w:rPr>
          <w:rFonts w:ascii="Times New Roman"/>
          <w:b/>
          <w:bCs/>
          <w:sz w:val="32"/>
          <w:szCs w:val="32"/>
        </w:rPr>
        <w:t>EDA ALVARENGA</w:t>
      </w:r>
    </w:p>
    <w:p w14:paraId="22E5D107" w14:textId="77777777" w:rsidR="00F007F6" w:rsidRPr="00A1716C" w:rsidRDefault="00F007F6" w:rsidP="23850F15">
      <w:pPr>
        <w:ind w:left="2555" w:right="2555"/>
        <w:jc w:val="center"/>
        <w:rPr>
          <w:rFonts w:ascii="Times New Roman"/>
          <w:b/>
          <w:bCs/>
          <w:sz w:val="36"/>
          <w:szCs w:val="36"/>
        </w:rPr>
      </w:pPr>
    </w:p>
    <w:p w14:paraId="598DBD3C" w14:textId="3551CE21" w:rsidR="0BC145D9" w:rsidRPr="00A1716C" w:rsidRDefault="0BC145D9" w:rsidP="23850F15">
      <w:pPr>
        <w:ind w:left="2555" w:right="2555"/>
        <w:jc w:val="center"/>
        <w:rPr>
          <w:rFonts w:ascii="Times New Roman"/>
          <w:b/>
          <w:bCs/>
          <w:sz w:val="32"/>
          <w:szCs w:val="32"/>
        </w:rPr>
      </w:pPr>
      <w:r w:rsidRPr="00A1716C">
        <w:rPr>
          <w:rFonts w:ascii="Times New Roman"/>
          <w:b/>
          <w:bCs/>
          <w:sz w:val="32"/>
          <w:szCs w:val="32"/>
        </w:rPr>
        <w:t xml:space="preserve">ANTHONY JOB GUZMAN </w:t>
      </w:r>
      <w:r w:rsidR="00C25503" w:rsidRPr="00A1716C">
        <w:rPr>
          <w:rFonts w:ascii="Times New Roman"/>
          <w:b/>
          <w:bCs/>
          <w:sz w:val="32"/>
          <w:szCs w:val="32"/>
        </w:rPr>
        <w:t>S</w:t>
      </w:r>
      <w:r w:rsidR="00C25503" w:rsidRPr="00A1716C">
        <w:rPr>
          <w:rFonts w:ascii="Times New Roman"/>
          <w:b/>
          <w:bCs/>
          <w:sz w:val="32"/>
          <w:szCs w:val="32"/>
        </w:rPr>
        <w:t>Á</w:t>
      </w:r>
      <w:r w:rsidR="00C25503" w:rsidRPr="00A1716C">
        <w:rPr>
          <w:rFonts w:ascii="Times New Roman"/>
          <w:b/>
          <w:bCs/>
          <w:sz w:val="32"/>
          <w:szCs w:val="32"/>
        </w:rPr>
        <w:t>NCHEZ</w:t>
      </w:r>
    </w:p>
    <w:p w14:paraId="223C5DFE" w14:textId="75ABFB5C" w:rsidR="23850F15" w:rsidRPr="00A1716C" w:rsidRDefault="23850F15" w:rsidP="23850F15">
      <w:pPr>
        <w:ind w:left="2555" w:right="2555"/>
        <w:jc w:val="center"/>
        <w:rPr>
          <w:rFonts w:ascii="Times New Roman"/>
          <w:b/>
          <w:bCs/>
          <w:sz w:val="44"/>
          <w:szCs w:val="44"/>
        </w:rPr>
      </w:pPr>
    </w:p>
    <w:p w14:paraId="1EE49BCE" w14:textId="77777777" w:rsidR="007D5C9B" w:rsidRPr="00A1716C" w:rsidRDefault="007D5C9B" w:rsidP="007D5C9B">
      <w:pPr>
        <w:rPr>
          <w:rFonts w:ascii="Times New Roman" w:eastAsia="Times New Roman" w:hAnsi="Times New Roman" w:cs="Times New Roman"/>
          <w:b/>
          <w:bCs/>
          <w:sz w:val="24"/>
          <w:szCs w:val="24"/>
        </w:rPr>
      </w:pPr>
    </w:p>
    <w:p w14:paraId="4339F4B8" w14:textId="77777777" w:rsidR="007D5C9B" w:rsidRPr="00A1716C" w:rsidRDefault="14BA2BC4" w:rsidP="23850F15">
      <w:pPr>
        <w:ind w:left="4363"/>
        <w:rPr>
          <w:rFonts w:ascii="Times New Roman"/>
          <w:b/>
          <w:bCs/>
          <w:sz w:val="24"/>
          <w:szCs w:val="24"/>
        </w:rPr>
      </w:pPr>
      <w:r w:rsidRPr="00A1716C">
        <w:rPr>
          <w:rFonts w:ascii="Times New Roman"/>
          <w:b/>
          <w:bCs/>
          <w:sz w:val="24"/>
          <w:szCs w:val="24"/>
        </w:rPr>
        <w:t>Resumen</w:t>
      </w:r>
    </w:p>
    <w:p w14:paraId="216E0A3E" w14:textId="77777777" w:rsidR="007D5C9B" w:rsidRPr="00A1716C" w:rsidRDefault="007D5C9B" w:rsidP="007D5C9B">
      <w:pPr>
        <w:rPr>
          <w:rFonts w:ascii="Times New Roman"/>
          <w:b/>
          <w:sz w:val="24"/>
        </w:rPr>
      </w:pPr>
    </w:p>
    <w:p w14:paraId="08DC01D9" w14:textId="77777777" w:rsidR="009D3428" w:rsidRPr="00A1716C" w:rsidRDefault="009D3428" w:rsidP="00B244C0">
      <w:pPr>
        <w:spacing w:line="360" w:lineRule="auto"/>
        <w:rPr>
          <w:rFonts w:ascii="Times New Roman"/>
          <w:b/>
          <w:sz w:val="24"/>
        </w:rPr>
      </w:pPr>
    </w:p>
    <w:p w14:paraId="1368025E" w14:textId="77777777" w:rsidR="00C76379" w:rsidRPr="00A1716C" w:rsidRDefault="00C76379" w:rsidP="00C76379">
      <w:pPr>
        <w:spacing w:line="360" w:lineRule="auto"/>
        <w:jc w:val="both"/>
        <w:rPr>
          <w:rFonts w:ascii="Times New Roman" w:hAnsi="Times New Roman" w:cs="Times New Roman"/>
          <w:sz w:val="24"/>
          <w:szCs w:val="24"/>
          <w:lang w:val="es-ES"/>
        </w:rPr>
      </w:pPr>
      <w:r w:rsidRPr="00A1716C">
        <w:rPr>
          <w:rFonts w:ascii="Times New Roman" w:hAnsi="Times New Roman" w:cs="Times New Roman"/>
          <w:sz w:val="24"/>
          <w:szCs w:val="24"/>
          <w:lang w:val="es-ES"/>
        </w:rPr>
        <w:t>El siguiente documento trata acerca del proyecto del sistema de abastecimiento de agua potable para la comunidad de Guinopito en Texiguat, El Paraíso, en donde se presenta el planteamiento de la investigación ( introducción, antecedentes, definición del problema, objetivos y justificación), marco teórico (análisis de la situación actual, teorías de sustento, conceptualización, instrumentos y marco legal), metodología (congruencia metodológica, enfoque y métodos, diseño de la investigación, técnicas, instrumentos, procedimientos aplicados y fuentes de información), resultados y análisis (características de la población, diseño técnico y análisis costo beneficio, conclusiones , recomendación y aplicabilidad (plan de gestión para las diez áreas del conocimiento: integración, alcance, cronograma, costos, calidad, recursos, comunicaciones, riesgos, adquisiciones e interesados).</w:t>
      </w:r>
    </w:p>
    <w:p w14:paraId="52F65594" w14:textId="77777777" w:rsidR="007D5C9B" w:rsidRPr="00A1716C" w:rsidRDefault="007D5C9B" w:rsidP="00B244C0">
      <w:pPr>
        <w:spacing w:line="360" w:lineRule="auto"/>
        <w:rPr>
          <w:rFonts w:ascii="Times New Roman"/>
          <w:b/>
          <w:bCs/>
          <w:sz w:val="24"/>
          <w:szCs w:val="24"/>
        </w:rPr>
      </w:pPr>
    </w:p>
    <w:p w14:paraId="4F3DFCD6" w14:textId="1480CD7F" w:rsidR="007D5C9B" w:rsidRPr="00A1716C" w:rsidRDefault="14BA2BC4" w:rsidP="00B244C0">
      <w:pPr>
        <w:spacing w:line="360" w:lineRule="auto"/>
        <w:rPr>
          <w:rFonts w:ascii="Times New Roman" w:eastAsia="Times New Roman" w:hAnsi="Times New Roman" w:cs="Times New Roman"/>
          <w:sz w:val="24"/>
          <w:szCs w:val="24"/>
        </w:rPr>
      </w:pPr>
      <w:r w:rsidRPr="00A1716C">
        <w:rPr>
          <w:rFonts w:ascii="Times New Roman"/>
          <w:b/>
          <w:bCs/>
          <w:sz w:val="24"/>
          <w:szCs w:val="24"/>
        </w:rPr>
        <w:t>Palabras</w:t>
      </w:r>
      <w:r w:rsidRPr="00A1716C">
        <w:rPr>
          <w:rFonts w:ascii="Times New Roman"/>
          <w:b/>
          <w:bCs/>
          <w:spacing w:val="-4"/>
          <w:sz w:val="24"/>
          <w:szCs w:val="24"/>
        </w:rPr>
        <w:t xml:space="preserve"> </w:t>
      </w:r>
      <w:r w:rsidRPr="00A1716C">
        <w:rPr>
          <w:rFonts w:ascii="Times New Roman"/>
          <w:b/>
          <w:bCs/>
          <w:sz w:val="24"/>
          <w:szCs w:val="24"/>
        </w:rPr>
        <w:t>claves: (</w:t>
      </w:r>
      <w:r w:rsidR="00B07C72" w:rsidRPr="00A1716C">
        <w:rPr>
          <w:rFonts w:ascii="Times New Roman"/>
          <w:b/>
          <w:bCs/>
          <w:sz w:val="24"/>
          <w:szCs w:val="24"/>
        </w:rPr>
        <w:t>Sistema de abastecimiento de agua potable, Texiguat, Guinopito, plan de gesti</w:t>
      </w:r>
      <w:r w:rsidR="00B07C72" w:rsidRPr="00A1716C">
        <w:rPr>
          <w:rFonts w:ascii="Times New Roman"/>
          <w:b/>
          <w:bCs/>
          <w:sz w:val="24"/>
          <w:szCs w:val="24"/>
        </w:rPr>
        <w:t>ó</w:t>
      </w:r>
      <w:r w:rsidR="00B07C72" w:rsidRPr="00A1716C">
        <w:rPr>
          <w:rFonts w:ascii="Times New Roman"/>
          <w:b/>
          <w:bCs/>
          <w:sz w:val="24"/>
          <w:szCs w:val="24"/>
        </w:rPr>
        <w:t>n, dise</w:t>
      </w:r>
      <w:r w:rsidR="00B07C72" w:rsidRPr="00A1716C">
        <w:rPr>
          <w:rFonts w:ascii="Times New Roman"/>
          <w:b/>
          <w:bCs/>
          <w:sz w:val="24"/>
          <w:szCs w:val="24"/>
        </w:rPr>
        <w:t>ñ</w:t>
      </w:r>
      <w:r w:rsidR="00B07C72" w:rsidRPr="00A1716C">
        <w:rPr>
          <w:rFonts w:ascii="Times New Roman"/>
          <w:b/>
          <w:bCs/>
          <w:sz w:val="24"/>
          <w:szCs w:val="24"/>
        </w:rPr>
        <w:t>o t</w:t>
      </w:r>
      <w:r w:rsidR="00B07C72" w:rsidRPr="00A1716C">
        <w:rPr>
          <w:rFonts w:ascii="Times New Roman"/>
          <w:b/>
          <w:bCs/>
          <w:sz w:val="24"/>
          <w:szCs w:val="24"/>
        </w:rPr>
        <w:t>é</w:t>
      </w:r>
      <w:r w:rsidR="00B07C72" w:rsidRPr="00A1716C">
        <w:rPr>
          <w:rFonts w:ascii="Times New Roman"/>
          <w:b/>
          <w:bCs/>
          <w:sz w:val="24"/>
          <w:szCs w:val="24"/>
        </w:rPr>
        <w:t>cnico, an</w:t>
      </w:r>
      <w:r w:rsidR="00B07C72" w:rsidRPr="00A1716C">
        <w:rPr>
          <w:rFonts w:ascii="Times New Roman"/>
          <w:b/>
          <w:bCs/>
          <w:sz w:val="24"/>
          <w:szCs w:val="24"/>
        </w:rPr>
        <w:t>á</w:t>
      </w:r>
      <w:r w:rsidR="00B07C72" w:rsidRPr="00A1716C">
        <w:rPr>
          <w:rFonts w:ascii="Times New Roman"/>
          <w:b/>
          <w:bCs/>
          <w:sz w:val="24"/>
          <w:szCs w:val="24"/>
        </w:rPr>
        <w:t xml:space="preserve">lisis de costo beneficio </w:t>
      </w:r>
    </w:p>
    <w:p w14:paraId="551A3EC8" w14:textId="16982993" w:rsidR="007D5C9B" w:rsidRPr="00A1716C" w:rsidRDefault="00957657" w:rsidP="00957657">
      <w:pPr>
        <w:spacing w:before="8"/>
        <w:jc w:val="center"/>
        <w:rPr>
          <w:rFonts w:ascii="Times New Roman" w:eastAsia="Times New Roman" w:hAnsi="Times New Roman" w:cs="Times New Roman"/>
          <w:sz w:val="10"/>
          <w:szCs w:val="10"/>
        </w:rPr>
      </w:pPr>
      <w:r w:rsidRPr="00A1716C">
        <w:rPr>
          <w:noProof/>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A1716C" w:rsidRDefault="007D5C9B" w:rsidP="007D5C9B">
      <w:pPr>
        <w:rPr>
          <w:rFonts w:ascii="Times New Roman" w:eastAsia="Times New Roman" w:hAnsi="Times New Roman" w:cs="Times New Roman"/>
          <w:sz w:val="24"/>
          <w:szCs w:val="24"/>
        </w:rPr>
      </w:pPr>
    </w:p>
    <w:p w14:paraId="4A17FC57" w14:textId="77777777" w:rsidR="007D5C9B" w:rsidRPr="00A1716C" w:rsidRDefault="007D5C9B" w:rsidP="007D5C9B">
      <w:pPr>
        <w:spacing w:before="7"/>
        <w:rPr>
          <w:rFonts w:ascii="Times New Roman" w:eastAsia="Times New Roman" w:hAnsi="Times New Roman" w:cs="Times New Roman"/>
          <w:sz w:val="21"/>
          <w:szCs w:val="21"/>
        </w:rPr>
      </w:pPr>
    </w:p>
    <w:p w14:paraId="15387571" w14:textId="77777777" w:rsidR="007D5C9B" w:rsidRPr="00A1716C"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proofErr w:type="spellStart"/>
      <w:r w:rsidRPr="00A1716C">
        <w:rPr>
          <w:rFonts w:ascii="Times New Roman" w:eastAsia="Times New Roman" w:hAnsi="Times New Roman" w:cs="Times New Roman"/>
          <w:b/>
          <w:sz w:val="32"/>
          <w:szCs w:val="32"/>
          <w:lang w:eastAsia="es-HN"/>
        </w:rPr>
        <w:t>GRADUATE</w:t>
      </w:r>
      <w:proofErr w:type="spellEnd"/>
      <w:r w:rsidRPr="00A1716C">
        <w:rPr>
          <w:rFonts w:ascii="Times New Roman" w:eastAsia="Times New Roman" w:hAnsi="Times New Roman" w:cs="Times New Roman"/>
          <w:b/>
          <w:sz w:val="32"/>
          <w:szCs w:val="32"/>
          <w:lang w:eastAsia="es-HN"/>
        </w:rPr>
        <w:t xml:space="preserve"> </w:t>
      </w:r>
      <w:proofErr w:type="spellStart"/>
      <w:r w:rsidRPr="00A1716C">
        <w:rPr>
          <w:rFonts w:ascii="Times New Roman" w:eastAsia="Times New Roman" w:hAnsi="Times New Roman" w:cs="Times New Roman"/>
          <w:b/>
          <w:sz w:val="32"/>
          <w:szCs w:val="32"/>
          <w:lang w:eastAsia="es-HN"/>
        </w:rPr>
        <w:t>SCHOOL</w:t>
      </w:r>
      <w:proofErr w:type="spellEnd"/>
    </w:p>
    <w:p w14:paraId="31FE2FBE" w14:textId="77777777" w:rsidR="007D5C9B" w:rsidRPr="00A1716C" w:rsidRDefault="007D5C9B" w:rsidP="007D5C9B">
      <w:pPr>
        <w:spacing w:before="7"/>
        <w:rPr>
          <w:rFonts w:ascii="Times New Roman" w:eastAsia="Times New Roman" w:hAnsi="Times New Roman" w:cs="Times New Roman"/>
          <w:b/>
          <w:bCs/>
        </w:rPr>
      </w:pPr>
    </w:p>
    <w:p w14:paraId="2E4CCFB1" w14:textId="4E3D01C4" w:rsidR="79E2F891" w:rsidRPr="00A1716C" w:rsidRDefault="79E2F891" w:rsidP="23850F15">
      <w:pPr>
        <w:jc w:val="center"/>
        <w:rPr>
          <w:rFonts w:ascii="Times New Roman" w:eastAsia="Times New Roman" w:hAnsi="Times New Roman" w:cs="Times New Roman"/>
        </w:rPr>
      </w:pPr>
      <w:bookmarkStart w:id="10" w:name="_Hlk143029468"/>
      <w:r w:rsidRPr="00A1716C">
        <w:rPr>
          <w:rFonts w:ascii="Times New Roman" w:hAnsi="Times New Roman" w:cs="Times New Roman"/>
          <w:b/>
          <w:bCs/>
          <w:sz w:val="32"/>
          <w:szCs w:val="32"/>
        </w:rPr>
        <w:t>CONSTRUCCIÓN DE SISTEMA DE AGUA POTABLE EN LA COMUNIDAD DE GUINOPITO, TEXIGUAT, EL PARAÍSO, HONDURAS.</w:t>
      </w:r>
    </w:p>
    <w:bookmarkEnd w:id="10"/>
    <w:p w14:paraId="2B2D3C56" w14:textId="77777777" w:rsidR="23850F15" w:rsidRPr="00A1716C" w:rsidRDefault="23850F15" w:rsidP="23850F15">
      <w:pPr>
        <w:rPr>
          <w:rFonts w:ascii="Times New Roman" w:eastAsia="Times New Roman" w:hAnsi="Times New Roman" w:cs="Times New Roman"/>
          <w:b/>
          <w:bCs/>
          <w:sz w:val="24"/>
          <w:szCs w:val="24"/>
        </w:rPr>
      </w:pPr>
    </w:p>
    <w:p w14:paraId="192DA4E4" w14:textId="77777777" w:rsidR="23850F15" w:rsidRPr="00A1716C" w:rsidRDefault="23850F15" w:rsidP="23850F15">
      <w:pPr>
        <w:spacing w:before="9"/>
        <w:rPr>
          <w:rFonts w:ascii="Times New Roman" w:eastAsia="Times New Roman" w:hAnsi="Times New Roman" w:cs="Times New Roman"/>
          <w:b/>
          <w:bCs/>
          <w:sz w:val="23"/>
          <w:szCs w:val="23"/>
        </w:rPr>
      </w:pPr>
    </w:p>
    <w:p w14:paraId="2B6BD4D4" w14:textId="50AF705B" w:rsidR="00F007F6" w:rsidRPr="00A1716C" w:rsidRDefault="79E2F891" w:rsidP="23850F15">
      <w:pPr>
        <w:ind w:left="2555" w:right="2555"/>
        <w:jc w:val="center"/>
        <w:rPr>
          <w:rFonts w:ascii="Times New Roman"/>
          <w:b/>
          <w:bCs/>
          <w:sz w:val="32"/>
          <w:szCs w:val="32"/>
        </w:rPr>
      </w:pPr>
      <w:r w:rsidRPr="00A1716C">
        <w:rPr>
          <w:rFonts w:ascii="Times New Roman"/>
          <w:b/>
          <w:bCs/>
          <w:sz w:val="32"/>
          <w:szCs w:val="32"/>
        </w:rPr>
        <w:t>ALAN EDUARDO CASTA</w:t>
      </w:r>
      <w:r w:rsidRPr="00A1716C">
        <w:rPr>
          <w:rFonts w:ascii="Times New Roman"/>
          <w:b/>
          <w:bCs/>
          <w:sz w:val="32"/>
          <w:szCs w:val="32"/>
        </w:rPr>
        <w:t>Ñ</w:t>
      </w:r>
      <w:r w:rsidRPr="00A1716C">
        <w:rPr>
          <w:rFonts w:ascii="Times New Roman"/>
          <w:b/>
          <w:bCs/>
          <w:sz w:val="32"/>
          <w:szCs w:val="32"/>
        </w:rPr>
        <w:t>EDA ALVARENGA</w:t>
      </w:r>
    </w:p>
    <w:p w14:paraId="553D1BD7" w14:textId="77777777" w:rsidR="00996D82" w:rsidRPr="00A1716C" w:rsidRDefault="00996D82" w:rsidP="23850F15">
      <w:pPr>
        <w:ind w:left="2555" w:right="2555"/>
        <w:jc w:val="center"/>
        <w:rPr>
          <w:rFonts w:ascii="Times New Roman"/>
          <w:b/>
          <w:bCs/>
          <w:sz w:val="36"/>
          <w:szCs w:val="36"/>
        </w:rPr>
      </w:pPr>
    </w:p>
    <w:p w14:paraId="50C4DFCF" w14:textId="05086261" w:rsidR="79E2F891" w:rsidRPr="00A1716C" w:rsidRDefault="79E2F891" w:rsidP="23850F15">
      <w:pPr>
        <w:ind w:left="2555" w:right="2555"/>
        <w:jc w:val="center"/>
        <w:rPr>
          <w:rFonts w:ascii="Times New Roman"/>
          <w:b/>
          <w:bCs/>
          <w:sz w:val="32"/>
          <w:szCs w:val="32"/>
        </w:rPr>
      </w:pPr>
      <w:r w:rsidRPr="00A1716C">
        <w:rPr>
          <w:rFonts w:ascii="Times New Roman"/>
          <w:b/>
          <w:bCs/>
          <w:sz w:val="32"/>
          <w:szCs w:val="32"/>
        </w:rPr>
        <w:t xml:space="preserve">ANTHONY JOB GUZMAN </w:t>
      </w:r>
      <w:r w:rsidR="00C25503" w:rsidRPr="00A1716C">
        <w:rPr>
          <w:rFonts w:ascii="Times New Roman"/>
          <w:b/>
          <w:bCs/>
          <w:sz w:val="32"/>
          <w:szCs w:val="32"/>
        </w:rPr>
        <w:t>S</w:t>
      </w:r>
      <w:r w:rsidR="00C25503" w:rsidRPr="00A1716C">
        <w:rPr>
          <w:rFonts w:ascii="Times New Roman"/>
          <w:b/>
          <w:bCs/>
          <w:sz w:val="32"/>
          <w:szCs w:val="32"/>
        </w:rPr>
        <w:t>Á</w:t>
      </w:r>
      <w:r w:rsidR="00C25503" w:rsidRPr="00A1716C">
        <w:rPr>
          <w:rFonts w:ascii="Times New Roman"/>
          <w:b/>
          <w:bCs/>
          <w:sz w:val="32"/>
          <w:szCs w:val="32"/>
        </w:rPr>
        <w:t>NCHEZ</w:t>
      </w:r>
    </w:p>
    <w:p w14:paraId="661A67AC" w14:textId="651499E4" w:rsidR="23850F15" w:rsidRPr="00A1716C" w:rsidRDefault="23850F15" w:rsidP="23850F15">
      <w:pPr>
        <w:ind w:left="2555" w:right="2555"/>
        <w:jc w:val="center"/>
        <w:rPr>
          <w:rFonts w:ascii="Times New Roman"/>
          <w:b/>
          <w:bCs/>
          <w:sz w:val="52"/>
          <w:szCs w:val="52"/>
        </w:rPr>
      </w:pPr>
    </w:p>
    <w:p w14:paraId="71DB899A" w14:textId="77777777" w:rsidR="007D5C9B" w:rsidRPr="00A1716C" w:rsidRDefault="007D5C9B" w:rsidP="00B244C0">
      <w:pPr>
        <w:spacing w:line="360" w:lineRule="auto"/>
        <w:rPr>
          <w:rFonts w:ascii="Times New Roman" w:eastAsia="Times New Roman" w:hAnsi="Times New Roman" w:cs="Times New Roman"/>
          <w:b/>
          <w:bCs/>
          <w:sz w:val="24"/>
          <w:szCs w:val="24"/>
        </w:rPr>
      </w:pPr>
    </w:p>
    <w:p w14:paraId="0E3ADAF3" w14:textId="77777777" w:rsidR="007D5C9B" w:rsidRPr="00A1716C" w:rsidRDefault="14BA2BC4" w:rsidP="00B244C0">
      <w:pPr>
        <w:spacing w:line="360" w:lineRule="auto"/>
        <w:ind w:left="4363"/>
        <w:rPr>
          <w:rFonts w:ascii="Times New Roman" w:eastAsia="Times New Roman" w:hAnsi="Times New Roman" w:cs="Times New Roman"/>
          <w:sz w:val="24"/>
          <w:szCs w:val="24"/>
        </w:rPr>
      </w:pPr>
      <w:proofErr w:type="spellStart"/>
      <w:r w:rsidRPr="00A1716C">
        <w:rPr>
          <w:rFonts w:ascii="Times New Roman"/>
          <w:b/>
          <w:bCs/>
          <w:sz w:val="24"/>
          <w:szCs w:val="24"/>
        </w:rPr>
        <w:t>Abstract</w:t>
      </w:r>
      <w:proofErr w:type="spellEnd"/>
    </w:p>
    <w:p w14:paraId="0C50E6F6" w14:textId="57EF70A5" w:rsidR="007D5C9B" w:rsidRPr="00A1716C" w:rsidRDefault="00C76379" w:rsidP="00B244C0">
      <w:pPr>
        <w:pStyle w:val="TextoPrincipal"/>
        <w:spacing w:line="360" w:lineRule="auto"/>
        <w:rPr>
          <w:b/>
        </w:rPr>
      </w:pPr>
      <w:proofErr w:type="spellStart"/>
      <w:r w:rsidRPr="00A1716C">
        <w:t>The</w:t>
      </w:r>
      <w:proofErr w:type="spellEnd"/>
      <w:r w:rsidRPr="00A1716C">
        <w:t xml:space="preserve"> following </w:t>
      </w:r>
      <w:proofErr w:type="spellStart"/>
      <w:r w:rsidRPr="00A1716C">
        <w:t>document</w:t>
      </w:r>
      <w:proofErr w:type="spellEnd"/>
      <w:r w:rsidRPr="00A1716C">
        <w:t xml:space="preserve"> </w:t>
      </w:r>
      <w:proofErr w:type="spellStart"/>
      <w:r w:rsidRPr="00A1716C">
        <w:t>addresses</w:t>
      </w:r>
      <w:proofErr w:type="spellEnd"/>
      <w:r w:rsidRPr="00A1716C">
        <w:t xml:space="preserve"> </w:t>
      </w:r>
      <w:proofErr w:type="spellStart"/>
      <w:r w:rsidRPr="00A1716C">
        <w:t>the</w:t>
      </w:r>
      <w:proofErr w:type="spellEnd"/>
      <w:r w:rsidRPr="00A1716C">
        <w:t xml:space="preserve"> project of </w:t>
      </w:r>
      <w:proofErr w:type="spellStart"/>
      <w:r w:rsidRPr="00A1716C">
        <w:t>the</w:t>
      </w:r>
      <w:proofErr w:type="spellEnd"/>
      <w:r w:rsidRPr="00A1716C">
        <w:t xml:space="preserve"> potable </w:t>
      </w:r>
      <w:proofErr w:type="spellStart"/>
      <w:r w:rsidRPr="00A1716C">
        <w:t>water</w:t>
      </w:r>
      <w:proofErr w:type="spellEnd"/>
      <w:r w:rsidRPr="00A1716C">
        <w:t xml:space="preserve"> </w:t>
      </w:r>
      <w:proofErr w:type="spellStart"/>
      <w:r w:rsidRPr="00A1716C">
        <w:t>supply</w:t>
      </w:r>
      <w:proofErr w:type="spellEnd"/>
      <w:r w:rsidRPr="00A1716C">
        <w:t xml:space="preserve"> </w:t>
      </w:r>
      <w:proofErr w:type="spellStart"/>
      <w:r w:rsidRPr="00A1716C">
        <w:t>system</w:t>
      </w:r>
      <w:proofErr w:type="spellEnd"/>
      <w:r w:rsidRPr="00A1716C">
        <w:t xml:space="preserve"> </w:t>
      </w:r>
      <w:proofErr w:type="spellStart"/>
      <w:r w:rsidRPr="00A1716C">
        <w:t>for</w:t>
      </w:r>
      <w:proofErr w:type="spellEnd"/>
      <w:r w:rsidRPr="00A1716C">
        <w:t xml:space="preserve"> </w:t>
      </w:r>
      <w:proofErr w:type="spellStart"/>
      <w:r w:rsidRPr="00A1716C">
        <w:t>the</w:t>
      </w:r>
      <w:proofErr w:type="spellEnd"/>
      <w:r w:rsidRPr="00A1716C">
        <w:t xml:space="preserve"> </w:t>
      </w:r>
      <w:proofErr w:type="spellStart"/>
      <w:r w:rsidRPr="00A1716C">
        <w:t>community</w:t>
      </w:r>
      <w:proofErr w:type="spellEnd"/>
      <w:r w:rsidRPr="00A1716C">
        <w:t xml:space="preserve"> of Guinopito in Texiguat, El Paraíso. </w:t>
      </w:r>
      <w:proofErr w:type="spellStart"/>
      <w:r w:rsidRPr="00A1716C">
        <w:t>It</w:t>
      </w:r>
      <w:proofErr w:type="spellEnd"/>
      <w:r w:rsidRPr="00A1716C">
        <w:t xml:space="preserve"> </w:t>
      </w:r>
      <w:proofErr w:type="spellStart"/>
      <w:r w:rsidRPr="00A1716C">
        <w:t>presents</w:t>
      </w:r>
      <w:proofErr w:type="spellEnd"/>
      <w:r w:rsidRPr="00A1716C">
        <w:t xml:space="preserve"> </w:t>
      </w:r>
      <w:proofErr w:type="spellStart"/>
      <w:r w:rsidRPr="00A1716C">
        <w:t>the</w:t>
      </w:r>
      <w:proofErr w:type="spellEnd"/>
      <w:r w:rsidRPr="00A1716C">
        <w:t xml:space="preserve"> </w:t>
      </w:r>
      <w:proofErr w:type="spellStart"/>
      <w:r w:rsidRPr="00A1716C">
        <w:t>research</w:t>
      </w:r>
      <w:proofErr w:type="spellEnd"/>
      <w:r w:rsidRPr="00A1716C">
        <w:t xml:space="preserve"> </w:t>
      </w:r>
      <w:proofErr w:type="spellStart"/>
      <w:r w:rsidRPr="00A1716C">
        <w:t>proposal</w:t>
      </w:r>
      <w:proofErr w:type="spellEnd"/>
      <w:r w:rsidRPr="00A1716C">
        <w:t xml:space="preserve">, </w:t>
      </w:r>
      <w:proofErr w:type="spellStart"/>
      <w:r w:rsidRPr="00A1716C">
        <w:t>including</w:t>
      </w:r>
      <w:proofErr w:type="spellEnd"/>
      <w:r w:rsidRPr="00A1716C">
        <w:t xml:space="preserve"> </w:t>
      </w:r>
      <w:proofErr w:type="spellStart"/>
      <w:r w:rsidRPr="00A1716C">
        <w:t>the</w:t>
      </w:r>
      <w:proofErr w:type="spellEnd"/>
      <w:r w:rsidRPr="00A1716C">
        <w:t xml:space="preserve"> </w:t>
      </w:r>
      <w:proofErr w:type="spellStart"/>
      <w:r w:rsidRPr="00A1716C">
        <w:t>introduction</w:t>
      </w:r>
      <w:proofErr w:type="spellEnd"/>
      <w:r w:rsidRPr="00A1716C">
        <w:t xml:space="preserve">, </w:t>
      </w:r>
      <w:proofErr w:type="spellStart"/>
      <w:r w:rsidRPr="00A1716C">
        <w:t>background</w:t>
      </w:r>
      <w:proofErr w:type="spellEnd"/>
      <w:r w:rsidRPr="00A1716C">
        <w:t xml:space="preserve">, </w:t>
      </w:r>
      <w:proofErr w:type="spellStart"/>
      <w:r w:rsidRPr="00A1716C">
        <w:t>problem</w:t>
      </w:r>
      <w:proofErr w:type="spellEnd"/>
      <w:r w:rsidRPr="00A1716C">
        <w:t xml:space="preserve"> </w:t>
      </w:r>
      <w:proofErr w:type="spellStart"/>
      <w:r w:rsidRPr="00A1716C">
        <w:t>definition</w:t>
      </w:r>
      <w:proofErr w:type="spellEnd"/>
      <w:r w:rsidRPr="00A1716C">
        <w:t xml:space="preserve">, </w:t>
      </w:r>
      <w:proofErr w:type="spellStart"/>
      <w:r w:rsidRPr="00A1716C">
        <w:t>objectives</w:t>
      </w:r>
      <w:proofErr w:type="spellEnd"/>
      <w:r w:rsidRPr="00A1716C">
        <w:t xml:space="preserve">, and </w:t>
      </w:r>
      <w:proofErr w:type="spellStart"/>
      <w:r w:rsidRPr="00A1716C">
        <w:t>justification</w:t>
      </w:r>
      <w:proofErr w:type="spellEnd"/>
      <w:r w:rsidRPr="00A1716C">
        <w:t xml:space="preserve">. </w:t>
      </w:r>
      <w:proofErr w:type="spellStart"/>
      <w:r w:rsidRPr="00A1716C">
        <w:t>The</w:t>
      </w:r>
      <w:proofErr w:type="spellEnd"/>
      <w:r w:rsidRPr="00A1716C">
        <w:t xml:space="preserve"> </w:t>
      </w:r>
      <w:proofErr w:type="spellStart"/>
      <w:r w:rsidRPr="00A1716C">
        <w:t>theoretical</w:t>
      </w:r>
      <w:proofErr w:type="spellEnd"/>
      <w:r w:rsidRPr="00A1716C">
        <w:t xml:space="preserve"> </w:t>
      </w:r>
      <w:proofErr w:type="spellStart"/>
      <w:r w:rsidRPr="00A1716C">
        <w:t>framework</w:t>
      </w:r>
      <w:proofErr w:type="spellEnd"/>
      <w:r w:rsidRPr="00A1716C">
        <w:t xml:space="preserve"> </w:t>
      </w:r>
      <w:proofErr w:type="spellStart"/>
      <w:r w:rsidRPr="00A1716C">
        <w:t>encompasses</w:t>
      </w:r>
      <w:proofErr w:type="spellEnd"/>
      <w:r w:rsidRPr="00A1716C">
        <w:t xml:space="preserve"> </w:t>
      </w:r>
      <w:proofErr w:type="spellStart"/>
      <w:r w:rsidRPr="00A1716C">
        <w:t>an</w:t>
      </w:r>
      <w:proofErr w:type="spellEnd"/>
      <w:r w:rsidRPr="00A1716C">
        <w:t xml:space="preserve"> </w:t>
      </w:r>
      <w:proofErr w:type="spellStart"/>
      <w:r w:rsidRPr="00A1716C">
        <w:t>analysis</w:t>
      </w:r>
      <w:proofErr w:type="spellEnd"/>
      <w:r w:rsidRPr="00A1716C">
        <w:t xml:space="preserve"> of </w:t>
      </w:r>
      <w:proofErr w:type="spellStart"/>
      <w:r w:rsidRPr="00A1716C">
        <w:t>the</w:t>
      </w:r>
      <w:proofErr w:type="spellEnd"/>
      <w:r w:rsidRPr="00A1716C">
        <w:t xml:space="preserve"> </w:t>
      </w:r>
      <w:proofErr w:type="spellStart"/>
      <w:r w:rsidRPr="00A1716C">
        <w:t>current</w:t>
      </w:r>
      <w:proofErr w:type="spellEnd"/>
      <w:r w:rsidRPr="00A1716C">
        <w:t xml:space="preserve"> </w:t>
      </w:r>
      <w:proofErr w:type="spellStart"/>
      <w:r w:rsidRPr="00A1716C">
        <w:t>situation</w:t>
      </w:r>
      <w:proofErr w:type="spellEnd"/>
      <w:r w:rsidRPr="00A1716C">
        <w:t xml:space="preserve">, </w:t>
      </w:r>
      <w:proofErr w:type="spellStart"/>
      <w:r w:rsidRPr="00A1716C">
        <w:t>supporting</w:t>
      </w:r>
      <w:proofErr w:type="spellEnd"/>
      <w:r w:rsidRPr="00A1716C">
        <w:t xml:space="preserve"> </w:t>
      </w:r>
      <w:proofErr w:type="spellStart"/>
      <w:r w:rsidRPr="00A1716C">
        <w:t>theories</w:t>
      </w:r>
      <w:proofErr w:type="spellEnd"/>
      <w:r w:rsidRPr="00A1716C">
        <w:t xml:space="preserve">, </w:t>
      </w:r>
      <w:proofErr w:type="spellStart"/>
      <w:r w:rsidRPr="00A1716C">
        <w:t>conceptualization</w:t>
      </w:r>
      <w:proofErr w:type="spellEnd"/>
      <w:r w:rsidRPr="00A1716C">
        <w:t xml:space="preserve">, </w:t>
      </w:r>
      <w:proofErr w:type="spellStart"/>
      <w:r w:rsidRPr="00A1716C">
        <w:t>instruments</w:t>
      </w:r>
      <w:proofErr w:type="spellEnd"/>
      <w:r w:rsidRPr="00A1716C">
        <w:t xml:space="preserve">, and legal </w:t>
      </w:r>
      <w:proofErr w:type="spellStart"/>
      <w:r w:rsidRPr="00A1716C">
        <w:t>framework</w:t>
      </w:r>
      <w:proofErr w:type="spellEnd"/>
      <w:r w:rsidRPr="00A1716C">
        <w:t xml:space="preserve">. </w:t>
      </w:r>
      <w:proofErr w:type="spellStart"/>
      <w:r w:rsidRPr="00A1716C">
        <w:t>The</w:t>
      </w:r>
      <w:proofErr w:type="spellEnd"/>
      <w:r w:rsidRPr="00A1716C">
        <w:t xml:space="preserve"> </w:t>
      </w:r>
      <w:proofErr w:type="spellStart"/>
      <w:r w:rsidRPr="00A1716C">
        <w:t>methodology</w:t>
      </w:r>
      <w:proofErr w:type="spellEnd"/>
      <w:r w:rsidRPr="00A1716C">
        <w:t xml:space="preserve"> </w:t>
      </w:r>
      <w:proofErr w:type="spellStart"/>
      <w:r w:rsidRPr="00A1716C">
        <w:t>section</w:t>
      </w:r>
      <w:proofErr w:type="spellEnd"/>
      <w:r w:rsidRPr="00A1716C">
        <w:t xml:space="preserve"> </w:t>
      </w:r>
      <w:proofErr w:type="spellStart"/>
      <w:r w:rsidRPr="00A1716C">
        <w:t>covers</w:t>
      </w:r>
      <w:proofErr w:type="spellEnd"/>
      <w:r w:rsidRPr="00A1716C">
        <w:t xml:space="preserve"> </w:t>
      </w:r>
      <w:proofErr w:type="spellStart"/>
      <w:r w:rsidRPr="00A1716C">
        <w:t>methodological</w:t>
      </w:r>
      <w:proofErr w:type="spellEnd"/>
      <w:r w:rsidRPr="00A1716C">
        <w:t xml:space="preserve"> </w:t>
      </w:r>
      <w:proofErr w:type="spellStart"/>
      <w:r w:rsidRPr="00A1716C">
        <w:t>consistency</w:t>
      </w:r>
      <w:proofErr w:type="spellEnd"/>
      <w:r w:rsidRPr="00A1716C">
        <w:t xml:space="preserve">, </w:t>
      </w:r>
      <w:proofErr w:type="spellStart"/>
      <w:r w:rsidRPr="00A1716C">
        <w:t>approach</w:t>
      </w:r>
      <w:proofErr w:type="spellEnd"/>
      <w:r w:rsidRPr="00A1716C">
        <w:t xml:space="preserve"> and </w:t>
      </w:r>
      <w:proofErr w:type="spellStart"/>
      <w:r w:rsidRPr="00A1716C">
        <w:t>methods</w:t>
      </w:r>
      <w:proofErr w:type="spellEnd"/>
      <w:r w:rsidRPr="00A1716C">
        <w:t xml:space="preserve">, </w:t>
      </w:r>
      <w:proofErr w:type="spellStart"/>
      <w:r w:rsidRPr="00A1716C">
        <w:t>research</w:t>
      </w:r>
      <w:proofErr w:type="spellEnd"/>
      <w:r w:rsidRPr="00A1716C">
        <w:t xml:space="preserve"> </w:t>
      </w:r>
      <w:proofErr w:type="spellStart"/>
      <w:r w:rsidRPr="00A1716C">
        <w:t>design</w:t>
      </w:r>
      <w:proofErr w:type="spellEnd"/>
      <w:r w:rsidRPr="00A1716C">
        <w:t xml:space="preserve">, </w:t>
      </w:r>
      <w:proofErr w:type="spellStart"/>
      <w:r w:rsidRPr="00A1716C">
        <w:t>techniques</w:t>
      </w:r>
      <w:proofErr w:type="spellEnd"/>
      <w:r w:rsidRPr="00A1716C">
        <w:t xml:space="preserve">, </w:t>
      </w:r>
      <w:proofErr w:type="spellStart"/>
      <w:r w:rsidRPr="00A1716C">
        <w:t>instruments</w:t>
      </w:r>
      <w:proofErr w:type="spellEnd"/>
      <w:r w:rsidRPr="00A1716C">
        <w:t xml:space="preserve">, </w:t>
      </w:r>
      <w:proofErr w:type="spellStart"/>
      <w:r w:rsidRPr="00A1716C">
        <w:t>applied</w:t>
      </w:r>
      <w:proofErr w:type="spellEnd"/>
      <w:r w:rsidRPr="00A1716C">
        <w:t xml:space="preserve"> </w:t>
      </w:r>
      <w:proofErr w:type="spellStart"/>
      <w:r w:rsidRPr="00A1716C">
        <w:t>procedures</w:t>
      </w:r>
      <w:proofErr w:type="spellEnd"/>
      <w:r w:rsidRPr="00A1716C">
        <w:t xml:space="preserve">, and </w:t>
      </w:r>
      <w:proofErr w:type="spellStart"/>
      <w:r w:rsidRPr="00A1716C">
        <w:t>sources</w:t>
      </w:r>
      <w:proofErr w:type="spellEnd"/>
      <w:r w:rsidRPr="00A1716C">
        <w:t xml:space="preserve"> of </w:t>
      </w:r>
      <w:proofErr w:type="spellStart"/>
      <w:r w:rsidRPr="00A1716C">
        <w:t>information</w:t>
      </w:r>
      <w:proofErr w:type="spellEnd"/>
      <w:r w:rsidRPr="00A1716C">
        <w:t xml:space="preserve">. </w:t>
      </w:r>
      <w:proofErr w:type="spellStart"/>
      <w:r w:rsidRPr="00A1716C">
        <w:t>The</w:t>
      </w:r>
      <w:proofErr w:type="spellEnd"/>
      <w:r w:rsidRPr="00A1716C">
        <w:t xml:space="preserve"> </w:t>
      </w:r>
      <w:proofErr w:type="spellStart"/>
      <w:r w:rsidRPr="00A1716C">
        <w:t>document</w:t>
      </w:r>
      <w:proofErr w:type="spellEnd"/>
      <w:r w:rsidRPr="00A1716C">
        <w:t xml:space="preserve"> </w:t>
      </w:r>
      <w:proofErr w:type="spellStart"/>
      <w:r w:rsidRPr="00A1716C">
        <w:t>also</w:t>
      </w:r>
      <w:proofErr w:type="spellEnd"/>
      <w:r w:rsidRPr="00A1716C">
        <w:t xml:space="preserve"> </w:t>
      </w:r>
      <w:proofErr w:type="spellStart"/>
      <w:r w:rsidRPr="00A1716C">
        <w:t>includes</w:t>
      </w:r>
      <w:proofErr w:type="spellEnd"/>
      <w:r w:rsidRPr="00A1716C">
        <w:t xml:space="preserve"> </w:t>
      </w:r>
      <w:proofErr w:type="spellStart"/>
      <w:r w:rsidRPr="00A1716C">
        <w:t>results</w:t>
      </w:r>
      <w:proofErr w:type="spellEnd"/>
      <w:r w:rsidRPr="00A1716C">
        <w:t xml:space="preserve"> and </w:t>
      </w:r>
      <w:proofErr w:type="spellStart"/>
      <w:r w:rsidRPr="00A1716C">
        <w:t>analysis</w:t>
      </w:r>
      <w:proofErr w:type="spellEnd"/>
      <w:r w:rsidRPr="00A1716C">
        <w:t xml:space="preserve">, </w:t>
      </w:r>
      <w:proofErr w:type="spellStart"/>
      <w:r w:rsidRPr="00A1716C">
        <w:t>detailing</w:t>
      </w:r>
      <w:proofErr w:type="spellEnd"/>
      <w:r w:rsidRPr="00A1716C">
        <w:t xml:space="preserve"> </w:t>
      </w:r>
      <w:proofErr w:type="spellStart"/>
      <w:r w:rsidRPr="00A1716C">
        <w:t>population</w:t>
      </w:r>
      <w:proofErr w:type="spellEnd"/>
      <w:r w:rsidRPr="00A1716C">
        <w:t xml:space="preserve"> </w:t>
      </w:r>
      <w:proofErr w:type="spellStart"/>
      <w:r w:rsidRPr="00A1716C">
        <w:t>characteristics</w:t>
      </w:r>
      <w:proofErr w:type="spellEnd"/>
      <w:r w:rsidRPr="00A1716C">
        <w:t xml:space="preserve">, </w:t>
      </w:r>
      <w:proofErr w:type="spellStart"/>
      <w:r w:rsidRPr="00A1716C">
        <w:t>technical</w:t>
      </w:r>
      <w:proofErr w:type="spellEnd"/>
      <w:r w:rsidRPr="00A1716C">
        <w:t xml:space="preserve"> </w:t>
      </w:r>
      <w:proofErr w:type="spellStart"/>
      <w:r w:rsidRPr="00A1716C">
        <w:t>design</w:t>
      </w:r>
      <w:proofErr w:type="spellEnd"/>
      <w:r w:rsidRPr="00A1716C">
        <w:t xml:space="preserve">, </w:t>
      </w:r>
      <w:proofErr w:type="spellStart"/>
      <w:r w:rsidRPr="00A1716C">
        <w:t>cost-benefit</w:t>
      </w:r>
      <w:proofErr w:type="spellEnd"/>
      <w:r w:rsidRPr="00A1716C">
        <w:t xml:space="preserve"> </w:t>
      </w:r>
      <w:proofErr w:type="spellStart"/>
      <w:r w:rsidRPr="00A1716C">
        <w:t>analysis</w:t>
      </w:r>
      <w:proofErr w:type="spellEnd"/>
      <w:r w:rsidRPr="00A1716C">
        <w:t xml:space="preserve">, </w:t>
      </w:r>
      <w:proofErr w:type="spellStart"/>
      <w:r w:rsidRPr="00A1716C">
        <w:t>conclusions</w:t>
      </w:r>
      <w:proofErr w:type="spellEnd"/>
      <w:r w:rsidRPr="00A1716C">
        <w:t xml:space="preserve">, </w:t>
      </w:r>
      <w:proofErr w:type="spellStart"/>
      <w:r w:rsidRPr="00A1716C">
        <w:t>recommendations</w:t>
      </w:r>
      <w:proofErr w:type="spellEnd"/>
      <w:r w:rsidRPr="00A1716C">
        <w:t xml:space="preserve">, and </w:t>
      </w:r>
      <w:proofErr w:type="spellStart"/>
      <w:r w:rsidRPr="00A1716C">
        <w:t>applicability</w:t>
      </w:r>
      <w:proofErr w:type="spellEnd"/>
      <w:r w:rsidRPr="00A1716C">
        <w:t xml:space="preserve"> (management plan </w:t>
      </w:r>
      <w:proofErr w:type="spellStart"/>
      <w:r w:rsidRPr="00A1716C">
        <w:t>for</w:t>
      </w:r>
      <w:proofErr w:type="spellEnd"/>
      <w:r w:rsidRPr="00A1716C">
        <w:t xml:space="preserve"> </w:t>
      </w:r>
      <w:proofErr w:type="spellStart"/>
      <w:r w:rsidRPr="00A1716C">
        <w:t>the</w:t>
      </w:r>
      <w:proofErr w:type="spellEnd"/>
      <w:r w:rsidRPr="00A1716C">
        <w:t xml:space="preserve"> ten knowledge </w:t>
      </w:r>
      <w:proofErr w:type="spellStart"/>
      <w:r w:rsidRPr="00A1716C">
        <w:t>areas</w:t>
      </w:r>
      <w:proofErr w:type="spellEnd"/>
      <w:r w:rsidRPr="00A1716C">
        <w:t xml:space="preserve">: </w:t>
      </w:r>
      <w:proofErr w:type="spellStart"/>
      <w:r w:rsidRPr="00A1716C">
        <w:t>integration</w:t>
      </w:r>
      <w:proofErr w:type="spellEnd"/>
      <w:r w:rsidRPr="00A1716C">
        <w:t xml:space="preserve">, </w:t>
      </w:r>
      <w:proofErr w:type="spellStart"/>
      <w:r w:rsidRPr="00A1716C">
        <w:t>scope</w:t>
      </w:r>
      <w:proofErr w:type="spellEnd"/>
      <w:r w:rsidRPr="00A1716C">
        <w:t xml:space="preserve">, </w:t>
      </w:r>
      <w:proofErr w:type="spellStart"/>
      <w:r w:rsidRPr="00A1716C">
        <w:t>schedule</w:t>
      </w:r>
      <w:proofErr w:type="spellEnd"/>
      <w:r w:rsidRPr="00A1716C">
        <w:t xml:space="preserve">, </w:t>
      </w:r>
      <w:proofErr w:type="spellStart"/>
      <w:r w:rsidRPr="00A1716C">
        <w:t>costs</w:t>
      </w:r>
      <w:proofErr w:type="spellEnd"/>
      <w:r w:rsidRPr="00A1716C">
        <w:t xml:space="preserve">, </w:t>
      </w:r>
      <w:proofErr w:type="spellStart"/>
      <w:r w:rsidRPr="00A1716C">
        <w:t>quality</w:t>
      </w:r>
      <w:proofErr w:type="spellEnd"/>
      <w:r w:rsidRPr="00A1716C">
        <w:t xml:space="preserve">, </w:t>
      </w:r>
      <w:proofErr w:type="spellStart"/>
      <w:r w:rsidRPr="00A1716C">
        <w:t>resources</w:t>
      </w:r>
      <w:proofErr w:type="spellEnd"/>
      <w:r w:rsidRPr="00A1716C">
        <w:t xml:space="preserve">, </w:t>
      </w:r>
      <w:proofErr w:type="spellStart"/>
      <w:r w:rsidRPr="00A1716C">
        <w:t>communications</w:t>
      </w:r>
      <w:proofErr w:type="spellEnd"/>
      <w:r w:rsidRPr="00A1716C">
        <w:t xml:space="preserve">, </w:t>
      </w:r>
      <w:proofErr w:type="spellStart"/>
      <w:r w:rsidRPr="00A1716C">
        <w:t>risks</w:t>
      </w:r>
      <w:proofErr w:type="spellEnd"/>
      <w:r w:rsidRPr="00A1716C">
        <w:t xml:space="preserve">, </w:t>
      </w:r>
      <w:proofErr w:type="spellStart"/>
      <w:r w:rsidRPr="00A1716C">
        <w:t>acquisitions</w:t>
      </w:r>
      <w:proofErr w:type="spellEnd"/>
      <w:r w:rsidRPr="00A1716C">
        <w:t xml:space="preserve">, and </w:t>
      </w:r>
      <w:proofErr w:type="spellStart"/>
      <w:r w:rsidRPr="00A1716C">
        <w:t>stakeholders</w:t>
      </w:r>
      <w:proofErr w:type="spellEnd"/>
      <w:r w:rsidRPr="00A1716C">
        <w:t>).</w:t>
      </w:r>
    </w:p>
    <w:p w14:paraId="55DE78C6" w14:textId="77777777" w:rsidR="007D5C9B" w:rsidRPr="00A1716C" w:rsidRDefault="007D5C9B" w:rsidP="007D5C9B">
      <w:pPr>
        <w:rPr>
          <w:rFonts w:ascii="Times New Roman"/>
          <w:b/>
          <w:sz w:val="24"/>
        </w:rPr>
      </w:pPr>
    </w:p>
    <w:p w14:paraId="52CC1EA1" w14:textId="1354A9D6" w:rsidR="007D5C9B" w:rsidRPr="00A1716C" w:rsidRDefault="00B07C72" w:rsidP="007D5C9B">
      <w:pPr>
        <w:rPr>
          <w:rFonts w:ascii="Times New Roman" w:eastAsia="Times New Roman" w:hAnsi="Times New Roman" w:cs="Times New Roman"/>
          <w:sz w:val="24"/>
          <w:szCs w:val="24"/>
        </w:rPr>
      </w:pPr>
      <w:proofErr w:type="spellStart"/>
      <w:r w:rsidRPr="00A1716C">
        <w:rPr>
          <w:rFonts w:ascii="Times New Roman"/>
          <w:b/>
          <w:sz w:val="24"/>
        </w:rPr>
        <w:t>Keywords</w:t>
      </w:r>
      <w:proofErr w:type="spellEnd"/>
      <w:r w:rsidR="007D5C9B" w:rsidRPr="00A1716C">
        <w:rPr>
          <w:rFonts w:ascii="Times New Roman"/>
          <w:b/>
          <w:sz w:val="24"/>
        </w:rPr>
        <w:t>: (</w:t>
      </w:r>
      <w:r w:rsidRPr="00A1716C">
        <w:rPr>
          <w:rFonts w:ascii="Times New Roman"/>
          <w:b/>
          <w:sz w:val="24"/>
        </w:rPr>
        <w:t xml:space="preserve">Potable </w:t>
      </w:r>
      <w:proofErr w:type="spellStart"/>
      <w:r w:rsidRPr="00A1716C">
        <w:rPr>
          <w:rFonts w:ascii="Times New Roman"/>
          <w:b/>
          <w:sz w:val="24"/>
        </w:rPr>
        <w:t>water</w:t>
      </w:r>
      <w:proofErr w:type="spellEnd"/>
      <w:r w:rsidRPr="00A1716C">
        <w:rPr>
          <w:rFonts w:ascii="Times New Roman"/>
          <w:b/>
          <w:sz w:val="24"/>
        </w:rPr>
        <w:t xml:space="preserve"> </w:t>
      </w:r>
      <w:proofErr w:type="spellStart"/>
      <w:r w:rsidRPr="00A1716C">
        <w:rPr>
          <w:rFonts w:ascii="Times New Roman"/>
          <w:b/>
          <w:sz w:val="24"/>
        </w:rPr>
        <w:t>supply</w:t>
      </w:r>
      <w:proofErr w:type="spellEnd"/>
      <w:r w:rsidRPr="00A1716C">
        <w:rPr>
          <w:rFonts w:ascii="Times New Roman"/>
          <w:b/>
          <w:sz w:val="24"/>
        </w:rPr>
        <w:t xml:space="preserve"> </w:t>
      </w:r>
      <w:proofErr w:type="spellStart"/>
      <w:r w:rsidRPr="00A1716C">
        <w:rPr>
          <w:rFonts w:ascii="Times New Roman"/>
          <w:b/>
          <w:sz w:val="24"/>
        </w:rPr>
        <w:t>sistem</w:t>
      </w:r>
      <w:proofErr w:type="spellEnd"/>
      <w:r w:rsidRPr="00A1716C">
        <w:rPr>
          <w:rFonts w:ascii="Times New Roman"/>
          <w:b/>
          <w:bCs/>
          <w:sz w:val="24"/>
          <w:szCs w:val="24"/>
        </w:rPr>
        <w:t xml:space="preserve">, Texiguat, Guinopito, management plan, </w:t>
      </w:r>
      <w:proofErr w:type="spellStart"/>
      <w:r w:rsidRPr="00A1716C">
        <w:rPr>
          <w:rFonts w:ascii="Times New Roman"/>
          <w:b/>
          <w:bCs/>
          <w:sz w:val="24"/>
          <w:szCs w:val="24"/>
        </w:rPr>
        <w:t>technical</w:t>
      </w:r>
      <w:proofErr w:type="spellEnd"/>
      <w:r w:rsidRPr="00A1716C">
        <w:rPr>
          <w:rFonts w:ascii="Times New Roman"/>
          <w:b/>
          <w:bCs/>
          <w:sz w:val="24"/>
          <w:szCs w:val="24"/>
        </w:rPr>
        <w:t xml:space="preserve"> </w:t>
      </w:r>
      <w:proofErr w:type="spellStart"/>
      <w:r w:rsidRPr="00A1716C">
        <w:rPr>
          <w:rFonts w:ascii="Times New Roman"/>
          <w:b/>
          <w:bCs/>
          <w:sz w:val="24"/>
          <w:szCs w:val="24"/>
        </w:rPr>
        <w:t>design</w:t>
      </w:r>
      <w:proofErr w:type="spellEnd"/>
      <w:r w:rsidRPr="00A1716C">
        <w:rPr>
          <w:rFonts w:ascii="Times New Roman"/>
          <w:b/>
          <w:bCs/>
          <w:sz w:val="24"/>
          <w:szCs w:val="24"/>
        </w:rPr>
        <w:t xml:space="preserve">, </w:t>
      </w:r>
      <w:proofErr w:type="spellStart"/>
      <w:r w:rsidRPr="00A1716C">
        <w:rPr>
          <w:rFonts w:ascii="Times New Roman"/>
          <w:b/>
          <w:bCs/>
          <w:sz w:val="24"/>
          <w:szCs w:val="24"/>
        </w:rPr>
        <w:t>Cost-benefit</w:t>
      </w:r>
      <w:proofErr w:type="spellEnd"/>
      <w:r w:rsidRPr="00A1716C">
        <w:rPr>
          <w:rFonts w:ascii="Times New Roman"/>
          <w:b/>
          <w:bCs/>
          <w:sz w:val="24"/>
          <w:szCs w:val="24"/>
        </w:rPr>
        <w:t xml:space="preserve"> </w:t>
      </w:r>
      <w:proofErr w:type="spellStart"/>
      <w:r w:rsidRPr="00A1716C">
        <w:rPr>
          <w:rFonts w:ascii="Times New Roman"/>
          <w:b/>
          <w:bCs/>
          <w:sz w:val="24"/>
          <w:szCs w:val="24"/>
        </w:rPr>
        <w:t>analysis</w:t>
      </w:r>
      <w:proofErr w:type="spellEnd"/>
      <w:r w:rsidR="007D5C9B" w:rsidRPr="00A1716C">
        <w:rPr>
          <w:rFonts w:ascii="Times New Roman"/>
          <w:b/>
          <w:sz w:val="24"/>
        </w:rPr>
        <w:t>)</w:t>
      </w:r>
    </w:p>
    <w:p w14:paraId="0E0C9EDC" w14:textId="4D0E8A91" w:rsidR="00737E89" w:rsidRPr="00A1716C" w:rsidRDefault="002313B9" w:rsidP="005C011A">
      <w:pPr>
        <w:pStyle w:val="Ttulo1"/>
        <w:jc w:val="left"/>
      </w:pPr>
      <w:r w:rsidRPr="00A1716C">
        <w:br w:type="page"/>
      </w:r>
    </w:p>
    <w:p w14:paraId="4087D355" w14:textId="787A197B" w:rsidR="00737E89" w:rsidRPr="00A1716C" w:rsidRDefault="00737E89" w:rsidP="00737E89">
      <w:pPr>
        <w:pStyle w:val="Ttulo1"/>
      </w:pPr>
      <w:bookmarkStart w:id="11" w:name="_Toc474331175"/>
      <w:bookmarkStart w:id="12" w:name="_Toc474331374"/>
      <w:bookmarkStart w:id="13" w:name="_Toc158147707"/>
      <w:r w:rsidRPr="00A1716C">
        <w:lastRenderedPageBreak/>
        <w:t>ÍNDICE DE CONTENIDO</w:t>
      </w:r>
      <w:bookmarkEnd w:id="11"/>
      <w:bookmarkEnd w:id="12"/>
      <w:bookmarkEnd w:id="13"/>
    </w:p>
    <w:p w14:paraId="2950D90E" w14:textId="61CDDDD7" w:rsidR="001301F5" w:rsidRPr="00A1716C" w:rsidRDefault="00944395">
      <w:pPr>
        <w:pStyle w:val="TDC1"/>
        <w:tabs>
          <w:tab w:val="right" w:leader="dot" w:pos="9350"/>
        </w:tabs>
        <w:rPr>
          <w:rFonts w:asciiTheme="minorHAnsi" w:eastAsiaTheme="minorEastAsia" w:hAnsiTheme="minorHAnsi"/>
          <w:noProof/>
          <w:kern w:val="2"/>
          <w:sz w:val="22"/>
          <w:lang w:eastAsia="es-HN"/>
          <w14:ligatures w14:val="standardContextual"/>
        </w:rPr>
      </w:pPr>
      <w:r w:rsidRPr="00A1716C">
        <w:rPr>
          <w:lang w:val="en-US"/>
        </w:rPr>
        <w:fldChar w:fldCharType="begin"/>
      </w:r>
      <w:r w:rsidRPr="00A1716C">
        <w:rPr>
          <w:lang w:val="en-US"/>
        </w:rPr>
        <w:instrText xml:space="preserve"> TOC \o "1-4" \h \z \u </w:instrText>
      </w:r>
      <w:r w:rsidRPr="00A1716C">
        <w:rPr>
          <w:lang w:val="en-US"/>
        </w:rPr>
        <w:fldChar w:fldCharType="separate"/>
      </w:r>
      <w:hyperlink w:anchor="_Toc158147707" w:history="1">
        <w:r w:rsidR="001301F5" w:rsidRPr="00A1716C">
          <w:rPr>
            <w:rStyle w:val="Hipervnculo"/>
            <w:noProof/>
          </w:rPr>
          <w:t>ÍNDICE DE CONTENIDO</w:t>
        </w:r>
        <w:r w:rsidR="001301F5" w:rsidRPr="00A1716C">
          <w:rPr>
            <w:noProof/>
            <w:webHidden/>
          </w:rPr>
          <w:tab/>
        </w:r>
        <w:r w:rsidR="001301F5" w:rsidRPr="00A1716C">
          <w:rPr>
            <w:noProof/>
            <w:webHidden/>
          </w:rPr>
          <w:fldChar w:fldCharType="begin"/>
        </w:r>
        <w:r w:rsidR="001301F5" w:rsidRPr="00A1716C">
          <w:rPr>
            <w:noProof/>
            <w:webHidden/>
          </w:rPr>
          <w:instrText xml:space="preserve"> PAGEREF _Toc158147707 \h </w:instrText>
        </w:r>
        <w:r w:rsidR="001301F5" w:rsidRPr="00A1716C">
          <w:rPr>
            <w:noProof/>
            <w:webHidden/>
          </w:rPr>
        </w:r>
        <w:r w:rsidR="001301F5" w:rsidRPr="00A1716C">
          <w:rPr>
            <w:noProof/>
            <w:webHidden/>
          </w:rPr>
          <w:fldChar w:fldCharType="separate"/>
        </w:r>
        <w:r w:rsidR="00A1716C">
          <w:rPr>
            <w:noProof/>
            <w:webHidden/>
          </w:rPr>
          <w:t>3</w:t>
        </w:r>
        <w:r w:rsidR="001301F5" w:rsidRPr="00A1716C">
          <w:rPr>
            <w:noProof/>
            <w:webHidden/>
          </w:rPr>
          <w:fldChar w:fldCharType="end"/>
        </w:r>
      </w:hyperlink>
    </w:p>
    <w:p w14:paraId="1DA3C9A7" w14:textId="55DEBC34" w:rsidR="001301F5" w:rsidRPr="00A1716C" w:rsidRDefault="001301F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147708" w:history="1">
        <w:r w:rsidRPr="00A1716C">
          <w:rPr>
            <w:rStyle w:val="Hipervnculo"/>
            <w:noProof/>
          </w:rPr>
          <w:t>CAPÍTULO I. PLANTEAMIENTO DE LA INVESTIGACIÓN</w:t>
        </w:r>
        <w:r w:rsidRPr="00A1716C">
          <w:rPr>
            <w:noProof/>
            <w:webHidden/>
          </w:rPr>
          <w:tab/>
        </w:r>
        <w:r w:rsidRPr="00A1716C">
          <w:rPr>
            <w:noProof/>
            <w:webHidden/>
          </w:rPr>
          <w:fldChar w:fldCharType="begin"/>
        </w:r>
        <w:r w:rsidRPr="00A1716C">
          <w:rPr>
            <w:noProof/>
            <w:webHidden/>
          </w:rPr>
          <w:instrText xml:space="preserve"> PAGEREF _Toc158147708 \h </w:instrText>
        </w:r>
        <w:r w:rsidRPr="00A1716C">
          <w:rPr>
            <w:noProof/>
            <w:webHidden/>
          </w:rPr>
        </w:r>
        <w:r w:rsidRPr="00A1716C">
          <w:rPr>
            <w:noProof/>
            <w:webHidden/>
          </w:rPr>
          <w:fldChar w:fldCharType="separate"/>
        </w:r>
        <w:r w:rsidR="00A1716C">
          <w:rPr>
            <w:noProof/>
            <w:webHidden/>
          </w:rPr>
          <w:t>6</w:t>
        </w:r>
        <w:r w:rsidRPr="00A1716C">
          <w:rPr>
            <w:noProof/>
            <w:webHidden/>
          </w:rPr>
          <w:fldChar w:fldCharType="end"/>
        </w:r>
      </w:hyperlink>
    </w:p>
    <w:p w14:paraId="2F7BBDCC" w14:textId="25C1A42C"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09" w:history="1">
        <w:r w:rsidRPr="00A1716C">
          <w:rPr>
            <w:rStyle w:val="Hipervnculo"/>
            <w:noProof/>
          </w:rPr>
          <w:t>1.1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INTRODUCCIÓN</w:t>
        </w:r>
        <w:r w:rsidRPr="00A1716C">
          <w:rPr>
            <w:noProof/>
            <w:webHidden/>
          </w:rPr>
          <w:tab/>
        </w:r>
        <w:r w:rsidRPr="00A1716C">
          <w:rPr>
            <w:noProof/>
            <w:webHidden/>
          </w:rPr>
          <w:fldChar w:fldCharType="begin"/>
        </w:r>
        <w:r w:rsidRPr="00A1716C">
          <w:rPr>
            <w:noProof/>
            <w:webHidden/>
          </w:rPr>
          <w:instrText xml:space="preserve"> PAGEREF _Toc158147709 \h </w:instrText>
        </w:r>
        <w:r w:rsidRPr="00A1716C">
          <w:rPr>
            <w:noProof/>
            <w:webHidden/>
          </w:rPr>
        </w:r>
        <w:r w:rsidRPr="00A1716C">
          <w:rPr>
            <w:noProof/>
            <w:webHidden/>
          </w:rPr>
          <w:fldChar w:fldCharType="separate"/>
        </w:r>
        <w:r w:rsidR="00A1716C">
          <w:rPr>
            <w:noProof/>
            <w:webHidden/>
          </w:rPr>
          <w:t>6</w:t>
        </w:r>
        <w:r w:rsidRPr="00A1716C">
          <w:rPr>
            <w:noProof/>
            <w:webHidden/>
          </w:rPr>
          <w:fldChar w:fldCharType="end"/>
        </w:r>
      </w:hyperlink>
    </w:p>
    <w:p w14:paraId="392D0271" w14:textId="4890DECF"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10" w:history="1">
        <w:r w:rsidRPr="00A1716C">
          <w:rPr>
            <w:rStyle w:val="Hipervnculo"/>
            <w:noProof/>
          </w:rPr>
          <w:t>1.2</w:t>
        </w:r>
        <w:r w:rsidRPr="00A1716C">
          <w:rPr>
            <w:rFonts w:asciiTheme="minorHAnsi" w:eastAsiaTheme="minorEastAsia" w:hAnsiTheme="minorHAnsi"/>
            <w:noProof/>
            <w:kern w:val="2"/>
            <w:sz w:val="22"/>
            <w:lang w:eastAsia="es-HN"/>
            <w14:ligatures w14:val="standardContextual"/>
          </w:rPr>
          <w:tab/>
        </w:r>
        <w:r w:rsidRPr="00A1716C">
          <w:rPr>
            <w:rStyle w:val="Hipervnculo"/>
            <w:noProof/>
          </w:rPr>
          <w:t>ANTECEDENTES DEL PROBLEMA</w:t>
        </w:r>
        <w:r w:rsidRPr="00A1716C">
          <w:rPr>
            <w:noProof/>
            <w:webHidden/>
          </w:rPr>
          <w:tab/>
        </w:r>
        <w:r w:rsidRPr="00A1716C">
          <w:rPr>
            <w:noProof/>
            <w:webHidden/>
          </w:rPr>
          <w:fldChar w:fldCharType="begin"/>
        </w:r>
        <w:r w:rsidRPr="00A1716C">
          <w:rPr>
            <w:noProof/>
            <w:webHidden/>
          </w:rPr>
          <w:instrText xml:space="preserve"> PAGEREF _Toc158147710 \h </w:instrText>
        </w:r>
        <w:r w:rsidRPr="00A1716C">
          <w:rPr>
            <w:noProof/>
            <w:webHidden/>
          </w:rPr>
        </w:r>
        <w:r w:rsidRPr="00A1716C">
          <w:rPr>
            <w:noProof/>
            <w:webHidden/>
          </w:rPr>
          <w:fldChar w:fldCharType="separate"/>
        </w:r>
        <w:r w:rsidR="00A1716C">
          <w:rPr>
            <w:noProof/>
            <w:webHidden/>
          </w:rPr>
          <w:t>6</w:t>
        </w:r>
        <w:r w:rsidRPr="00A1716C">
          <w:rPr>
            <w:noProof/>
            <w:webHidden/>
          </w:rPr>
          <w:fldChar w:fldCharType="end"/>
        </w:r>
      </w:hyperlink>
    </w:p>
    <w:p w14:paraId="0EC37FE5" w14:textId="0F7FC27E"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11" w:history="1">
        <w:r w:rsidRPr="00A1716C">
          <w:rPr>
            <w:rStyle w:val="Hipervnculo"/>
            <w:noProof/>
          </w:rPr>
          <w:t>1.3 DEFINICIÓN DEL PROBLEMA</w:t>
        </w:r>
        <w:r w:rsidRPr="00A1716C">
          <w:rPr>
            <w:noProof/>
            <w:webHidden/>
          </w:rPr>
          <w:tab/>
        </w:r>
        <w:r w:rsidRPr="00A1716C">
          <w:rPr>
            <w:noProof/>
            <w:webHidden/>
          </w:rPr>
          <w:fldChar w:fldCharType="begin"/>
        </w:r>
        <w:r w:rsidRPr="00A1716C">
          <w:rPr>
            <w:noProof/>
            <w:webHidden/>
          </w:rPr>
          <w:instrText xml:space="preserve"> PAGEREF _Toc158147711 \h </w:instrText>
        </w:r>
        <w:r w:rsidRPr="00A1716C">
          <w:rPr>
            <w:noProof/>
            <w:webHidden/>
          </w:rPr>
        </w:r>
        <w:r w:rsidRPr="00A1716C">
          <w:rPr>
            <w:noProof/>
            <w:webHidden/>
          </w:rPr>
          <w:fldChar w:fldCharType="separate"/>
        </w:r>
        <w:r w:rsidR="00A1716C">
          <w:rPr>
            <w:noProof/>
            <w:webHidden/>
          </w:rPr>
          <w:t>9</w:t>
        </w:r>
        <w:r w:rsidRPr="00A1716C">
          <w:rPr>
            <w:noProof/>
            <w:webHidden/>
          </w:rPr>
          <w:fldChar w:fldCharType="end"/>
        </w:r>
      </w:hyperlink>
    </w:p>
    <w:p w14:paraId="7D0E3BAB" w14:textId="6472B6AD"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12" w:history="1">
        <w:r w:rsidRPr="00A1716C">
          <w:rPr>
            <w:rStyle w:val="Hipervnculo"/>
            <w:noProof/>
          </w:rPr>
          <w:t>1.3.1 ENUNCIADO DEL PROBLEMA</w:t>
        </w:r>
        <w:r w:rsidRPr="00A1716C">
          <w:rPr>
            <w:noProof/>
            <w:webHidden/>
          </w:rPr>
          <w:tab/>
        </w:r>
        <w:r w:rsidRPr="00A1716C">
          <w:rPr>
            <w:noProof/>
            <w:webHidden/>
          </w:rPr>
          <w:fldChar w:fldCharType="begin"/>
        </w:r>
        <w:r w:rsidRPr="00A1716C">
          <w:rPr>
            <w:noProof/>
            <w:webHidden/>
          </w:rPr>
          <w:instrText xml:space="preserve"> PAGEREF _Toc158147712 \h </w:instrText>
        </w:r>
        <w:r w:rsidRPr="00A1716C">
          <w:rPr>
            <w:noProof/>
            <w:webHidden/>
          </w:rPr>
        </w:r>
        <w:r w:rsidRPr="00A1716C">
          <w:rPr>
            <w:noProof/>
            <w:webHidden/>
          </w:rPr>
          <w:fldChar w:fldCharType="separate"/>
        </w:r>
        <w:r w:rsidR="00A1716C">
          <w:rPr>
            <w:noProof/>
            <w:webHidden/>
          </w:rPr>
          <w:t>9</w:t>
        </w:r>
        <w:r w:rsidRPr="00A1716C">
          <w:rPr>
            <w:noProof/>
            <w:webHidden/>
          </w:rPr>
          <w:fldChar w:fldCharType="end"/>
        </w:r>
      </w:hyperlink>
    </w:p>
    <w:p w14:paraId="26141A44" w14:textId="125AC240"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13" w:history="1">
        <w:r w:rsidRPr="00A1716C">
          <w:rPr>
            <w:rStyle w:val="Hipervnculo"/>
            <w:noProof/>
          </w:rPr>
          <w:t>1.3.2 FORMULACIÓN DEL PROBLEMA</w:t>
        </w:r>
        <w:r w:rsidRPr="00A1716C">
          <w:rPr>
            <w:noProof/>
            <w:webHidden/>
          </w:rPr>
          <w:tab/>
        </w:r>
        <w:r w:rsidRPr="00A1716C">
          <w:rPr>
            <w:noProof/>
            <w:webHidden/>
          </w:rPr>
          <w:fldChar w:fldCharType="begin"/>
        </w:r>
        <w:r w:rsidRPr="00A1716C">
          <w:rPr>
            <w:noProof/>
            <w:webHidden/>
          </w:rPr>
          <w:instrText xml:space="preserve"> PAGEREF _Toc158147713 \h </w:instrText>
        </w:r>
        <w:r w:rsidRPr="00A1716C">
          <w:rPr>
            <w:noProof/>
            <w:webHidden/>
          </w:rPr>
        </w:r>
        <w:r w:rsidRPr="00A1716C">
          <w:rPr>
            <w:noProof/>
            <w:webHidden/>
          </w:rPr>
          <w:fldChar w:fldCharType="separate"/>
        </w:r>
        <w:r w:rsidR="00A1716C">
          <w:rPr>
            <w:noProof/>
            <w:webHidden/>
          </w:rPr>
          <w:t>10</w:t>
        </w:r>
        <w:r w:rsidRPr="00A1716C">
          <w:rPr>
            <w:noProof/>
            <w:webHidden/>
          </w:rPr>
          <w:fldChar w:fldCharType="end"/>
        </w:r>
      </w:hyperlink>
    </w:p>
    <w:p w14:paraId="6C406204" w14:textId="6AD9584F"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14" w:history="1">
        <w:r w:rsidRPr="00A1716C">
          <w:rPr>
            <w:rStyle w:val="Hipervnculo"/>
            <w:noProof/>
          </w:rPr>
          <w:t>1.3.3 PREGUNTAS DE INVESTIGACIÓN</w:t>
        </w:r>
        <w:r w:rsidRPr="00A1716C">
          <w:rPr>
            <w:noProof/>
            <w:webHidden/>
          </w:rPr>
          <w:tab/>
        </w:r>
        <w:r w:rsidRPr="00A1716C">
          <w:rPr>
            <w:noProof/>
            <w:webHidden/>
          </w:rPr>
          <w:fldChar w:fldCharType="begin"/>
        </w:r>
        <w:r w:rsidRPr="00A1716C">
          <w:rPr>
            <w:noProof/>
            <w:webHidden/>
          </w:rPr>
          <w:instrText xml:space="preserve"> PAGEREF _Toc158147714 \h </w:instrText>
        </w:r>
        <w:r w:rsidRPr="00A1716C">
          <w:rPr>
            <w:noProof/>
            <w:webHidden/>
          </w:rPr>
        </w:r>
        <w:r w:rsidRPr="00A1716C">
          <w:rPr>
            <w:noProof/>
            <w:webHidden/>
          </w:rPr>
          <w:fldChar w:fldCharType="separate"/>
        </w:r>
        <w:r w:rsidR="00A1716C">
          <w:rPr>
            <w:noProof/>
            <w:webHidden/>
          </w:rPr>
          <w:t>10</w:t>
        </w:r>
        <w:r w:rsidRPr="00A1716C">
          <w:rPr>
            <w:noProof/>
            <w:webHidden/>
          </w:rPr>
          <w:fldChar w:fldCharType="end"/>
        </w:r>
      </w:hyperlink>
    </w:p>
    <w:p w14:paraId="7CFD1FF2" w14:textId="2141B796"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15" w:history="1">
        <w:r w:rsidRPr="00A1716C">
          <w:rPr>
            <w:rStyle w:val="Hipervnculo"/>
            <w:noProof/>
          </w:rPr>
          <w:t>1.4 OBJETIVOS DEL PROYECTO</w:t>
        </w:r>
        <w:r w:rsidRPr="00A1716C">
          <w:rPr>
            <w:noProof/>
            <w:webHidden/>
          </w:rPr>
          <w:tab/>
        </w:r>
        <w:r w:rsidRPr="00A1716C">
          <w:rPr>
            <w:noProof/>
            <w:webHidden/>
          </w:rPr>
          <w:fldChar w:fldCharType="begin"/>
        </w:r>
        <w:r w:rsidRPr="00A1716C">
          <w:rPr>
            <w:noProof/>
            <w:webHidden/>
          </w:rPr>
          <w:instrText xml:space="preserve"> PAGEREF _Toc158147715 \h </w:instrText>
        </w:r>
        <w:r w:rsidRPr="00A1716C">
          <w:rPr>
            <w:noProof/>
            <w:webHidden/>
          </w:rPr>
        </w:r>
        <w:r w:rsidRPr="00A1716C">
          <w:rPr>
            <w:noProof/>
            <w:webHidden/>
          </w:rPr>
          <w:fldChar w:fldCharType="separate"/>
        </w:r>
        <w:r w:rsidR="00A1716C">
          <w:rPr>
            <w:noProof/>
            <w:webHidden/>
          </w:rPr>
          <w:t>10</w:t>
        </w:r>
        <w:r w:rsidRPr="00A1716C">
          <w:rPr>
            <w:noProof/>
            <w:webHidden/>
          </w:rPr>
          <w:fldChar w:fldCharType="end"/>
        </w:r>
      </w:hyperlink>
    </w:p>
    <w:p w14:paraId="15BF87B8" w14:textId="5D0139BC"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16" w:history="1">
        <w:r w:rsidRPr="00A1716C">
          <w:rPr>
            <w:rStyle w:val="Hipervnculo"/>
            <w:noProof/>
          </w:rPr>
          <w:t>1.4.1 OBJETIVO GENERAL</w:t>
        </w:r>
        <w:r w:rsidRPr="00A1716C">
          <w:rPr>
            <w:noProof/>
            <w:webHidden/>
          </w:rPr>
          <w:tab/>
        </w:r>
        <w:r w:rsidRPr="00A1716C">
          <w:rPr>
            <w:noProof/>
            <w:webHidden/>
          </w:rPr>
          <w:fldChar w:fldCharType="begin"/>
        </w:r>
        <w:r w:rsidRPr="00A1716C">
          <w:rPr>
            <w:noProof/>
            <w:webHidden/>
          </w:rPr>
          <w:instrText xml:space="preserve"> PAGEREF _Toc158147716 \h </w:instrText>
        </w:r>
        <w:r w:rsidRPr="00A1716C">
          <w:rPr>
            <w:noProof/>
            <w:webHidden/>
          </w:rPr>
        </w:r>
        <w:r w:rsidRPr="00A1716C">
          <w:rPr>
            <w:noProof/>
            <w:webHidden/>
          </w:rPr>
          <w:fldChar w:fldCharType="separate"/>
        </w:r>
        <w:r w:rsidR="00A1716C">
          <w:rPr>
            <w:noProof/>
            <w:webHidden/>
          </w:rPr>
          <w:t>10</w:t>
        </w:r>
        <w:r w:rsidRPr="00A1716C">
          <w:rPr>
            <w:noProof/>
            <w:webHidden/>
          </w:rPr>
          <w:fldChar w:fldCharType="end"/>
        </w:r>
      </w:hyperlink>
    </w:p>
    <w:p w14:paraId="6FC65A9C" w14:textId="045AFA38"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17" w:history="1">
        <w:r w:rsidRPr="00A1716C">
          <w:rPr>
            <w:rStyle w:val="Hipervnculo"/>
            <w:noProof/>
          </w:rPr>
          <w:t>1.4.2 OBJETIVOS ESPECÍFICOS</w:t>
        </w:r>
        <w:r w:rsidRPr="00A1716C">
          <w:rPr>
            <w:noProof/>
            <w:webHidden/>
          </w:rPr>
          <w:tab/>
        </w:r>
        <w:r w:rsidRPr="00A1716C">
          <w:rPr>
            <w:noProof/>
            <w:webHidden/>
          </w:rPr>
          <w:fldChar w:fldCharType="begin"/>
        </w:r>
        <w:r w:rsidRPr="00A1716C">
          <w:rPr>
            <w:noProof/>
            <w:webHidden/>
          </w:rPr>
          <w:instrText xml:space="preserve"> PAGEREF _Toc158147717 \h </w:instrText>
        </w:r>
        <w:r w:rsidRPr="00A1716C">
          <w:rPr>
            <w:noProof/>
            <w:webHidden/>
          </w:rPr>
        </w:r>
        <w:r w:rsidRPr="00A1716C">
          <w:rPr>
            <w:noProof/>
            <w:webHidden/>
          </w:rPr>
          <w:fldChar w:fldCharType="separate"/>
        </w:r>
        <w:r w:rsidR="00A1716C">
          <w:rPr>
            <w:noProof/>
            <w:webHidden/>
          </w:rPr>
          <w:t>11</w:t>
        </w:r>
        <w:r w:rsidRPr="00A1716C">
          <w:rPr>
            <w:noProof/>
            <w:webHidden/>
          </w:rPr>
          <w:fldChar w:fldCharType="end"/>
        </w:r>
      </w:hyperlink>
    </w:p>
    <w:p w14:paraId="278EF86D" w14:textId="2D79C365"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18" w:history="1">
        <w:r w:rsidRPr="00A1716C">
          <w:rPr>
            <w:rStyle w:val="Hipervnculo"/>
            <w:noProof/>
          </w:rPr>
          <w:t>1.5 JUSTIFICACIÓN</w:t>
        </w:r>
        <w:r w:rsidRPr="00A1716C">
          <w:rPr>
            <w:noProof/>
            <w:webHidden/>
          </w:rPr>
          <w:tab/>
        </w:r>
        <w:r w:rsidRPr="00A1716C">
          <w:rPr>
            <w:noProof/>
            <w:webHidden/>
          </w:rPr>
          <w:fldChar w:fldCharType="begin"/>
        </w:r>
        <w:r w:rsidRPr="00A1716C">
          <w:rPr>
            <w:noProof/>
            <w:webHidden/>
          </w:rPr>
          <w:instrText xml:space="preserve"> PAGEREF _Toc158147718 \h </w:instrText>
        </w:r>
        <w:r w:rsidRPr="00A1716C">
          <w:rPr>
            <w:noProof/>
            <w:webHidden/>
          </w:rPr>
        </w:r>
        <w:r w:rsidRPr="00A1716C">
          <w:rPr>
            <w:noProof/>
            <w:webHidden/>
          </w:rPr>
          <w:fldChar w:fldCharType="separate"/>
        </w:r>
        <w:r w:rsidR="00A1716C">
          <w:rPr>
            <w:noProof/>
            <w:webHidden/>
          </w:rPr>
          <w:t>11</w:t>
        </w:r>
        <w:r w:rsidRPr="00A1716C">
          <w:rPr>
            <w:noProof/>
            <w:webHidden/>
          </w:rPr>
          <w:fldChar w:fldCharType="end"/>
        </w:r>
      </w:hyperlink>
    </w:p>
    <w:p w14:paraId="32DD3ADA" w14:textId="320B5CAA" w:rsidR="001301F5" w:rsidRPr="00A1716C" w:rsidRDefault="001301F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147719" w:history="1">
        <w:r w:rsidRPr="00A1716C">
          <w:rPr>
            <w:rStyle w:val="Hipervnculo"/>
            <w:noProof/>
          </w:rPr>
          <w:t>CAPÍTULO II. MARCO TEÓRICO</w:t>
        </w:r>
        <w:r w:rsidRPr="00A1716C">
          <w:rPr>
            <w:noProof/>
            <w:webHidden/>
          </w:rPr>
          <w:tab/>
        </w:r>
        <w:r w:rsidRPr="00A1716C">
          <w:rPr>
            <w:noProof/>
            <w:webHidden/>
          </w:rPr>
          <w:fldChar w:fldCharType="begin"/>
        </w:r>
        <w:r w:rsidRPr="00A1716C">
          <w:rPr>
            <w:noProof/>
            <w:webHidden/>
          </w:rPr>
          <w:instrText xml:space="preserve"> PAGEREF _Toc158147719 \h </w:instrText>
        </w:r>
        <w:r w:rsidRPr="00A1716C">
          <w:rPr>
            <w:noProof/>
            <w:webHidden/>
          </w:rPr>
        </w:r>
        <w:r w:rsidRPr="00A1716C">
          <w:rPr>
            <w:noProof/>
            <w:webHidden/>
          </w:rPr>
          <w:fldChar w:fldCharType="separate"/>
        </w:r>
        <w:r w:rsidR="00A1716C">
          <w:rPr>
            <w:noProof/>
            <w:webHidden/>
          </w:rPr>
          <w:t>13</w:t>
        </w:r>
        <w:r w:rsidRPr="00A1716C">
          <w:rPr>
            <w:noProof/>
            <w:webHidden/>
          </w:rPr>
          <w:fldChar w:fldCharType="end"/>
        </w:r>
      </w:hyperlink>
    </w:p>
    <w:p w14:paraId="6C277B15" w14:textId="7B025933"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20" w:history="1">
        <w:r w:rsidRPr="00A1716C">
          <w:rPr>
            <w:rStyle w:val="Hipervnculo"/>
            <w:noProof/>
          </w:rPr>
          <w:t>2.1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ANÁLISIS DE LA SITUACIÓN ACTUAL</w:t>
        </w:r>
        <w:r w:rsidRPr="00A1716C">
          <w:rPr>
            <w:noProof/>
            <w:webHidden/>
          </w:rPr>
          <w:tab/>
        </w:r>
        <w:r w:rsidRPr="00A1716C">
          <w:rPr>
            <w:noProof/>
            <w:webHidden/>
          </w:rPr>
          <w:fldChar w:fldCharType="begin"/>
        </w:r>
        <w:r w:rsidRPr="00A1716C">
          <w:rPr>
            <w:noProof/>
            <w:webHidden/>
          </w:rPr>
          <w:instrText xml:space="preserve"> PAGEREF _Toc158147720 \h </w:instrText>
        </w:r>
        <w:r w:rsidRPr="00A1716C">
          <w:rPr>
            <w:noProof/>
            <w:webHidden/>
          </w:rPr>
        </w:r>
        <w:r w:rsidRPr="00A1716C">
          <w:rPr>
            <w:noProof/>
            <w:webHidden/>
          </w:rPr>
          <w:fldChar w:fldCharType="separate"/>
        </w:r>
        <w:r w:rsidR="00A1716C">
          <w:rPr>
            <w:noProof/>
            <w:webHidden/>
          </w:rPr>
          <w:t>13</w:t>
        </w:r>
        <w:r w:rsidRPr="00A1716C">
          <w:rPr>
            <w:noProof/>
            <w:webHidden/>
          </w:rPr>
          <w:fldChar w:fldCharType="end"/>
        </w:r>
      </w:hyperlink>
    </w:p>
    <w:p w14:paraId="41A9D62E" w14:textId="367F6FDC" w:rsidR="001301F5" w:rsidRPr="00A1716C" w:rsidRDefault="001301F5">
      <w:pPr>
        <w:pStyle w:val="TDC3"/>
        <w:tabs>
          <w:tab w:val="right" w:leader="dot" w:pos="9350"/>
        </w:tabs>
        <w:rPr>
          <w:rFonts w:asciiTheme="minorHAnsi" w:eastAsiaTheme="minorEastAsia" w:hAnsiTheme="minorHAnsi"/>
          <w:noProof/>
          <w:kern w:val="2"/>
          <w:sz w:val="22"/>
          <w:lang w:eastAsia="es-HN"/>
          <w14:ligatures w14:val="standardContextual"/>
        </w:rPr>
      </w:pPr>
      <w:hyperlink w:anchor="_Toc158147721" w:history="1">
        <w:r w:rsidRPr="00A1716C">
          <w:rPr>
            <w:rStyle w:val="Hipervnculo"/>
            <w:bCs/>
            <w:noProof/>
          </w:rPr>
          <w:t>2.1.1 ANÁLISIS DEL MACRO ENTORNO</w:t>
        </w:r>
        <w:r w:rsidRPr="00A1716C">
          <w:rPr>
            <w:noProof/>
            <w:webHidden/>
          </w:rPr>
          <w:tab/>
        </w:r>
        <w:r w:rsidRPr="00A1716C">
          <w:rPr>
            <w:noProof/>
            <w:webHidden/>
          </w:rPr>
          <w:fldChar w:fldCharType="begin"/>
        </w:r>
        <w:r w:rsidRPr="00A1716C">
          <w:rPr>
            <w:noProof/>
            <w:webHidden/>
          </w:rPr>
          <w:instrText xml:space="preserve"> PAGEREF _Toc158147721 \h </w:instrText>
        </w:r>
        <w:r w:rsidRPr="00A1716C">
          <w:rPr>
            <w:noProof/>
            <w:webHidden/>
          </w:rPr>
        </w:r>
        <w:r w:rsidRPr="00A1716C">
          <w:rPr>
            <w:noProof/>
            <w:webHidden/>
          </w:rPr>
          <w:fldChar w:fldCharType="separate"/>
        </w:r>
        <w:r w:rsidR="00A1716C">
          <w:rPr>
            <w:noProof/>
            <w:webHidden/>
          </w:rPr>
          <w:t>13</w:t>
        </w:r>
        <w:r w:rsidRPr="00A1716C">
          <w:rPr>
            <w:noProof/>
            <w:webHidden/>
          </w:rPr>
          <w:fldChar w:fldCharType="end"/>
        </w:r>
      </w:hyperlink>
    </w:p>
    <w:p w14:paraId="2B8A7ECD" w14:textId="745266FD" w:rsidR="001301F5" w:rsidRPr="00A1716C" w:rsidRDefault="001301F5">
      <w:pPr>
        <w:pStyle w:val="TDC3"/>
        <w:tabs>
          <w:tab w:val="right" w:leader="dot" w:pos="9350"/>
        </w:tabs>
        <w:rPr>
          <w:rFonts w:asciiTheme="minorHAnsi" w:eastAsiaTheme="minorEastAsia" w:hAnsiTheme="minorHAnsi"/>
          <w:noProof/>
          <w:kern w:val="2"/>
          <w:sz w:val="22"/>
          <w:lang w:eastAsia="es-HN"/>
          <w14:ligatures w14:val="standardContextual"/>
        </w:rPr>
      </w:pPr>
      <w:hyperlink w:anchor="_Toc158147722" w:history="1">
        <w:r w:rsidRPr="00A1716C">
          <w:rPr>
            <w:rStyle w:val="Hipervnculo"/>
            <w:bCs/>
            <w:noProof/>
          </w:rPr>
          <w:t>2.1.2 ANÁLISIS DEL MICRO ENTORNO</w:t>
        </w:r>
        <w:r w:rsidRPr="00A1716C">
          <w:rPr>
            <w:noProof/>
            <w:webHidden/>
          </w:rPr>
          <w:tab/>
        </w:r>
        <w:r w:rsidRPr="00A1716C">
          <w:rPr>
            <w:noProof/>
            <w:webHidden/>
          </w:rPr>
          <w:fldChar w:fldCharType="begin"/>
        </w:r>
        <w:r w:rsidRPr="00A1716C">
          <w:rPr>
            <w:noProof/>
            <w:webHidden/>
          </w:rPr>
          <w:instrText xml:space="preserve"> PAGEREF _Toc158147722 \h </w:instrText>
        </w:r>
        <w:r w:rsidRPr="00A1716C">
          <w:rPr>
            <w:noProof/>
            <w:webHidden/>
          </w:rPr>
        </w:r>
        <w:r w:rsidRPr="00A1716C">
          <w:rPr>
            <w:noProof/>
            <w:webHidden/>
          </w:rPr>
          <w:fldChar w:fldCharType="separate"/>
        </w:r>
        <w:r w:rsidR="00A1716C">
          <w:rPr>
            <w:noProof/>
            <w:webHidden/>
          </w:rPr>
          <w:t>19</w:t>
        </w:r>
        <w:r w:rsidRPr="00A1716C">
          <w:rPr>
            <w:noProof/>
            <w:webHidden/>
          </w:rPr>
          <w:fldChar w:fldCharType="end"/>
        </w:r>
      </w:hyperlink>
    </w:p>
    <w:p w14:paraId="7B2F3B03" w14:textId="4D103BF1" w:rsidR="001301F5" w:rsidRPr="00A1716C" w:rsidRDefault="001301F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147723" w:history="1">
        <w:r w:rsidRPr="00A1716C">
          <w:rPr>
            <w:rStyle w:val="Hipervnculo"/>
            <w:bCs/>
            <w:noProof/>
          </w:rPr>
          <w:t>2.1.3</w:t>
        </w:r>
        <w:r w:rsidRPr="00A1716C">
          <w:rPr>
            <w:rFonts w:asciiTheme="minorHAnsi" w:eastAsiaTheme="minorEastAsia" w:hAnsiTheme="minorHAnsi"/>
            <w:noProof/>
            <w:kern w:val="2"/>
            <w:sz w:val="22"/>
            <w:lang w:eastAsia="es-HN"/>
            <w14:ligatures w14:val="standardContextual"/>
          </w:rPr>
          <w:tab/>
        </w:r>
        <w:r w:rsidRPr="00A1716C">
          <w:rPr>
            <w:rStyle w:val="Hipervnculo"/>
            <w:bCs/>
            <w:noProof/>
          </w:rPr>
          <w:t>ANÁLISIS INTERNO</w:t>
        </w:r>
        <w:r w:rsidRPr="00A1716C">
          <w:rPr>
            <w:noProof/>
            <w:webHidden/>
          </w:rPr>
          <w:tab/>
        </w:r>
        <w:r w:rsidRPr="00A1716C">
          <w:rPr>
            <w:noProof/>
            <w:webHidden/>
          </w:rPr>
          <w:fldChar w:fldCharType="begin"/>
        </w:r>
        <w:r w:rsidRPr="00A1716C">
          <w:rPr>
            <w:noProof/>
            <w:webHidden/>
          </w:rPr>
          <w:instrText xml:space="preserve"> PAGEREF _Toc158147723 \h </w:instrText>
        </w:r>
        <w:r w:rsidRPr="00A1716C">
          <w:rPr>
            <w:noProof/>
            <w:webHidden/>
          </w:rPr>
        </w:r>
        <w:r w:rsidRPr="00A1716C">
          <w:rPr>
            <w:noProof/>
            <w:webHidden/>
          </w:rPr>
          <w:fldChar w:fldCharType="separate"/>
        </w:r>
        <w:r w:rsidR="00A1716C">
          <w:rPr>
            <w:noProof/>
            <w:webHidden/>
          </w:rPr>
          <w:t>24</w:t>
        </w:r>
        <w:r w:rsidRPr="00A1716C">
          <w:rPr>
            <w:noProof/>
            <w:webHidden/>
          </w:rPr>
          <w:fldChar w:fldCharType="end"/>
        </w:r>
      </w:hyperlink>
    </w:p>
    <w:p w14:paraId="5DF7D94D" w14:textId="44F663D1"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24" w:history="1">
        <w:r w:rsidRPr="00A1716C">
          <w:rPr>
            <w:rStyle w:val="Hipervnculo"/>
            <w:noProof/>
          </w:rPr>
          <w:t>2.2</w:t>
        </w:r>
        <w:r w:rsidRPr="00A1716C">
          <w:rPr>
            <w:rFonts w:asciiTheme="minorHAnsi" w:eastAsiaTheme="minorEastAsia" w:hAnsiTheme="minorHAnsi"/>
            <w:noProof/>
            <w:kern w:val="2"/>
            <w:sz w:val="22"/>
            <w:lang w:eastAsia="es-HN"/>
            <w14:ligatures w14:val="standardContextual"/>
          </w:rPr>
          <w:tab/>
        </w:r>
        <w:r w:rsidRPr="00A1716C">
          <w:rPr>
            <w:rStyle w:val="Hipervnculo"/>
            <w:noProof/>
          </w:rPr>
          <w:t>TEORÍAS DE SUSTENTO</w:t>
        </w:r>
        <w:r w:rsidRPr="00A1716C">
          <w:rPr>
            <w:noProof/>
            <w:webHidden/>
          </w:rPr>
          <w:tab/>
        </w:r>
        <w:r w:rsidRPr="00A1716C">
          <w:rPr>
            <w:noProof/>
            <w:webHidden/>
          </w:rPr>
          <w:fldChar w:fldCharType="begin"/>
        </w:r>
        <w:r w:rsidRPr="00A1716C">
          <w:rPr>
            <w:noProof/>
            <w:webHidden/>
          </w:rPr>
          <w:instrText xml:space="preserve"> PAGEREF _Toc158147724 \h </w:instrText>
        </w:r>
        <w:r w:rsidRPr="00A1716C">
          <w:rPr>
            <w:noProof/>
            <w:webHidden/>
          </w:rPr>
        </w:r>
        <w:r w:rsidRPr="00A1716C">
          <w:rPr>
            <w:noProof/>
            <w:webHidden/>
          </w:rPr>
          <w:fldChar w:fldCharType="separate"/>
        </w:r>
        <w:r w:rsidR="00A1716C">
          <w:rPr>
            <w:noProof/>
            <w:webHidden/>
          </w:rPr>
          <w:t>25</w:t>
        </w:r>
        <w:r w:rsidRPr="00A1716C">
          <w:rPr>
            <w:noProof/>
            <w:webHidden/>
          </w:rPr>
          <w:fldChar w:fldCharType="end"/>
        </w:r>
      </w:hyperlink>
    </w:p>
    <w:p w14:paraId="08583884" w14:textId="71900879"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25" w:history="1">
        <w:r w:rsidRPr="00A1716C">
          <w:rPr>
            <w:rStyle w:val="Hipervnculo"/>
            <w:noProof/>
          </w:rPr>
          <w:t>2.3</w:t>
        </w:r>
        <w:r w:rsidRPr="00A1716C">
          <w:rPr>
            <w:rFonts w:asciiTheme="minorHAnsi" w:eastAsiaTheme="minorEastAsia" w:hAnsiTheme="minorHAnsi"/>
            <w:noProof/>
            <w:kern w:val="2"/>
            <w:sz w:val="22"/>
            <w:lang w:eastAsia="es-HN"/>
            <w14:ligatures w14:val="standardContextual"/>
          </w:rPr>
          <w:tab/>
        </w:r>
        <w:r w:rsidRPr="00A1716C">
          <w:rPr>
            <w:rStyle w:val="Hipervnculo"/>
            <w:noProof/>
          </w:rPr>
          <w:t>CONCEPTUALIZACIÓN</w:t>
        </w:r>
        <w:r w:rsidRPr="00A1716C">
          <w:rPr>
            <w:noProof/>
            <w:webHidden/>
          </w:rPr>
          <w:tab/>
        </w:r>
        <w:r w:rsidRPr="00A1716C">
          <w:rPr>
            <w:noProof/>
            <w:webHidden/>
          </w:rPr>
          <w:fldChar w:fldCharType="begin"/>
        </w:r>
        <w:r w:rsidRPr="00A1716C">
          <w:rPr>
            <w:noProof/>
            <w:webHidden/>
          </w:rPr>
          <w:instrText xml:space="preserve"> PAGEREF _Toc158147725 \h </w:instrText>
        </w:r>
        <w:r w:rsidRPr="00A1716C">
          <w:rPr>
            <w:noProof/>
            <w:webHidden/>
          </w:rPr>
        </w:r>
        <w:r w:rsidRPr="00A1716C">
          <w:rPr>
            <w:noProof/>
            <w:webHidden/>
          </w:rPr>
          <w:fldChar w:fldCharType="separate"/>
        </w:r>
        <w:r w:rsidR="00A1716C">
          <w:rPr>
            <w:noProof/>
            <w:webHidden/>
          </w:rPr>
          <w:t>34</w:t>
        </w:r>
        <w:r w:rsidRPr="00A1716C">
          <w:rPr>
            <w:noProof/>
            <w:webHidden/>
          </w:rPr>
          <w:fldChar w:fldCharType="end"/>
        </w:r>
      </w:hyperlink>
    </w:p>
    <w:p w14:paraId="3B7CD5C1" w14:textId="08000B99"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26" w:history="1">
        <w:r w:rsidRPr="00A1716C">
          <w:rPr>
            <w:rStyle w:val="Hipervnculo"/>
            <w:noProof/>
          </w:rPr>
          <w:t>2.4</w:t>
        </w:r>
        <w:r w:rsidRPr="00A1716C">
          <w:rPr>
            <w:rFonts w:asciiTheme="minorHAnsi" w:eastAsiaTheme="minorEastAsia" w:hAnsiTheme="minorHAnsi"/>
            <w:noProof/>
            <w:kern w:val="2"/>
            <w:sz w:val="22"/>
            <w:lang w:eastAsia="es-HN"/>
            <w14:ligatures w14:val="standardContextual"/>
          </w:rPr>
          <w:tab/>
        </w:r>
        <w:r w:rsidRPr="00A1716C">
          <w:rPr>
            <w:rStyle w:val="Hipervnculo"/>
            <w:noProof/>
          </w:rPr>
          <w:t>INSTRUMENTOS</w:t>
        </w:r>
        <w:r w:rsidRPr="00A1716C">
          <w:rPr>
            <w:noProof/>
            <w:webHidden/>
          </w:rPr>
          <w:tab/>
        </w:r>
        <w:r w:rsidRPr="00A1716C">
          <w:rPr>
            <w:noProof/>
            <w:webHidden/>
          </w:rPr>
          <w:fldChar w:fldCharType="begin"/>
        </w:r>
        <w:r w:rsidRPr="00A1716C">
          <w:rPr>
            <w:noProof/>
            <w:webHidden/>
          </w:rPr>
          <w:instrText xml:space="preserve"> PAGEREF _Toc158147726 \h </w:instrText>
        </w:r>
        <w:r w:rsidRPr="00A1716C">
          <w:rPr>
            <w:noProof/>
            <w:webHidden/>
          </w:rPr>
        </w:r>
        <w:r w:rsidRPr="00A1716C">
          <w:rPr>
            <w:noProof/>
            <w:webHidden/>
          </w:rPr>
          <w:fldChar w:fldCharType="separate"/>
        </w:r>
        <w:r w:rsidR="00A1716C">
          <w:rPr>
            <w:noProof/>
            <w:webHidden/>
          </w:rPr>
          <w:t>36</w:t>
        </w:r>
        <w:r w:rsidRPr="00A1716C">
          <w:rPr>
            <w:noProof/>
            <w:webHidden/>
          </w:rPr>
          <w:fldChar w:fldCharType="end"/>
        </w:r>
      </w:hyperlink>
    </w:p>
    <w:p w14:paraId="3F2110A0" w14:textId="48E57067" w:rsidR="001301F5" w:rsidRPr="00A1716C" w:rsidRDefault="001301F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147727" w:history="1">
        <w:r w:rsidRPr="00A1716C">
          <w:rPr>
            <w:rStyle w:val="Hipervnculo"/>
            <w:bCs/>
            <w:noProof/>
          </w:rPr>
          <w:t>2.4.1</w:t>
        </w:r>
        <w:r w:rsidRPr="00A1716C">
          <w:rPr>
            <w:rFonts w:asciiTheme="minorHAnsi" w:eastAsiaTheme="minorEastAsia" w:hAnsiTheme="minorHAnsi"/>
            <w:noProof/>
            <w:kern w:val="2"/>
            <w:sz w:val="22"/>
            <w:lang w:eastAsia="es-HN"/>
            <w14:ligatures w14:val="standardContextual"/>
          </w:rPr>
          <w:tab/>
        </w:r>
        <w:r w:rsidRPr="00A1716C">
          <w:rPr>
            <w:rStyle w:val="Hipervnculo"/>
            <w:bCs/>
            <w:noProof/>
          </w:rPr>
          <w:t>Estación total</w:t>
        </w:r>
        <w:r w:rsidRPr="00A1716C">
          <w:rPr>
            <w:noProof/>
            <w:webHidden/>
          </w:rPr>
          <w:tab/>
        </w:r>
        <w:r w:rsidRPr="00A1716C">
          <w:rPr>
            <w:noProof/>
            <w:webHidden/>
          </w:rPr>
          <w:fldChar w:fldCharType="begin"/>
        </w:r>
        <w:r w:rsidRPr="00A1716C">
          <w:rPr>
            <w:noProof/>
            <w:webHidden/>
          </w:rPr>
          <w:instrText xml:space="preserve"> PAGEREF _Toc158147727 \h </w:instrText>
        </w:r>
        <w:r w:rsidRPr="00A1716C">
          <w:rPr>
            <w:noProof/>
            <w:webHidden/>
          </w:rPr>
        </w:r>
        <w:r w:rsidRPr="00A1716C">
          <w:rPr>
            <w:noProof/>
            <w:webHidden/>
          </w:rPr>
          <w:fldChar w:fldCharType="separate"/>
        </w:r>
        <w:r w:rsidR="00A1716C">
          <w:rPr>
            <w:noProof/>
            <w:webHidden/>
          </w:rPr>
          <w:t>36</w:t>
        </w:r>
        <w:r w:rsidRPr="00A1716C">
          <w:rPr>
            <w:noProof/>
            <w:webHidden/>
          </w:rPr>
          <w:fldChar w:fldCharType="end"/>
        </w:r>
      </w:hyperlink>
    </w:p>
    <w:p w14:paraId="728796D9" w14:textId="55F15731" w:rsidR="001301F5" w:rsidRPr="00A1716C" w:rsidRDefault="001301F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147728" w:history="1">
        <w:r w:rsidRPr="00A1716C">
          <w:rPr>
            <w:rStyle w:val="Hipervnculo"/>
            <w:bCs/>
            <w:noProof/>
          </w:rPr>
          <w:t>2.4.2</w:t>
        </w:r>
        <w:r w:rsidRPr="00A1716C">
          <w:rPr>
            <w:rFonts w:asciiTheme="minorHAnsi" w:eastAsiaTheme="minorEastAsia" w:hAnsiTheme="minorHAnsi"/>
            <w:noProof/>
            <w:kern w:val="2"/>
            <w:sz w:val="22"/>
            <w:lang w:eastAsia="es-HN"/>
            <w14:ligatures w14:val="standardContextual"/>
          </w:rPr>
          <w:tab/>
        </w:r>
        <w:r w:rsidRPr="00A1716C">
          <w:rPr>
            <w:rStyle w:val="Hipervnculo"/>
            <w:bCs/>
            <w:noProof/>
          </w:rPr>
          <w:t>AutoCad</w:t>
        </w:r>
        <w:r w:rsidRPr="00A1716C">
          <w:rPr>
            <w:noProof/>
            <w:webHidden/>
          </w:rPr>
          <w:tab/>
        </w:r>
        <w:r w:rsidRPr="00A1716C">
          <w:rPr>
            <w:noProof/>
            <w:webHidden/>
          </w:rPr>
          <w:fldChar w:fldCharType="begin"/>
        </w:r>
        <w:r w:rsidRPr="00A1716C">
          <w:rPr>
            <w:noProof/>
            <w:webHidden/>
          </w:rPr>
          <w:instrText xml:space="preserve"> PAGEREF _Toc158147728 \h </w:instrText>
        </w:r>
        <w:r w:rsidRPr="00A1716C">
          <w:rPr>
            <w:noProof/>
            <w:webHidden/>
          </w:rPr>
        </w:r>
        <w:r w:rsidRPr="00A1716C">
          <w:rPr>
            <w:noProof/>
            <w:webHidden/>
          </w:rPr>
          <w:fldChar w:fldCharType="separate"/>
        </w:r>
        <w:r w:rsidR="00A1716C">
          <w:rPr>
            <w:noProof/>
            <w:webHidden/>
          </w:rPr>
          <w:t>36</w:t>
        </w:r>
        <w:r w:rsidRPr="00A1716C">
          <w:rPr>
            <w:noProof/>
            <w:webHidden/>
          </w:rPr>
          <w:fldChar w:fldCharType="end"/>
        </w:r>
      </w:hyperlink>
    </w:p>
    <w:p w14:paraId="56B30309" w14:textId="03D2463A" w:rsidR="001301F5" w:rsidRPr="00A1716C" w:rsidRDefault="001301F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147729" w:history="1">
        <w:r w:rsidRPr="00A1716C">
          <w:rPr>
            <w:rStyle w:val="Hipervnculo"/>
            <w:bCs/>
            <w:noProof/>
          </w:rPr>
          <w:t>2.4.3</w:t>
        </w:r>
        <w:r w:rsidRPr="00A1716C">
          <w:rPr>
            <w:rFonts w:asciiTheme="minorHAnsi" w:eastAsiaTheme="minorEastAsia" w:hAnsiTheme="minorHAnsi"/>
            <w:noProof/>
            <w:kern w:val="2"/>
            <w:sz w:val="22"/>
            <w:lang w:eastAsia="es-HN"/>
            <w14:ligatures w14:val="standardContextual"/>
          </w:rPr>
          <w:tab/>
        </w:r>
        <w:r w:rsidRPr="00A1716C">
          <w:rPr>
            <w:rStyle w:val="Hipervnculo"/>
            <w:bCs/>
            <w:noProof/>
          </w:rPr>
          <w:t>Civil 3D</w:t>
        </w:r>
        <w:r w:rsidRPr="00A1716C">
          <w:rPr>
            <w:noProof/>
            <w:webHidden/>
          </w:rPr>
          <w:tab/>
        </w:r>
        <w:r w:rsidRPr="00A1716C">
          <w:rPr>
            <w:noProof/>
            <w:webHidden/>
          </w:rPr>
          <w:fldChar w:fldCharType="begin"/>
        </w:r>
        <w:r w:rsidRPr="00A1716C">
          <w:rPr>
            <w:noProof/>
            <w:webHidden/>
          </w:rPr>
          <w:instrText xml:space="preserve"> PAGEREF _Toc158147729 \h </w:instrText>
        </w:r>
        <w:r w:rsidRPr="00A1716C">
          <w:rPr>
            <w:noProof/>
            <w:webHidden/>
          </w:rPr>
        </w:r>
        <w:r w:rsidRPr="00A1716C">
          <w:rPr>
            <w:noProof/>
            <w:webHidden/>
          </w:rPr>
          <w:fldChar w:fldCharType="separate"/>
        </w:r>
        <w:r w:rsidR="00A1716C">
          <w:rPr>
            <w:noProof/>
            <w:webHidden/>
          </w:rPr>
          <w:t>37</w:t>
        </w:r>
        <w:r w:rsidRPr="00A1716C">
          <w:rPr>
            <w:noProof/>
            <w:webHidden/>
          </w:rPr>
          <w:fldChar w:fldCharType="end"/>
        </w:r>
      </w:hyperlink>
    </w:p>
    <w:p w14:paraId="2C884205" w14:textId="13DCD52F" w:rsidR="001301F5" w:rsidRPr="00A1716C" w:rsidRDefault="001301F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147730" w:history="1">
        <w:r w:rsidRPr="00A1716C">
          <w:rPr>
            <w:rStyle w:val="Hipervnculo"/>
            <w:bCs/>
            <w:noProof/>
          </w:rPr>
          <w:t>2.4.4</w:t>
        </w:r>
        <w:r w:rsidRPr="00A1716C">
          <w:rPr>
            <w:rFonts w:asciiTheme="minorHAnsi" w:eastAsiaTheme="minorEastAsia" w:hAnsiTheme="minorHAnsi"/>
            <w:noProof/>
            <w:kern w:val="2"/>
            <w:sz w:val="22"/>
            <w:lang w:eastAsia="es-HN"/>
            <w14:ligatures w14:val="standardContextual"/>
          </w:rPr>
          <w:tab/>
        </w:r>
        <w:r w:rsidRPr="00A1716C">
          <w:rPr>
            <w:rStyle w:val="Hipervnculo"/>
            <w:bCs/>
            <w:noProof/>
          </w:rPr>
          <w:t>Epanet</w:t>
        </w:r>
        <w:r w:rsidRPr="00A1716C">
          <w:rPr>
            <w:noProof/>
            <w:webHidden/>
          </w:rPr>
          <w:tab/>
        </w:r>
        <w:r w:rsidRPr="00A1716C">
          <w:rPr>
            <w:noProof/>
            <w:webHidden/>
          </w:rPr>
          <w:fldChar w:fldCharType="begin"/>
        </w:r>
        <w:r w:rsidRPr="00A1716C">
          <w:rPr>
            <w:noProof/>
            <w:webHidden/>
          </w:rPr>
          <w:instrText xml:space="preserve"> PAGEREF _Toc158147730 \h </w:instrText>
        </w:r>
        <w:r w:rsidRPr="00A1716C">
          <w:rPr>
            <w:noProof/>
            <w:webHidden/>
          </w:rPr>
        </w:r>
        <w:r w:rsidRPr="00A1716C">
          <w:rPr>
            <w:noProof/>
            <w:webHidden/>
          </w:rPr>
          <w:fldChar w:fldCharType="separate"/>
        </w:r>
        <w:r w:rsidR="00A1716C">
          <w:rPr>
            <w:noProof/>
            <w:webHidden/>
          </w:rPr>
          <w:t>37</w:t>
        </w:r>
        <w:r w:rsidRPr="00A1716C">
          <w:rPr>
            <w:noProof/>
            <w:webHidden/>
          </w:rPr>
          <w:fldChar w:fldCharType="end"/>
        </w:r>
      </w:hyperlink>
    </w:p>
    <w:p w14:paraId="025973D1" w14:textId="6EB87847" w:rsidR="001301F5" w:rsidRPr="00A1716C" w:rsidRDefault="001301F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147731" w:history="1">
        <w:r w:rsidRPr="00A1716C">
          <w:rPr>
            <w:rStyle w:val="Hipervnculo"/>
            <w:bCs/>
            <w:noProof/>
          </w:rPr>
          <w:t>2.4.5</w:t>
        </w:r>
        <w:r w:rsidRPr="00A1716C">
          <w:rPr>
            <w:rFonts w:asciiTheme="minorHAnsi" w:eastAsiaTheme="minorEastAsia" w:hAnsiTheme="minorHAnsi"/>
            <w:noProof/>
            <w:kern w:val="2"/>
            <w:sz w:val="22"/>
            <w:lang w:eastAsia="es-HN"/>
            <w14:ligatures w14:val="standardContextual"/>
          </w:rPr>
          <w:tab/>
        </w:r>
        <w:r w:rsidRPr="00A1716C">
          <w:rPr>
            <w:rStyle w:val="Hipervnculo"/>
            <w:bCs/>
            <w:noProof/>
          </w:rPr>
          <w:t>Microsoft Project</w:t>
        </w:r>
        <w:r w:rsidRPr="00A1716C">
          <w:rPr>
            <w:noProof/>
            <w:webHidden/>
          </w:rPr>
          <w:tab/>
        </w:r>
        <w:r w:rsidRPr="00A1716C">
          <w:rPr>
            <w:noProof/>
            <w:webHidden/>
          </w:rPr>
          <w:fldChar w:fldCharType="begin"/>
        </w:r>
        <w:r w:rsidRPr="00A1716C">
          <w:rPr>
            <w:noProof/>
            <w:webHidden/>
          </w:rPr>
          <w:instrText xml:space="preserve"> PAGEREF _Toc158147731 \h </w:instrText>
        </w:r>
        <w:r w:rsidRPr="00A1716C">
          <w:rPr>
            <w:noProof/>
            <w:webHidden/>
          </w:rPr>
        </w:r>
        <w:r w:rsidRPr="00A1716C">
          <w:rPr>
            <w:noProof/>
            <w:webHidden/>
          </w:rPr>
          <w:fldChar w:fldCharType="separate"/>
        </w:r>
        <w:r w:rsidR="00A1716C">
          <w:rPr>
            <w:noProof/>
            <w:webHidden/>
          </w:rPr>
          <w:t>37</w:t>
        </w:r>
        <w:r w:rsidRPr="00A1716C">
          <w:rPr>
            <w:noProof/>
            <w:webHidden/>
          </w:rPr>
          <w:fldChar w:fldCharType="end"/>
        </w:r>
      </w:hyperlink>
    </w:p>
    <w:p w14:paraId="3CBCBCAB" w14:textId="18E5BFF1" w:rsidR="001301F5" w:rsidRPr="00A1716C" w:rsidRDefault="001301F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147732" w:history="1">
        <w:r w:rsidRPr="00A1716C">
          <w:rPr>
            <w:rStyle w:val="Hipervnculo"/>
            <w:bCs/>
            <w:noProof/>
          </w:rPr>
          <w:t>2.4.6</w:t>
        </w:r>
        <w:r w:rsidRPr="00A1716C">
          <w:rPr>
            <w:rFonts w:asciiTheme="minorHAnsi" w:eastAsiaTheme="minorEastAsia" w:hAnsiTheme="minorHAnsi"/>
            <w:noProof/>
            <w:kern w:val="2"/>
            <w:sz w:val="22"/>
            <w:lang w:eastAsia="es-HN"/>
            <w14:ligatures w14:val="standardContextual"/>
          </w:rPr>
          <w:tab/>
        </w:r>
        <w:r w:rsidRPr="00A1716C">
          <w:rPr>
            <w:rStyle w:val="Hipervnculo"/>
            <w:bCs/>
            <w:noProof/>
          </w:rPr>
          <w:t>Microsoft Excel</w:t>
        </w:r>
        <w:r w:rsidRPr="00A1716C">
          <w:rPr>
            <w:noProof/>
            <w:webHidden/>
          </w:rPr>
          <w:tab/>
        </w:r>
        <w:r w:rsidRPr="00A1716C">
          <w:rPr>
            <w:noProof/>
            <w:webHidden/>
          </w:rPr>
          <w:fldChar w:fldCharType="begin"/>
        </w:r>
        <w:r w:rsidRPr="00A1716C">
          <w:rPr>
            <w:noProof/>
            <w:webHidden/>
          </w:rPr>
          <w:instrText xml:space="preserve"> PAGEREF _Toc158147732 \h </w:instrText>
        </w:r>
        <w:r w:rsidRPr="00A1716C">
          <w:rPr>
            <w:noProof/>
            <w:webHidden/>
          </w:rPr>
        </w:r>
        <w:r w:rsidRPr="00A1716C">
          <w:rPr>
            <w:noProof/>
            <w:webHidden/>
          </w:rPr>
          <w:fldChar w:fldCharType="separate"/>
        </w:r>
        <w:r w:rsidR="00A1716C">
          <w:rPr>
            <w:noProof/>
            <w:webHidden/>
          </w:rPr>
          <w:t>37</w:t>
        </w:r>
        <w:r w:rsidRPr="00A1716C">
          <w:rPr>
            <w:noProof/>
            <w:webHidden/>
          </w:rPr>
          <w:fldChar w:fldCharType="end"/>
        </w:r>
      </w:hyperlink>
    </w:p>
    <w:p w14:paraId="2F9EB840" w14:textId="661063E5" w:rsidR="001301F5" w:rsidRPr="00A1716C" w:rsidRDefault="001301F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147733" w:history="1">
        <w:r w:rsidRPr="00A1716C">
          <w:rPr>
            <w:rStyle w:val="Hipervnculo"/>
            <w:bCs/>
            <w:noProof/>
          </w:rPr>
          <w:t>2.4.7</w:t>
        </w:r>
        <w:r w:rsidRPr="00A1716C">
          <w:rPr>
            <w:rFonts w:asciiTheme="minorHAnsi" w:eastAsiaTheme="minorEastAsia" w:hAnsiTheme="minorHAnsi"/>
            <w:noProof/>
            <w:kern w:val="2"/>
            <w:sz w:val="22"/>
            <w:lang w:eastAsia="es-HN"/>
            <w14:ligatures w14:val="standardContextual"/>
          </w:rPr>
          <w:tab/>
        </w:r>
        <w:r w:rsidRPr="00A1716C">
          <w:rPr>
            <w:rStyle w:val="Hipervnculo"/>
            <w:bCs/>
            <w:noProof/>
          </w:rPr>
          <w:t>Google Earth</w:t>
        </w:r>
        <w:r w:rsidRPr="00A1716C">
          <w:rPr>
            <w:noProof/>
            <w:webHidden/>
          </w:rPr>
          <w:tab/>
        </w:r>
        <w:r w:rsidRPr="00A1716C">
          <w:rPr>
            <w:noProof/>
            <w:webHidden/>
          </w:rPr>
          <w:fldChar w:fldCharType="begin"/>
        </w:r>
        <w:r w:rsidRPr="00A1716C">
          <w:rPr>
            <w:noProof/>
            <w:webHidden/>
          </w:rPr>
          <w:instrText xml:space="preserve"> PAGEREF _Toc158147733 \h </w:instrText>
        </w:r>
        <w:r w:rsidRPr="00A1716C">
          <w:rPr>
            <w:noProof/>
            <w:webHidden/>
          </w:rPr>
        </w:r>
        <w:r w:rsidRPr="00A1716C">
          <w:rPr>
            <w:noProof/>
            <w:webHidden/>
          </w:rPr>
          <w:fldChar w:fldCharType="separate"/>
        </w:r>
        <w:r w:rsidR="00A1716C">
          <w:rPr>
            <w:noProof/>
            <w:webHidden/>
          </w:rPr>
          <w:t>38</w:t>
        </w:r>
        <w:r w:rsidRPr="00A1716C">
          <w:rPr>
            <w:noProof/>
            <w:webHidden/>
          </w:rPr>
          <w:fldChar w:fldCharType="end"/>
        </w:r>
      </w:hyperlink>
    </w:p>
    <w:p w14:paraId="770F4EB5" w14:textId="16BDA51B" w:rsidR="001301F5" w:rsidRPr="00A1716C" w:rsidRDefault="001301F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147734" w:history="1">
        <w:r w:rsidRPr="00A1716C">
          <w:rPr>
            <w:rStyle w:val="Hipervnculo"/>
            <w:bCs/>
            <w:noProof/>
          </w:rPr>
          <w:t>2.4.8</w:t>
        </w:r>
        <w:r w:rsidRPr="00A1716C">
          <w:rPr>
            <w:rFonts w:asciiTheme="minorHAnsi" w:eastAsiaTheme="minorEastAsia" w:hAnsiTheme="minorHAnsi"/>
            <w:noProof/>
            <w:kern w:val="2"/>
            <w:sz w:val="22"/>
            <w:lang w:eastAsia="es-HN"/>
            <w14:ligatures w14:val="standardContextual"/>
          </w:rPr>
          <w:tab/>
        </w:r>
        <w:r w:rsidRPr="00A1716C">
          <w:rPr>
            <w:rStyle w:val="Hipervnculo"/>
            <w:bCs/>
            <w:noProof/>
          </w:rPr>
          <w:t>GPS</w:t>
        </w:r>
        <w:r w:rsidRPr="00A1716C">
          <w:rPr>
            <w:noProof/>
            <w:webHidden/>
          </w:rPr>
          <w:tab/>
        </w:r>
        <w:r w:rsidRPr="00A1716C">
          <w:rPr>
            <w:noProof/>
            <w:webHidden/>
          </w:rPr>
          <w:fldChar w:fldCharType="begin"/>
        </w:r>
        <w:r w:rsidRPr="00A1716C">
          <w:rPr>
            <w:noProof/>
            <w:webHidden/>
          </w:rPr>
          <w:instrText xml:space="preserve"> PAGEREF _Toc158147734 \h </w:instrText>
        </w:r>
        <w:r w:rsidRPr="00A1716C">
          <w:rPr>
            <w:noProof/>
            <w:webHidden/>
          </w:rPr>
        </w:r>
        <w:r w:rsidRPr="00A1716C">
          <w:rPr>
            <w:noProof/>
            <w:webHidden/>
          </w:rPr>
          <w:fldChar w:fldCharType="separate"/>
        </w:r>
        <w:r w:rsidR="00A1716C">
          <w:rPr>
            <w:noProof/>
            <w:webHidden/>
          </w:rPr>
          <w:t>38</w:t>
        </w:r>
        <w:r w:rsidRPr="00A1716C">
          <w:rPr>
            <w:noProof/>
            <w:webHidden/>
          </w:rPr>
          <w:fldChar w:fldCharType="end"/>
        </w:r>
      </w:hyperlink>
    </w:p>
    <w:p w14:paraId="214B5F54" w14:textId="643EDDB3" w:rsidR="001301F5" w:rsidRPr="00A1716C" w:rsidRDefault="001301F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147735" w:history="1">
        <w:r w:rsidRPr="00A1716C">
          <w:rPr>
            <w:rStyle w:val="Hipervnculo"/>
            <w:bCs/>
            <w:noProof/>
          </w:rPr>
          <w:t>2.4.9</w:t>
        </w:r>
        <w:r w:rsidRPr="00A1716C">
          <w:rPr>
            <w:rFonts w:asciiTheme="minorHAnsi" w:eastAsiaTheme="minorEastAsia" w:hAnsiTheme="minorHAnsi"/>
            <w:noProof/>
            <w:kern w:val="2"/>
            <w:sz w:val="22"/>
            <w:lang w:eastAsia="es-HN"/>
            <w14:ligatures w14:val="standardContextual"/>
          </w:rPr>
          <w:tab/>
        </w:r>
        <w:r w:rsidRPr="00A1716C">
          <w:rPr>
            <w:rStyle w:val="Hipervnculo"/>
            <w:bCs/>
            <w:noProof/>
          </w:rPr>
          <w:t>GOOGLE FORMS</w:t>
        </w:r>
        <w:r w:rsidRPr="00A1716C">
          <w:rPr>
            <w:noProof/>
            <w:webHidden/>
          </w:rPr>
          <w:tab/>
        </w:r>
        <w:r w:rsidRPr="00A1716C">
          <w:rPr>
            <w:noProof/>
            <w:webHidden/>
          </w:rPr>
          <w:fldChar w:fldCharType="begin"/>
        </w:r>
        <w:r w:rsidRPr="00A1716C">
          <w:rPr>
            <w:noProof/>
            <w:webHidden/>
          </w:rPr>
          <w:instrText xml:space="preserve"> PAGEREF _Toc158147735 \h </w:instrText>
        </w:r>
        <w:r w:rsidRPr="00A1716C">
          <w:rPr>
            <w:noProof/>
            <w:webHidden/>
          </w:rPr>
        </w:r>
        <w:r w:rsidRPr="00A1716C">
          <w:rPr>
            <w:noProof/>
            <w:webHidden/>
          </w:rPr>
          <w:fldChar w:fldCharType="separate"/>
        </w:r>
        <w:r w:rsidR="00A1716C">
          <w:rPr>
            <w:noProof/>
            <w:webHidden/>
          </w:rPr>
          <w:t>38</w:t>
        </w:r>
        <w:r w:rsidRPr="00A1716C">
          <w:rPr>
            <w:noProof/>
            <w:webHidden/>
          </w:rPr>
          <w:fldChar w:fldCharType="end"/>
        </w:r>
      </w:hyperlink>
    </w:p>
    <w:p w14:paraId="6394F0CE" w14:textId="60CBD2FA"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36" w:history="1">
        <w:r w:rsidRPr="00A1716C">
          <w:rPr>
            <w:rStyle w:val="Hipervnculo"/>
            <w:noProof/>
          </w:rPr>
          <w:t>2.5</w:t>
        </w:r>
        <w:r w:rsidRPr="00A1716C">
          <w:rPr>
            <w:rFonts w:asciiTheme="minorHAnsi" w:eastAsiaTheme="minorEastAsia" w:hAnsiTheme="minorHAnsi"/>
            <w:noProof/>
            <w:kern w:val="2"/>
            <w:sz w:val="22"/>
            <w:lang w:eastAsia="es-HN"/>
            <w14:ligatures w14:val="standardContextual"/>
          </w:rPr>
          <w:tab/>
        </w:r>
        <w:r w:rsidRPr="00A1716C">
          <w:rPr>
            <w:rStyle w:val="Hipervnculo"/>
            <w:noProof/>
          </w:rPr>
          <w:t>MARCO LEGAL</w:t>
        </w:r>
        <w:r w:rsidRPr="00A1716C">
          <w:rPr>
            <w:noProof/>
            <w:webHidden/>
          </w:rPr>
          <w:tab/>
        </w:r>
        <w:r w:rsidRPr="00A1716C">
          <w:rPr>
            <w:noProof/>
            <w:webHidden/>
          </w:rPr>
          <w:fldChar w:fldCharType="begin"/>
        </w:r>
        <w:r w:rsidRPr="00A1716C">
          <w:rPr>
            <w:noProof/>
            <w:webHidden/>
          </w:rPr>
          <w:instrText xml:space="preserve"> PAGEREF _Toc158147736 \h </w:instrText>
        </w:r>
        <w:r w:rsidRPr="00A1716C">
          <w:rPr>
            <w:noProof/>
            <w:webHidden/>
          </w:rPr>
        </w:r>
        <w:r w:rsidRPr="00A1716C">
          <w:rPr>
            <w:noProof/>
            <w:webHidden/>
          </w:rPr>
          <w:fldChar w:fldCharType="separate"/>
        </w:r>
        <w:r w:rsidR="00A1716C">
          <w:rPr>
            <w:noProof/>
            <w:webHidden/>
          </w:rPr>
          <w:t>38</w:t>
        </w:r>
        <w:r w:rsidRPr="00A1716C">
          <w:rPr>
            <w:noProof/>
            <w:webHidden/>
          </w:rPr>
          <w:fldChar w:fldCharType="end"/>
        </w:r>
      </w:hyperlink>
    </w:p>
    <w:p w14:paraId="63E70020" w14:textId="20FC81EA" w:rsidR="001301F5" w:rsidRPr="00A1716C" w:rsidRDefault="001301F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147737" w:history="1">
        <w:r w:rsidRPr="00A1716C">
          <w:rPr>
            <w:rStyle w:val="Hipervnculo"/>
            <w:noProof/>
          </w:rPr>
          <w:t>CAPÍTULO III. METODOLOGÍA</w:t>
        </w:r>
        <w:r w:rsidRPr="00A1716C">
          <w:rPr>
            <w:noProof/>
            <w:webHidden/>
          </w:rPr>
          <w:tab/>
        </w:r>
        <w:r w:rsidRPr="00A1716C">
          <w:rPr>
            <w:noProof/>
            <w:webHidden/>
          </w:rPr>
          <w:fldChar w:fldCharType="begin"/>
        </w:r>
        <w:r w:rsidRPr="00A1716C">
          <w:rPr>
            <w:noProof/>
            <w:webHidden/>
          </w:rPr>
          <w:instrText xml:space="preserve"> PAGEREF _Toc158147737 \h </w:instrText>
        </w:r>
        <w:r w:rsidRPr="00A1716C">
          <w:rPr>
            <w:noProof/>
            <w:webHidden/>
          </w:rPr>
        </w:r>
        <w:r w:rsidRPr="00A1716C">
          <w:rPr>
            <w:noProof/>
            <w:webHidden/>
          </w:rPr>
          <w:fldChar w:fldCharType="separate"/>
        </w:r>
        <w:r w:rsidR="00A1716C">
          <w:rPr>
            <w:noProof/>
            <w:webHidden/>
          </w:rPr>
          <w:t>46</w:t>
        </w:r>
        <w:r w:rsidRPr="00A1716C">
          <w:rPr>
            <w:noProof/>
            <w:webHidden/>
          </w:rPr>
          <w:fldChar w:fldCharType="end"/>
        </w:r>
      </w:hyperlink>
    </w:p>
    <w:p w14:paraId="2FFCBE0B" w14:textId="27E10C3D"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38" w:history="1">
        <w:r w:rsidRPr="00A1716C">
          <w:rPr>
            <w:rStyle w:val="Hipervnculo"/>
            <w:noProof/>
          </w:rPr>
          <w:t>4.1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CONGRUENCIA METODOLÓGICA</w:t>
        </w:r>
        <w:r w:rsidRPr="00A1716C">
          <w:rPr>
            <w:noProof/>
            <w:webHidden/>
          </w:rPr>
          <w:tab/>
        </w:r>
        <w:r w:rsidRPr="00A1716C">
          <w:rPr>
            <w:noProof/>
            <w:webHidden/>
          </w:rPr>
          <w:fldChar w:fldCharType="begin"/>
        </w:r>
        <w:r w:rsidRPr="00A1716C">
          <w:rPr>
            <w:noProof/>
            <w:webHidden/>
          </w:rPr>
          <w:instrText xml:space="preserve"> PAGEREF _Toc158147738 \h </w:instrText>
        </w:r>
        <w:r w:rsidRPr="00A1716C">
          <w:rPr>
            <w:noProof/>
            <w:webHidden/>
          </w:rPr>
        </w:r>
        <w:r w:rsidRPr="00A1716C">
          <w:rPr>
            <w:noProof/>
            <w:webHidden/>
          </w:rPr>
          <w:fldChar w:fldCharType="separate"/>
        </w:r>
        <w:r w:rsidR="00A1716C">
          <w:rPr>
            <w:noProof/>
            <w:webHidden/>
          </w:rPr>
          <w:t>46</w:t>
        </w:r>
        <w:r w:rsidRPr="00A1716C">
          <w:rPr>
            <w:noProof/>
            <w:webHidden/>
          </w:rPr>
          <w:fldChar w:fldCharType="end"/>
        </w:r>
      </w:hyperlink>
    </w:p>
    <w:p w14:paraId="0E136D7D" w14:textId="1EBFAA03"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42" w:history="1">
        <w:r w:rsidRPr="00A1716C">
          <w:rPr>
            <w:rStyle w:val="Hipervnculo"/>
            <w:noProof/>
          </w:rPr>
          <w:t>3.1.1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MATRIZ METODOLÓGICA</w:t>
        </w:r>
        <w:r w:rsidRPr="00A1716C">
          <w:rPr>
            <w:noProof/>
            <w:webHidden/>
          </w:rPr>
          <w:tab/>
        </w:r>
        <w:r w:rsidRPr="00A1716C">
          <w:rPr>
            <w:noProof/>
            <w:webHidden/>
          </w:rPr>
          <w:fldChar w:fldCharType="begin"/>
        </w:r>
        <w:r w:rsidRPr="00A1716C">
          <w:rPr>
            <w:noProof/>
            <w:webHidden/>
          </w:rPr>
          <w:instrText xml:space="preserve"> PAGEREF _Toc158147742 \h </w:instrText>
        </w:r>
        <w:r w:rsidRPr="00A1716C">
          <w:rPr>
            <w:noProof/>
            <w:webHidden/>
          </w:rPr>
        </w:r>
        <w:r w:rsidRPr="00A1716C">
          <w:rPr>
            <w:noProof/>
            <w:webHidden/>
          </w:rPr>
          <w:fldChar w:fldCharType="separate"/>
        </w:r>
        <w:r w:rsidR="00A1716C">
          <w:rPr>
            <w:noProof/>
            <w:webHidden/>
          </w:rPr>
          <w:t>46</w:t>
        </w:r>
        <w:r w:rsidRPr="00A1716C">
          <w:rPr>
            <w:noProof/>
            <w:webHidden/>
          </w:rPr>
          <w:fldChar w:fldCharType="end"/>
        </w:r>
      </w:hyperlink>
    </w:p>
    <w:p w14:paraId="1A5BFE73" w14:textId="5F018389"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43" w:history="1">
        <w:r w:rsidRPr="00A1716C">
          <w:rPr>
            <w:rStyle w:val="Hipervnculo"/>
            <w:noProof/>
          </w:rPr>
          <w:t>3.1.3</w:t>
        </w:r>
        <w:r w:rsidRPr="00A1716C">
          <w:rPr>
            <w:rFonts w:asciiTheme="minorHAnsi" w:eastAsiaTheme="minorEastAsia" w:hAnsiTheme="minorHAnsi"/>
            <w:noProof/>
            <w:kern w:val="2"/>
            <w:sz w:val="22"/>
            <w:lang w:eastAsia="es-HN"/>
            <w14:ligatures w14:val="standardContextual"/>
          </w:rPr>
          <w:tab/>
        </w:r>
        <w:r w:rsidRPr="00A1716C">
          <w:rPr>
            <w:rStyle w:val="Hipervnculo"/>
            <w:noProof/>
          </w:rPr>
          <w:t>OPERACIONALIZACIÓN DE LAS VARIABLES</w:t>
        </w:r>
        <w:r w:rsidRPr="00A1716C">
          <w:rPr>
            <w:noProof/>
            <w:webHidden/>
          </w:rPr>
          <w:tab/>
        </w:r>
        <w:r w:rsidRPr="00A1716C">
          <w:rPr>
            <w:noProof/>
            <w:webHidden/>
          </w:rPr>
          <w:fldChar w:fldCharType="begin"/>
        </w:r>
        <w:r w:rsidRPr="00A1716C">
          <w:rPr>
            <w:noProof/>
            <w:webHidden/>
          </w:rPr>
          <w:instrText xml:space="preserve"> PAGEREF _Toc158147743 \h </w:instrText>
        </w:r>
        <w:r w:rsidRPr="00A1716C">
          <w:rPr>
            <w:noProof/>
            <w:webHidden/>
          </w:rPr>
        </w:r>
        <w:r w:rsidRPr="00A1716C">
          <w:rPr>
            <w:noProof/>
            <w:webHidden/>
          </w:rPr>
          <w:fldChar w:fldCharType="separate"/>
        </w:r>
        <w:r w:rsidR="00A1716C">
          <w:rPr>
            <w:noProof/>
            <w:webHidden/>
          </w:rPr>
          <w:t>48</w:t>
        </w:r>
        <w:r w:rsidRPr="00A1716C">
          <w:rPr>
            <w:noProof/>
            <w:webHidden/>
          </w:rPr>
          <w:fldChar w:fldCharType="end"/>
        </w:r>
      </w:hyperlink>
    </w:p>
    <w:p w14:paraId="563D316E" w14:textId="5DB3C8CA"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44" w:history="1">
        <w:r w:rsidRPr="00A1716C">
          <w:rPr>
            <w:rStyle w:val="Hipervnculo"/>
            <w:noProof/>
          </w:rPr>
          <w:t>3.1.4</w:t>
        </w:r>
        <w:r w:rsidRPr="00A1716C">
          <w:rPr>
            <w:rFonts w:asciiTheme="minorHAnsi" w:eastAsiaTheme="minorEastAsia" w:hAnsiTheme="minorHAnsi"/>
            <w:noProof/>
            <w:kern w:val="2"/>
            <w:sz w:val="22"/>
            <w:lang w:eastAsia="es-HN"/>
            <w14:ligatures w14:val="standardContextual"/>
          </w:rPr>
          <w:tab/>
        </w:r>
        <w:r w:rsidRPr="00A1716C">
          <w:rPr>
            <w:rStyle w:val="Hipervnculo"/>
            <w:noProof/>
          </w:rPr>
          <w:t>HIPÓTESIS</w:t>
        </w:r>
        <w:r w:rsidRPr="00A1716C">
          <w:rPr>
            <w:noProof/>
            <w:webHidden/>
          </w:rPr>
          <w:tab/>
        </w:r>
        <w:r w:rsidRPr="00A1716C">
          <w:rPr>
            <w:noProof/>
            <w:webHidden/>
          </w:rPr>
          <w:fldChar w:fldCharType="begin"/>
        </w:r>
        <w:r w:rsidRPr="00A1716C">
          <w:rPr>
            <w:noProof/>
            <w:webHidden/>
          </w:rPr>
          <w:instrText xml:space="preserve"> PAGEREF _Toc158147744 \h </w:instrText>
        </w:r>
        <w:r w:rsidRPr="00A1716C">
          <w:rPr>
            <w:noProof/>
            <w:webHidden/>
          </w:rPr>
        </w:r>
        <w:r w:rsidRPr="00A1716C">
          <w:rPr>
            <w:noProof/>
            <w:webHidden/>
          </w:rPr>
          <w:fldChar w:fldCharType="separate"/>
        </w:r>
        <w:r w:rsidR="00A1716C">
          <w:rPr>
            <w:noProof/>
            <w:webHidden/>
          </w:rPr>
          <w:t>52</w:t>
        </w:r>
        <w:r w:rsidRPr="00A1716C">
          <w:rPr>
            <w:noProof/>
            <w:webHidden/>
          </w:rPr>
          <w:fldChar w:fldCharType="end"/>
        </w:r>
      </w:hyperlink>
    </w:p>
    <w:p w14:paraId="049E36E2" w14:textId="692EB914"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45" w:history="1">
        <w:r w:rsidRPr="00A1716C">
          <w:rPr>
            <w:rStyle w:val="Hipervnculo"/>
            <w:noProof/>
          </w:rPr>
          <w:t>3.2</w:t>
        </w:r>
        <w:r w:rsidRPr="00A1716C">
          <w:rPr>
            <w:rFonts w:asciiTheme="minorHAnsi" w:eastAsiaTheme="minorEastAsia" w:hAnsiTheme="minorHAnsi"/>
            <w:noProof/>
            <w:kern w:val="2"/>
            <w:sz w:val="22"/>
            <w:lang w:eastAsia="es-HN"/>
            <w14:ligatures w14:val="standardContextual"/>
          </w:rPr>
          <w:tab/>
        </w:r>
        <w:r w:rsidRPr="00A1716C">
          <w:rPr>
            <w:rStyle w:val="Hipervnculo"/>
            <w:noProof/>
          </w:rPr>
          <w:t>ENFOQUE Y MÉTODOS</w:t>
        </w:r>
        <w:r w:rsidRPr="00A1716C">
          <w:rPr>
            <w:noProof/>
            <w:webHidden/>
          </w:rPr>
          <w:tab/>
        </w:r>
        <w:r w:rsidRPr="00A1716C">
          <w:rPr>
            <w:noProof/>
            <w:webHidden/>
          </w:rPr>
          <w:fldChar w:fldCharType="begin"/>
        </w:r>
        <w:r w:rsidRPr="00A1716C">
          <w:rPr>
            <w:noProof/>
            <w:webHidden/>
          </w:rPr>
          <w:instrText xml:space="preserve"> PAGEREF _Toc158147745 \h </w:instrText>
        </w:r>
        <w:r w:rsidRPr="00A1716C">
          <w:rPr>
            <w:noProof/>
            <w:webHidden/>
          </w:rPr>
        </w:r>
        <w:r w:rsidRPr="00A1716C">
          <w:rPr>
            <w:noProof/>
            <w:webHidden/>
          </w:rPr>
          <w:fldChar w:fldCharType="separate"/>
        </w:r>
        <w:r w:rsidR="00A1716C">
          <w:rPr>
            <w:noProof/>
            <w:webHidden/>
          </w:rPr>
          <w:t>52</w:t>
        </w:r>
        <w:r w:rsidRPr="00A1716C">
          <w:rPr>
            <w:noProof/>
            <w:webHidden/>
          </w:rPr>
          <w:fldChar w:fldCharType="end"/>
        </w:r>
      </w:hyperlink>
    </w:p>
    <w:p w14:paraId="44AC417C" w14:textId="685AD04D"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46" w:history="1">
        <w:r w:rsidRPr="00A1716C">
          <w:rPr>
            <w:rStyle w:val="Hipervnculo"/>
            <w:noProof/>
          </w:rPr>
          <w:t>3.3</w:t>
        </w:r>
        <w:r w:rsidRPr="00A1716C">
          <w:rPr>
            <w:rFonts w:asciiTheme="minorHAnsi" w:eastAsiaTheme="minorEastAsia" w:hAnsiTheme="minorHAnsi"/>
            <w:noProof/>
            <w:kern w:val="2"/>
            <w:sz w:val="22"/>
            <w:lang w:eastAsia="es-HN"/>
            <w14:ligatures w14:val="standardContextual"/>
          </w:rPr>
          <w:tab/>
        </w:r>
        <w:r w:rsidRPr="00A1716C">
          <w:rPr>
            <w:rStyle w:val="Hipervnculo"/>
            <w:noProof/>
          </w:rPr>
          <w:t>DISEÑO DE LA INVESTIGACIÓN</w:t>
        </w:r>
        <w:r w:rsidRPr="00A1716C">
          <w:rPr>
            <w:noProof/>
            <w:webHidden/>
          </w:rPr>
          <w:tab/>
        </w:r>
        <w:r w:rsidRPr="00A1716C">
          <w:rPr>
            <w:noProof/>
            <w:webHidden/>
          </w:rPr>
          <w:fldChar w:fldCharType="begin"/>
        </w:r>
        <w:r w:rsidRPr="00A1716C">
          <w:rPr>
            <w:noProof/>
            <w:webHidden/>
          </w:rPr>
          <w:instrText xml:space="preserve"> PAGEREF _Toc158147746 \h </w:instrText>
        </w:r>
        <w:r w:rsidRPr="00A1716C">
          <w:rPr>
            <w:noProof/>
            <w:webHidden/>
          </w:rPr>
        </w:r>
        <w:r w:rsidRPr="00A1716C">
          <w:rPr>
            <w:noProof/>
            <w:webHidden/>
          </w:rPr>
          <w:fldChar w:fldCharType="separate"/>
        </w:r>
        <w:r w:rsidR="00A1716C">
          <w:rPr>
            <w:noProof/>
            <w:webHidden/>
          </w:rPr>
          <w:t>53</w:t>
        </w:r>
        <w:r w:rsidRPr="00A1716C">
          <w:rPr>
            <w:noProof/>
            <w:webHidden/>
          </w:rPr>
          <w:fldChar w:fldCharType="end"/>
        </w:r>
      </w:hyperlink>
    </w:p>
    <w:p w14:paraId="1F591388" w14:textId="4103D148"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47" w:history="1">
        <w:r w:rsidRPr="00A1716C">
          <w:rPr>
            <w:rStyle w:val="Hipervnculo"/>
            <w:noProof/>
          </w:rPr>
          <w:t>3.3.1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POBLACIÓN</w:t>
        </w:r>
        <w:r w:rsidRPr="00A1716C">
          <w:rPr>
            <w:noProof/>
            <w:webHidden/>
          </w:rPr>
          <w:tab/>
        </w:r>
        <w:r w:rsidRPr="00A1716C">
          <w:rPr>
            <w:noProof/>
            <w:webHidden/>
          </w:rPr>
          <w:fldChar w:fldCharType="begin"/>
        </w:r>
        <w:r w:rsidRPr="00A1716C">
          <w:rPr>
            <w:noProof/>
            <w:webHidden/>
          </w:rPr>
          <w:instrText xml:space="preserve"> PAGEREF _Toc158147747 \h </w:instrText>
        </w:r>
        <w:r w:rsidRPr="00A1716C">
          <w:rPr>
            <w:noProof/>
            <w:webHidden/>
          </w:rPr>
        </w:r>
        <w:r w:rsidRPr="00A1716C">
          <w:rPr>
            <w:noProof/>
            <w:webHidden/>
          </w:rPr>
          <w:fldChar w:fldCharType="separate"/>
        </w:r>
        <w:r w:rsidR="00A1716C">
          <w:rPr>
            <w:noProof/>
            <w:webHidden/>
          </w:rPr>
          <w:t>53</w:t>
        </w:r>
        <w:r w:rsidRPr="00A1716C">
          <w:rPr>
            <w:noProof/>
            <w:webHidden/>
          </w:rPr>
          <w:fldChar w:fldCharType="end"/>
        </w:r>
      </w:hyperlink>
    </w:p>
    <w:p w14:paraId="374F07F2" w14:textId="3F58EE8E"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48" w:history="1">
        <w:r w:rsidRPr="00A1716C">
          <w:rPr>
            <w:rStyle w:val="Hipervnculo"/>
            <w:noProof/>
          </w:rPr>
          <w:t>3.3.2</w:t>
        </w:r>
        <w:r w:rsidRPr="00A1716C">
          <w:rPr>
            <w:rFonts w:asciiTheme="minorHAnsi" w:eastAsiaTheme="minorEastAsia" w:hAnsiTheme="minorHAnsi"/>
            <w:noProof/>
            <w:kern w:val="2"/>
            <w:sz w:val="22"/>
            <w:lang w:eastAsia="es-HN"/>
            <w14:ligatures w14:val="standardContextual"/>
          </w:rPr>
          <w:tab/>
        </w:r>
        <w:r w:rsidRPr="00A1716C">
          <w:rPr>
            <w:rStyle w:val="Hipervnculo"/>
            <w:noProof/>
          </w:rPr>
          <w:t>MUESTRA</w:t>
        </w:r>
        <w:r w:rsidRPr="00A1716C">
          <w:rPr>
            <w:noProof/>
            <w:webHidden/>
          </w:rPr>
          <w:tab/>
        </w:r>
        <w:r w:rsidRPr="00A1716C">
          <w:rPr>
            <w:noProof/>
            <w:webHidden/>
          </w:rPr>
          <w:fldChar w:fldCharType="begin"/>
        </w:r>
        <w:r w:rsidRPr="00A1716C">
          <w:rPr>
            <w:noProof/>
            <w:webHidden/>
          </w:rPr>
          <w:instrText xml:space="preserve"> PAGEREF _Toc158147748 \h </w:instrText>
        </w:r>
        <w:r w:rsidRPr="00A1716C">
          <w:rPr>
            <w:noProof/>
            <w:webHidden/>
          </w:rPr>
        </w:r>
        <w:r w:rsidRPr="00A1716C">
          <w:rPr>
            <w:noProof/>
            <w:webHidden/>
          </w:rPr>
          <w:fldChar w:fldCharType="separate"/>
        </w:r>
        <w:r w:rsidR="00A1716C">
          <w:rPr>
            <w:noProof/>
            <w:webHidden/>
          </w:rPr>
          <w:t>53</w:t>
        </w:r>
        <w:r w:rsidRPr="00A1716C">
          <w:rPr>
            <w:noProof/>
            <w:webHidden/>
          </w:rPr>
          <w:fldChar w:fldCharType="end"/>
        </w:r>
      </w:hyperlink>
    </w:p>
    <w:p w14:paraId="6DF0A9F3" w14:textId="7ADE65B4"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49" w:history="1">
        <w:r w:rsidRPr="00A1716C">
          <w:rPr>
            <w:rStyle w:val="Hipervnculo"/>
            <w:noProof/>
          </w:rPr>
          <w:t>3.3.3</w:t>
        </w:r>
        <w:r w:rsidRPr="00A1716C">
          <w:rPr>
            <w:rFonts w:asciiTheme="minorHAnsi" w:eastAsiaTheme="minorEastAsia" w:hAnsiTheme="minorHAnsi"/>
            <w:noProof/>
            <w:kern w:val="2"/>
            <w:sz w:val="22"/>
            <w:lang w:eastAsia="es-HN"/>
            <w14:ligatures w14:val="standardContextual"/>
          </w:rPr>
          <w:tab/>
        </w:r>
        <w:r w:rsidRPr="00A1716C">
          <w:rPr>
            <w:rStyle w:val="Hipervnculo"/>
            <w:noProof/>
          </w:rPr>
          <w:t>TÉCNICAS DE MUESTREO</w:t>
        </w:r>
        <w:r w:rsidRPr="00A1716C">
          <w:rPr>
            <w:noProof/>
            <w:webHidden/>
          </w:rPr>
          <w:tab/>
        </w:r>
        <w:r w:rsidRPr="00A1716C">
          <w:rPr>
            <w:noProof/>
            <w:webHidden/>
          </w:rPr>
          <w:fldChar w:fldCharType="begin"/>
        </w:r>
        <w:r w:rsidRPr="00A1716C">
          <w:rPr>
            <w:noProof/>
            <w:webHidden/>
          </w:rPr>
          <w:instrText xml:space="preserve"> PAGEREF _Toc158147749 \h </w:instrText>
        </w:r>
        <w:r w:rsidRPr="00A1716C">
          <w:rPr>
            <w:noProof/>
            <w:webHidden/>
          </w:rPr>
        </w:r>
        <w:r w:rsidRPr="00A1716C">
          <w:rPr>
            <w:noProof/>
            <w:webHidden/>
          </w:rPr>
          <w:fldChar w:fldCharType="separate"/>
        </w:r>
        <w:r w:rsidR="00A1716C">
          <w:rPr>
            <w:noProof/>
            <w:webHidden/>
          </w:rPr>
          <w:t>54</w:t>
        </w:r>
        <w:r w:rsidRPr="00A1716C">
          <w:rPr>
            <w:noProof/>
            <w:webHidden/>
          </w:rPr>
          <w:fldChar w:fldCharType="end"/>
        </w:r>
      </w:hyperlink>
    </w:p>
    <w:p w14:paraId="44B4C3B7" w14:textId="687A813E"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50" w:history="1">
        <w:r w:rsidRPr="00A1716C">
          <w:rPr>
            <w:rStyle w:val="Hipervnculo"/>
            <w:noProof/>
          </w:rPr>
          <w:t>3.4</w:t>
        </w:r>
        <w:r w:rsidRPr="00A1716C">
          <w:rPr>
            <w:rFonts w:asciiTheme="minorHAnsi" w:eastAsiaTheme="minorEastAsia" w:hAnsiTheme="minorHAnsi"/>
            <w:noProof/>
            <w:kern w:val="2"/>
            <w:sz w:val="22"/>
            <w:lang w:eastAsia="es-HN"/>
            <w14:ligatures w14:val="standardContextual"/>
          </w:rPr>
          <w:tab/>
        </w:r>
        <w:r w:rsidRPr="00A1716C">
          <w:rPr>
            <w:rStyle w:val="Hipervnculo"/>
            <w:noProof/>
          </w:rPr>
          <w:t>TÉCNICAS, INSTRUMENTOS Y PROCEDIMIENTOS APLICADOS</w:t>
        </w:r>
        <w:r w:rsidRPr="00A1716C">
          <w:rPr>
            <w:noProof/>
            <w:webHidden/>
          </w:rPr>
          <w:tab/>
        </w:r>
        <w:r w:rsidRPr="00A1716C">
          <w:rPr>
            <w:noProof/>
            <w:webHidden/>
          </w:rPr>
          <w:fldChar w:fldCharType="begin"/>
        </w:r>
        <w:r w:rsidRPr="00A1716C">
          <w:rPr>
            <w:noProof/>
            <w:webHidden/>
          </w:rPr>
          <w:instrText xml:space="preserve"> PAGEREF _Toc158147750 \h </w:instrText>
        </w:r>
        <w:r w:rsidRPr="00A1716C">
          <w:rPr>
            <w:noProof/>
            <w:webHidden/>
          </w:rPr>
        </w:r>
        <w:r w:rsidRPr="00A1716C">
          <w:rPr>
            <w:noProof/>
            <w:webHidden/>
          </w:rPr>
          <w:fldChar w:fldCharType="separate"/>
        </w:r>
        <w:r w:rsidR="00A1716C">
          <w:rPr>
            <w:noProof/>
            <w:webHidden/>
          </w:rPr>
          <w:t>55</w:t>
        </w:r>
        <w:r w:rsidRPr="00A1716C">
          <w:rPr>
            <w:noProof/>
            <w:webHidden/>
          </w:rPr>
          <w:fldChar w:fldCharType="end"/>
        </w:r>
      </w:hyperlink>
    </w:p>
    <w:p w14:paraId="65C527CF" w14:textId="7978FE70"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51" w:history="1">
        <w:r w:rsidRPr="00A1716C">
          <w:rPr>
            <w:rStyle w:val="Hipervnculo"/>
            <w:noProof/>
          </w:rPr>
          <w:t>3.4.1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TÉCNICAS</w:t>
        </w:r>
        <w:r w:rsidRPr="00A1716C">
          <w:rPr>
            <w:noProof/>
            <w:webHidden/>
          </w:rPr>
          <w:tab/>
        </w:r>
        <w:r w:rsidRPr="00A1716C">
          <w:rPr>
            <w:noProof/>
            <w:webHidden/>
          </w:rPr>
          <w:fldChar w:fldCharType="begin"/>
        </w:r>
        <w:r w:rsidRPr="00A1716C">
          <w:rPr>
            <w:noProof/>
            <w:webHidden/>
          </w:rPr>
          <w:instrText xml:space="preserve"> PAGEREF _Toc158147751 \h </w:instrText>
        </w:r>
        <w:r w:rsidRPr="00A1716C">
          <w:rPr>
            <w:noProof/>
            <w:webHidden/>
          </w:rPr>
        </w:r>
        <w:r w:rsidRPr="00A1716C">
          <w:rPr>
            <w:noProof/>
            <w:webHidden/>
          </w:rPr>
          <w:fldChar w:fldCharType="separate"/>
        </w:r>
        <w:r w:rsidR="00A1716C">
          <w:rPr>
            <w:noProof/>
            <w:webHidden/>
          </w:rPr>
          <w:t>55</w:t>
        </w:r>
        <w:r w:rsidRPr="00A1716C">
          <w:rPr>
            <w:noProof/>
            <w:webHidden/>
          </w:rPr>
          <w:fldChar w:fldCharType="end"/>
        </w:r>
      </w:hyperlink>
    </w:p>
    <w:p w14:paraId="5795125B" w14:textId="1524FECA"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52" w:history="1">
        <w:r w:rsidRPr="00A1716C">
          <w:rPr>
            <w:rStyle w:val="Hipervnculo"/>
            <w:noProof/>
          </w:rPr>
          <w:t>3.4.2</w:t>
        </w:r>
        <w:r w:rsidRPr="00A1716C">
          <w:rPr>
            <w:rFonts w:asciiTheme="minorHAnsi" w:eastAsiaTheme="minorEastAsia" w:hAnsiTheme="minorHAnsi"/>
            <w:noProof/>
            <w:kern w:val="2"/>
            <w:sz w:val="22"/>
            <w:lang w:eastAsia="es-HN"/>
            <w14:ligatures w14:val="standardContextual"/>
          </w:rPr>
          <w:tab/>
        </w:r>
        <w:r w:rsidRPr="00A1716C">
          <w:rPr>
            <w:rStyle w:val="Hipervnculo"/>
            <w:noProof/>
          </w:rPr>
          <w:t>INSTRUMENTOS</w:t>
        </w:r>
        <w:r w:rsidRPr="00A1716C">
          <w:rPr>
            <w:noProof/>
            <w:webHidden/>
          </w:rPr>
          <w:tab/>
        </w:r>
        <w:r w:rsidRPr="00A1716C">
          <w:rPr>
            <w:noProof/>
            <w:webHidden/>
          </w:rPr>
          <w:fldChar w:fldCharType="begin"/>
        </w:r>
        <w:r w:rsidRPr="00A1716C">
          <w:rPr>
            <w:noProof/>
            <w:webHidden/>
          </w:rPr>
          <w:instrText xml:space="preserve"> PAGEREF _Toc158147752 \h </w:instrText>
        </w:r>
        <w:r w:rsidRPr="00A1716C">
          <w:rPr>
            <w:noProof/>
            <w:webHidden/>
          </w:rPr>
        </w:r>
        <w:r w:rsidRPr="00A1716C">
          <w:rPr>
            <w:noProof/>
            <w:webHidden/>
          </w:rPr>
          <w:fldChar w:fldCharType="separate"/>
        </w:r>
        <w:r w:rsidR="00A1716C">
          <w:rPr>
            <w:noProof/>
            <w:webHidden/>
          </w:rPr>
          <w:t>55</w:t>
        </w:r>
        <w:r w:rsidRPr="00A1716C">
          <w:rPr>
            <w:noProof/>
            <w:webHidden/>
          </w:rPr>
          <w:fldChar w:fldCharType="end"/>
        </w:r>
      </w:hyperlink>
    </w:p>
    <w:p w14:paraId="0CEE04F4" w14:textId="4747E2CA"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53" w:history="1">
        <w:r w:rsidRPr="00A1716C">
          <w:rPr>
            <w:rStyle w:val="Hipervnculo"/>
            <w:noProof/>
          </w:rPr>
          <w:t>3.4.3</w:t>
        </w:r>
        <w:r w:rsidRPr="00A1716C">
          <w:rPr>
            <w:rFonts w:asciiTheme="minorHAnsi" w:eastAsiaTheme="minorEastAsia" w:hAnsiTheme="minorHAnsi"/>
            <w:noProof/>
            <w:kern w:val="2"/>
            <w:sz w:val="22"/>
            <w:lang w:eastAsia="es-HN"/>
            <w14:ligatures w14:val="standardContextual"/>
          </w:rPr>
          <w:tab/>
        </w:r>
        <w:r w:rsidRPr="00A1716C">
          <w:rPr>
            <w:rStyle w:val="Hipervnculo"/>
            <w:noProof/>
          </w:rPr>
          <w:t>PROCEDIMIENTOS</w:t>
        </w:r>
        <w:r w:rsidRPr="00A1716C">
          <w:rPr>
            <w:noProof/>
            <w:webHidden/>
          </w:rPr>
          <w:tab/>
        </w:r>
        <w:r w:rsidRPr="00A1716C">
          <w:rPr>
            <w:noProof/>
            <w:webHidden/>
          </w:rPr>
          <w:fldChar w:fldCharType="begin"/>
        </w:r>
        <w:r w:rsidRPr="00A1716C">
          <w:rPr>
            <w:noProof/>
            <w:webHidden/>
          </w:rPr>
          <w:instrText xml:space="preserve"> PAGEREF _Toc158147753 \h </w:instrText>
        </w:r>
        <w:r w:rsidRPr="00A1716C">
          <w:rPr>
            <w:noProof/>
            <w:webHidden/>
          </w:rPr>
        </w:r>
        <w:r w:rsidRPr="00A1716C">
          <w:rPr>
            <w:noProof/>
            <w:webHidden/>
          </w:rPr>
          <w:fldChar w:fldCharType="separate"/>
        </w:r>
        <w:r w:rsidR="00A1716C">
          <w:rPr>
            <w:noProof/>
            <w:webHidden/>
          </w:rPr>
          <w:t>55</w:t>
        </w:r>
        <w:r w:rsidRPr="00A1716C">
          <w:rPr>
            <w:noProof/>
            <w:webHidden/>
          </w:rPr>
          <w:fldChar w:fldCharType="end"/>
        </w:r>
      </w:hyperlink>
    </w:p>
    <w:p w14:paraId="2240BA97" w14:textId="09AC59F9"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54" w:history="1">
        <w:r w:rsidRPr="00A1716C">
          <w:rPr>
            <w:rStyle w:val="Hipervnculo"/>
            <w:noProof/>
          </w:rPr>
          <w:t>3.5</w:t>
        </w:r>
        <w:r w:rsidRPr="00A1716C">
          <w:rPr>
            <w:rFonts w:asciiTheme="minorHAnsi" w:eastAsiaTheme="minorEastAsia" w:hAnsiTheme="minorHAnsi"/>
            <w:noProof/>
            <w:kern w:val="2"/>
            <w:sz w:val="22"/>
            <w:lang w:eastAsia="es-HN"/>
            <w14:ligatures w14:val="standardContextual"/>
          </w:rPr>
          <w:tab/>
        </w:r>
        <w:r w:rsidRPr="00A1716C">
          <w:rPr>
            <w:rStyle w:val="Hipervnculo"/>
            <w:noProof/>
          </w:rPr>
          <w:t>FUENTES DE INFORMACIÓN</w:t>
        </w:r>
        <w:r w:rsidRPr="00A1716C">
          <w:rPr>
            <w:noProof/>
            <w:webHidden/>
          </w:rPr>
          <w:tab/>
        </w:r>
        <w:r w:rsidRPr="00A1716C">
          <w:rPr>
            <w:noProof/>
            <w:webHidden/>
          </w:rPr>
          <w:fldChar w:fldCharType="begin"/>
        </w:r>
        <w:r w:rsidRPr="00A1716C">
          <w:rPr>
            <w:noProof/>
            <w:webHidden/>
          </w:rPr>
          <w:instrText xml:space="preserve"> PAGEREF _Toc158147754 \h </w:instrText>
        </w:r>
        <w:r w:rsidRPr="00A1716C">
          <w:rPr>
            <w:noProof/>
            <w:webHidden/>
          </w:rPr>
        </w:r>
        <w:r w:rsidRPr="00A1716C">
          <w:rPr>
            <w:noProof/>
            <w:webHidden/>
          </w:rPr>
          <w:fldChar w:fldCharType="separate"/>
        </w:r>
        <w:r w:rsidR="00A1716C">
          <w:rPr>
            <w:noProof/>
            <w:webHidden/>
          </w:rPr>
          <w:t>56</w:t>
        </w:r>
        <w:r w:rsidRPr="00A1716C">
          <w:rPr>
            <w:noProof/>
            <w:webHidden/>
          </w:rPr>
          <w:fldChar w:fldCharType="end"/>
        </w:r>
      </w:hyperlink>
    </w:p>
    <w:p w14:paraId="2843044E" w14:textId="28F6966A"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55" w:history="1">
        <w:r w:rsidRPr="00A1716C">
          <w:rPr>
            <w:rStyle w:val="Hipervnculo"/>
            <w:noProof/>
          </w:rPr>
          <w:t>3.5.1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FUENTES PRIMARIAS</w:t>
        </w:r>
        <w:r w:rsidRPr="00A1716C">
          <w:rPr>
            <w:noProof/>
            <w:webHidden/>
          </w:rPr>
          <w:tab/>
        </w:r>
        <w:r w:rsidRPr="00A1716C">
          <w:rPr>
            <w:noProof/>
            <w:webHidden/>
          </w:rPr>
          <w:fldChar w:fldCharType="begin"/>
        </w:r>
        <w:r w:rsidRPr="00A1716C">
          <w:rPr>
            <w:noProof/>
            <w:webHidden/>
          </w:rPr>
          <w:instrText xml:space="preserve"> PAGEREF _Toc158147755 \h </w:instrText>
        </w:r>
        <w:r w:rsidRPr="00A1716C">
          <w:rPr>
            <w:noProof/>
            <w:webHidden/>
          </w:rPr>
        </w:r>
        <w:r w:rsidRPr="00A1716C">
          <w:rPr>
            <w:noProof/>
            <w:webHidden/>
          </w:rPr>
          <w:fldChar w:fldCharType="separate"/>
        </w:r>
        <w:r w:rsidR="00A1716C">
          <w:rPr>
            <w:noProof/>
            <w:webHidden/>
          </w:rPr>
          <w:t>56</w:t>
        </w:r>
        <w:r w:rsidRPr="00A1716C">
          <w:rPr>
            <w:noProof/>
            <w:webHidden/>
          </w:rPr>
          <w:fldChar w:fldCharType="end"/>
        </w:r>
      </w:hyperlink>
    </w:p>
    <w:p w14:paraId="2E08E8D2" w14:textId="58E618D7"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56" w:history="1">
        <w:r w:rsidRPr="00A1716C">
          <w:rPr>
            <w:rStyle w:val="Hipervnculo"/>
            <w:noProof/>
          </w:rPr>
          <w:t>3.5.2</w:t>
        </w:r>
        <w:r w:rsidRPr="00A1716C">
          <w:rPr>
            <w:rFonts w:asciiTheme="minorHAnsi" w:eastAsiaTheme="minorEastAsia" w:hAnsiTheme="minorHAnsi"/>
            <w:noProof/>
            <w:kern w:val="2"/>
            <w:sz w:val="22"/>
            <w:lang w:eastAsia="es-HN"/>
            <w14:ligatures w14:val="standardContextual"/>
          </w:rPr>
          <w:tab/>
        </w:r>
        <w:r w:rsidRPr="00A1716C">
          <w:rPr>
            <w:rStyle w:val="Hipervnculo"/>
            <w:noProof/>
          </w:rPr>
          <w:t>FUENTES SECUNDARIAS</w:t>
        </w:r>
        <w:r w:rsidRPr="00A1716C">
          <w:rPr>
            <w:noProof/>
            <w:webHidden/>
          </w:rPr>
          <w:tab/>
        </w:r>
        <w:r w:rsidRPr="00A1716C">
          <w:rPr>
            <w:noProof/>
            <w:webHidden/>
          </w:rPr>
          <w:fldChar w:fldCharType="begin"/>
        </w:r>
        <w:r w:rsidRPr="00A1716C">
          <w:rPr>
            <w:noProof/>
            <w:webHidden/>
          </w:rPr>
          <w:instrText xml:space="preserve"> PAGEREF _Toc158147756 \h </w:instrText>
        </w:r>
        <w:r w:rsidRPr="00A1716C">
          <w:rPr>
            <w:noProof/>
            <w:webHidden/>
          </w:rPr>
        </w:r>
        <w:r w:rsidRPr="00A1716C">
          <w:rPr>
            <w:noProof/>
            <w:webHidden/>
          </w:rPr>
          <w:fldChar w:fldCharType="separate"/>
        </w:r>
        <w:r w:rsidR="00A1716C">
          <w:rPr>
            <w:noProof/>
            <w:webHidden/>
          </w:rPr>
          <w:t>56</w:t>
        </w:r>
        <w:r w:rsidRPr="00A1716C">
          <w:rPr>
            <w:noProof/>
            <w:webHidden/>
          </w:rPr>
          <w:fldChar w:fldCharType="end"/>
        </w:r>
      </w:hyperlink>
    </w:p>
    <w:p w14:paraId="26D89AE1" w14:textId="3F96B92A" w:rsidR="001301F5" w:rsidRPr="00A1716C" w:rsidRDefault="001301F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147757" w:history="1">
        <w:r w:rsidRPr="00A1716C">
          <w:rPr>
            <w:rStyle w:val="Hipervnculo"/>
            <w:noProof/>
          </w:rPr>
          <w:t>CAPÍTULO IV. RESULTADOS Y ANÁLISIS</w:t>
        </w:r>
        <w:r w:rsidRPr="00A1716C">
          <w:rPr>
            <w:noProof/>
            <w:webHidden/>
          </w:rPr>
          <w:tab/>
        </w:r>
        <w:r w:rsidRPr="00A1716C">
          <w:rPr>
            <w:noProof/>
            <w:webHidden/>
          </w:rPr>
          <w:fldChar w:fldCharType="begin"/>
        </w:r>
        <w:r w:rsidRPr="00A1716C">
          <w:rPr>
            <w:noProof/>
            <w:webHidden/>
          </w:rPr>
          <w:instrText xml:space="preserve"> PAGEREF _Toc158147757 \h </w:instrText>
        </w:r>
        <w:r w:rsidRPr="00A1716C">
          <w:rPr>
            <w:noProof/>
            <w:webHidden/>
          </w:rPr>
        </w:r>
        <w:r w:rsidRPr="00A1716C">
          <w:rPr>
            <w:noProof/>
            <w:webHidden/>
          </w:rPr>
          <w:fldChar w:fldCharType="separate"/>
        </w:r>
        <w:r w:rsidR="00A1716C">
          <w:rPr>
            <w:noProof/>
            <w:webHidden/>
          </w:rPr>
          <w:t>57</w:t>
        </w:r>
        <w:r w:rsidRPr="00A1716C">
          <w:rPr>
            <w:noProof/>
            <w:webHidden/>
          </w:rPr>
          <w:fldChar w:fldCharType="end"/>
        </w:r>
      </w:hyperlink>
    </w:p>
    <w:p w14:paraId="5EBA745E" w14:textId="0252AF90"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59" w:history="1">
        <w:r w:rsidRPr="00A1716C">
          <w:rPr>
            <w:rStyle w:val="Hipervnculo"/>
            <w:noProof/>
          </w:rPr>
          <w:t>4.1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INFORME DE PROCESO DE RECOLECCIÓN DE DATOS</w:t>
        </w:r>
        <w:r w:rsidRPr="00A1716C">
          <w:rPr>
            <w:noProof/>
            <w:webHidden/>
          </w:rPr>
          <w:tab/>
        </w:r>
        <w:r w:rsidRPr="00A1716C">
          <w:rPr>
            <w:noProof/>
            <w:webHidden/>
          </w:rPr>
          <w:fldChar w:fldCharType="begin"/>
        </w:r>
        <w:r w:rsidRPr="00A1716C">
          <w:rPr>
            <w:noProof/>
            <w:webHidden/>
          </w:rPr>
          <w:instrText xml:space="preserve"> PAGEREF _Toc158147759 \h </w:instrText>
        </w:r>
        <w:r w:rsidRPr="00A1716C">
          <w:rPr>
            <w:noProof/>
            <w:webHidden/>
          </w:rPr>
        </w:r>
        <w:r w:rsidRPr="00A1716C">
          <w:rPr>
            <w:noProof/>
            <w:webHidden/>
          </w:rPr>
          <w:fldChar w:fldCharType="separate"/>
        </w:r>
        <w:r w:rsidR="00A1716C">
          <w:rPr>
            <w:noProof/>
            <w:webHidden/>
          </w:rPr>
          <w:t>57</w:t>
        </w:r>
        <w:r w:rsidRPr="00A1716C">
          <w:rPr>
            <w:noProof/>
            <w:webHidden/>
          </w:rPr>
          <w:fldChar w:fldCharType="end"/>
        </w:r>
      </w:hyperlink>
    </w:p>
    <w:p w14:paraId="320F10B1" w14:textId="7A1C8203"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60" w:history="1">
        <w:r w:rsidRPr="00A1716C">
          <w:rPr>
            <w:rStyle w:val="Hipervnculo"/>
            <w:noProof/>
          </w:rPr>
          <w:t>4.2</w:t>
        </w:r>
        <w:r w:rsidRPr="00A1716C">
          <w:rPr>
            <w:rFonts w:asciiTheme="minorHAnsi" w:eastAsiaTheme="minorEastAsia" w:hAnsiTheme="minorHAnsi"/>
            <w:noProof/>
            <w:kern w:val="2"/>
            <w:sz w:val="22"/>
            <w:lang w:eastAsia="es-HN"/>
            <w14:ligatures w14:val="standardContextual"/>
          </w:rPr>
          <w:tab/>
        </w:r>
        <w:r w:rsidRPr="00A1716C">
          <w:rPr>
            <w:rStyle w:val="Hipervnculo"/>
            <w:noProof/>
          </w:rPr>
          <w:t>RESULTADOS Y ANÁLISIS DE LAS TÉCNICAS APLICADAS</w:t>
        </w:r>
        <w:r w:rsidRPr="00A1716C">
          <w:rPr>
            <w:noProof/>
            <w:webHidden/>
          </w:rPr>
          <w:tab/>
        </w:r>
        <w:r w:rsidRPr="00A1716C">
          <w:rPr>
            <w:noProof/>
            <w:webHidden/>
          </w:rPr>
          <w:fldChar w:fldCharType="begin"/>
        </w:r>
        <w:r w:rsidRPr="00A1716C">
          <w:rPr>
            <w:noProof/>
            <w:webHidden/>
          </w:rPr>
          <w:instrText xml:space="preserve"> PAGEREF _Toc158147760 \h </w:instrText>
        </w:r>
        <w:r w:rsidRPr="00A1716C">
          <w:rPr>
            <w:noProof/>
            <w:webHidden/>
          </w:rPr>
        </w:r>
        <w:r w:rsidRPr="00A1716C">
          <w:rPr>
            <w:noProof/>
            <w:webHidden/>
          </w:rPr>
          <w:fldChar w:fldCharType="separate"/>
        </w:r>
        <w:r w:rsidR="00A1716C">
          <w:rPr>
            <w:noProof/>
            <w:webHidden/>
          </w:rPr>
          <w:t>57</w:t>
        </w:r>
        <w:r w:rsidRPr="00A1716C">
          <w:rPr>
            <w:noProof/>
            <w:webHidden/>
          </w:rPr>
          <w:fldChar w:fldCharType="end"/>
        </w:r>
      </w:hyperlink>
    </w:p>
    <w:p w14:paraId="07002847" w14:textId="5A4052C8"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61" w:history="1">
        <w:r w:rsidRPr="00A1716C">
          <w:rPr>
            <w:rStyle w:val="Hipervnculo"/>
            <w:noProof/>
          </w:rPr>
          <w:t>4.2.1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VARIABLE 1: ANÁLISIS DE MERCADO</w:t>
        </w:r>
        <w:r w:rsidRPr="00A1716C">
          <w:rPr>
            <w:noProof/>
            <w:webHidden/>
          </w:rPr>
          <w:tab/>
        </w:r>
        <w:r w:rsidRPr="00A1716C">
          <w:rPr>
            <w:noProof/>
            <w:webHidden/>
          </w:rPr>
          <w:fldChar w:fldCharType="begin"/>
        </w:r>
        <w:r w:rsidRPr="00A1716C">
          <w:rPr>
            <w:noProof/>
            <w:webHidden/>
          </w:rPr>
          <w:instrText xml:space="preserve"> PAGEREF _Toc158147761 \h </w:instrText>
        </w:r>
        <w:r w:rsidRPr="00A1716C">
          <w:rPr>
            <w:noProof/>
            <w:webHidden/>
          </w:rPr>
        </w:r>
        <w:r w:rsidRPr="00A1716C">
          <w:rPr>
            <w:noProof/>
            <w:webHidden/>
          </w:rPr>
          <w:fldChar w:fldCharType="separate"/>
        </w:r>
        <w:r w:rsidR="00A1716C">
          <w:rPr>
            <w:noProof/>
            <w:webHidden/>
          </w:rPr>
          <w:t>58</w:t>
        </w:r>
        <w:r w:rsidRPr="00A1716C">
          <w:rPr>
            <w:noProof/>
            <w:webHidden/>
          </w:rPr>
          <w:fldChar w:fldCharType="end"/>
        </w:r>
      </w:hyperlink>
    </w:p>
    <w:p w14:paraId="2C15D455" w14:textId="5F120135"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66" w:history="1">
        <w:r w:rsidRPr="00A1716C">
          <w:rPr>
            <w:rStyle w:val="Hipervnculo"/>
            <w:noProof/>
          </w:rPr>
          <w:t>4.2.2</w:t>
        </w:r>
        <w:r w:rsidRPr="00A1716C">
          <w:rPr>
            <w:rFonts w:asciiTheme="minorHAnsi" w:eastAsiaTheme="minorEastAsia" w:hAnsiTheme="minorHAnsi"/>
            <w:noProof/>
            <w:kern w:val="2"/>
            <w:sz w:val="22"/>
            <w:lang w:eastAsia="es-HN"/>
            <w14:ligatures w14:val="standardContextual"/>
          </w:rPr>
          <w:tab/>
        </w:r>
        <w:r w:rsidRPr="00A1716C">
          <w:rPr>
            <w:rStyle w:val="Hipervnculo"/>
            <w:noProof/>
          </w:rPr>
          <w:t>VARIABLE 2: ESTUDIO TÉCNICO</w:t>
        </w:r>
        <w:r w:rsidRPr="00A1716C">
          <w:rPr>
            <w:noProof/>
            <w:webHidden/>
          </w:rPr>
          <w:tab/>
        </w:r>
        <w:r w:rsidRPr="00A1716C">
          <w:rPr>
            <w:noProof/>
            <w:webHidden/>
          </w:rPr>
          <w:fldChar w:fldCharType="begin"/>
        </w:r>
        <w:r w:rsidRPr="00A1716C">
          <w:rPr>
            <w:noProof/>
            <w:webHidden/>
          </w:rPr>
          <w:instrText xml:space="preserve"> PAGEREF _Toc158147766 \h </w:instrText>
        </w:r>
        <w:r w:rsidRPr="00A1716C">
          <w:rPr>
            <w:noProof/>
            <w:webHidden/>
          </w:rPr>
        </w:r>
        <w:r w:rsidRPr="00A1716C">
          <w:rPr>
            <w:noProof/>
            <w:webHidden/>
          </w:rPr>
          <w:fldChar w:fldCharType="separate"/>
        </w:r>
        <w:r w:rsidR="00A1716C">
          <w:rPr>
            <w:noProof/>
            <w:webHidden/>
          </w:rPr>
          <w:t>62</w:t>
        </w:r>
        <w:r w:rsidRPr="00A1716C">
          <w:rPr>
            <w:noProof/>
            <w:webHidden/>
          </w:rPr>
          <w:fldChar w:fldCharType="end"/>
        </w:r>
      </w:hyperlink>
    </w:p>
    <w:p w14:paraId="5C7F7E9E" w14:textId="3A040B56" w:rsidR="001301F5" w:rsidRPr="00A1716C" w:rsidRDefault="001301F5">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8147772" w:history="1">
        <w:r w:rsidRPr="00A1716C">
          <w:rPr>
            <w:rStyle w:val="Hipervnculo"/>
            <w:noProof/>
          </w:rPr>
          <w:t>4.2.3</w:t>
        </w:r>
        <w:r w:rsidRPr="00A1716C">
          <w:rPr>
            <w:rFonts w:asciiTheme="minorHAnsi" w:eastAsiaTheme="minorEastAsia" w:hAnsiTheme="minorHAnsi"/>
            <w:noProof/>
            <w:kern w:val="2"/>
            <w:sz w:val="22"/>
            <w:lang w:eastAsia="es-HN"/>
            <w14:ligatures w14:val="standardContextual"/>
          </w:rPr>
          <w:tab/>
        </w:r>
        <w:r w:rsidRPr="00A1716C">
          <w:rPr>
            <w:rStyle w:val="Hipervnculo"/>
            <w:noProof/>
          </w:rPr>
          <w:t>VARIABLE 3: ANÁLISIS FINANCIERO</w:t>
        </w:r>
        <w:r w:rsidRPr="00A1716C">
          <w:rPr>
            <w:noProof/>
            <w:webHidden/>
          </w:rPr>
          <w:tab/>
        </w:r>
        <w:r w:rsidRPr="00A1716C">
          <w:rPr>
            <w:noProof/>
            <w:webHidden/>
          </w:rPr>
          <w:fldChar w:fldCharType="begin"/>
        </w:r>
        <w:r w:rsidRPr="00A1716C">
          <w:rPr>
            <w:noProof/>
            <w:webHidden/>
          </w:rPr>
          <w:instrText xml:space="preserve"> PAGEREF _Toc158147772 \h </w:instrText>
        </w:r>
        <w:r w:rsidRPr="00A1716C">
          <w:rPr>
            <w:noProof/>
            <w:webHidden/>
          </w:rPr>
        </w:r>
        <w:r w:rsidRPr="00A1716C">
          <w:rPr>
            <w:noProof/>
            <w:webHidden/>
          </w:rPr>
          <w:fldChar w:fldCharType="separate"/>
        </w:r>
        <w:r w:rsidR="00A1716C">
          <w:rPr>
            <w:noProof/>
            <w:webHidden/>
          </w:rPr>
          <w:t>87</w:t>
        </w:r>
        <w:r w:rsidRPr="00A1716C">
          <w:rPr>
            <w:noProof/>
            <w:webHidden/>
          </w:rPr>
          <w:fldChar w:fldCharType="end"/>
        </w:r>
      </w:hyperlink>
    </w:p>
    <w:p w14:paraId="22296704" w14:textId="0128614F" w:rsidR="001301F5" w:rsidRPr="00A1716C" w:rsidRDefault="001301F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147773" w:history="1">
        <w:r w:rsidRPr="00A1716C">
          <w:rPr>
            <w:rStyle w:val="Hipervnculo"/>
            <w:noProof/>
          </w:rPr>
          <w:t>CAPÍTULO V. CONCLUSIONES Y RECOMENDACIONES</w:t>
        </w:r>
        <w:r w:rsidRPr="00A1716C">
          <w:rPr>
            <w:noProof/>
            <w:webHidden/>
          </w:rPr>
          <w:tab/>
        </w:r>
        <w:r w:rsidRPr="00A1716C">
          <w:rPr>
            <w:noProof/>
            <w:webHidden/>
          </w:rPr>
          <w:fldChar w:fldCharType="begin"/>
        </w:r>
        <w:r w:rsidRPr="00A1716C">
          <w:rPr>
            <w:noProof/>
            <w:webHidden/>
          </w:rPr>
          <w:instrText xml:space="preserve"> PAGEREF _Toc158147773 \h </w:instrText>
        </w:r>
        <w:r w:rsidRPr="00A1716C">
          <w:rPr>
            <w:noProof/>
            <w:webHidden/>
          </w:rPr>
        </w:r>
        <w:r w:rsidRPr="00A1716C">
          <w:rPr>
            <w:noProof/>
            <w:webHidden/>
          </w:rPr>
          <w:fldChar w:fldCharType="separate"/>
        </w:r>
        <w:r w:rsidR="00A1716C">
          <w:rPr>
            <w:noProof/>
            <w:webHidden/>
          </w:rPr>
          <w:t>91</w:t>
        </w:r>
        <w:r w:rsidRPr="00A1716C">
          <w:rPr>
            <w:noProof/>
            <w:webHidden/>
          </w:rPr>
          <w:fldChar w:fldCharType="end"/>
        </w:r>
      </w:hyperlink>
    </w:p>
    <w:p w14:paraId="2961C258" w14:textId="2E46A0F9"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75" w:history="1">
        <w:r w:rsidRPr="00A1716C">
          <w:rPr>
            <w:rStyle w:val="Hipervnculo"/>
            <w:noProof/>
          </w:rPr>
          <w:t>5.1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CONCLUSIONES</w:t>
        </w:r>
        <w:r w:rsidRPr="00A1716C">
          <w:rPr>
            <w:noProof/>
            <w:webHidden/>
          </w:rPr>
          <w:tab/>
        </w:r>
        <w:r w:rsidRPr="00A1716C">
          <w:rPr>
            <w:noProof/>
            <w:webHidden/>
          </w:rPr>
          <w:fldChar w:fldCharType="begin"/>
        </w:r>
        <w:r w:rsidRPr="00A1716C">
          <w:rPr>
            <w:noProof/>
            <w:webHidden/>
          </w:rPr>
          <w:instrText xml:space="preserve"> PAGEREF _Toc158147775 \h </w:instrText>
        </w:r>
        <w:r w:rsidRPr="00A1716C">
          <w:rPr>
            <w:noProof/>
            <w:webHidden/>
          </w:rPr>
        </w:r>
        <w:r w:rsidRPr="00A1716C">
          <w:rPr>
            <w:noProof/>
            <w:webHidden/>
          </w:rPr>
          <w:fldChar w:fldCharType="separate"/>
        </w:r>
        <w:r w:rsidR="00A1716C">
          <w:rPr>
            <w:noProof/>
            <w:webHidden/>
          </w:rPr>
          <w:t>91</w:t>
        </w:r>
        <w:r w:rsidRPr="00A1716C">
          <w:rPr>
            <w:noProof/>
            <w:webHidden/>
          </w:rPr>
          <w:fldChar w:fldCharType="end"/>
        </w:r>
      </w:hyperlink>
    </w:p>
    <w:p w14:paraId="26698529" w14:textId="43B2EC4B"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76" w:history="1">
        <w:r w:rsidRPr="00A1716C">
          <w:rPr>
            <w:rStyle w:val="Hipervnculo"/>
            <w:noProof/>
          </w:rPr>
          <w:t>5.2</w:t>
        </w:r>
        <w:r w:rsidRPr="00A1716C">
          <w:rPr>
            <w:rFonts w:asciiTheme="minorHAnsi" w:eastAsiaTheme="minorEastAsia" w:hAnsiTheme="minorHAnsi"/>
            <w:noProof/>
            <w:kern w:val="2"/>
            <w:sz w:val="22"/>
            <w:lang w:eastAsia="es-HN"/>
            <w14:ligatures w14:val="standardContextual"/>
          </w:rPr>
          <w:tab/>
        </w:r>
        <w:r w:rsidRPr="00A1716C">
          <w:rPr>
            <w:rStyle w:val="Hipervnculo"/>
            <w:noProof/>
          </w:rPr>
          <w:t>RECOMENDACIONES</w:t>
        </w:r>
        <w:r w:rsidRPr="00A1716C">
          <w:rPr>
            <w:noProof/>
            <w:webHidden/>
          </w:rPr>
          <w:tab/>
        </w:r>
        <w:r w:rsidRPr="00A1716C">
          <w:rPr>
            <w:noProof/>
            <w:webHidden/>
          </w:rPr>
          <w:fldChar w:fldCharType="begin"/>
        </w:r>
        <w:r w:rsidRPr="00A1716C">
          <w:rPr>
            <w:noProof/>
            <w:webHidden/>
          </w:rPr>
          <w:instrText xml:space="preserve"> PAGEREF _Toc158147776 \h </w:instrText>
        </w:r>
        <w:r w:rsidRPr="00A1716C">
          <w:rPr>
            <w:noProof/>
            <w:webHidden/>
          </w:rPr>
        </w:r>
        <w:r w:rsidRPr="00A1716C">
          <w:rPr>
            <w:noProof/>
            <w:webHidden/>
          </w:rPr>
          <w:fldChar w:fldCharType="separate"/>
        </w:r>
        <w:r w:rsidR="00A1716C">
          <w:rPr>
            <w:noProof/>
            <w:webHidden/>
          </w:rPr>
          <w:t>92</w:t>
        </w:r>
        <w:r w:rsidRPr="00A1716C">
          <w:rPr>
            <w:noProof/>
            <w:webHidden/>
          </w:rPr>
          <w:fldChar w:fldCharType="end"/>
        </w:r>
      </w:hyperlink>
    </w:p>
    <w:p w14:paraId="39262B8B" w14:textId="5BE30E4A" w:rsidR="001301F5" w:rsidRPr="00A1716C" w:rsidRDefault="001301F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147777" w:history="1">
        <w:r w:rsidRPr="00A1716C">
          <w:rPr>
            <w:rStyle w:val="Hipervnculo"/>
            <w:noProof/>
          </w:rPr>
          <w:t>CAPÍTULO VI. APLICABILIDAD</w:t>
        </w:r>
        <w:r w:rsidRPr="00A1716C">
          <w:rPr>
            <w:noProof/>
            <w:webHidden/>
          </w:rPr>
          <w:tab/>
        </w:r>
        <w:r w:rsidRPr="00A1716C">
          <w:rPr>
            <w:noProof/>
            <w:webHidden/>
          </w:rPr>
          <w:fldChar w:fldCharType="begin"/>
        </w:r>
        <w:r w:rsidRPr="00A1716C">
          <w:rPr>
            <w:noProof/>
            <w:webHidden/>
          </w:rPr>
          <w:instrText xml:space="preserve"> PAGEREF _Toc158147777 \h </w:instrText>
        </w:r>
        <w:r w:rsidRPr="00A1716C">
          <w:rPr>
            <w:noProof/>
            <w:webHidden/>
          </w:rPr>
        </w:r>
        <w:r w:rsidRPr="00A1716C">
          <w:rPr>
            <w:noProof/>
            <w:webHidden/>
          </w:rPr>
          <w:fldChar w:fldCharType="separate"/>
        </w:r>
        <w:r w:rsidR="00A1716C">
          <w:rPr>
            <w:noProof/>
            <w:webHidden/>
          </w:rPr>
          <w:t>93</w:t>
        </w:r>
        <w:r w:rsidRPr="00A1716C">
          <w:rPr>
            <w:noProof/>
            <w:webHidden/>
          </w:rPr>
          <w:fldChar w:fldCharType="end"/>
        </w:r>
      </w:hyperlink>
    </w:p>
    <w:p w14:paraId="08614F70" w14:textId="3B69BE1C"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79" w:history="1">
        <w:r w:rsidRPr="00A1716C">
          <w:rPr>
            <w:rStyle w:val="Hipervnculo"/>
            <w:noProof/>
          </w:rPr>
          <w:t>6.1</w:t>
        </w:r>
        <w:r w:rsidRPr="00A1716C">
          <w:rPr>
            <w:rFonts w:asciiTheme="minorHAnsi" w:eastAsiaTheme="minorEastAsia" w:hAnsiTheme="minorHAnsi"/>
            <w:noProof/>
            <w:kern w:val="2"/>
            <w:sz w:val="22"/>
            <w:lang w:eastAsia="es-HN"/>
            <w14:ligatures w14:val="standardContextual"/>
          </w:rPr>
          <w:tab/>
        </w:r>
        <w:r w:rsidRPr="00A1716C">
          <w:rPr>
            <w:rStyle w:val="Hipervnculo"/>
            <w:noProof/>
          </w:rPr>
          <w:t>NOMBRE DE LA PROPUESTA</w:t>
        </w:r>
        <w:r w:rsidRPr="00A1716C">
          <w:rPr>
            <w:noProof/>
            <w:webHidden/>
          </w:rPr>
          <w:tab/>
        </w:r>
        <w:r w:rsidRPr="00A1716C">
          <w:rPr>
            <w:noProof/>
            <w:webHidden/>
          </w:rPr>
          <w:fldChar w:fldCharType="begin"/>
        </w:r>
        <w:r w:rsidRPr="00A1716C">
          <w:rPr>
            <w:noProof/>
            <w:webHidden/>
          </w:rPr>
          <w:instrText xml:space="preserve"> PAGEREF _Toc158147779 \h </w:instrText>
        </w:r>
        <w:r w:rsidRPr="00A1716C">
          <w:rPr>
            <w:noProof/>
            <w:webHidden/>
          </w:rPr>
        </w:r>
        <w:r w:rsidRPr="00A1716C">
          <w:rPr>
            <w:noProof/>
            <w:webHidden/>
          </w:rPr>
          <w:fldChar w:fldCharType="separate"/>
        </w:r>
        <w:r w:rsidR="00A1716C">
          <w:rPr>
            <w:noProof/>
            <w:webHidden/>
          </w:rPr>
          <w:t>93</w:t>
        </w:r>
        <w:r w:rsidRPr="00A1716C">
          <w:rPr>
            <w:noProof/>
            <w:webHidden/>
          </w:rPr>
          <w:fldChar w:fldCharType="end"/>
        </w:r>
      </w:hyperlink>
    </w:p>
    <w:p w14:paraId="18312A4C" w14:textId="6FE5BF2F" w:rsidR="001301F5" w:rsidRPr="00A1716C" w:rsidRDefault="001301F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147780" w:history="1">
        <w:r w:rsidRPr="00A1716C">
          <w:rPr>
            <w:rStyle w:val="Hipervnculo"/>
            <w:noProof/>
          </w:rPr>
          <w:t>6.2</w:t>
        </w:r>
        <w:r w:rsidRPr="00A1716C">
          <w:rPr>
            <w:rFonts w:asciiTheme="minorHAnsi" w:eastAsiaTheme="minorEastAsia" w:hAnsiTheme="minorHAnsi"/>
            <w:noProof/>
            <w:kern w:val="2"/>
            <w:sz w:val="22"/>
            <w:lang w:eastAsia="es-HN"/>
            <w14:ligatures w14:val="standardContextual"/>
          </w:rPr>
          <w:tab/>
        </w:r>
        <w:r w:rsidRPr="00A1716C">
          <w:rPr>
            <w:rStyle w:val="Hipervnculo"/>
            <w:noProof/>
          </w:rPr>
          <w:t>ÁREAS DE CONOCIMIENTO DE LA GESTIÓN DE PROYECTOS</w:t>
        </w:r>
        <w:r w:rsidRPr="00A1716C">
          <w:rPr>
            <w:noProof/>
            <w:webHidden/>
          </w:rPr>
          <w:tab/>
        </w:r>
        <w:r w:rsidRPr="00A1716C">
          <w:rPr>
            <w:noProof/>
            <w:webHidden/>
          </w:rPr>
          <w:fldChar w:fldCharType="begin"/>
        </w:r>
        <w:r w:rsidRPr="00A1716C">
          <w:rPr>
            <w:noProof/>
            <w:webHidden/>
          </w:rPr>
          <w:instrText xml:space="preserve"> PAGEREF _Toc158147780 \h </w:instrText>
        </w:r>
        <w:r w:rsidRPr="00A1716C">
          <w:rPr>
            <w:noProof/>
            <w:webHidden/>
          </w:rPr>
        </w:r>
        <w:r w:rsidRPr="00A1716C">
          <w:rPr>
            <w:noProof/>
            <w:webHidden/>
          </w:rPr>
          <w:fldChar w:fldCharType="separate"/>
        </w:r>
        <w:r w:rsidR="00A1716C">
          <w:rPr>
            <w:noProof/>
            <w:webHidden/>
          </w:rPr>
          <w:t>93</w:t>
        </w:r>
        <w:r w:rsidRPr="00A1716C">
          <w:rPr>
            <w:noProof/>
            <w:webHidden/>
          </w:rPr>
          <w:fldChar w:fldCharType="end"/>
        </w:r>
      </w:hyperlink>
    </w:p>
    <w:p w14:paraId="31305856" w14:textId="6348240E" w:rsidR="001301F5" w:rsidRPr="00A1716C" w:rsidRDefault="001301F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147781" w:history="1">
        <w:r w:rsidRPr="00A1716C">
          <w:rPr>
            <w:rStyle w:val="Hipervnculo"/>
            <w:noProof/>
          </w:rPr>
          <w:t>REFERENCIAS BIBLIOGRÁFICAS</w:t>
        </w:r>
        <w:r w:rsidRPr="00A1716C">
          <w:rPr>
            <w:noProof/>
            <w:webHidden/>
          </w:rPr>
          <w:tab/>
        </w:r>
        <w:r w:rsidRPr="00A1716C">
          <w:rPr>
            <w:noProof/>
            <w:webHidden/>
          </w:rPr>
          <w:fldChar w:fldCharType="begin"/>
        </w:r>
        <w:r w:rsidRPr="00A1716C">
          <w:rPr>
            <w:noProof/>
            <w:webHidden/>
          </w:rPr>
          <w:instrText xml:space="preserve"> PAGEREF _Toc158147781 \h </w:instrText>
        </w:r>
        <w:r w:rsidRPr="00A1716C">
          <w:rPr>
            <w:noProof/>
            <w:webHidden/>
          </w:rPr>
        </w:r>
        <w:r w:rsidRPr="00A1716C">
          <w:rPr>
            <w:noProof/>
            <w:webHidden/>
          </w:rPr>
          <w:fldChar w:fldCharType="separate"/>
        </w:r>
        <w:r w:rsidR="00A1716C">
          <w:rPr>
            <w:noProof/>
            <w:webHidden/>
          </w:rPr>
          <w:t>270</w:t>
        </w:r>
        <w:r w:rsidRPr="00A1716C">
          <w:rPr>
            <w:noProof/>
            <w:webHidden/>
          </w:rPr>
          <w:fldChar w:fldCharType="end"/>
        </w:r>
      </w:hyperlink>
    </w:p>
    <w:p w14:paraId="26B9B3F6" w14:textId="3D857872" w:rsidR="001301F5" w:rsidRPr="00A1716C" w:rsidRDefault="001301F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147782" w:history="1">
        <w:r w:rsidRPr="00A1716C">
          <w:rPr>
            <w:rStyle w:val="Hipervnculo"/>
            <w:noProof/>
          </w:rPr>
          <w:t>ANEXOS</w:t>
        </w:r>
        <w:r w:rsidRPr="00A1716C">
          <w:rPr>
            <w:noProof/>
            <w:webHidden/>
          </w:rPr>
          <w:tab/>
        </w:r>
        <w:r w:rsidRPr="00A1716C">
          <w:rPr>
            <w:noProof/>
            <w:webHidden/>
          </w:rPr>
          <w:fldChar w:fldCharType="begin"/>
        </w:r>
        <w:r w:rsidRPr="00A1716C">
          <w:rPr>
            <w:noProof/>
            <w:webHidden/>
          </w:rPr>
          <w:instrText xml:space="preserve"> PAGEREF _Toc158147782 \h </w:instrText>
        </w:r>
        <w:r w:rsidRPr="00A1716C">
          <w:rPr>
            <w:noProof/>
            <w:webHidden/>
          </w:rPr>
        </w:r>
        <w:r w:rsidRPr="00A1716C">
          <w:rPr>
            <w:noProof/>
            <w:webHidden/>
          </w:rPr>
          <w:fldChar w:fldCharType="separate"/>
        </w:r>
        <w:r w:rsidR="00A1716C">
          <w:rPr>
            <w:noProof/>
            <w:webHidden/>
          </w:rPr>
          <w:t>271</w:t>
        </w:r>
        <w:r w:rsidRPr="00A1716C">
          <w:rPr>
            <w:noProof/>
            <w:webHidden/>
          </w:rPr>
          <w:fldChar w:fldCharType="end"/>
        </w:r>
      </w:hyperlink>
    </w:p>
    <w:p w14:paraId="3D399A3E" w14:textId="45D67A28"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83" w:history="1">
        <w:r w:rsidRPr="00A1716C">
          <w:rPr>
            <w:rStyle w:val="Hipervnculo"/>
            <w:noProof/>
            <w:lang w:val="es-MX"/>
          </w:rPr>
          <w:t>Anexo 1. Entrevistas</w:t>
        </w:r>
        <w:r w:rsidRPr="00A1716C">
          <w:rPr>
            <w:noProof/>
            <w:webHidden/>
          </w:rPr>
          <w:tab/>
        </w:r>
        <w:r w:rsidRPr="00A1716C">
          <w:rPr>
            <w:noProof/>
            <w:webHidden/>
          </w:rPr>
          <w:fldChar w:fldCharType="begin"/>
        </w:r>
        <w:r w:rsidRPr="00A1716C">
          <w:rPr>
            <w:noProof/>
            <w:webHidden/>
          </w:rPr>
          <w:instrText xml:space="preserve"> PAGEREF _Toc158147783 \h </w:instrText>
        </w:r>
        <w:r w:rsidRPr="00A1716C">
          <w:rPr>
            <w:noProof/>
            <w:webHidden/>
          </w:rPr>
        </w:r>
        <w:r w:rsidRPr="00A1716C">
          <w:rPr>
            <w:noProof/>
            <w:webHidden/>
          </w:rPr>
          <w:fldChar w:fldCharType="separate"/>
        </w:r>
        <w:r w:rsidR="00A1716C">
          <w:rPr>
            <w:noProof/>
            <w:webHidden/>
          </w:rPr>
          <w:t>271</w:t>
        </w:r>
        <w:r w:rsidRPr="00A1716C">
          <w:rPr>
            <w:noProof/>
            <w:webHidden/>
          </w:rPr>
          <w:fldChar w:fldCharType="end"/>
        </w:r>
      </w:hyperlink>
    </w:p>
    <w:p w14:paraId="65DF0700" w14:textId="6FCBF812"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84" w:history="1">
        <w:r w:rsidRPr="00A1716C">
          <w:rPr>
            <w:rStyle w:val="Hipervnculo"/>
            <w:noProof/>
            <w:lang w:val="es-MX"/>
          </w:rPr>
          <w:t>Anexo 2. Encuestas</w:t>
        </w:r>
        <w:r w:rsidRPr="00A1716C">
          <w:rPr>
            <w:noProof/>
            <w:webHidden/>
          </w:rPr>
          <w:tab/>
        </w:r>
        <w:r w:rsidRPr="00A1716C">
          <w:rPr>
            <w:noProof/>
            <w:webHidden/>
          </w:rPr>
          <w:fldChar w:fldCharType="begin"/>
        </w:r>
        <w:r w:rsidRPr="00A1716C">
          <w:rPr>
            <w:noProof/>
            <w:webHidden/>
          </w:rPr>
          <w:instrText xml:space="preserve"> PAGEREF _Toc158147784 \h </w:instrText>
        </w:r>
        <w:r w:rsidRPr="00A1716C">
          <w:rPr>
            <w:noProof/>
            <w:webHidden/>
          </w:rPr>
        </w:r>
        <w:r w:rsidRPr="00A1716C">
          <w:rPr>
            <w:noProof/>
            <w:webHidden/>
          </w:rPr>
          <w:fldChar w:fldCharType="separate"/>
        </w:r>
        <w:r w:rsidR="00A1716C">
          <w:rPr>
            <w:noProof/>
            <w:webHidden/>
          </w:rPr>
          <w:t>274</w:t>
        </w:r>
        <w:r w:rsidRPr="00A1716C">
          <w:rPr>
            <w:noProof/>
            <w:webHidden/>
          </w:rPr>
          <w:fldChar w:fldCharType="end"/>
        </w:r>
      </w:hyperlink>
    </w:p>
    <w:p w14:paraId="381C79F8" w14:textId="26E32B17"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85" w:history="1">
        <w:r w:rsidRPr="00A1716C">
          <w:rPr>
            <w:rStyle w:val="Hipervnculo"/>
            <w:noProof/>
            <w:lang w:val="es-MX"/>
          </w:rPr>
          <w:t>Anexo 3. Constancia de validación</w:t>
        </w:r>
        <w:r w:rsidRPr="00A1716C">
          <w:rPr>
            <w:noProof/>
            <w:webHidden/>
          </w:rPr>
          <w:tab/>
        </w:r>
        <w:r w:rsidRPr="00A1716C">
          <w:rPr>
            <w:noProof/>
            <w:webHidden/>
          </w:rPr>
          <w:fldChar w:fldCharType="begin"/>
        </w:r>
        <w:r w:rsidRPr="00A1716C">
          <w:rPr>
            <w:noProof/>
            <w:webHidden/>
          </w:rPr>
          <w:instrText xml:space="preserve"> PAGEREF _Toc158147785 \h </w:instrText>
        </w:r>
        <w:r w:rsidRPr="00A1716C">
          <w:rPr>
            <w:noProof/>
            <w:webHidden/>
          </w:rPr>
        </w:r>
        <w:r w:rsidRPr="00A1716C">
          <w:rPr>
            <w:noProof/>
            <w:webHidden/>
          </w:rPr>
          <w:fldChar w:fldCharType="separate"/>
        </w:r>
        <w:r w:rsidR="00A1716C">
          <w:rPr>
            <w:noProof/>
            <w:webHidden/>
          </w:rPr>
          <w:t>277</w:t>
        </w:r>
        <w:r w:rsidRPr="00A1716C">
          <w:rPr>
            <w:noProof/>
            <w:webHidden/>
          </w:rPr>
          <w:fldChar w:fldCharType="end"/>
        </w:r>
      </w:hyperlink>
    </w:p>
    <w:p w14:paraId="377FF94F" w14:textId="2AFCE189"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86" w:history="1">
        <w:r w:rsidRPr="00A1716C">
          <w:rPr>
            <w:rStyle w:val="Hipervnculo"/>
            <w:noProof/>
            <w:lang w:val="es-MX"/>
          </w:rPr>
          <w:t>Anexo 4. Constancia de compromiso del asesor temático</w:t>
        </w:r>
        <w:r w:rsidRPr="00A1716C">
          <w:rPr>
            <w:noProof/>
            <w:webHidden/>
          </w:rPr>
          <w:tab/>
        </w:r>
        <w:r w:rsidRPr="00A1716C">
          <w:rPr>
            <w:noProof/>
            <w:webHidden/>
          </w:rPr>
          <w:fldChar w:fldCharType="begin"/>
        </w:r>
        <w:r w:rsidRPr="00A1716C">
          <w:rPr>
            <w:noProof/>
            <w:webHidden/>
          </w:rPr>
          <w:instrText xml:space="preserve"> PAGEREF _Toc158147786 \h </w:instrText>
        </w:r>
        <w:r w:rsidRPr="00A1716C">
          <w:rPr>
            <w:noProof/>
            <w:webHidden/>
          </w:rPr>
        </w:r>
        <w:r w:rsidRPr="00A1716C">
          <w:rPr>
            <w:noProof/>
            <w:webHidden/>
          </w:rPr>
          <w:fldChar w:fldCharType="separate"/>
        </w:r>
        <w:r w:rsidR="00A1716C">
          <w:rPr>
            <w:noProof/>
            <w:webHidden/>
          </w:rPr>
          <w:t>278</w:t>
        </w:r>
        <w:r w:rsidRPr="00A1716C">
          <w:rPr>
            <w:noProof/>
            <w:webHidden/>
          </w:rPr>
          <w:fldChar w:fldCharType="end"/>
        </w:r>
      </w:hyperlink>
    </w:p>
    <w:p w14:paraId="438C19D9" w14:textId="3729D3D6" w:rsidR="001301F5" w:rsidRPr="00A1716C" w:rsidRDefault="001301F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147787" w:history="1">
        <w:r w:rsidRPr="00A1716C">
          <w:rPr>
            <w:rStyle w:val="Hipervnculo"/>
            <w:noProof/>
            <w:lang w:val="es-MX"/>
          </w:rPr>
          <w:t>Anexo 5. Fichas de costos</w:t>
        </w:r>
        <w:r w:rsidRPr="00A1716C">
          <w:rPr>
            <w:noProof/>
            <w:webHidden/>
          </w:rPr>
          <w:tab/>
        </w:r>
        <w:r w:rsidRPr="00A1716C">
          <w:rPr>
            <w:noProof/>
            <w:webHidden/>
          </w:rPr>
          <w:fldChar w:fldCharType="begin"/>
        </w:r>
        <w:r w:rsidRPr="00A1716C">
          <w:rPr>
            <w:noProof/>
            <w:webHidden/>
          </w:rPr>
          <w:instrText xml:space="preserve"> PAGEREF _Toc158147787 \h </w:instrText>
        </w:r>
        <w:r w:rsidRPr="00A1716C">
          <w:rPr>
            <w:noProof/>
            <w:webHidden/>
          </w:rPr>
        </w:r>
        <w:r w:rsidRPr="00A1716C">
          <w:rPr>
            <w:noProof/>
            <w:webHidden/>
          </w:rPr>
          <w:fldChar w:fldCharType="separate"/>
        </w:r>
        <w:r w:rsidR="00A1716C">
          <w:rPr>
            <w:noProof/>
            <w:webHidden/>
          </w:rPr>
          <w:t>279</w:t>
        </w:r>
        <w:r w:rsidRPr="00A1716C">
          <w:rPr>
            <w:noProof/>
            <w:webHidden/>
          </w:rPr>
          <w:fldChar w:fldCharType="end"/>
        </w:r>
      </w:hyperlink>
    </w:p>
    <w:p w14:paraId="7AC40C5A" w14:textId="70C884FA" w:rsidR="00C82E76" w:rsidRPr="00A1716C" w:rsidRDefault="00944395" w:rsidP="003F60B4">
      <w:pPr>
        <w:pStyle w:val="TextoPrincipal"/>
        <w:rPr>
          <w:rFonts w:cstheme="minorBidi"/>
          <w:szCs w:val="22"/>
          <w:lang w:val="en-US"/>
        </w:rPr>
      </w:pPr>
      <w:r w:rsidRPr="00A1716C">
        <w:rPr>
          <w:rFonts w:cstheme="minorBidi"/>
          <w:szCs w:val="22"/>
          <w:lang w:val="en-US"/>
        </w:rPr>
        <w:fldChar w:fldCharType="end"/>
      </w:r>
    </w:p>
    <w:p w14:paraId="57DF42D0" w14:textId="77777777" w:rsidR="00C82E76" w:rsidRPr="00A1716C" w:rsidRDefault="00C82E76">
      <w:pPr>
        <w:widowControl/>
        <w:spacing w:after="160" w:line="259" w:lineRule="auto"/>
        <w:rPr>
          <w:rFonts w:ascii="Times New Roman" w:hAnsi="Times New Roman"/>
          <w:sz w:val="24"/>
          <w:lang w:val="en-US"/>
        </w:rPr>
      </w:pPr>
      <w:r w:rsidRPr="00A1716C">
        <w:rPr>
          <w:lang w:val="en-US"/>
        </w:rPr>
        <w:br w:type="page"/>
      </w:r>
    </w:p>
    <w:p w14:paraId="162A8697" w14:textId="01DD6F0F" w:rsidR="00737E89" w:rsidRPr="00A1716C" w:rsidRDefault="3ED4AD50" w:rsidP="00EF2B2B">
      <w:pPr>
        <w:pStyle w:val="Ttulo1"/>
      </w:pPr>
      <w:bookmarkStart w:id="14" w:name="_Toc474331176"/>
      <w:bookmarkStart w:id="15" w:name="_Toc474331375"/>
      <w:bookmarkStart w:id="16" w:name="_Toc158147708"/>
      <w:r w:rsidRPr="00A1716C">
        <w:lastRenderedPageBreak/>
        <w:t xml:space="preserve">CAPÍTULO I. </w:t>
      </w:r>
      <w:r w:rsidR="621FF1E1" w:rsidRPr="00A1716C">
        <w:t>PLANTEAMIENTO DE LA INVESTIGACIÓN</w:t>
      </w:r>
      <w:bookmarkEnd w:id="14"/>
      <w:bookmarkEnd w:id="15"/>
      <w:bookmarkEnd w:id="16"/>
    </w:p>
    <w:p w14:paraId="7273E139" w14:textId="3D45D48E" w:rsidR="005C7F38" w:rsidRPr="00A1716C" w:rsidRDefault="00E27006" w:rsidP="00E27006">
      <w:pPr>
        <w:pStyle w:val="TextoPrincipal"/>
        <w:rPr>
          <w:rFonts w:eastAsia="Times New Roman" w:cstheme="minorBidi"/>
          <w:b/>
          <w:bCs/>
          <w:szCs w:val="32"/>
        </w:rPr>
      </w:pPr>
      <w:bookmarkStart w:id="17" w:name="_Toc474331177"/>
      <w:bookmarkStart w:id="18" w:name="_Toc474331376"/>
      <w:r w:rsidRPr="00A1716C">
        <w:t>“</w:t>
      </w:r>
      <w:r w:rsidR="005C7F38" w:rsidRPr="00A1716C">
        <w:t>La investigación es un conjunto de procesos sistemáticos, críticos y empíricos que se aplican al estudio de un fenómeno o problema</w:t>
      </w:r>
      <w:r w:rsidRPr="00A1716C">
        <w:t>”</w:t>
      </w:r>
      <w:sdt>
        <w:sdtPr>
          <w:id w:val="477881962"/>
          <w:citation/>
        </w:sdtPr>
        <w:sdtContent>
          <w:r w:rsidR="005C7F38" w:rsidRPr="00A1716C">
            <w:fldChar w:fldCharType="begin"/>
          </w:r>
          <w:r w:rsidR="005C7F38" w:rsidRPr="00A1716C">
            <w:rPr>
              <w:lang w:val="es-ES"/>
            </w:rPr>
            <w:instrText xml:space="preserve">CITATION Fer05 \p 4 \l 3082 </w:instrText>
          </w:r>
          <w:r w:rsidR="005C7F38" w:rsidRPr="00A1716C">
            <w:fldChar w:fldCharType="separate"/>
          </w:r>
          <w:r w:rsidR="006D2054" w:rsidRPr="00A1716C">
            <w:rPr>
              <w:noProof/>
              <w:lang w:val="es-ES"/>
            </w:rPr>
            <w:t xml:space="preserve"> (Fernández &amp; Mortier, 2005, pág. 4)</w:t>
          </w:r>
          <w:r w:rsidR="005C7F38" w:rsidRPr="00A1716C">
            <w:fldChar w:fldCharType="end"/>
          </w:r>
        </w:sdtContent>
      </w:sdt>
      <w:r w:rsidRPr="00A1716C">
        <w:t>.</w:t>
      </w:r>
    </w:p>
    <w:p w14:paraId="0FA23FDB" w14:textId="5C8B98DB" w:rsidR="23850F15" w:rsidRPr="00A1716C" w:rsidRDefault="7C6EC6CB">
      <w:pPr>
        <w:pStyle w:val="Ttulo2"/>
        <w:numPr>
          <w:ilvl w:val="1"/>
          <w:numId w:val="2"/>
        </w:numPr>
        <w:spacing w:line="360" w:lineRule="auto"/>
      </w:pPr>
      <w:bookmarkStart w:id="19" w:name="_Toc158147709"/>
      <w:r w:rsidRPr="00A1716C">
        <w:t>INTRODUCCIÓN</w:t>
      </w:r>
      <w:bookmarkEnd w:id="17"/>
      <w:bookmarkEnd w:id="18"/>
      <w:bookmarkEnd w:id="19"/>
    </w:p>
    <w:p w14:paraId="1025A150" w14:textId="1361238D" w:rsidR="7297DD7B" w:rsidRPr="00A1716C" w:rsidRDefault="7297DD7B" w:rsidP="00B244C0">
      <w:pPr>
        <w:pStyle w:val="TextoPrincipal"/>
        <w:spacing w:line="360" w:lineRule="auto"/>
        <w:ind w:firstLine="708"/>
      </w:pPr>
      <w:r w:rsidRPr="00A1716C">
        <w:t xml:space="preserve">El presente documento presenta el </w:t>
      </w:r>
      <w:r w:rsidR="45D72452" w:rsidRPr="00A1716C">
        <w:t>análisis</w:t>
      </w:r>
      <w:r w:rsidRPr="00A1716C">
        <w:t xml:space="preserve"> para la </w:t>
      </w:r>
      <w:r w:rsidR="1FDE4EE4" w:rsidRPr="00A1716C">
        <w:t>construcción</w:t>
      </w:r>
      <w:r w:rsidRPr="00A1716C">
        <w:t xml:space="preserve"> de </w:t>
      </w:r>
      <w:r w:rsidR="5248ADFB" w:rsidRPr="00A1716C">
        <w:t>un sistema de agua potable para una comunidad que presenta muchos problemas con el acceso al agua potable para su consumo</w:t>
      </w:r>
      <w:r w:rsidR="49FD7E21" w:rsidRPr="00A1716C">
        <w:t xml:space="preserve"> </w:t>
      </w:r>
      <w:r w:rsidR="203324B9" w:rsidRPr="00A1716C">
        <w:t xml:space="preserve">tal y </w:t>
      </w:r>
      <w:r w:rsidR="49FD7E21" w:rsidRPr="00A1716C">
        <w:t xml:space="preserve">como lo es </w:t>
      </w:r>
      <w:r w:rsidR="620B414B" w:rsidRPr="00A1716C">
        <w:t xml:space="preserve">la comunidad de el Guinopito, Texiguat, El </w:t>
      </w:r>
      <w:r w:rsidR="13967235" w:rsidRPr="00A1716C">
        <w:t>Paraíso</w:t>
      </w:r>
      <w:r w:rsidR="5EECEFDF" w:rsidRPr="00A1716C">
        <w:t>.</w:t>
      </w:r>
      <w:r w:rsidR="620B414B" w:rsidRPr="00A1716C">
        <w:t xml:space="preserve"> </w:t>
      </w:r>
      <w:r w:rsidR="294FF0BA" w:rsidRPr="00A1716C">
        <w:t xml:space="preserve">Dicha investigación se </w:t>
      </w:r>
      <w:r w:rsidR="7C15D50E" w:rsidRPr="00A1716C">
        <w:t>realizará</w:t>
      </w:r>
      <w:r w:rsidR="294FF0BA" w:rsidRPr="00A1716C">
        <w:t xml:space="preserve"> entorno al desarrollo de dicho proyecto, analizando su prefactibilidad tanto </w:t>
      </w:r>
      <w:r w:rsidR="0BCE91F8" w:rsidRPr="00A1716C">
        <w:t>técnica</w:t>
      </w:r>
      <w:r w:rsidR="294FF0BA" w:rsidRPr="00A1716C">
        <w:t xml:space="preserve"> como económica</w:t>
      </w:r>
      <w:r w:rsidR="618E3F87" w:rsidRPr="00A1716C">
        <w:t xml:space="preserve"> para de esta forma brindar una </w:t>
      </w:r>
      <w:r w:rsidR="4D4172BC" w:rsidRPr="00A1716C">
        <w:t>solución viable</w:t>
      </w:r>
      <w:r w:rsidR="618E3F87" w:rsidRPr="00A1716C">
        <w:t xml:space="preserve"> a la falta de acceso a agua potable a la que </w:t>
      </w:r>
      <w:r w:rsidR="3DF9ED8B" w:rsidRPr="00A1716C">
        <w:t>la comunidad se enfrenta.</w:t>
      </w:r>
    </w:p>
    <w:p w14:paraId="77406CC7" w14:textId="36760C33" w:rsidR="23850F15" w:rsidRPr="00A1716C" w:rsidRDefault="464D1D5A" w:rsidP="00996D82">
      <w:pPr>
        <w:pStyle w:val="TextoPrincipal"/>
        <w:spacing w:line="360" w:lineRule="auto"/>
        <w:ind w:firstLine="708"/>
      </w:pPr>
      <w:r w:rsidRPr="00A1716C">
        <w:t>A</w:t>
      </w:r>
      <w:r w:rsidR="10C5042A" w:rsidRPr="00A1716C">
        <w:t xml:space="preserve"> lo largo del documento se presenta información que sustenta dicha investigación</w:t>
      </w:r>
      <w:r w:rsidR="7524F98E" w:rsidRPr="00A1716C">
        <w:t xml:space="preserve">, justifica y da razón de ser al presente </w:t>
      </w:r>
      <w:r w:rsidR="006F2696" w:rsidRPr="00A1716C">
        <w:t>documento</w:t>
      </w:r>
      <w:r w:rsidR="7524F98E" w:rsidRPr="00A1716C">
        <w:t>, brindando de</w:t>
      </w:r>
      <w:r w:rsidR="4012D966" w:rsidRPr="00A1716C">
        <w:t xml:space="preserve">talles </w:t>
      </w:r>
      <w:r w:rsidR="433F080B" w:rsidRPr="00A1716C">
        <w:t>técnicos</w:t>
      </w:r>
      <w:r w:rsidR="4012D966" w:rsidRPr="00A1716C">
        <w:t xml:space="preserve"> acerca del diseño y la construcción de una línea de conducción de agua potable</w:t>
      </w:r>
      <w:r w:rsidR="71B53322" w:rsidRPr="00A1716C">
        <w:t>,</w:t>
      </w:r>
      <w:r w:rsidR="7266145E" w:rsidRPr="00A1716C">
        <w:t xml:space="preserve"> un</w:t>
      </w:r>
      <w:r w:rsidR="4012D966" w:rsidRPr="00A1716C">
        <w:t xml:space="preserve"> tanque de almacenamiento de agua</w:t>
      </w:r>
      <w:r w:rsidR="55569B89" w:rsidRPr="00A1716C">
        <w:t xml:space="preserve"> </w:t>
      </w:r>
      <w:r w:rsidR="4012D966" w:rsidRPr="00A1716C">
        <w:t xml:space="preserve">y </w:t>
      </w:r>
      <w:r w:rsidR="1325A409" w:rsidRPr="00A1716C">
        <w:t xml:space="preserve">una </w:t>
      </w:r>
      <w:r w:rsidR="4012D966" w:rsidRPr="00A1716C">
        <w:t xml:space="preserve">red de distribución de agua potable, cubriendo una distancia de alrededor de </w:t>
      </w:r>
      <w:r w:rsidR="00785A91" w:rsidRPr="00A1716C">
        <w:t>1.6</w:t>
      </w:r>
      <w:r w:rsidR="4012D966" w:rsidRPr="00A1716C">
        <w:t xml:space="preserve"> kilómetros aproximadamente.  </w:t>
      </w:r>
    </w:p>
    <w:p w14:paraId="67D30221" w14:textId="3CA2ABFF" w:rsidR="7C6EC6CB" w:rsidRPr="00A1716C" w:rsidRDefault="7C6EC6CB">
      <w:pPr>
        <w:pStyle w:val="Ttulo2"/>
        <w:numPr>
          <w:ilvl w:val="1"/>
          <w:numId w:val="2"/>
        </w:numPr>
        <w:spacing w:line="360" w:lineRule="auto"/>
      </w:pPr>
      <w:bookmarkStart w:id="20" w:name="_Toc474331178"/>
      <w:bookmarkStart w:id="21" w:name="_Toc474331377"/>
      <w:bookmarkStart w:id="22" w:name="_Toc158147710"/>
      <w:r w:rsidRPr="00A1716C">
        <w:t>ANTECEDENTES DEL PROBLEMA</w:t>
      </w:r>
      <w:bookmarkEnd w:id="20"/>
      <w:bookmarkEnd w:id="21"/>
      <w:bookmarkEnd w:id="22"/>
    </w:p>
    <w:p w14:paraId="1C07F95F" w14:textId="2AB07EC2" w:rsidR="00686A16" w:rsidRPr="00A1716C" w:rsidRDefault="000D1244" w:rsidP="001B6C5F">
      <w:pPr>
        <w:pStyle w:val="TextoPrincipal"/>
        <w:spacing w:line="360" w:lineRule="auto"/>
        <w:ind w:firstLine="708"/>
      </w:pPr>
      <w:r w:rsidRPr="00A1716C">
        <w:t>E</w:t>
      </w:r>
      <w:r w:rsidR="00686A16" w:rsidRPr="00A1716C">
        <w:t>n América Latina, gran cantidad de las personas que cuentan con servicio</w:t>
      </w:r>
      <w:r w:rsidRPr="00A1716C">
        <w:t>s de agua potable</w:t>
      </w:r>
      <w:r w:rsidR="00686A16" w:rsidRPr="00A1716C">
        <w:t xml:space="preserve"> observan deficiencias en la calidad del agua, mantenimiento y operación precario de los servicios, sistemas que no funcionan a todas horas del día, plantas de tratamiento de aguas con baja eficiencia, conexiones domiciliarias clandestinas y falta de desinfección del agua potable.</w:t>
      </w:r>
    </w:p>
    <w:p w14:paraId="449A3C69" w14:textId="69483E98" w:rsidR="002B267F" w:rsidRPr="00A1716C" w:rsidRDefault="002B267F" w:rsidP="001B6C5F">
      <w:pPr>
        <w:pStyle w:val="TextoPrincipal"/>
        <w:spacing w:line="360" w:lineRule="auto"/>
        <w:ind w:firstLine="708"/>
      </w:pPr>
      <w:r w:rsidRPr="00A1716C">
        <w:t>A pesar de que en la región latino americana, las condiciones y situaciones son variables según su ubicación geográficas,</w:t>
      </w:r>
      <w:r w:rsidR="00711AA7" w:rsidRPr="00A1716C">
        <w:t xml:space="preserve"> clima, políticas y normas, las condiciones no son altamente variables</w:t>
      </w:r>
      <w:r w:rsidRPr="00A1716C">
        <w:t xml:space="preserve"> por lo cual se puede tomar como ejemplo</w:t>
      </w:r>
      <w:r w:rsidR="00711AA7" w:rsidRPr="00A1716C">
        <w:t xml:space="preserve"> a México</w:t>
      </w:r>
      <w:r w:rsidRPr="00A1716C">
        <w:t xml:space="preserve"> en el año</w:t>
      </w:r>
      <w:r w:rsidR="00711AA7" w:rsidRPr="00A1716C">
        <w:t xml:space="preserve"> del</w:t>
      </w:r>
      <w:r w:rsidRPr="00A1716C">
        <w:t xml:space="preserve"> 2013 </w:t>
      </w:r>
      <w:r w:rsidR="00711AA7" w:rsidRPr="00A1716C">
        <w:t>donde se</w:t>
      </w:r>
      <w:r w:rsidRPr="00A1716C">
        <w:t xml:space="preserve"> construyó una infraestructura hidráulica en la ciudad de Guadalajara, México. Desde la construcción de su primera obra que fueron las galerías filtrantes se pudo brindar el abastecimiento de agua de manera colectiva; las galerías filtrantes basan su funcionamiento en aguas freáticas y subterráneas.</w:t>
      </w:r>
    </w:p>
    <w:p w14:paraId="411892D3" w14:textId="514823ED" w:rsidR="00711AA7" w:rsidRPr="00A1716C" w:rsidRDefault="00711AA7" w:rsidP="001B6C5F">
      <w:pPr>
        <w:pStyle w:val="TextoPrincipal"/>
        <w:spacing w:line="360" w:lineRule="auto"/>
        <w:ind w:firstLine="708"/>
      </w:pPr>
      <w:r w:rsidRPr="00A1716C">
        <w:t xml:space="preserve">En el caso específico de </w:t>
      </w:r>
      <w:r w:rsidR="000D1244" w:rsidRPr="00A1716C">
        <w:t xml:space="preserve">Honduras </w:t>
      </w:r>
      <w:r w:rsidRPr="00A1716C">
        <w:t xml:space="preserve">se puede observar que el país </w:t>
      </w:r>
      <w:r w:rsidR="000D1244" w:rsidRPr="00A1716C">
        <w:t>cuenta con la fortuna de ser un</w:t>
      </w:r>
      <w:r w:rsidRPr="00A1716C">
        <w:t>a nación</w:t>
      </w:r>
      <w:r w:rsidR="000D1244" w:rsidRPr="00A1716C">
        <w:t xml:space="preserve"> privilegiad</w:t>
      </w:r>
      <w:r w:rsidRPr="00A1716C">
        <w:t>a</w:t>
      </w:r>
      <w:r w:rsidR="000D1244" w:rsidRPr="00A1716C">
        <w:t xml:space="preserve"> esto debido a que se encuentra bañado en sus dos costas por océanos, </w:t>
      </w:r>
      <w:r w:rsidR="000D1244" w:rsidRPr="00A1716C">
        <w:lastRenderedPageBreak/>
        <w:t>además cuenta con un clima tropical y un rico relieve montañoso el cual permite una numerosa red hídrica compuesta por</w:t>
      </w:r>
      <w:r w:rsidR="002B267F" w:rsidRPr="00A1716C">
        <w:t xml:space="preserve"> 25</w:t>
      </w:r>
      <w:r w:rsidR="000D1244" w:rsidRPr="00A1716C">
        <w:t xml:space="preserve"> cuencas, </w:t>
      </w:r>
      <w:r w:rsidR="002B267F" w:rsidRPr="00A1716C">
        <w:t xml:space="preserve">133 </w:t>
      </w:r>
      <w:r w:rsidR="000D1244" w:rsidRPr="00A1716C">
        <w:t>subcuencas</w:t>
      </w:r>
      <w:r w:rsidR="002B267F" w:rsidRPr="00A1716C">
        <w:t xml:space="preserve"> y 6,845 microcuencas la cual a pesar del privilegio </w:t>
      </w:r>
      <w:r w:rsidR="000D1244" w:rsidRPr="00A1716C">
        <w:t xml:space="preserve">cuenta con múltiples deficiencias </w:t>
      </w:r>
      <w:r w:rsidR="006F2696" w:rsidRPr="00A1716C">
        <w:t xml:space="preserve">a </w:t>
      </w:r>
      <w:r w:rsidR="000D1244" w:rsidRPr="00A1716C">
        <w:t xml:space="preserve">nivel nacional debido a la falta de accesibilidad al agua </w:t>
      </w:r>
      <w:r w:rsidR="002B267F" w:rsidRPr="00A1716C">
        <w:t xml:space="preserve">en algunas zonas y sectores del país </w:t>
      </w:r>
      <w:r w:rsidR="000D1244" w:rsidRPr="00A1716C">
        <w:t xml:space="preserve">o a procedimientos de saneamiento </w:t>
      </w:r>
      <w:r w:rsidR="002B267F" w:rsidRPr="00A1716C">
        <w:t>a la altura de ser llamada agua potable</w:t>
      </w:r>
      <w:r w:rsidR="000D1244" w:rsidRPr="00A1716C">
        <w:t>, esta contradicción se debe a un conglomerado de factores sociales, económicos, falta de infraestructura, falta de organización como comunidad entre otros.</w:t>
      </w:r>
    </w:p>
    <w:p w14:paraId="476BBA27" w14:textId="6808CA97" w:rsidR="00711AA7" w:rsidRPr="00A1716C" w:rsidRDefault="00711AA7" w:rsidP="001B6C5F">
      <w:pPr>
        <w:pStyle w:val="TextoPrincipal"/>
        <w:spacing w:line="360" w:lineRule="auto"/>
        <w:ind w:firstLine="708"/>
      </w:pPr>
      <w:r w:rsidRPr="00A1716C">
        <w:t>Un ejemplo de resolución de esta problemática en el país fue la de dotar de un sistema de abastecimiento de agua potable en el año 2015 a tres comunidades del departamento de Choluteca, municipio del triunfo: Azacualpa, Carao Abajo y Santa Catarina. El proyecto incluyó la construcción de una captación, un sistema de bombeo, una línea de impulsión, un depósito y una red de distribución.</w:t>
      </w:r>
    </w:p>
    <w:p w14:paraId="32D89A12" w14:textId="76FDEE39" w:rsidR="23850F15" w:rsidRPr="00A1716C" w:rsidRDefault="449112E7" w:rsidP="00EB3302">
      <w:pPr>
        <w:pStyle w:val="TextoPrincipal"/>
        <w:spacing w:line="360" w:lineRule="auto"/>
        <w:ind w:firstLine="708"/>
      </w:pPr>
      <w:r w:rsidRPr="00A1716C">
        <w:t>El municipio de Texiguat es uno de los diecinueve municipios de El Paraíso, precis</w:t>
      </w:r>
      <w:r w:rsidR="74B3C999" w:rsidRPr="00A1716C">
        <w:t>amente Texiguat</w:t>
      </w:r>
      <w:r w:rsidR="5E99F984" w:rsidRPr="00A1716C">
        <w:t xml:space="preserve"> se encuentra localizado </w:t>
      </w:r>
      <w:r w:rsidR="4BCF4150" w:rsidRPr="00A1716C">
        <w:t xml:space="preserve">a </w:t>
      </w:r>
      <w:r w:rsidR="31884A4D" w:rsidRPr="00A1716C">
        <w:t>94</w:t>
      </w:r>
      <w:r w:rsidR="4BCF4150" w:rsidRPr="00A1716C">
        <w:t xml:space="preserve"> kilómetros de la </w:t>
      </w:r>
      <w:r w:rsidR="3102AECB" w:rsidRPr="00A1716C">
        <w:t>cabecera</w:t>
      </w:r>
      <w:r w:rsidR="4BCF4150" w:rsidRPr="00A1716C">
        <w:t xml:space="preserve"> </w:t>
      </w:r>
      <w:r w:rsidR="7FAB6CA2" w:rsidRPr="00A1716C">
        <w:t>departamental</w:t>
      </w:r>
      <w:r w:rsidR="4BCF4150" w:rsidRPr="00A1716C">
        <w:t xml:space="preserve"> de El </w:t>
      </w:r>
      <w:r w:rsidR="66DE03DA" w:rsidRPr="00A1716C">
        <w:t>Paraíso</w:t>
      </w:r>
      <w:r w:rsidR="4BCF4150" w:rsidRPr="00A1716C">
        <w:t xml:space="preserve">, </w:t>
      </w:r>
      <w:r w:rsidR="15B04740" w:rsidRPr="00A1716C">
        <w:t xml:space="preserve">Yuscarán y a 92 kilómetros </w:t>
      </w:r>
      <w:r w:rsidR="3A96DD34" w:rsidRPr="00A1716C">
        <w:t>de la ciudad de Tegucigalpa</w:t>
      </w:r>
      <w:r w:rsidR="59126720" w:rsidRPr="00A1716C">
        <w:t xml:space="preserve">, sin embargo, al igual que los </w:t>
      </w:r>
      <w:r w:rsidR="17B74C52" w:rsidRPr="00A1716C">
        <w:t>demás</w:t>
      </w:r>
      <w:r w:rsidR="59126720" w:rsidRPr="00A1716C">
        <w:t xml:space="preserve"> municipios del sur de</w:t>
      </w:r>
      <w:r w:rsidR="26A8437B" w:rsidRPr="00A1716C">
        <w:t xml:space="preserve"> El</w:t>
      </w:r>
      <w:r w:rsidR="59126720" w:rsidRPr="00A1716C">
        <w:t xml:space="preserve"> Paraíso como ser Soledad, Vado Ancho, Liure,</w:t>
      </w:r>
      <w:r w:rsidR="5D322F35" w:rsidRPr="00A1716C">
        <w:t xml:space="preserve"> </w:t>
      </w:r>
      <w:r w:rsidR="08DA40DE" w:rsidRPr="00A1716C">
        <w:t xml:space="preserve">San Lucas, Yauyupe, </w:t>
      </w:r>
      <w:r w:rsidR="22FF1312" w:rsidRPr="00A1716C">
        <w:t xml:space="preserve">entre otros, se encuentran </w:t>
      </w:r>
      <w:r w:rsidR="61A3F843" w:rsidRPr="00A1716C">
        <w:t>más</w:t>
      </w:r>
      <w:r w:rsidR="22FF1312" w:rsidRPr="00A1716C">
        <w:t xml:space="preserve"> familiarizados con Choluteca, debido a la gran distancia que se presenta entre estos municipios y la </w:t>
      </w:r>
      <w:r w:rsidR="292F1F58" w:rsidRPr="00A1716C">
        <w:t>cabecera</w:t>
      </w:r>
      <w:r w:rsidR="22FF1312" w:rsidRPr="00A1716C">
        <w:t xml:space="preserve"> departamental y sobre todo por el estado de la carretera</w:t>
      </w:r>
      <w:r w:rsidR="23AF420B" w:rsidRPr="00A1716C">
        <w:t xml:space="preserve"> y que la ciudad de Choluteca se encuentra a solamente 60 kilómetros de distancia y el estado de la carretera se encuentra en mejor estado</w:t>
      </w:r>
      <w:r w:rsidR="0503E0D3" w:rsidRPr="00A1716C">
        <w:t xml:space="preserve">, debido a todo esto se explica la </w:t>
      </w:r>
      <w:r w:rsidR="4A0F5C68" w:rsidRPr="00A1716C">
        <w:t>razón</w:t>
      </w:r>
      <w:r w:rsidR="0503E0D3" w:rsidRPr="00A1716C">
        <w:t xml:space="preserve"> porque el municipio de Texiguat ha sido tan olvidado, creando inmensos conflictos a su </w:t>
      </w:r>
      <w:r w:rsidR="3307C3FF" w:rsidRPr="00A1716C">
        <w:t>población</w:t>
      </w:r>
      <w:r w:rsidR="0503E0D3" w:rsidRPr="00A1716C">
        <w:t xml:space="preserve">, en sectores de infraestructura vial, salud, </w:t>
      </w:r>
      <w:r w:rsidR="5E73EF29" w:rsidRPr="00A1716C">
        <w:t xml:space="preserve">educación, apoyo social y </w:t>
      </w:r>
      <w:r w:rsidR="02F75FDF" w:rsidRPr="00A1716C">
        <w:t xml:space="preserve">entre ellos, </w:t>
      </w:r>
      <w:r w:rsidR="43E43304" w:rsidRPr="00A1716C">
        <w:t>críticos</w:t>
      </w:r>
      <w:r w:rsidR="02F75FDF" w:rsidRPr="00A1716C">
        <w:t xml:space="preserve"> conflictos en cuanto al tema de agua potable.</w:t>
      </w:r>
    </w:p>
    <w:p w14:paraId="0958D424" w14:textId="2F61A196" w:rsidR="23850F15" w:rsidRPr="00A1716C" w:rsidRDefault="3E01CEC2" w:rsidP="00E27006">
      <w:pPr>
        <w:pStyle w:val="TextoPrincipal"/>
        <w:ind w:left="708" w:firstLine="0"/>
        <w:rPr>
          <w:rFonts w:eastAsiaTheme="minorEastAsia"/>
        </w:rPr>
      </w:pPr>
      <w:r w:rsidRPr="00A1716C">
        <w:rPr>
          <w:rFonts w:eastAsiaTheme="minorEastAsia"/>
        </w:rPr>
        <w:t>El</w:t>
      </w:r>
      <w:r w:rsidR="51E22F61" w:rsidRPr="00A1716C">
        <w:rPr>
          <w:rFonts w:eastAsiaTheme="minorEastAsia"/>
        </w:rPr>
        <w:t xml:space="preserve"> 34.96% de la población tiene acceso al servicio de agua mediante sistema de acueducto, también recibe agua mediante agua domiciliar de pozo comunal con un porcentaje de 32.7% otra parte de la población usa el servicio de llave publica/fuente con 15.49% la población que acarrea agua de los ríos o quebradas cercanas a su comunidad son un 14</w:t>
      </w:r>
      <w:r w:rsidR="76FBC538" w:rsidRPr="00A1716C">
        <w:rPr>
          <w:rFonts w:eastAsiaTheme="minorEastAsia"/>
        </w:rPr>
        <w:t>%. (</w:t>
      </w:r>
      <w:r w:rsidR="2E326918" w:rsidRPr="00A1716C">
        <w:rPr>
          <w:rFonts w:eastAsiaTheme="minorEastAsia"/>
        </w:rPr>
        <w:t>Focal H, 2018</w:t>
      </w:r>
      <w:r w:rsidR="76FBC538" w:rsidRPr="00A1716C">
        <w:rPr>
          <w:rFonts w:eastAsiaTheme="minorEastAsia"/>
        </w:rPr>
        <w:t>,</w:t>
      </w:r>
      <w:r w:rsidR="5BAD2347" w:rsidRPr="00A1716C">
        <w:rPr>
          <w:rFonts w:eastAsiaTheme="minorEastAsia"/>
        </w:rPr>
        <w:t xml:space="preserve"> </w:t>
      </w:r>
      <w:r w:rsidR="76FBC538" w:rsidRPr="00A1716C">
        <w:rPr>
          <w:rFonts w:eastAsiaTheme="minorEastAsia"/>
        </w:rPr>
        <w:t>p.</w:t>
      </w:r>
      <w:r w:rsidR="66121C4B" w:rsidRPr="00A1716C">
        <w:rPr>
          <w:rFonts w:eastAsiaTheme="minorEastAsia"/>
        </w:rPr>
        <w:t>60</w:t>
      </w:r>
      <w:r w:rsidR="76FBC538" w:rsidRPr="00A1716C">
        <w:rPr>
          <w:rFonts w:eastAsiaTheme="minorEastAsia"/>
        </w:rPr>
        <w:t>)</w:t>
      </w:r>
    </w:p>
    <w:p w14:paraId="04FCAE0C" w14:textId="18E601D8" w:rsidR="23850F15" w:rsidRPr="00A1716C" w:rsidRDefault="007360C8" w:rsidP="00B244C0">
      <w:pPr>
        <w:pStyle w:val="TextoPrincipal"/>
        <w:spacing w:line="360" w:lineRule="auto"/>
        <w:ind w:firstLine="708"/>
      </w:pPr>
      <w:r w:rsidRPr="00A1716C">
        <w:t>Según Focal H l</w:t>
      </w:r>
      <w:r w:rsidR="08D576FF" w:rsidRPr="00A1716C">
        <w:t>a comunidad de el Gui</w:t>
      </w:r>
      <w:r w:rsidR="322ECD24" w:rsidRPr="00A1716C">
        <w:t>n</w:t>
      </w:r>
      <w:r w:rsidR="08D576FF" w:rsidRPr="00A1716C">
        <w:t xml:space="preserve">opito, Texiguat El </w:t>
      </w:r>
      <w:r w:rsidR="34E502C1" w:rsidRPr="00A1716C">
        <w:t>Paraíso</w:t>
      </w:r>
      <w:r w:rsidR="08D576FF" w:rsidRPr="00A1716C">
        <w:t xml:space="preserve">, pertenece al 14% de las </w:t>
      </w:r>
      <w:r w:rsidR="08D576FF" w:rsidRPr="00A1716C">
        <w:lastRenderedPageBreak/>
        <w:t xml:space="preserve">comunidades que se ven en la obligación de acarrear agua, en la </w:t>
      </w:r>
      <w:r w:rsidR="67E51DE0" w:rsidRPr="00A1716C">
        <w:t>mayoría</w:t>
      </w:r>
      <w:r w:rsidR="61DB8ACE" w:rsidRPr="00A1716C">
        <w:t xml:space="preserve"> de los casos son los niños y mujeres los encargados de acarrear por largas distancias baldes o tambos de agua</w:t>
      </w:r>
      <w:r w:rsidR="796C4C34" w:rsidRPr="00A1716C">
        <w:t xml:space="preserve">, las personas que cuentan con más posibilidades pagan por el acarreo </w:t>
      </w:r>
      <w:r w:rsidR="4C75C427" w:rsidRPr="00A1716C">
        <w:t xml:space="preserve">del agua ya sea en burro o a caballo, como también en tanque cisterna. </w:t>
      </w:r>
    </w:p>
    <w:p w14:paraId="680722F3" w14:textId="07534F5C" w:rsidR="00D34F3D" w:rsidRPr="00A1716C" w:rsidRDefault="00D34F3D" w:rsidP="00D34F3D">
      <w:pPr>
        <w:pStyle w:val="TextoPrincipal"/>
        <w:spacing w:line="360" w:lineRule="auto"/>
        <w:ind w:firstLine="708"/>
      </w:pPr>
      <w:r w:rsidRPr="00A1716C">
        <w:t xml:space="preserve">El municipio de Texiguat principalmente se alimenta del agua del rio de Texiguat, rio que proviene de nacientes de la </w:t>
      </w:r>
      <w:r w:rsidR="00A34E4D" w:rsidRPr="00A1716C">
        <w:t>montaña</w:t>
      </w:r>
      <w:r w:rsidRPr="00A1716C">
        <w:t xml:space="preserve"> de Izopo </w:t>
      </w:r>
      <w:r w:rsidR="00042476" w:rsidRPr="00A1716C">
        <w:t>al sur oriente de la ciudad capital de Honduras, Tegucigalpa, a lo largo del camino a Texiguat dicho rio se va alimentando y aumentando su caudal al encontrarse y unirse con quebradas y riachuelos como ser el Coyolar y Salalica en Nueva Armenia, en Maraita con la quebrada Temepechin. Este mismo rio se desprende dentro del municipio y se les conoce a sus ramales como Rio chiquito y Rio Arriba.</w:t>
      </w:r>
    </w:p>
    <w:p w14:paraId="38002E6A" w14:textId="1328578D" w:rsidR="00042476" w:rsidRPr="00A1716C" w:rsidRDefault="00042476" w:rsidP="00D34F3D">
      <w:pPr>
        <w:pStyle w:val="TextoPrincipal"/>
        <w:spacing w:line="360" w:lineRule="auto"/>
        <w:ind w:firstLine="708"/>
      </w:pPr>
      <w:r w:rsidRPr="00A1716C">
        <w:t xml:space="preserve">En el caso en específico del proyecto “Construcción De Sistema De Agua Potable En La Comunidad De Guinopito, Texiguat, El Paraíso, Honduras.” la fuente de abastecimiento del agua se analiza directamente desde una naciente de agua existente en la comunidad de el Guinopito que proviene del agua subterránea almacenada y drenada por las propias montañas. </w:t>
      </w:r>
    </w:p>
    <w:p w14:paraId="0E010EB0" w14:textId="77777777" w:rsidR="00042476" w:rsidRPr="00A1716C" w:rsidRDefault="00042476" w:rsidP="00042476">
      <w:pPr>
        <w:pStyle w:val="TextoPrincipal"/>
        <w:spacing w:line="360" w:lineRule="auto"/>
        <w:ind w:firstLine="708"/>
      </w:pPr>
      <w:r w:rsidRPr="00A1716C">
        <w:t xml:space="preserve">Debido a la gran cantidad de problemas a la que la alcaldía municipal de Texiguat se enfrenta en cuanto a temas de infraestructura ha decidido contratar los servicios de CONSUPROG S DE </w:t>
      </w:r>
      <w:proofErr w:type="spellStart"/>
      <w:r w:rsidRPr="00A1716C">
        <w:t>R.L</w:t>
      </w:r>
      <w:proofErr w:type="spellEnd"/>
      <w:r w:rsidRPr="00A1716C">
        <w:t xml:space="preserve">. una empresa constructora con años de experiencia en la región, la cual conoce los problemas de la zona y cuenta con personal técnico capacitado para dar solución a cualquier tipo de necesidad de infraestructura la cual el municipio solicite y en este caso en específico ha decidido realizar su análisis técnico al respecto de la construcción del proyecto de sistema de agua potable para la comunidad de Guinopito y se encuentra en entera disposición de ser de apoyo en su totalidad para la presente investigación. </w:t>
      </w:r>
    </w:p>
    <w:p w14:paraId="2FE0DBB8" w14:textId="342D1DAB" w:rsidR="23850F15" w:rsidRPr="00A1716C" w:rsidRDefault="7F4A915B" w:rsidP="003429B2">
      <w:pPr>
        <w:pStyle w:val="TextoPrincipal"/>
        <w:spacing w:line="360" w:lineRule="auto"/>
        <w:ind w:firstLine="708"/>
      </w:pPr>
      <w:r w:rsidRPr="00A1716C">
        <w:t xml:space="preserve">Para el año 2021, la empresa constructora Consuprog fue la encargada de realizar el proyecto </w:t>
      </w:r>
      <w:r w:rsidR="11FF33EA" w:rsidRPr="00A1716C">
        <w:t>“Agua</w:t>
      </w:r>
      <w:r w:rsidR="4ABA847B" w:rsidRPr="00A1716C">
        <w:t xml:space="preserve"> potable para la aldea de El Jobal, Texiguat, El </w:t>
      </w:r>
      <w:r w:rsidR="3D328126" w:rsidRPr="00A1716C">
        <w:t>Paraíso</w:t>
      </w:r>
      <w:r w:rsidR="4ABA847B" w:rsidRPr="00A1716C">
        <w:t xml:space="preserve">.” </w:t>
      </w:r>
      <w:r w:rsidR="7E8D9BF4" w:rsidRPr="00A1716C">
        <w:t xml:space="preserve">se puede decir que </w:t>
      </w:r>
      <w:r w:rsidR="4ABA847B" w:rsidRPr="00A1716C">
        <w:t xml:space="preserve">este proyecto contaba con las mismas </w:t>
      </w:r>
      <w:r w:rsidR="624B45E1" w:rsidRPr="00A1716C">
        <w:t xml:space="preserve">condiciones y necesidades del actual proyecto el cual investigamos </w:t>
      </w:r>
      <w:r w:rsidR="4C46E55C" w:rsidRPr="00A1716C">
        <w:t xml:space="preserve">debido a que es una comunidad que se encontraba alejada del rio y </w:t>
      </w:r>
      <w:r w:rsidR="4E6AE542" w:rsidRPr="00A1716C">
        <w:t>además</w:t>
      </w:r>
      <w:r w:rsidR="4C46E55C" w:rsidRPr="00A1716C">
        <w:t xml:space="preserve"> </w:t>
      </w:r>
      <w:r w:rsidR="69947270" w:rsidRPr="00A1716C">
        <w:t xml:space="preserve">a una diferencia de altura significativamente </w:t>
      </w:r>
      <w:r w:rsidR="365229B1" w:rsidRPr="00A1716C">
        <w:t>más</w:t>
      </w:r>
      <w:r w:rsidR="69947270" w:rsidRPr="00A1716C">
        <w:t xml:space="preserve"> alta</w:t>
      </w:r>
      <w:r w:rsidR="5112E1C5" w:rsidRPr="00A1716C">
        <w:t xml:space="preserve">, sin </w:t>
      </w:r>
      <w:r w:rsidR="31FC9509" w:rsidRPr="00A1716C">
        <w:t>embargo</w:t>
      </w:r>
      <w:r w:rsidR="6927D54D" w:rsidRPr="00A1716C">
        <w:t xml:space="preserve"> una visita preliminar, </w:t>
      </w:r>
      <w:r w:rsidR="0A662CD0" w:rsidRPr="00A1716C">
        <w:t>el levantamiento de un</w:t>
      </w:r>
      <w:r w:rsidR="6927D54D" w:rsidRPr="00A1716C">
        <w:t xml:space="preserve"> perfil </w:t>
      </w:r>
      <w:r w:rsidR="4A6A38E4" w:rsidRPr="00A1716C">
        <w:t>topográfico</w:t>
      </w:r>
      <w:r w:rsidR="6927D54D" w:rsidRPr="00A1716C">
        <w:t>, analizar las necesidades</w:t>
      </w:r>
      <w:r w:rsidR="4025A1B0" w:rsidRPr="00A1716C">
        <w:t xml:space="preserve">, fue lo que </w:t>
      </w:r>
      <w:r w:rsidR="6927D54D" w:rsidRPr="00A1716C">
        <w:t>dio como resultado un diseño de un sistema de agua que cumpliera con las necesidades</w:t>
      </w:r>
      <w:r w:rsidR="5ECECBA5" w:rsidRPr="00A1716C">
        <w:t xml:space="preserve"> de la comunidad, </w:t>
      </w:r>
      <w:r w:rsidR="007360C8" w:rsidRPr="00A1716C">
        <w:t>contado con un tanque de almacenamiento</w:t>
      </w:r>
      <w:r w:rsidR="1382F8D1" w:rsidRPr="00A1716C">
        <w:t xml:space="preserve">, una </w:t>
      </w:r>
      <w:r w:rsidR="7C760EEC" w:rsidRPr="00A1716C">
        <w:t>línea</w:t>
      </w:r>
      <w:r w:rsidR="1382F8D1" w:rsidRPr="00A1716C">
        <w:t xml:space="preserve"> de </w:t>
      </w:r>
      <w:r w:rsidR="12B8B41E" w:rsidRPr="00A1716C">
        <w:t>conducción</w:t>
      </w:r>
      <w:r w:rsidR="1382F8D1" w:rsidRPr="00A1716C">
        <w:t xml:space="preserve"> y otra de </w:t>
      </w:r>
      <w:r w:rsidR="61746FCC" w:rsidRPr="00A1716C">
        <w:t>distribución</w:t>
      </w:r>
      <w:r w:rsidR="1382F8D1" w:rsidRPr="00A1716C">
        <w:t xml:space="preserve"> </w:t>
      </w:r>
      <w:r w:rsidR="69B89F68" w:rsidRPr="00A1716C">
        <w:t xml:space="preserve">brindándole agua </w:t>
      </w:r>
      <w:r w:rsidR="1382F8D1" w:rsidRPr="00A1716C">
        <w:t>a ca</w:t>
      </w:r>
      <w:r w:rsidR="2E4DC3A2" w:rsidRPr="00A1716C">
        <w:t xml:space="preserve">da </w:t>
      </w:r>
      <w:r w:rsidR="2E4DC3A2" w:rsidRPr="00A1716C">
        <w:lastRenderedPageBreak/>
        <w:t>una de las viviendas de la comunidad</w:t>
      </w:r>
      <w:r w:rsidR="2F32E3A8" w:rsidRPr="00A1716C">
        <w:t>.</w:t>
      </w:r>
    </w:p>
    <w:p w14:paraId="2E1FBECD" w14:textId="0E5127BE" w:rsidR="23850F15" w:rsidRPr="00A1716C" w:rsidRDefault="2F32E3A8" w:rsidP="003429B2">
      <w:pPr>
        <w:pStyle w:val="TextoPrincipal"/>
        <w:spacing w:line="360" w:lineRule="auto"/>
        <w:ind w:firstLine="708"/>
      </w:pPr>
      <w:r w:rsidRPr="00A1716C">
        <w:t xml:space="preserve">De igual forma, la comunidad de El Hachero </w:t>
      </w:r>
      <w:r w:rsidR="65D10882" w:rsidRPr="00A1716C">
        <w:t xml:space="preserve">en el año 2022 </w:t>
      </w:r>
      <w:r w:rsidRPr="00A1716C">
        <w:t xml:space="preserve">fue intervenida con un proyecto que si bien es cierto era de menor dimensión, esto ya que dicha comunidad </w:t>
      </w:r>
      <w:r w:rsidR="41E274B2" w:rsidRPr="00A1716C">
        <w:t xml:space="preserve">cuenta solamente con 36 viviendas, sin </w:t>
      </w:r>
      <w:r w:rsidR="1750FF17" w:rsidRPr="00A1716C">
        <w:t>embargo,</w:t>
      </w:r>
      <w:r w:rsidR="41E274B2" w:rsidRPr="00A1716C">
        <w:t xml:space="preserve"> se </w:t>
      </w:r>
      <w:r w:rsidR="37FE1C36" w:rsidRPr="00A1716C">
        <w:t>logró</w:t>
      </w:r>
      <w:r w:rsidR="1142BC3C" w:rsidRPr="00A1716C">
        <w:t xml:space="preserve"> el objetivo de suministrar agua a la comunidad de </w:t>
      </w:r>
      <w:r w:rsidR="003429B2" w:rsidRPr="00A1716C">
        <w:t>E</w:t>
      </w:r>
      <w:r w:rsidR="1142BC3C" w:rsidRPr="00A1716C">
        <w:t>l Hachero que una de las importancias de suplir de agua esta comunidad se debe a que en dicha comunidad existente un centro de salud municipal el cual ex</w:t>
      </w:r>
      <w:r w:rsidR="32747BC5" w:rsidRPr="00A1716C">
        <w:t>ige contar con agua potable</w:t>
      </w:r>
      <w:r w:rsidR="7DCEAF55" w:rsidRPr="00A1716C">
        <w:t xml:space="preserve"> de forma constante</w:t>
      </w:r>
      <w:r w:rsidR="32747BC5" w:rsidRPr="00A1716C">
        <w:t xml:space="preserve"> y fue </w:t>
      </w:r>
      <w:r w:rsidR="0E6250ED" w:rsidRPr="00A1716C">
        <w:t>así</w:t>
      </w:r>
      <w:r w:rsidR="32747BC5" w:rsidRPr="00A1716C">
        <w:t xml:space="preserve"> como la </w:t>
      </w:r>
      <w:r w:rsidR="42D8A0C4" w:rsidRPr="00A1716C">
        <w:t>alcaldía</w:t>
      </w:r>
      <w:r w:rsidR="32747BC5" w:rsidRPr="00A1716C">
        <w:t xml:space="preserve"> municipal, </w:t>
      </w:r>
      <w:r w:rsidR="01A18440" w:rsidRPr="00A1716C">
        <w:t>abrió</w:t>
      </w:r>
      <w:r w:rsidR="32747BC5" w:rsidRPr="00A1716C">
        <w:t xml:space="preserve"> las puertas </w:t>
      </w:r>
      <w:r w:rsidR="52DEEF9F" w:rsidRPr="00A1716C">
        <w:t xml:space="preserve">a dicho proyecto el cual al día de hoy es </w:t>
      </w:r>
      <w:r w:rsidR="3D07E300" w:rsidRPr="00A1716C">
        <w:t>quien mantiene abastecida a la comunidad de agua y además al centro de salud al que de forma mensual atien</w:t>
      </w:r>
      <w:r w:rsidR="001A0647" w:rsidRPr="00A1716C">
        <w:t>d</w:t>
      </w:r>
      <w:r w:rsidR="3D07E300" w:rsidRPr="00A1716C">
        <w:t>e a más de 300 personas.</w:t>
      </w:r>
    </w:p>
    <w:p w14:paraId="4DA65820" w14:textId="5DCCBA44" w:rsidR="23850F15" w:rsidRPr="00A1716C" w:rsidRDefault="27A21C59" w:rsidP="003429B2">
      <w:pPr>
        <w:pStyle w:val="TextoPrincipal"/>
        <w:spacing w:line="360" w:lineRule="auto"/>
        <w:ind w:firstLine="708"/>
      </w:pPr>
      <w:r w:rsidRPr="00A1716C">
        <w:t>Los proyectos</w:t>
      </w:r>
      <w:r w:rsidR="23156D7D" w:rsidRPr="00A1716C">
        <w:t xml:space="preserve"> de </w:t>
      </w:r>
      <w:r w:rsidR="0267E016" w:rsidRPr="00A1716C">
        <w:t>construcción</w:t>
      </w:r>
      <w:r w:rsidR="23156D7D" w:rsidRPr="00A1716C">
        <w:t xml:space="preserve"> de sistemas de agua potable</w:t>
      </w:r>
      <w:r w:rsidRPr="00A1716C">
        <w:t xml:space="preserve"> realizados tanto en el Jobal como en el Hachero</w:t>
      </w:r>
      <w:r w:rsidR="08F744F7" w:rsidRPr="00A1716C">
        <w:t xml:space="preserve"> en </w:t>
      </w:r>
      <w:r w:rsidR="2731CDCE" w:rsidRPr="00A1716C">
        <w:t>Texiguat</w:t>
      </w:r>
      <w:r w:rsidR="08F744F7" w:rsidRPr="00A1716C">
        <w:t xml:space="preserve">, El </w:t>
      </w:r>
      <w:r w:rsidR="26186C7E" w:rsidRPr="00A1716C">
        <w:t>Paraíso</w:t>
      </w:r>
      <w:r w:rsidR="08F744F7" w:rsidRPr="00A1716C">
        <w:t xml:space="preserve">. </w:t>
      </w:r>
      <w:r w:rsidRPr="00A1716C">
        <w:t xml:space="preserve"> nos sirven como ejemplo de casos de éxito</w:t>
      </w:r>
      <w:r w:rsidR="532FE464" w:rsidRPr="00A1716C">
        <w:t>, los cuales deben estar siempre presentes al momento de</w:t>
      </w:r>
      <w:r w:rsidR="4354323A" w:rsidRPr="00A1716C">
        <w:t xml:space="preserve"> diseñar y ejecutar un proyecto de esta misma índole que se encuentre bajo las mismas o condiciones muy similares, para con ello lograr aumentar las posibilidades de éxito</w:t>
      </w:r>
      <w:r w:rsidR="467463FF" w:rsidRPr="00A1716C">
        <w:t>.</w:t>
      </w:r>
    </w:p>
    <w:p w14:paraId="08BEE898" w14:textId="362B5574" w:rsidR="23850F15" w:rsidRPr="00A1716C" w:rsidRDefault="7C6EC6CB" w:rsidP="00481182">
      <w:pPr>
        <w:pStyle w:val="Ttulo2"/>
        <w:spacing w:line="360" w:lineRule="auto"/>
      </w:pPr>
      <w:bookmarkStart w:id="23" w:name="_Toc474331179"/>
      <w:bookmarkStart w:id="24" w:name="_Toc474331378"/>
      <w:bookmarkStart w:id="25" w:name="_Toc158147711"/>
      <w:r w:rsidRPr="00A1716C">
        <w:t>1.3 DEFINICI</w:t>
      </w:r>
      <w:bookmarkStart w:id="26" w:name="_Hlk153098028"/>
      <w:r w:rsidRPr="00A1716C">
        <w:t>ÓN</w:t>
      </w:r>
      <w:bookmarkEnd w:id="26"/>
      <w:r w:rsidRPr="00A1716C">
        <w:t xml:space="preserve"> DEL PROBLEMA</w:t>
      </w:r>
      <w:bookmarkEnd w:id="23"/>
      <w:bookmarkEnd w:id="24"/>
      <w:bookmarkEnd w:id="25"/>
    </w:p>
    <w:p w14:paraId="6A4943DA" w14:textId="2A52C1C7" w:rsidR="23850F15" w:rsidRPr="00A1716C" w:rsidRDefault="6EBF064F" w:rsidP="00481182">
      <w:pPr>
        <w:pStyle w:val="TextoPrincipal"/>
        <w:ind w:left="708" w:firstLine="0"/>
        <w:rPr>
          <w:rFonts w:eastAsiaTheme="minorEastAsia"/>
        </w:rPr>
      </w:pPr>
      <w:r w:rsidRPr="00A1716C">
        <w:rPr>
          <w:rFonts w:eastAsiaTheme="minorEastAsia"/>
        </w:rPr>
        <w:t xml:space="preserve">En realidad, plantear el problema no es sino afinar y estructurar más formalmente la idea de investigación. El paso de la idea al planteamiento del problema en ocasiones puede ser inmediato, casi automático, o bien llevar una considerable cantidad de tiempo; ello depende de cuán familiarizado esté el investigador con el tema a tratar, la complejidad misma de la idea, la existencia de estudios antecedentes, el empeño del investigador, el enfoque elegido (cuantitativo, cualitativo o mixto) y sus habilidades </w:t>
      </w:r>
      <w:r w:rsidR="7F350908" w:rsidRPr="00A1716C">
        <w:rPr>
          <w:rFonts w:eastAsiaTheme="minorEastAsia"/>
        </w:rPr>
        <w:t xml:space="preserve">personales. </w:t>
      </w:r>
      <w:sdt>
        <w:sdtPr>
          <w:rPr>
            <w:rFonts w:eastAsiaTheme="minorEastAsia"/>
          </w:rPr>
          <w:id w:val="-1193692128"/>
          <w:citation/>
        </w:sdtPr>
        <w:sdtContent>
          <w:r w:rsidR="00481182" w:rsidRPr="00A1716C">
            <w:rPr>
              <w:rFonts w:eastAsiaTheme="minorEastAsia"/>
            </w:rPr>
            <w:fldChar w:fldCharType="begin"/>
          </w:r>
          <w:r w:rsidR="00481182" w:rsidRPr="00A1716C">
            <w:rPr>
              <w:rFonts w:eastAsiaTheme="minorEastAsia"/>
              <w:lang w:val="es-ES"/>
            </w:rPr>
            <w:instrText xml:space="preserve">CITATION Her06 \p 9 \l 3082 </w:instrText>
          </w:r>
          <w:r w:rsidR="00481182" w:rsidRPr="00A1716C">
            <w:rPr>
              <w:rFonts w:eastAsiaTheme="minorEastAsia"/>
            </w:rPr>
            <w:fldChar w:fldCharType="separate"/>
          </w:r>
          <w:r w:rsidR="006D2054" w:rsidRPr="00A1716C">
            <w:rPr>
              <w:rFonts w:eastAsiaTheme="minorEastAsia"/>
              <w:noProof/>
              <w:lang w:val="es-ES"/>
            </w:rPr>
            <w:t>(Hernández y otros, Metodología de la investigación, 2006, pág. 9)</w:t>
          </w:r>
          <w:r w:rsidR="00481182" w:rsidRPr="00A1716C">
            <w:rPr>
              <w:rFonts w:eastAsiaTheme="minorEastAsia"/>
            </w:rPr>
            <w:fldChar w:fldCharType="end"/>
          </w:r>
        </w:sdtContent>
      </w:sdt>
    </w:p>
    <w:p w14:paraId="014DF7F3" w14:textId="60B13222" w:rsidR="23850F15" w:rsidRPr="00A1716C" w:rsidRDefault="703EF794" w:rsidP="00481182">
      <w:pPr>
        <w:pStyle w:val="Ttulo2"/>
        <w:spacing w:line="360" w:lineRule="auto"/>
        <w:rPr>
          <w:b w:val="0"/>
          <w:bCs w:val="0"/>
        </w:rPr>
      </w:pPr>
      <w:bookmarkStart w:id="27" w:name="_Toc158147712"/>
      <w:r w:rsidRPr="00A1716C">
        <w:rPr>
          <w:b w:val="0"/>
          <w:bCs w:val="0"/>
        </w:rPr>
        <w:t>1.3.1 ENUNCIADO DEL PROBLEMA</w:t>
      </w:r>
      <w:bookmarkEnd w:id="27"/>
    </w:p>
    <w:p w14:paraId="752E8768" w14:textId="02636920" w:rsidR="23850F15" w:rsidRPr="00A1716C" w:rsidRDefault="0815A2EB" w:rsidP="00481182">
      <w:pPr>
        <w:pStyle w:val="TextoPrincipal"/>
        <w:spacing w:line="360" w:lineRule="auto"/>
        <w:ind w:firstLine="708"/>
      </w:pPr>
      <w:r w:rsidRPr="00A1716C">
        <w:t xml:space="preserve">Al igual que muchos municipios a nivel nacional, Texiguat se encuentra con altas complicaciones en cuanto a los temas de agua potable, existen múltiples comunidades dentro del municipio que debido a que se encuentran alejadas del rio, topografías irregulares y falta de fuentes de agua se encuentran en severos problemas en cuanto a su abastecimiento de agua potable, dichos </w:t>
      </w:r>
      <w:r w:rsidRPr="00A1716C">
        <w:lastRenderedPageBreak/>
        <w:t>factores</w:t>
      </w:r>
      <w:r w:rsidR="00076771" w:rsidRPr="00A1716C">
        <w:t xml:space="preserve"> </w:t>
      </w:r>
      <w:r w:rsidRPr="00A1716C">
        <w:t>repercuten directamente en la calidad de vida de los habitantes, trayendo consigo limitaciones a la vida de los habitantes e incluso puede llegar a involucrar enfermedades de por medio al verse en la obligación de utilizar fuentes de agua que no son potables o en su defecto a reducir el consumo habitual necesario de agua para un ser humano.</w:t>
      </w:r>
    </w:p>
    <w:p w14:paraId="03D6D456" w14:textId="503ADE06" w:rsidR="00076771" w:rsidRPr="00A1716C" w:rsidRDefault="00076771" w:rsidP="00076771">
      <w:pPr>
        <w:pStyle w:val="TextoPrincipal"/>
        <w:spacing w:line="360" w:lineRule="auto"/>
        <w:ind w:firstLine="708"/>
      </w:pPr>
      <w:r w:rsidRPr="00A1716C">
        <w:t xml:space="preserve">Texiguat cuenta con una población total de 8,110 habitantes, clasificados así: 3,908 mujeres y 4,402 hombres, existe un promedio de 4.8 personas por vivienda y una densidad poblacional de 40 habitantes por Km2, distribuido en 8 barros, 8 aldeas, 2 colonias y 133 caseríos, para el caso en específico de la comunidad de Guinopito existen 117 viviendas y se estima beneficiar a un total de 562 personas. </w:t>
      </w:r>
      <w:sdt>
        <w:sdtPr>
          <w:id w:val="-778563790"/>
          <w:citation/>
        </w:sdtPr>
        <w:sdtContent>
          <w:r w:rsidRPr="00A1716C">
            <w:fldChar w:fldCharType="begin"/>
          </w:r>
          <w:r w:rsidRPr="00A1716C">
            <w:rPr>
              <w:lang w:val="es-ES"/>
            </w:rPr>
            <w:instrText xml:space="preserve">CITATION FOC18 \p 65 \l 3082 </w:instrText>
          </w:r>
          <w:r w:rsidRPr="00A1716C">
            <w:fldChar w:fldCharType="separate"/>
          </w:r>
          <w:r w:rsidR="006D2054" w:rsidRPr="00A1716C">
            <w:rPr>
              <w:noProof/>
              <w:lang w:val="es-ES"/>
            </w:rPr>
            <w:t>(FOCAL H, 2018, pág. 65)</w:t>
          </w:r>
          <w:r w:rsidRPr="00A1716C">
            <w:fldChar w:fldCharType="end"/>
          </w:r>
        </w:sdtContent>
      </w:sdt>
    </w:p>
    <w:p w14:paraId="6BC570AD" w14:textId="2C7F6B80" w:rsidR="23850F15" w:rsidRPr="00A1716C" w:rsidRDefault="703EF794" w:rsidP="00076771">
      <w:pPr>
        <w:pStyle w:val="Ttulo2"/>
        <w:spacing w:line="360" w:lineRule="auto"/>
        <w:rPr>
          <w:b w:val="0"/>
          <w:bCs w:val="0"/>
        </w:rPr>
      </w:pPr>
      <w:bookmarkStart w:id="28" w:name="_Toc158147713"/>
      <w:r w:rsidRPr="00A1716C">
        <w:rPr>
          <w:b w:val="0"/>
          <w:bCs w:val="0"/>
        </w:rPr>
        <w:t>1.3.2 FORMULACI</w:t>
      </w:r>
      <w:r w:rsidR="00B65E7C" w:rsidRPr="00A1716C">
        <w:rPr>
          <w:b w:val="0"/>
          <w:bCs w:val="0"/>
        </w:rPr>
        <w:t>ÓN</w:t>
      </w:r>
      <w:r w:rsidRPr="00A1716C">
        <w:rPr>
          <w:b w:val="0"/>
          <w:bCs w:val="0"/>
        </w:rPr>
        <w:t xml:space="preserve"> DEL PROBLEMA</w:t>
      </w:r>
      <w:bookmarkEnd w:id="28"/>
    </w:p>
    <w:p w14:paraId="1ABCC962" w14:textId="3FC361EE" w:rsidR="23850F15" w:rsidRPr="00A1716C" w:rsidRDefault="7FE4F14A" w:rsidP="00076771">
      <w:pPr>
        <w:pStyle w:val="TextoPrincipal"/>
        <w:spacing w:line="360" w:lineRule="auto"/>
      </w:pPr>
      <w:r w:rsidRPr="00A1716C">
        <w:t>Como oportunidad de mejora, l</w:t>
      </w:r>
      <w:r w:rsidR="13DABB62" w:rsidRPr="00A1716C">
        <w:t xml:space="preserve">a comunidad de Guinopito al tener acceso en un futuro a un proyecto de </w:t>
      </w:r>
      <w:r w:rsidR="0ABDEF61" w:rsidRPr="00A1716C">
        <w:t>a</w:t>
      </w:r>
      <w:r w:rsidR="13DABB62" w:rsidRPr="00A1716C">
        <w:t>bastecimiento de agua potable abre puertas a otros pr</w:t>
      </w:r>
      <w:r w:rsidR="4E523E08" w:rsidRPr="00A1716C">
        <w:t>oyectos como un sistema de alcantarillado sanitario</w:t>
      </w:r>
      <w:r w:rsidR="6BBE5D0B" w:rsidRPr="00A1716C">
        <w:t>,</w:t>
      </w:r>
      <w:r w:rsidR="4E523E08" w:rsidRPr="00A1716C">
        <w:t xml:space="preserve"> pavimentación de la calzada</w:t>
      </w:r>
      <w:r w:rsidR="4BD25D5A" w:rsidRPr="00A1716C">
        <w:t xml:space="preserve">, </w:t>
      </w:r>
      <w:r w:rsidR="7076F85D" w:rsidRPr="00A1716C">
        <w:t>construcción</w:t>
      </w:r>
      <w:r w:rsidR="4BD25D5A" w:rsidRPr="00A1716C">
        <w:t xml:space="preserve"> </w:t>
      </w:r>
      <w:r w:rsidR="593D1AFF" w:rsidRPr="00A1716C">
        <w:t>de centros</w:t>
      </w:r>
      <w:r w:rsidR="4BD25D5A" w:rsidRPr="00A1716C">
        <w:t xml:space="preserve"> educativos</w:t>
      </w:r>
      <w:r w:rsidR="4E4CC05A" w:rsidRPr="00A1716C">
        <w:t xml:space="preserve"> y</w:t>
      </w:r>
      <w:r w:rsidR="4BD25D5A" w:rsidRPr="00A1716C">
        <w:t xml:space="preserve"> aumento de actividad </w:t>
      </w:r>
      <w:r w:rsidR="0C0268A6" w:rsidRPr="00A1716C">
        <w:t>económica</w:t>
      </w:r>
      <w:r w:rsidR="4BD25D5A" w:rsidRPr="00A1716C">
        <w:t xml:space="preserve"> (agricultura y ganadería).</w:t>
      </w:r>
    </w:p>
    <w:p w14:paraId="669E5F61" w14:textId="4590AC9F" w:rsidR="23850F15" w:rsidRPr="00A1716C" w:rsidRDefault="4BF8DA29" w:rsidP="00B244C0">
      <w:pPr>
        <w:pStyle w:val="TextoPrincipal"/>
        <w:spacing w:line="360" w:lineRule="auto"/>
        <w:ind w:firstLine="708"/>
      </w:pPr>
      <w:r w:rsidRPr="00A1716C">
        <w:t>Ante tal situación se plantea la siguiente interrogante:</w:t>
      </w:r>
      <w:r w:rsidR="6D537A04" w:rsidRPr="00A1716C">
        <w:t xml:space="preserve"> ¿Es factible técnicamente y económicamente el proyecto: </w:t>
      </w:r>
      <w:proofErr w:type="gramStart"/>
      <w:r w:rsidR="6D537A04" w:rsidRPr="00A1716C">
        <w:t>Construcción de sistema de agua potable en la comunidad de Guinopito</w:t>
      </w:r>
      <w:r w:rsidR="1B9B35F4" w:rsidRPr="00A1716C">
        <w:t>,</w:t>
      </w:r>
      <w:r w:rsidR="0E4F0848" w:rsidRPr="00A1716C">
        <w:t xml:space="preserve"> Texiguat,</w:t>
      </w:r>
      <w:r w:rsidR="1B9B35F4" w:rsidRPr="00A1716C">
        <w:t xml:space="preserve"> El Paraíso, Honduras?</w:t>
      </w:r>
      <w:proofErr w:type="gramEnd"/>
      <w:r w:rsidR="6D537A04" w:rsidRPr="00A1716C">
        <w:t xml:space="preserve"> </w:t>
      </w:r>
    </w:p>
    <w:p w14:paraId="4FCA4434" w14:textId="54BE665B" w:rsidR="003B73F0" w:rsidRPr="00A1716C" w:rsidRDefault="703EF794" w:rsidP="003B73F0">
      <w:pPr>
        <w:pStyle w:val="Ttulo2"/>
        <w:rPr>
          <w:b w:val="0"/>
          <w:bCs w:val="0"/>
        </w:rPr>
      </w:pPr>
      <w:bookmarkStart w:id="29" w:name="_Toc158147714"/>
      <w:r w:rsidRPr="00A1716C">
        <w:rPr>
          <w:b w:val="0"/>
          <w:bCs w:val="0"/>
        </w:rPr>
        <w:t>1.3.3 PREGUNTAS DE INVESTIGACI</w:t>
      </w:r>
      <w:bookmarkStart w:id="30" w:name="_Hlk153098334"/>
      <w:r w:rsidR="00B65E7C" w:rsidRPr="00A1716C">
        <w:rPr>
          <w:b w:val="0"/>
          <w:bCs w:val="0"/>
        </w:rPr>
        <w:t>ÓN</w:t>
      </w:r>
      <w:bookmarkEnd w:id="29"/>
      <w:bookmarkEnd w:id="30"/>
    </w:p>
    <w:p w14:paraId="1DA756DC" w14:textId="77777777" w:rsidR="003B73F0" w:rsidRPr="00A1716C" w:rsidRDefault="003B73F0">
      <w:pPr>
        <w:pStyle w:val="TextoPrincipal"/>
        <w:numPr>
          <w:ilvl w:val="0"/>
          <w:numId w:val="6"/>
        </w:numPr>
        <w:spacing w:line="360" w:lineRule="auto"/>
        <w:jc w:val="left"/>
      </w:pPr>
      <w:r w:rsidRPr="00A1716C">
        <w:rPr>
          <w:rFonts w:eastAsiaTheme="minorEastAsia"/>
        </w:rPr>
        <w:t>¿Cuáles son las características de la población beneficiaria?</w:t>
      </w:r>
    </w:p>
    <w:p w14:paraId="00D966CA" w14:textId="6E1F62B6" w:rsidR="712F7BF9" w:rsidRPr="00A1716C" w:rsidRDefault="003B73F0">
      <w:pPr>
        <w:pStyle w:val="TextoPrincipal"/>
        <w:numPr>
          <w:ilvl w:val="0"/>
          <w:numId w:val="6"/>
        </w:numPr>
        <w:spacing w:line="360" w:lineRule="auto"/>
        <w:jc w:val="left"/>
      </w:pPr>
      <w:r w:rsidRPr="00A1716C">
        <w:rPr>
          <w:rFonts w:eastAsiaTheme="minorEastAsia"/>
        </w:rPr>
        <w:t>¿Qué investigaciones se requiere hacer para la parte técnica del proyecto?</w:t>
      </w:r>
    </w:p>
    <w:p w14:paraId="02D37648" w14:textId="530EBB79" w:rsidR="003B73F0" w:rsidRPr="00A1716C" w:rsidRDefault="003B73F0">
      <w:pPr>
        <w:pStyle w:val="TextoPrincipal"/>
        <w:numPr>
          <w:ilvl w:val="0"/>
          <w:numId w:val="6"/>
        </w:numPr>
        <w:spacing w:line="360" w:lineRule="auto"/>
        <w:rPr>
          <w:rFonts w:eastAsiaTheme="minorEastAsia"/>
        </w:rPr>
      </w:pPr>
      <w:r w:rsidRPr="00A1716C">
        <w:rPr>
          <w:rFonts w:eastAsiaTheme="minorEastAsia"/>
        </w:rPr>
        <w:t>¿Cuál es la relación costo/beneficio del proyecto?</w:t>
      </w:r>
    </w:p>
    <w:p w14:paraId="436904E9" w14:textId="496A4E96" w:rsidR="00123C3A" w:rsidRPr="00A1716C" w:rsidRDefault="00123C3A">
      <w:pPr>
        <w:pStyle w:val="TextoPrincipal"/>
        <w:numPr>
          <w:ilvl w:val="0"/>
          <w:numId w:val="6"/>
        </w:numPr>
        <w:spacing w:line="360" w:lineRule="auto"/>
        <w:rPr>
          <w:rFonts w:eastAsiaTheme="minorEastAsia"/>
        </w:rPr>
      </w:pPr>
      <w:bookmarkStart w:id="31" w:name="_Hlk158139730"/>
      <w:r w:rsidRPr="00A1716C">
        <w:rPr>
          <w:rFonts w:eastAsiaTheme="minorEastAsia"/>
        </w:rPr>
        <w:t>¿Qué factores se deben tomar en cuenta en el proceso de gestión del proyecto?</w:t>
      </w:r>
    </w:p>
    <w:p w14:paraId="473FCC37" w14:textId="5394F10B" w:rsidR="23850F15" w:rsidRPr="00A1716C" w:rsidRDefault="7C6EC6CB" w:rsidP="003B73F0">
      <w:pPr>
        <w:pStyle w:val="Ttulo2"/>
        <w:spacing w:line="360" w:lineRule="auto"/>
      </w:pPr>
      <w:bookmarkStart w:id="32" w:name="_Toc474331180"/>
      <w:bookmarkStart w:id="33" w:name="_Toc474331379"/>
      <w:bookmarkStart w:id="34" w:name="_Toc158147715"/>
      <w:bookmarkEnd w:id="31"/>
      <w:r w:rsidRPr="00A1716C">
        <w:t>1.4 OBJETIVOS DEL PROYECTO</w:t>
      </w:r>
      <w:bookmarkEnd w:id="32"/>
      <w:bookmarkEnd w:id="33"/>
      <w:bookmarkEnd w:id="34"/>
    </w:p>
    <w:p w14:paraId="1B1146C4" w14:textId="58BFCB02" w:rsidR="003B73F0" w:rsidRPr="00A1716C" w:rsidRDefault="6FC108C7" w:rsidP="001A0647">
      <w:pPr>
        <w:pStyle w:val="TextoPrincipal"/>
        <w:spacing w:line="360" w:lineRule="auto"/>
      </w:pPr>
      <w:r w:rsidRPr="00A1716C">
        <w:t>“</w:t>
      </w:r>
      <w:r w:rsidR="0FB018E0" w:rsidRPr="00A1716C">
        <w:t xml:space="preserve">Objetivos de investigación: tienen la finalidad de señalar a lo que se aspira en la investigación y deben expresarse con claridad, pues son las guías del </w:t>
      </w:r>
      <w:r w:rsidR="3DBB74CD" w:rsidRPr="00A1716C">
        <w:t>estudio” (</w:t>
      </w:r>
      <w:r w:rsidR="6115FACE" w:rsidRPr="00A1716C">
        <w:t>Hernández</w:t>
      </w:r>
      <w:r w:rsidR="0D4F8B6C" w:rsidRPr="00A1716C">
        <w:t xml:space="preserve"> &amp;</w:t>
      </w:r>
      <w:r w:rsidR="6115FACE" w:rsidRPr="00A1716C">
        <w:t xml:space="preserve"> Fernández</w:t>
      </w:r>
      <w:r w:rsidR="0F91AE47" w:rsidRPr="00A1716C">
        <w:t xml:space="preserve"> &amp; </w:t>
      </w:r>
      <w:r w:rsidR="6115FACE" w:rsidRPr="00A1716C">
        <w:t>Baptista, 2003, p.11</w:t>
      </w:r>
      <w:r w:rsidR="3DBB74CD" w:rsidRPr="00A1716C">
        <w:t>)</w:t>
      </w:r>
      <w:r w:rsidR="0FB018E0" w:rsidRPr="00A1716C">
        <w:t>.</w:t>
      </w:r>
    </w:p>
    <w:p w14:paraId="353B546E" w14:textId="7EB5968B" w:rsidR="23850F15" w:rsidRPr="00A1716C" w:rsidRDefault="25BE7AE3" w:rsidP="003429B2">
      <w:pPr>
        <w:pStyle w:val="Ttulo2"/>
        <w:rPr>
          <w:b w:val="0"/>
          <w:bCs w:val="0"/>
        </w:rPr>
      </w:pPr>
      <w:bookmarkStart w:id="35" w:name="_Toc158147716"/>
      <w:r w:rsidRPr="00A1716C">
        <w:rPr>
          <w:b w:val="0"/>
          <w:bCs w:val="0"/>
        </w:rPr>
        <w:t>1.4.1 OBJETIVO GENERAL</w:t>
      </w:r>
      <w:bookmarkEnd w:id="35"/>
    </w:p>
    <w:p w14:paraId="01A2FA98" w14:textId="78739482" w:rsidR="08DFF536" w:rsidRPr="00A1716C" w:rsidRDefault="08DFF536" w:rsidP="003429B2">
      <w:pPr>
        <w:pStyle w:val="TextoPrincipal"/>
        <w:spacing w:line="360" w:lineRule="auto"/>
        <w:ind w:left="360" w:firstLine="348"/>
      </w:pPr>
      <w:r w:rsidRPr="00A1716C">
        <w:t xml:space="preserve">Determinar la factibilidad técnica y económica del proyecto: </w:t>
      </w:r>
      <w:r w:rsidRPr="00A1716C">
        <w:rPr>
          <w:b/>
          <w:bCs/>
        </w:rPr>
        <w:t xml:space="preserve">“Construcción de sistema </w:t>
      </w:r>
      <w:r w:rsidRPr="00A1716C">
        <w:rPr>
          <w:b/>
          <w:bCs/>
        </w:rPr>
        <w:lastRenderedPageBreak/>
        <w:t>de agua potable en la comunidad de Guinopito, El Paraíso, Honduras”</w:t>
      </w:r>
      <w:r w:rsidRPr="00A1716C">
        <w:t xml:space="preserve"> mediante utilización de</w:t>
      </w:r>
      <w:r w:rsidR="3B6A3DDA" w:rsidRPr="00A1716C">
        <w:t xml:space="preserve"> </w:t>
      </w:r>
      <w:r w:rsidRPr="00A1716C">
        <w:t>normativas del SANAA, análisis económico y planificación del proyecto, para dotar a la</w:t>
      </w:r>
      <w:r w:rsidR="090CB2F3" w:rsidRPr="00A1716C">
        <w:t xml:space="preserve"> </w:t>
      </w:r>
      <w:r w:rsidRPr="00A1716C">
        <w:t>comunidad de agua potable.</w:t>
      </w:r>
    </w:p>
    <w:p w14:paraId="5BA9399C" w14:textId="099C90D6" w:rsidR="23850F15" w:rsidRPr="00A1716C" w:rsidRDefault="3D2B1FBA" w:rsidP="003429B2">
      <w:pPr>
        <w:pStyle w:val="Ttulo2"/>
        <w:rPr>
          <w:b w:val="0"/>
          <w:bCs w:val="0"/>
        </w:rPr>
      </w:pPr>
      <w:bookmarkStart w:id="36" w:name="_Toc158147717"/>
      <w:r w:rsidRPr="00A1716C">
        <w:rPr>
          <w:b w:val="0"/>
          <w:bCs w:val="0"/>
        </w:rPr>
        <w:t xml:space="preserve">1.4.2 </w:t>
      </w:r>
      <w:r w:rsidR="59CF588B" w:rsidRPr="00A1716C">
        <w:rPr>
          <w:b w:val="0"/>
          <w:bCs w:val="0"/>
        </w:rPr>
        <w:t>O</w:t>
      </w:r>
      <w:r w:rsidR="57A36E9C" w:rsidRPr="00A1716C">
        <w:rPr>
          <w:b w:val="0"/>
          <w:bCs w:val="0"/>
        </w:rPr>
        <w:t xml:space="preserve">BJETIVOS </w:t>
      </w:r>
      <w:r w:rsidR="00C25503" w:rsidRPr="00A1716C">
        <w:rPr>
          <w:b w:val="0"/>
          <w:bCs w:val="0"/>
        </w:rPr>
        <w:t>ESPECÍFICOS</w:t>
      </w:r>
      <w:bookmarkEnd w:id="36"/>
    </w:p>
    <w:p w14:paraId="48591F0D" w14:textId="7BBA2097" w:rsidR="003B73F0" w:rsidRPr="00A1716C" w:rsidRDefault="003B73F0">
      <w:pPr>
        <w:pStyle w:val="TextoPrincipal"/>
        <w:numPr>
          <w:ilvl w:val="0"/>
          <w:numId w:val="7"/>
        </w:numPr>
        <w:spacing w:line="360" w:lineRule="auto"/>
      </w:pPr>
      <w:r w:rsidRPr="00A1716C">
        <w:t xml:space="preserve">Caracterizar los datos de la población que será beneficiada.  </w:t>
      </w:r>
    </w:p>
    <w:p w14:paraId="4F650B0F" w14:textId="234416F5" w:rsidR="59CF588B" w:rsidRPr="00A1716C" w:rsidRDefault="59CF588B">
      <w:pPr>
        <w:pStyle w:val="TextoPrincipal"/>
        <w:numPr>
          <w:ilvl w:val="0"/>
          <w:numId w:val="7"/>
        </w:numPr>
        <w:spacing w:line="360" w:lineRule="auto"/>
      </w:pPr>
      <w:r w:rsidRPr="00A1716C">
        <w:t>Realizar el diseño técnico mediante normativa del SANAA</w:t>
      </w:r>
      <w:r w:rsidR="008801AF" w:rsidRPr="00A1716C">
        <w:t xml:space="preserve"> y el CHOC-08</w:t>
      </w:r>
      <w:r w:rsidRPr="00A1716C">
        <w:t xml:space="preserve"> de la línea de distribución, línea de conducción y tanques de almacenamiento. </w:t>
      </w:r>
    </w:p>
    <w:p w14:paraId="28C07360" w14:textId="25004D83" w:rsidR="59CF588B" w:rsidRPr="00A1716C" w:rsidRDefault="59CF588B">
      <w:pPr>
        <w:pStyle w:val="TextoPrincipal"/>
        <w:numPr>
          <w:ilvl w:val="0"/>
          <w:numId w:val="7"/>
        </w:numPr>
        <w:spacing w:line="360" w:lineRule="auto"/>
      </w:pPr>
      <w:r w:rsidRPr="00A1716C">
        <w:t>Evaluar la factibilidad económica del proyecto mediante un análisis de costo/beneficio</w:t>
      </w:r>
      <w:r w:rsidR="008801AF" w:rsidRPr="00A1716C">
        <w:t>.</w:t>
      </w:r>
      <w:r w:rsidRPr="00A1716C">
        <w:t xml:space="preserve"> </w:t>
      </w:r>
    </w:p>
    <w:p w14:paraId="70BBA518" w14:textId="5F644825" w:rsidR="59CF588B" w:rsidRPr="00A1716C" w:rsidRDefault="59CF588B">
      <w:pPr>
        <w:pStyle w:val="TextoPrincipal"/>
        <w:numPr>
          <w:ilvl w:val="0"/>
          <w:numId w:val="7"/>
        </w:numPr>
        <w:spacing w:line="360" w:lineRule="auto"/>
      </w:pPr>
      <w:r w:rsidRPr="00A1716C">
        <w:t xml:space="preserve">Realizar el plan de gestión de proyectos luego de determinar su factibilidad técnica y </w:t>
      </w:r>
    </w:p>
    <w:p w14:paraId="5E8C7870" w14:textId="6F6170FD" w:rsidR="60836E9D" w:rsidRPr="00A1716C" w:rsidRDefault="59CF588B" w:rsidP="003B73F0">
      <w:pPr>
        <w:pStyle w:val="TextoPrincipal"/>
        <w:spacing w:line="360" w:lineRule="auto"/>
      </w:pPr>
      <w:r w:rsidRPr="00A1716C">
        <w:t>económica del proyecto</w:t>
      </w:r>
      <w:r w:rsidR="003B73F0" w:rsidRPr="00A1716C">
        <w:t>.</w:t>
      </w:r>
    </w:p>
    <w:p w14:paraId="1B56967C" w14:textId="34100F17" w:rsidR="003E7358" w:rsidRPr="00A1716C" w:rsidRDefault="7C6EC6CB" w:rsidP="008801AF">
      <w:pPr>
        <w:pStyle w:val="Ttulo2"/>
        <w:spacing w:line="360" w:lineRule="auto"/>
      </w:pPr>
      <w:bookmarkStart w:id="37" w:name="_Toc474331181"/>
      <w:bookmarkStart w:id="38" w:name="_Toc474331380"/>
      <w:bookmarkStart w:id="39" w:name="_Toc158147718"/>
      <w:r w:rsidRPr="00A1716C">
        <w:t>1.5 JUSTIFICACIÓN</w:t>
      </w:r>
      <w:bookmarkEnd w:id="37"/>
      <w:bookmarkEnd w:id="38"/>
      <w:bookmarkEnd w:id="39"/>
    </w:p>
    <w:p w14:paraId="5771B406" w14:textId="475BEC62" w:rsidR="008501BA" w:rsidRPr="00A1716C" w:rsidRDefault="008501BA" w:rsidP="008801AF">
      <w:pPr>
        <w:pStyle w:val="TextoPrincipal"/>
        <w:widowControl/>
        <w:spacing w:after="160" w:line="360" w:lineRule="auto"/>
        <w:ind w:firstLine="708"/>
      </w:pPr>
      <w:r w:rsidRPr="00A1716C">
        <w:t>El desarrollo de esta investigación es de mucha importancia debido a que la población del Guinopito, Texiguat,</w:t>
      </w:r>
      <w:r w:rsidR="00DE41AE" w:rsidRPr="00A1716C">
        <w:t xml:space="preserve"> en el departamento de El Paraíso, necesita un abastecimiento de agua que cumpla los requisitos de ser constante y potable y mediante</w:t>
      </w:r>
      <w:r w:rsidRPr="00A1716C">
        <w:t xml:space="preserve"> </w:t>
      </w:r>
      <w:r w:rsidR="00DE41AE" w:rsidRPr="00A1716C">
        <w:t>un</w:t>
      </w:r>
      <w:r w:rsidRPr="00A1716C">
        <w:t xml:space="preserve"> análisis técnico y financiero </w:t>
      </w:r>
      <w:r w:rsidR="00DE41AE" w:rsidRPr="00A1716C">
        <w:t xml:space="preserve">se </w:t>
      </w:r>
      <w:r w:rsidRPr="00A1716C">
        <w:t xml:space="preserve">evaluara que tan factible es técnica y financieramente diseñar y construir un sistema de agua potable en comparación de continuar con la compra y acarreo de agua desde su naciente. </w:t>
      </w:r>
    </w:p>
    <w:p w14:paraId="601E20D5" w14:textId="20D2998C" w:rsidR="008501BA" w:rsidRPr="00A1716C" w:rsidRDefault="00DE41AE" w:rsidP="008801AF">
      <w:pPr>
        <w:pStyle w:val="TextoPrincipal"/>
        <w:widowControl/>
        <w:spacing w:after="160" w:line="360" w:lineRule="auto"/>
        <w:ind w:firstLine="708"/>
      </w:pPr>
      <w:r w:rsidRPr="00A1716C">
        <w:t xml:space="preserve">Se contempla que los beneficiarios directos de este proyecto serán 117 viviendas en la cual en conjunto se contempla un promedio de 4.8 habitantes por vivienda, dando como resultado aproximadamente 562 beneficiarios, esto entre niños, niñas, adultos y adultos mayores los cuales se beneficiarán al contar con agua potable directamente en cada una de sus viviendas, abriendo paso a nuevos proyectos como escuelas, alcantarillados sanitarios, centros de salud, pavimentado de calles entre otros. </w:t>
      </w:r>
    </w:p>
    <w:p w14:paraId="3FB6F691" w14:textId="6433E0BA" w:rsidR="003E7358" w:rsidRPr="00A1716C" w:rsidRDefault="00DE41AE" w:rsidP="00DE41AE">
      <w:pPr>
        <w:pStyle w:val="TextoPrincipal"/>
        <w:widowControl/>
        <w:spacing w:after="160" w:line="360" w:lineRule="auto"/>
        <w:ind w:firstLine="708"/>
      </w:pPr>
      <w:r w:rsidRPr="00A1716C">
        <w:t xml:space="preserve">El desarrollo de dicho proyecto ayudaría de forma directa a la comunidad a obtener agua potable para su consumo, </w:t>
      </w:r>
      <w:r w:rsidR="2B1835D1" w:rsidRPr="00A1716C">
        <w:t xml:space="preserve">reduciendo los tiempos y esfuerzos que conlleva el acarreo por largas distancias de agua, reduciendo los costos que implica acarrear </w:t>
      </w:r>
      <w:r w:rsidR="317ECC35" w:rsidRPr="00A1716C">
        <w:t>el agua por diferentes medios como ser por medio de burros, caballo o incluso tanque cisterna</w:t>
      </w:r>
      <w:r w:rsidR="5BF9BAE9" w:rsidRPr="00A1716C">
        <w:t xml:space="preserve"> y tomando en cuenta las enfermedades que la falta de un sistema de agua potable para la región implica</w:t>
      </w:r>
      <w:r w:rsidRPr="00A1716C">
        <w:t>.</w:t>
      </w:r>
    </w:p>
    <w:p w14:paraId="3E3014B9" w14:textId="2FCF0422" w:rsidR="003E7358" w:rsidRPr="00A1716C" w:rsidRDefault="00C95839" w:rsidP="00C95839">
      <w:pPr>
        <w:pStyle w:val="TextoPrincipal"/>
        <w:widowControl/>
        <w:spacing w:after="160" w:line="360" w:lineRule="auto"/>
        <w:ind w:firstLine="708"/>
      </w:pPr>
      <w:r w:rsidRPr="00A1716C">
        <w:lastRenderedPageBreak/>
        <w:t>Este proyecto puede funcionar además como referencia, abriendo una brecha para futuros proyectos dentro del municipio de Texiguat, así mismo aumentando la confianza y credibilidad de los lideres de las comunidades y entidades gubernamentales, desencadenando así un mayor deseo de inversión en proyectos de esta índole por parte de todos los interesados, sirviendo también como una guía de lecciones aprendidas para responder ante necesidades similares en temas de abastecimiento de agua potable en el municipio.</w:t>
      </w:r>
    </w:p>
    <w:p w14:paraId="6FEAAF47" w14:textId="77777777" w:rsidR="004A05CF" w:rsidRPr="00A1716C" w:rsidRDefault="004A05CF" w:rsidP="00C95839">
      <w:pPr>
        <w:pStyle w:val="TextoPrincipal"/>
        <w:widowControl/>
        <w:spacing w:after="160" w:line="360" w:lineRule="auto"/>
        <w:ind w:firstLine="708"/>
      </w:pPr>
    </w:p>
    <w:p w14:paraId="29129F25" w14:textId="77777777" w:rsidR="004A05CF" w:rsidRPr="00A1716C" w:rsidRDefault="004A05CF" w:rsidP="00C95839">
      <w:pPr>
        <w:pStyle w:val="TextoPrincipal"/>
        <w:widowControl/>
        <w:spacing w:after="160" w:line="360" w:lineRule="auto"/>
        <w:ind w:firstLine="708"/>
      </w:pPr>
    </w:p>
    <w:p w14:paraId="691A9D35" w14:textId="77777777" w:rsidR="004A05CF" w:rsidRPr="00A1716C" w:rsidRDefault="004A05CF" w:rsidP="00C95839">
      <w:pPr>
        <w:pStyle w:val="TextoPrincipal"/>
        <w:widowControl/>
        <w:spacing w:after="160" w:line="360" w:lineRule="auto"/>
        <w:ind w:firstLine="708"/>
      </w:pPr>
    </w:p>
    <w:p w14:paraId="480E379C" w14:textId="77777777" w:rsidR="004A05CF" w:rsidRPr="00A1716C" w:rsidRDefault="004A05CF" w:rsidP="00C95839">
      <w:pPr>
        <w:pStyle w:val="TextoPrincipal"/>
        <w:widowControl/>
        <w:spacing w:after="160" w:line="360" w:lineRule="auto"/>
        <w:ind w:firstLine="708"/>
      </w:pPr>
    </w:p>
    <w:p w14:paraId="3176B362" w14:textId="77777777" w:rsidR="004A05CF" w:rsidRPr="00A1716C" w:rsidRDefault="004A05CF" w:rsidP="00C95839">
      <w:pPr>
        <w:pStyle w:val="TextoPrincipal"/>
        <w:widowControl/>
        <w:spacing w:after="160" w:line="360" w:lineRule="auto"/>
        <w:ind w:firstLine="708"/>
      </w:pPr>
    </w:p>
    <w:p w14:paraId="44B8C3E4" w14:textId="77777777" w:rsidR="004A05CF" w:rsidRPr="00A1716C" w:rsidRDefault="004A05CF" w:rsidP="00C95839">
      <w:pPr>
        <w:pStyle w:val="TextoPrincipal"/>
        <w:widowControl/>
        <w:spacing w:after="160" w:line="360" w:lineRule="auto"/>
        <w:ind w:firstLine="708"/>
      </w:pPr>
    </w:p>
    <w:p w14:paraId="6D13C07B" w14:textId="77777777" w:rsidR="004A05CF" w:rsidRPr="00A1716C" w:rsidRDefault="004A05CF" w:rsidP="00C95839">
      <w:pPr>
        <w:pStyle w:val="TextoPrincipal"/>
        <w:widowControl/>
        <w:spacing w:after="160" w:line="360" w:lineRule="auto"/>
        <w:ind w:firstLine="708"/>
      </w:pPr>
    </w:p>
    <w:p w14:paraId="7DB8A235" w14:textId="77777777" w:rsidR="004A05CF" w:rsidRPr="00A1716C" w:rsidRDefault="004A05CF" w:rsidP="00C95839">
      <w:pPr>
        <w:pStyle w:val="TextoPrincipal"/>
        <w:widowControl/>
        <w:spacing w:after="160" w:line="360" w:lineRule="auto"/>
        <w:ind w:firstLine="708"/>
      </w:pPr>
    </w:p>
    <w:p w14:paraId="64E6036A" w14:textId="77777777" w:rsidR="004A05CF" w:rsidRPr="00A1716C" w:rsidRDefault="004A05CF" w:rsidP="00C95839">
      <w:pPr>
        <w:pStyle w:val="TextoPrincipal"/>
        <w:widowControl/>
        <w:spacing w:after="160" w:line="360" w:lineRule="auto"/>
        <w:ind w:firstLine="708"/>
      </w:pPr>
    </w:p>
    <w:p w14:paraId="2C033634" w14:textId="77777777" w:rsidR="004A05CF" w:rsidRPr="00A1716C" w:rsidRDefault="004A05CF" w:rsidP="00C95839">
      <w:pPr>
        <w:pStyle w:val="TextoPrincipal"/>
        <w:widowControl/>
        <w:spacing w:after="160" w:line="360" w:lineRule="auto"/>
        <w:ind w:firstLine="708"/>
      </w:pPr>
    </w:p>
    <w:p w14:paraId="6190EFCB" w14:textId="77777777" w:rsidR="004A05CF" w:rsidRPr="00A1716C" w:rsidRDefault="004A05CF" w:rsidP="00C95839">
      <w:pPr>
        <w:pStyle w:val="TextoPrincipal"/>
        <w:widowControl/>
        <w:spacing w:after="160" w:line="360" w:lineRule="auto"/>
        <w:ind w:firstLine="708"/>
      </w:pPr>
    </w:p>
    <w:p w14:paraId="0A71E770" w14:textId="77777777" w:rsidR="004A05CF" w:rsidRPr="00A1716C" w:rsidRDefault="004A05CF" w:rsidP="00C95839">
      <w:pPr>
        <w:pStyle w:val="TextoPrincipal"/>
        <w:widowControl/>
        <w:spacing w:after="160" w:line="360" w:lineRule="auto"/>
        <w:ind w:firstLine="708"/>
      </w:pPr>
    </w:p>
    <w:p w14:paraId="7D7F504E" w14:textId="77777777" w:rsidR="004A05CF" w:rsidRPr="00A1716C" w:rsidRDefault="004A05CF" w:rsidP="00C95839">
      <w:pPr>
        <w:pStyle w:val="TextoPrincipal"/>
        <w:widowControl/>
        <w:spacing w:after="160" w:line="360" w:lineRule="auto"/>
        <w:ind w:firstLine="708"/>
      </w:pPr>
    </w:p>
    <w:p w14:paraId="2A1624EA" w14:textId="77777777" w:rsidR="004A05CF" w:rsidRPr="00A1716C" w:rsidRDefault="004A05CF" w:rsidP="00C95839">
      <w:pPr>
        <w:pStyle w:val="TextoPrincipal"/>
        <w:widowControl/>
        <w:spacing w:after="160" w:line="360" w:lineRule="auto"/>
        <w:ind w:firstLine="708"/>
      </w:pPr>
    </w:p>
    <w:p w14:paraId="3EAE657D" w14:textId="77777777" w:rsidR="004A05CF" w:rsidRPr="00A1716C" w:rsidRDefault="004A05CF" w:rsidP="00C95839">
      <w:pPr>
        <w:pStyle w:val="TextoPrincipal"/>
        <w:widowControl/>
        <w:spacing w:after="160" w:line="360" w:lineRule="auto"/>
        <w:ind w:firstLine="708"/>
      </w:pPr>
    </w:p>
    <w:p w14:paraId="5CF4A0A8" w14:textId="77777777" w:rsidR="004A05CF" w:rsidRPr="00A1716C" w:rsidRDefault="004A05CF" w:rsidP="00C95839">
      <w:pPr>
        <w:pStyle w:val="TextoPrincipal"/>
        <w:widowControl/>
        <w:spacing w:after="160" w:line="360" w:lineRule="auto"/>
        <w:ind w:firstLine="708"/>
      </w:pPr>
    </w:p>
    <w:p w14:paraId="799DEC50" w14:textId="77777777" w:rsidR="004A05CF" w:rsidRPr="00A1716C" w:rsidRDefault="004A05CF" w:rsidP="00C95839">
      <w:pPr>
        <w:pStyle w:val="TextoPrincipal"/>
        <w:widowControl/>
        <w:spacing w:after="160" w:line="360" w:lineRule="auto"/>
        <w:ind w:firstLine="708"/>
      </w:pPr>
    </w:p>
    <w:p w14:paraId="58FB72CC" w14:textId="77777777" w:rsidR="001A0647" w:rsidRPr="00A1716C" w:rsidRDefault="001A0647" w:rsidP="00C95839">
      <w:pPr>
        <w:pStyle w:val="TextoPrincipal"/>
        <w:widowControl/>
        <w:spacing w:after="160" w:line="360" w:lineRule="auto"/>
        <w:ind w:firstLine="708"/>
      </w:pPr>
    </w:p>
    <w:p w14:paraId="40624137" w14:textId="0AFD070C" w:rsidR="00444CAB" w:rsidRPr="00A1716C" w:rsidRDefault="00444CAB" w:rsidP="003429B2">
      <w:pPr>
        <w:pStyle w:val="Ttulo1"/>
      </w:pPr>
      <w:bookmarkStart w:id="40" w:name="_Toc474331182"/>
      <w:bookmarkStart w:id="41" w:name="_Toc474331381"/>
      <w:bookmarkStart w:id="42" w:name="_Toc158147719"/>
      <w:r w:rsidRPr="00A1716C">
        <w:lastRenderedPageBreak/>
        <w:t>CAPÍTULO II. MARCO TEÓRICO</w:t>
      </w:r>
      <w:bookmarkEnd w:id="40"/>
      <w:bookmarkEnd w:id="41"/>
      <w:bookmarkEnd w:id="42"/>
    </w:p>
    <w:p w14:paraId="29420F63" w14:textId="56818D76" w:rsidR="00444CAB" w:rsidRPr="00A1716C" w:rsidRDefault="00D82C0A" w:rsidP="00D82C0A">
      <w:pPr>
        <w:pStyle w:val="TextoPrincipal"/>
      </w:pPr>
      <w:r w:rsidRPr="00A1716C">
        <w:t>“</w:t>
      </w:r>
      <w:r w:rsidR="00444CAB" w:rsidRPr="00A1716C">
        <w:t>Marco teórico Es un compendia escrito de artículos, libros y otros documentos que describen el estado pasado y actual del conocimiento sabre el problema de estudio. Nos ayuda a documentar como nuestra investigación agrega valor a la literatura existente</w:t>
      </w:r>
      <w:r w:rsidRPr="00A1716C">
        <w:t>”</w:t>
      </w:r>
      <w:r w:rsidR="00444CAB" w:rsidRPr="00A1716C">
        <w:t xml:space="preserve"> </w:t>
      </w:r>
      <w:sdt>
        <w:sdtPr>
          <w:id w:val="395401273"/>
          <w:citation/>
        </w:sdtPr>
        <w:sdtContent>
          <w:r w:rsidR="00444CAB" w:rsidRPr="00A1716C">
            <w:fldChar w:fldCharType="begin"/>
          </w:r>
          <w:r w:rsidR="00444CAB" w:rsidRPr="00A1716C">
            <w:instrText xml:space="preserve">CITATION Her06 \p 64 \l 18442 </w:instrText>
          </w:r>
          <w:r w:rsidR="00444CAB" w:rsidRPr="00A1716C">
            <w:fldChar w:fldCharType="separate"/>
          </w:r>
          <w:r w:rsidR="006D2054" w:rsidRPr="00A1716C">
            <w:rPr>
              <w:noProof/>
            </w:rPr>
            <w:t>(Hernández y otros, Metodología de la investigación, 2006, pág. 64)</w:t>
          </w:r>
          <w:r w:rsidR="00444CAB" w:rsidRPr="00A1716C">
            <w:fldChar w:fldCharType="end"/>
          </w:r>
        </w:sdtContent>
      </w:sdt>
      <w:r w:rsidR="00444CAB" w:rsidRPr="00A1716C">
        <w:t>.</w:t>
      </w:r>
    </w:p>
    <w:p w14:paraId="665502F5" w14:textId="77777777" w:rsidR="00444CAB" w:rsidRPr="00A1716C" w:rsidRDefault="00444CAB">
      <w:pPr>
        <w:pStyle w:val="Ttulo2"/>
        <w:numPr>
          <w:ilvl w:val="1"/>
          <w:numId w:val="3"/>
        </w:numPr>
      </w:pPr>
      <w:bookmarkStart w:id="43" w:name="_Toc474331183"/>
      <w:bookmarkStart w:id="44" w:name="_Toc474331382"/>
      <w:bookmarkStart w:id="45" w:name="_Toc158147720"/>
      <w:r w:rsidRPr="00A1716C">
        <w:t>ANÁLISIS DE LA SITUACIÓN ACTUAL</w:t>
      </w:r>
      <w:bookmarkEnd w:id="43"/>
      <w:bookmarkEnd w:id="44"/>
      <w:bookmarkEnd w:id="45"/>
    </w:p>
    <w:p w14:paraId="742B2B15" w14:textId="303BA05A" w:rsidR="00444CAB" w:rsidRPr="00A1716C" w:rsidRDefault="00444CAB" w:rsidP="00ED5CB2">
      <w:pPr>
        <w:pStyle w:val="TextoPrincipal"/>
        <w:jc w:val="left"/>
        <w:rPr>
          <w:lang w:val="en-US"/>
        </w:rPr>
      </w:pPr>
      <w:r w:rsidRPr="00A1716C">
        <w:t xml:space="preserve">“1 de cada 3 personas en el mundo no tiene acceso a agua potable” </w:t>
      </w:r>
      <w:sdt>
        <w:sdtPr>
          <w:rPr>
            <w:b/>
          </w:rPr>
          <w:id w:val="693898468"/>
          <w:citation/>
        </w:sdtPr>
        <w:sdtContent>
          <w:r w:rsidRPr="00A1716C">
            <w:rPr>
              <w:b/>
            </w:rPr>
            <w:fldChar w:fldCharType="begin"/>
          </w:r>
          <w:r w:rsidRPr="00A1716C">
            <w:instrText xml:space="preserve"> CITATION UNI19 \l 18442 </w:instrText>
          </w:r>
          <w:r w:rsidRPr="00A1716C">
            <w:rPr>
              <w:b/>
            </w:rPr>
            <w:fldChar w:fldCharType="separate"/>
          </w:r>
          <w:r w:rsidR="006D2054" w:rsidRPr="00A1716C">
            <w:rPr>
              <w:noProof/>
            </w:rPr>
            <w:t>(UNICEF, 2019)</w:t>
          </w:r>
          <w:r w:rsidRPr="00A1716C">
            <w:rPr>
              <w:b/>
            </w:rPr>
            <w:fldChar w:fldCharType="end"/>
          </w:r>
        </w:sdtContent>
      </w:sdt>
      <w:r w:rsidRPr="00A1716C">
        <w:t>.</w:t>
      </w:r>
    </w:p>
    <w:p w14:paraId="7C910F20" w14:textId="3C046FCD" w:rsidR="00444CAB" w:rsidRPr="00A1716C" w:rsidRDefault="00444CAB" w:rsidP="005952D9">
      <w:pPr>
        <w:pStyle w:val="Ttulo3"/>
        <w:spacing w:line="360" w:lineRule="auto"/>
        <w:ind w:left="0" w:firstLine="708"/>
        <w:rPr>
          <w:b w:val="0"/>
          <w:bCs/>
          <w:lang w:val="en-US"/>
        </w:rPr>
      </w:pPr>
      <w:bookmarkStart w:id="46" w:name="_Toc158147721"/>
      <w:r w:rsidRPr="00A1716C">
        <w:rPr>
          <w:b w:val="0"/>
          <w:bCs/>
        </w:rPr>
        <w:t xml:space="preserve">2.1.1 </w:t>
      </w:r>
      <w:r w:rsidR="00B65E7C" w:rsidRPr="00A1716C">
        <w:rPr>
          <w:b w:val="0"/>
          <w:bCs/>
        </w:rPr>
        <w:t>ANÁLISIS</w:t>
      </w:r>
      <w:r w:rsidRPr="00A1716C">
        <w:rPr>
          <w:b w:val="0"/>
          <w:bCs/>
        </w:rPr>
        <w:t xml:space="preserve"> DEL MACRO ENTORNO</w:t>
      </w:r>
      <w:bookmarkEnd w:id="46"/>
    </w:p>
    <w:p w14:paraId="0674D88C" w14:textId="77777777" w:rsidR="00B244C0" w:rsidRPr="00A1716C" w:rsidRDefault="00444CAB" w:rsidP="00ED5CB2">
      <w:pPr>
        <w:pStyle w:val="TextoPrincipal"/>
        <w:spacing w:line="360" w:lineRule="auto"/>
      </w:pPr>
      <w:r w:rsidRPr="00A1716C">
        <w:t>El tener disponibles fuentes de agua potable permite que el ser humano tenga una buena calidad de vida, desarrollo y poseer una buena salud, ya que diariamente en el mundo ocurren fallecimientos debido por malas condiciones de saneamiento del agua o el difícil acceso al agua potables en países en vías de desarrollo, considerándose que más de un tercio de la población mundial no tiene acceso a un saneamiento adecuado.</w:t>
      </w:r>
    </w:p>
    <w:p w14:paraId="4FF595EE" w14:textId="7473AEF3" w:rsidR="00444CAB" w:rsidRPr="00A1716C" w:rsidRDefault="00444CAB" w:rsidP="00ED5CB2">
      <w:pPr>
        <w:pStyle w:val="TextoPrincipal"/>
        <w:ind w:left="708" w:firstLine="0"/>
        <w:rPr>
          <w:sz w:val="28"/>
          <w:szCs w:val="28"/>
        </w:rPr>
      </w:pPr>
      <w:r w:rsidRPr="00A1716C">
        <w:t>El agua tiene su propia dinámica en el denominado ciclo hidrológico. A medida que el hombre ha modificado el ciclo natural para poder utilizar el agua para su provecho, se han generado diferentes ciclos artificiales o antrópicos del agua que no sólo modifican su circulación, sino que implican una modificación de sus características, ya que en estos nuevos ciclos el agua ve alterada su calidad. El agua dulce es un recurso renovable a través del ciclo hidrológico natural, pero es finito. La contaminación generada por efectos antrópicos agudiza su escasez.</w:t>
      </w:r>
      <w:sdt>
        <w:sdtPr>
          <w:id w:val="623662873"/>
          <w:citation/>
        </w:sdtPr>
        <w:sdtContent>
          <w:r w:rsidRPr="00A1716C">
            <w:fldChar w:fldCharType="begin"/>
          </w:r>
          <w:r w:rsidRPr="00A1716C">
            <w:instrText xml:space="preserve">CITATION Fer05 \p 18 \l 18442 </w:instrText>
          </w:r>
          <w:r w:rsidRPr="00A1716C">
            <w:fldChar w:fldCharType="separate"/>
          </w:r>
          <w:r w:rsidR="006D2054" w:rsidRPr="00A1716C">
            <w:rPr>
              <w:noProof/>
            </w:rPr>
            <w:t xml:space="preserve"> (Fernández &amp; Mortier, 2005, pág. 18)</w:t>
          </w:r>
          <w:r w:rsidRPr="00A1716C">
            <w:fldChar w:fldCharType="end"/>
          </w:r>
        </w:sdtContent>
      </w:sdt>
    </w:p>
    <w:p w14:paraId="70CD1086" w14:textId="77777777" w:rsidR="00444CAB" w:rsidRPr="00A1716C" w:rsidRDefault="00444CAB" w:rsidP="000151FE">
      <w:pPr>
        <w:pStyle w:val="TextoPrincipal"/>
        <w:spacing w:line="360" w:lineRule="auto"/>
      </w:pPr>
      <w:r w:rsidRPr="00A1716C">
        <w:t xml:space="preserve">Las necesidades y el uso de agua potable se han incrementado exponencialmente en el mundo e incluso no se utiliza de una manera eficiente, llegando a existir incluso muchas filtraciones o condiciones clandestinas en países subdesarrollados y este es uno de los factores porqué la cantidad de agua que necesita el ser humano está aumentando mucho más rápido de lo que el planeta puede ofrecer, incluso la tasa de uso del agua es mucho mayor que la tasa de </w:t>
      </w:r>
      <w:r w:rsidRPr="00A1716C">
        <w:lastRenderedPageBreak/>
        <w:t>crecimiento poblacional.</w:t>
      </w:r>
    </w:p>
    <w:p w14:paraId="5CA1B58E" w14:textId="2E01FFC4" w:rsidR="00ED5CB2" w:rsidRPr="00A1716C" w:rsidRDefault="00ED5CB2" w:rsidP="000151FE">
      <w:pPr>
        <w:pStyle w:val="TextoPrincipal"/>
        <w:ind w:left="708" w:firstLine="0"/>
      </w:pPr>
      <w:r w:rsidRPr="00A1716C">
        <w:t xml:space="preserve">En la actualidad, cerca del 40% de la población mundial vive en áreas con problemas hídricos de un nivel moderado-alto. Se estima que para el año 2.025 aproximadamente dos tercios de la población mundial, es decir 5,5 mil millones de personas, vivirán en áreas que enfrenten dichos problemas hídricos. </w:t>
      </w:r>
      <w:sdt>
        <w:sdtPr>
          <w:id w:val="-1257444942"/>
          <w:citation/>
        </w:sdtPr>
        <w:sdtContent>
          <w:r w:rsidRPr="00A1716C">
            <w:fldChar w:fldCharType="begin"/>
          </w:r>
          <w:r w:rsidRPr="00A1716C">
            <w:instrText xml:space="preserve">CITATION Fer05 \p 18 \l 18442 </w:instrText>
          </w:r>
          <w:r w:rsidRPr="00A1716C">
            <w:fldChar w:fldCharType="separate"/>
          </w:r>
          <w:r w:rsidR="006D2054" w:rsidRPr="00A1716C">
            <w:rPr>
              <w:noProof/>
            </w:rPr>
            <w:t>(Fernández &amp; Mortier, 2005, pág. 18)</w:t>
          </w:r>
          <w:r w:rsidRPr="00A1716C">
            <w:fldChar w:fldCharType="end"/>
          </w:r>
        </w:sdtContent>
      </w:sdt>
    </w:p>
    <w:p w14:paraId="571B1BFC" w14:textId="77777777" w:rsidR="00444CAB" w:rsidRPr="00A1716C" w:rsidRDefault="00444CAB" w:rsidP="000151FE">
      <w:pPr>
        <w:pStyle w:val="TextoPrincipal"/>
        <w:spacing w:line="360" w:lineRule="auto"/>
        <w:ind w:firstLine="708"/>
      </w:pPr>
      <w:r w:rsidRPr="00A1716C">
        <w:t>En países en vías de desarrollo la mayoría de las aguas residuales y tratamientos industriales se arrojan a las fuentes de agua dulce sin ningún tratamiento previo, generando así contaminación del agua, perdida de los ecosistemas, extinción de gran cantidad de especies, un elevado número de pacientes en hospitales debido a enfermedades hídricas incluso provocando muchas muertes de personas al año.</w:t>
      </w:r>
    </w:p>
    <w:p w14:paraId="10341367" w14:textId="7134A8D8" w:rsidR="00444CAB" w:rsidRPr="00A1716C" w:rsidRDefault="00444CAB" w:rsidP="000151FE">
      <w:pPr>
        <w:pStyle w:val="TextoPrincipal"/>
        <w:ind w:left="708" w:firstLine="0"/>
      </w:pPr>
      <w:r w:rsidRPr="00A1716C">
        <w:t>En América Latina y el Caribe, cerca del 85% de la población cuenta con servicios de agua potable, ya sea con conexión o con fácil acceso a una fuente pública. Estas estimaciones de la cobertura sugieren que los niveles de servicio son relativamente altos. Sin embargo, no hay equidad en el acceso y uso de estos servicios y se observan grandes disparidades entre zonas urbanas y rurales.</w:t>
      </w:r>
      <w:sdt>
        <w:sdtPr>
          <w:id w:val="369433838"/>
          <w:citation/>
        </w:sdtPr>
        <w:sdtContent>
          <w:r w:rsidRPr="00A1716C">
            <w:fldChar w:fldCharType="begin"/>
          </w:r>
          <w:r w:rsidRPr="00A1716C">
            <w:instrText xml:space="preserve">CITATION Fer05 \p 19 \l 18442 </w:instrText>
          </w:r>
          <w:r w:rsidRPr="00A1716C">
            <w:fldChar w:fldCharType="separate"/>
          </w:r>
          <w:r w:rsidR="006D2054" w:rsidRPr="00A1716C">
            <w:rPr>
              <w:noProof/>
            </w:rPr>
            <w:t xml:space="preserve"> (Fernández &amp; Mortier, 2005, pág. 19)</w:t>
          </w:r>
          <w:r w:rsidRPr="00A1716C">
            <w:fldChar w:fldCharType="end"/>
          </w:r>
        </w:sdtContent>
      </w:sdt>
    </w:p>
    <w:p w14:paraId="38D906D3" w14:textId="40026EDF" w:rsidR="00444CAB" w:rsidRPr="00A1716C" w:rsidRDefault="00444CAB" w:rsidP="00B244C0">
      <w:pPr>
        <w:pStyle w:val="TextoPrincipal"/>
        <w:spacing w:line="360" w:lineRule="auto"/>
        <w:ind w:firstLine="0"/>
        <w:rPr>
          <w:sz w:val="22"/>
          <w:szCs w:val="22"/>
        </w:rPr>
      </w:pPr>
      <w:r w:rsidRPr="00A1716C">
        <w:rPr>
          <w:sz w:val="22"/>
          <w:szCs w:val="22"/>
        </w:rPr>
        <w:t xml:space="preserve">Tabla </w:t>
      </w:r>
      <w:r w:rsidRPr="00A1716C">
        <w:rPr>
          <w:sz w:val="22"/>
          <w:szCs w:val="22"/>
        </w:rPr>
        <w:fldChar w:fldCharType="begin"/>
      </w:r>
      <w:r w:rsidRPr="00A1716C">
        <w:rPr>
          <w:sz w:val="22"/>
          <w:szCs w:val="22"/>
        </w:rPr>
        <w:instrText xml:space="preserve"> SEQ Tabla \* ARABIC </w:instrText>
      </w:r>
      <w:r w:rsidRPr="00A1716C">
        <w:rPr>
          <w:sz w:val="22"/>
          <w:szCs w:val="22"/>
        </w:rPr>
        <w:fldChar w:fldCharType="separate"/>
      </w:r>
      <w:r w:rsidR="00A72774" w:rsidRPr="00A1716C">
        <w:rPr>
          <w:noProof/>
          <w:sz w:val="22"/>
          <w:szCs w:val="22"/>
        </w:rPr>
        <w:t>1</w:t>
      </w:r>
      <w:r w:rsidRPr="00A1716C">
        <w:rPr>
          <w:sz w:val="22"/>
          <w:szCs w:val="22"/>
        </w:rPr>
        <w:fldChar w:fldCharType="end"/>
      </w:r>
      <w:r w:rsidR="009D7F65" w:rsidRPr="00A1716C">
        <w:rPr>
          <w:sz w:val="22"/>
          <w:szCs w:val="22"/>
        </w:rPr>
        <w:t>-</w:t>
      </w:r>
      <w:r w:rsidRPr="00A1716C">
        <w:rPr>
          <w:sz w:val="22"/>
          <w:szCs w:val="22"/>
        </w:rPr>
        <w:t>Cobertura de agua potable para América Latina</w:t>
      </w:r>
    </w:p>
    <w:p w14:paraId="78E78D2A" w14:textId="77777777" w:rsidR="00444CAB" w:rsidRPr="00A1716C" w:rsidRDefault="00444CAB" w:rsidP="00D82C0A">
      <w:pPr>
        <w:pStyle w:val="TextoPrincipal"/>
        <w:spacing w:line="360" w:lineRule="auto"/>
        <w:ind w:left="567" w:firstLine="0"/>
        <w:jc w:val="left"/>
      </w:pPr>
      <w:r w:rsidRPr="00A1716C">
        <w:rPr>
          <w:noProof/>
        </w:rPr>
        <w:drawing>
          <wp:inline distT="0" distB="0" distL="0" distR="0" wp14:anchorId="1434BC5B" wp14:editId="462AB57E">
            <wp:extent cx="4448796" cy="914528"/>
            <wp:effectExtent l="0" t="0" r="0" b="0"/>
            <wp:docPr id="91017282"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17282" name="Imagen 1" descr="Tabla&#10;&#10;Descripción generada automáticamente"/>
                    <pic:cNvPicPr/>
                  </pic:nvPicPr>
                  <pic:blipFill>
                    <a:blip r:embed="rId12"/>
                    <a:stretch>
                      <a:fillRect/>
                    </a:stretch>
                  </pic:blipFill>
                  <pic:spPr>
                    <a:xfrm>
                      <a:off x="0" y="0"/>
                      <a:ext cx="4448796" cy="914528"/>
                    </a:xfrm>
                    <a:prstGeom prst="rect">
                      <a:avLst/>
                    </a:prstGeom>
                  </pic:spPr>
                </pic:pic>
              </a:graphicData>
            </a:graphic>
          </wp:inline>
        </w:drawing>
      </w:r>
    </w:p>
    <w:p w14:paraId="661F6D28" w14:textId="3E266AE9" w:rsidR="00444CAB" w:rsidRPr="00A1716C" w:rsidRDefault="00444CAB" w:rsidP="00B244C0">
      <w:pPr>
        <w:pStyle w:val="TextoPrincipal"/>
        <w:spacing w:line="360" w:lineRule="auto"/>
        <w:ind w:firstLine="0"/>
      </w:pPr>
      <w:r w:rsidRPr="00A1716C">
        <w:t>Fuente:</w:t>
      </w:r>
      <w:sdt>
        <w:sdtPr>
          <w:id w:val="-1907982658"/>
          <w:citation/>
        </w:sdtPr>
        <w:sdtContent>
          <w:r w:rsidRPr="00A1716C">
            <w:fldChar w:fldCharType="begin"/>
          </w:r>
          <w:r w:rsidRPr="00A1716C">
            <w:instrText xml:space="preserve">CITATION Fer05 \p 19 \l 18442 </w:instrText>
          </w:r>
          <w:r w:rsidRPr="00A1716C">
            <w:fldChar w:fldCharType="separate"/>
          </w:r>
          <w:r w:rsidR="006D2054" w:rsidRPr="00A1716C">
            <w:rPr>
              <w:noProof/>
            </w:rPr>
            <w:t xml:space="preserve"> (Fernández &amp; Mortier, 2005, pág. 19)</w:t>
          </w:r>
          <w:r w:rsidRPr="00A1716C">
            <w:fldChar w:fldCharType="end"/>
          </w:r>
        </w:sdtContent>
      </w:sdt>
    </w:p>
    <w:p w14:paraId="73DE0786" w14:textId="47345A6D" w:rsidR="00444CAB" w:rsidRPr="00A1716C" w:rsidRDefault="00444CAB" w:rsidP="00B244C0">
      <w:pPr>
        <w:pStyle w:val="TextoPrincipal"/>
        <w:spacing w:line="360" w:lineRule="auto"/>
        <w:ind w:firstLine="0"/>
      </w:pPr>
      <w:r w:rsidRPr="00A1716C">
        <w:tab/>
        <w:t>En casi todos los países de Latinoamérica el agua se utiliza en mayor porcentaje para actividades agrícolas, pero en cuanto a conexiones domiciliarias se refiere estas son mayoritarias en zonas urbanas, existiendo así una enorme brecha de desigualdad cuando se comparan conexiones domiciliarias urbanas y rurales, aunque en dicha comparación las familias sean del mismo estrato socioeconómico.</w:t>
      </w:r>
    </w:p>
    <w:p w14:paraId="65D2E4D8" w14:textId="0C3C27AA" w:rsidR="003429B2" w:rsidRPr="00A1716C" w:rsidRDefault="00444CAB" w:rsidP="00D82C0A">
      <w:pPr>
        <w:pStyle w:val="TextoPrincipal"/>
        <w:ind w:left="708" w:firstLine="0"/>
        <w:rPr>
          <w:sz w:val="28"/>
          <w:szCs w:val="28"/>
        </w:rPr>
      </w:pPr>
      <w:r w:rsidRPr="00A1716C">
        <w:lastRenderedPageBreak/>
        <w:t>En el Continente Americano la cobertura total de agua potable, incluyendo conexiones domiciliares y sistemas de fácil acceso es de 90,30%, mientras que en América Latina y el Caribe la cobertura total es de 84,59%, en donde 92,98% corresponde al área urbana y 61,22% a la rural. Estas cifras reflejan una real desigualdad en el acceso, ya que los porcentajes de población sin servicios de agua potable son cinco veces más altos en las zonas rurales que en las urbanas.</w:t>
      </w:r>
      <w:sdt>
        <w:sdtPr>
          <w:id w:val="106785334"/>
          <w:citation/>
        </w:sdtPr>
        <w:sdtContent>
          <w:r w:rsidRPr="00A1716C">
            <w:fldChar w:fldCharType="begin"/>
          </w:r>
          <w:r w:rsidRPr="00A1716C">
            <w:instrText xml:space="preserve">CITATION Fer05 \p 21 \l 18442 </w:instrText>
          </w:r>
          <w:r w:rsidRPr="00A1716C">
            <w:fldChar w:fldCharType="separate"/>
          </w:r>
          <w:r w:rsidR="006D2054" w:rsidRPr="00A1716C">
            <w:rPr>
              <w:noProof/>
            </w:rPr>
            <w:t xml:space="preserve"> (Fernández &amp; Mortier, 2005, pág. 21)</w:t>
          </w:r>
          <w:r w:rsidRPr="00A1716C">
            <w:fldChar w:fldCharType="end"/>
          </w:r>
        </w:sdtContent>
      </w:sdt>
    </w:p>
    <w:p w14:paraId="17CBD638" w14:textId="77777777" w:rsidR="00444CAB" w:rsidRPr="00A1716C" w:rsidRDefault="00444CAB" w:rsidP="00B244C0">
      <w:pPr>
        <w:pStyle w:val="TextoPrincipal"/>
        <w:spacing w:line="360" w:lineRule="auto"/>
        <w:ind w:firstLine="708"/>
      </w:pPr>
      <w:r w:rsidRPr="00A1716C">
        <w:t>Uno de los factores principales por los que las zonas rurales tengan un menor porcentaje de acceso al agua potables es porque en zonas rurales hay menor densidad poblacional y es por esto que se deben cubrir mayores distancias para beneficiar a más personas y esto dificulta la capacidad de cubrir los costos por cuenta propias de las comunidades y se hace más difícil captar la atención de autoridades para recibir ayuda.</w:t>
      </w:r>
    </w:p>
    <w:p w14:paraId="68A7B233" w14:textId="5A19146F" w:rsidR="00444CAB" w:rsidRPr="00A1716C" w:rsidRDefault="00444CAB" w:rsidP="00D82C0A">
      <w:pPr>
        <w:pStyle w:val="TextoPrincipal"/>
        <w:ind w:left="708" w:firstLine="0"/>
      </w:pPr>
      <w:r w:rsidRPr="00A1716C">
        <w:t>Las familias que no cuentan con conexión domiciliaria de agua potable y tienen que recorrer cierta distancia para poder abastecerse son por lo general familias de bajos ingresos, y el no disponer de acceso con conexión domiciliaria les impone costos adicionales. Asimismo, tanto el tiempo como la distancia tienden a ser mayores en la medida que el tipo de suministro de agua potable sea más deficiente.</w:t>
      </w:r>
      <w:sdt>
        <w:sdtPr>
          <w:id w:val="363872352"/>
          <w:citation/>
        </w:sdtPr>
        <w:sdtContent>
          <w:r w:rsidRPr="00A1716C">
            <w:fldChar w:fldCharType="begin"/>
          </w:r>
          <w:r w:rsidRPr="00A1716C">
            <w:instrText xml:space="preserve">CITATION Fer05 \p 23 \l 18442 </w:instrText>
          </w:r>
          <w:r w:rsidRPr="00A1716C">
            <w:fldChar w:fldCharType="separate"/>
          </w:r>
          <w:r w:rsidR="006D2054" w:rsidRPr="00A1716C">
            <w:rPr>
              <w:noProof/>
            </w:rPr>
            <w:t xml:space="preserve"> (Fernández &amp; Mortier, 2005, pág. 23)</w:t>
          </w:r>
          <w:r w:rsidRPr="00A1716C">
            <w:fldChar w:fldCharType="end"/>
          </w:r>
        </w:sdtContent>
      </w:sdt>
    </w:p>
    <w:p w14:paraId="4A1B0459" w14:textId="77777777" w:rsidR="00444CAB" w:rsidRPr="00A1716C" w:rsidRDefault="00444CAB" w:rsidP="00B244C0">
      <w:pPr>
        <w:pStyle w:val="TextoPrincipal"/>
        <w:spacing w:line="360" w:lineRule="auto"/>
        <w:ind w:firstLine="0"/>
      </w:pPr>
      <w:r w:rsidRPr="00A1716C">
        <w:tab/>
        <w:t>La gran brecha que existe en cuanto a cobertura de agua potable se refiere en las zonas rurales y urbanas es tan abismal que incluso en el diez por ciento de los hogares rurales con mayor poder socioeconómico en proporción puede alcanzar una cobertura igual o similar a la del diez por ciento de familias con menor poder socioeconómico que se encuentran en la zona urbana debido a todos los factores anteriormente mencionados.</w:t>
      </w:r>
    </w:p>
    <w:p w14:paraId="0982B8C8" w14:textId="34093AA9" w:rsidR="00444CAB" w:rsidRPr="00A1716C" w:rsidRDefault="00444CAB" w:rsidP="00B244C0">
      <w:pPr>
        <w:pStyle w:val="Descripcin"/>
        <w:keepNext/>
        <w:spacing w:line="360" w:lineRule="auto"/>
        <w:jc w:val="both"/>
        <w:rPr>
          <w:rFonts w:ascii="Times New Roman" w:hAnsi="Times New Roman" w:cs="Times New Roman"/>
          <w:i w:val="0"/>
          <w:iCs w:val="0"/>
          <w:color w:val="auto"/>
          <w:sz w:val="24"/>
          <w:szCs w:val="24"/>
          <w:lang w:val="es-HN"/>
        </w:rPr>
      </w:pPr>
      <w:r w:rsidRPr="00A1716C">
        <w:rPr>
          <w:rFonts w:ascii="Times New Roman" w:hAnsi="Times New Roman" w:cs="Times New Roman"/>
          <w:i w:val="0"/>
          <w:iCs w:val="0"/>
          <w:color w:val="auto"/>
          <w:sz w:val="24"/>
          <w:szCs w:val="24"/>
          <w:lang w:val="es-HN"/>
        </w:rPr>
        <w:lastRenderedPageBreak/>
        <w:t xml:space="preserve">Tabla </w:t>
      </w:r>
      <w:r w:rsidRPr="00A1716C">
        <w:rPr>
          <w:rFonts w:ascii="Times New Roman" w:hAnsi="Times New Roman" w:cs="Times New Roman"/>
          <w:i w:val="0"/>
          <w:iCs w:val="0"/>
          <w:color w:val="auto"/>
          <w:sz w:val="24"/>
          <w:szCs w:val="24"/>
          <w:lang w:val="es-HN"/>
        </w:rPr>
        <w:fldChar w:fldCharType="begin"/>
      </w:r>
      <w:r w:rsidRPr="00A1716C">
        <w:rPr>
          <w:rFonts w:ascii="Times New Roman" w:hAnsi="Times New Roman" w:cs="Times New Roman"/>
          <w:i w:val="0"/>
          <w:iCs w:val="0"/>
          <w:color w:val="auto"/>
          <w:sz w:val="24"/>
          <w:szCs w:val="24"/>
          <w:lang w:val="es-HN"/>
        </w:rPr>
        <w:instrText xml:space="preserve"> SEQ Tabla \* ARABIC </w:instrText>
      </w:r>
      <w:r w:rsidRPr="00A1716C">
        <w:rPr>
          <w:rFonts w:ascii="Times New Roman" w:hAnsi="Times New Roman" w:cs="Times New Roman"/>
          <w:i w:val="0"/>
          <w:iCs w:val="0"/>
          <w:color w:val="auto"/>
          <w:sz w:val="24"/>
          <w:szCs w:val="24"/>
          <w:lang w:val="es-HN"/>
        </w:rPr>
        <w:fldChar w:fldCharType="separate"/>
      </w:r>
      <w:r w:rsidR="00A72774" w:rsidRPr="00A1716C">
        <w:rPr>
          <w:rFonts w:ascii="Times New Roman" w:hAnsi="Times New Roman" w:cs="Times New Roman"/>
          <w:i w:val="0"/>
          <w:iCs w:val="0"/>
          <w:noProof/>
          <w:color w:val="auto"/>
          <w:sz w:val="24"/>
          <w:szCs w:val="24"/>
          <w:lang w:val="es-HN"/>
        </w:rPr>
        <w:t>2</w:t>
      </w:r>
      <w:r w:rsidRPr="00A1716C">
        <w:rPr>
          <w:rFonts w:ascii="Times New Roman" w:hAnsi="Times New Roman" w:cs="Times New Roman"/>
          <w:i w:val="0"/>
          <w:iCs w:val="0"/>
          <w:color w:val="auto"/>
          <w:sz w:val="24"/>
          <w:szCs w:val="24"/>
          <w:lang w:val="es-HN"/>
        </w:rPr>
        <w:fldChar w:fldCharType="end"/>
      </w:r>
      <w:r w:rsidRPr="00A1716C">
        <w:rPr>
          <w:rFonts w:ascii="Times New Roman" w:hAnsi="Times New Roman" w:cs="Times New Roman"/>
          <w:i w:val="0"/>
          <w:iCs w:val="0"/>
          <w:color w:val="auto"/>
          <w:sz w:val="24"/>
          <w:szCs w:val="24"/>
          <w:lang w:val="es-HN"/>
        </w:rPr>
        <w:t>-Cobertura de abastecimiento de agua y saneamiento</w:t>
      </w:r>
    </w:p>
    <w:p w14:paraId="76F77A17" w14:textId="77777777" w:rsidR="00444CAB" w:rsidRPr="00A1716C" w:rsidRDefault="00444CAB" w:rsidP="00B244C0">
      <w:pPr>
        <w:pStyle w:val="TextoPrincipal"/>
        <w:spacing w:line="360" w:lineRule="auto"/>
        <w:ind w:firstLine="0"/>
      </w:pPr>
      <w:r w:rsidRPr="00A1716C">
        <w:rPr>
          <w:noProof/>
        </w:rPr>
        <w:drawing>
          <wp:inline distT="0" distB="0" distL="0" distR="0" wp14:anchorId="6F8172B8" wp14:editId="541AF5C7">
            <wp:extent cx="4620270" cy="4334480"/>
            <wp:effectExtent l="0" t="0" r="8890" b="9525"/>
            <wp:docPr id="179389632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896325" name="Imagen 1" descr="Tabla&#10;&#10;Descripción generada automáticamente"/>
                    <pic:cNvPicPr/>
                  </pic:nvPicPr>
                  <pic:blipFill>
                    <a:blip r:embed="rId13"/>
                    <a:stretch>
                      <a:fillRect/>
                    </a:stretch>
                  </pic:blipFill>
                  <pic:spPr>
                    <a:xfrm>
                      <a:off x="0" y="0"/>
                      <a:ext cx="4620270" cy="4334480"/>
                    </a:xfrm>
                    <a:prstGeom prst="rect">
                      <a:avLst/>
                    </a:prstGeom>
                  </pic:spPr>
                </pic:pic>
              </a:graphicData>
            </a:graphic>
          </wp:inline>
        </w:drawing>
      </w:r>
    </w:p>
    <w:p w14:paraId="0F13AF5B" w14:textId="04F859CF" w:rsidR="00444CAB" w:rsidRPr="00A1716C" w:rsidRDefault="00444CAB" w:rsidP="00B244C0">
      <w:pPr>
        <w:pStyle w:val="TextoPrincipal"/>
        <w:spacing w:line="360" w:lineRule="auto"/>
        <w:ind w:firstLine="0"/>
      </w:pPr>
      <w:r w:rsidRPr="00A1716C">
        <w:t xml:space="preserve">Fuente: </w:t>
      </w:r>
      <w:sdt>
        <w:sdtPr>
          <w:id w:val="916599423"/>
          <w:citation/>
        </w:sdtPr>
        <w:sdtContent>
          <w:r w:rsidRPr="00A1716C">
            <w:fldChar w:fldCharType="begin"/>
          </w:r>
          <w:r w:rsidRPr="00A1716C">
            <w:instrText xml:space="preserve">CITATION Fer05 \p 24 \l 18442 </w:instrText>
          </w:r>
          <w:r w:rsidRPr="00A1716C">
            <w:fldChar w:fldCharType="separate"/>
          </w:r>
          <w:r w:rsidR="006D2054" w:rsidRPr="00A1716C">
            <w:rPr>
              <w:noProof/>
            </w:rPr>
            <w:t>(Fernández &amp; Mortier, 2005, pág. 24)</w:t>
          </w:r>
          <w:r w:rsidRPr="00A1716C">
            <w:fldChar w:fldCharType="end"/>
          </w:r>
        </w:sdtContent>
      </w:sdt>
    </w:p>
    <w:p w14:paraId="013AF839" w14:textId="599DFB3A" w:rsidR="00444CAB" w:rsidRPr="00A1716C" w:rsidRDefault="00444CAB" w:rsidP="00D82C0A">
      <w:pPr>
        <w:pStyle w:val="TextoPrincipal"/>
        <w:ind w:left="708" w:firstLine="0"/>
      </w:pPr>
      <w:r w:rsidRPr="00A1716C">
        <w:t>Muchos ríos que fluyen a través de América Latina se encuentran contaminados, así como los cuerpos de agua vecinos a ellos. Además, el uso del agua en agricultura es poco eficiente, y no se espera que esto mejore en el futuro ya que no hay otras actividades en gran escala que compitan con la agricultura. Sin embargo, donde el agua es localmente escasa, se obtiene alta eficiencia. En América Latina es dable esperar una gran expansión en la superficie de tierra cultivable, pero es muy probable que la proporción de recursos hídricos renovables asignados al riego permanezcan por debajo del umbral crítico.</w:t>
      </w:r>
      <w:sdt>
        <w:sdtPr>
          <w:id w:val="-1952472651"/>
          <w:citation/>
        </w:sdtPr>
        <w:sdtContent>
          <w:r w:rsidRPr="00A1716C">
            <w:fldChar w:fldCharType="begin"/>
          </w:r>
          <w:r w:rsidRPr="00A1716C">
            <w:instrText xml:space="preserve">CITATION Fer05 \p 25 \l 18442 </w:instrText>
          </w:r>
          <w:r w:rsidRPr="00A1716C">
            <w:fldChar w:fldCharType="separate"/>
          </w:r>
          <w:r w:rsidR="006D2054" w:rsidRPr="00A1716C">
            <w:rPr>
              <w:noProof/>
            </w:rPr>
            <w:t xml:space="preserve"> (Fernández &amp; Mortier, 2005, pág. 25)</w:t>
          </w:r>
          <w:r w:rsidRPr="00A1716C">
            <w:fldChar w:fldCharType="end"/>
          </w:r>
        </w:sdtContent>
      </w:sdt>
    </w:p>
    <w:p w14:paraId="511F467B" w14:textId="23C74416" w:rsidR="00444CAB" w:rsidRPr="00A1716C" w:rsidRDefault="00444CAB" w:rsidP="003429B2">
      <w:pPr>
        <w:pStyle w:val="TextoPrincipal"/>
        <w:spacing w:line="360" w:lineRule="auto"/>
        <w:ind w:firstLine="708"/>
        <w:rPr>
          <w:sz w:val="22"/>
          <w:szCs w:val="22"/>
        </w:rPr>
      </w:pPr>
      <w:r w:rsidRPr="00A1716C">
        <w:lastRenderedPageBreak/>
        <w:t>Además de la gran cantidad de personas que no cuentan con los servicios de agua potable cabe destacar que, en América Latina, gran cantidad de las personas que cuentan con dicho servicio observan deficiencias en la calidad del agua, mantenimiento y operación precario de los servicios, sistemas que no funcionan a todas horas del día, plantas de tratamiento de aguas con baja eficiencia, conexiones domiciliarias clandestinas y falta de desinfección del agua potable.</w:t>
      </w:r>
    </w:p>
    <w:p w14:paraId="1EE547C6" w14:textId="0168F40D" w:rsidR="00444CAB" w:rsidRPr="00A1716C" w:rsidRDefault="00444CAB" w:rsidP="00D82C0A">
      <w:pPr>
        <w:pStyle w:val="TextoPrincipal"/>
        <w:ind w:left="708" w:firstLine="0"/>
        <w:rPr>
          <w:sz w:val="28"/>
          <w:szCs w:val="28"/>
        </w:rPr>
      </w:pPr>
      <w:r w:rsidRPr="00A1716C">
        <w:t xml:space="preserve">En las últimas tres décadas, se incrementó la preocupación por la producción uso y destino final de numerosos productos químicos empleados en la industria, agricultura, ganadería, medicina, etc. Las investigaciones realizadas han demostrado que estas sustancias pueden incorporarse en el medio ambiente, dispersarse y persistir en extensiones muchos más grandes que las esperadas. Algunas de ellas, por ejemplo, plaguicidas, son esparcidos intencionalmente sobre vastas regiones para proteger los distintos tipos de cultivos de plagas; otros, como los subproductos industriales, son vertidos al agua o al aire de manera directa o indirecta. </w:t>
      </w:r>
      <w:sdt>
        <w:sdtPr>
          <w:id w:val="723639552"/>
          <w:citation/>
        </w:sdtPr>
        <w:sdtContent>
          <w:r w:rsidRPr="00A1716C">
            <w:fldChar w:fldCharType="begin"/>
          </w:r>
          <w:r w:rsidRPr="00A1716C">
            <w:instrText xml:space="preserve">CITATION Fer05 \p 27 \l 18442 </w:instrText>
          </w:r>
          <w:r w:rsidRPr="00A1716C">
            <w:fldChar w:fldCharType="separate"/>
          </w:r>
          <w:r w:rsidR="006D2054" w:rsidRPr="00A1716C">
            <w:rPr>
              <w:noProof/>
            </w:rPr>
            <w:t>(Fernández &amp; Mortier, 2005, pág. 27)</w:t>
          </w:r>
          <w:r w:rsidRPr="00A1716C">
            <w:fldChar w:fldCharType="end"/>
          </w:r>
        </w:sdtContent>
      </w:sdt>
    </w:p>
    <w:p w14:paraId="5CFF33EB" w14:textId="5B5115E4" w:rsidR="00444CAB" w:rsidRPr="00A1716C" w:rsidRDefault="00444CAB" w:rsidP="00444CAB">
      <w:pPr>
        <w:pStyle w:val="Descripcin"/>
        <w:keepNext/>
        <w:rPr>
          <w:rFonts w:ascii="Times New Roman" w:hAnsi="Times New Roman" w:cs="Times New Roman"/>
          <w:i w:val="0"/>
          <w:iCs w:val="0"/>
          <w:color w:val="auto"/>
          <w:sz w:val="24"/>
          <w:szCs w:val="24"/>
          <w:lang w:val="es-HN"/>
        </w:rPr>
      </w:pPr>
      <w:r w:rsidRPr="00A1716C">
        <w:rPr>
          <w:rFonts w:ascii="Times New Roman" w:hAnsi="Times New Roman" w:cs="Times New Roman"/>
          <w:i w:val="0"/>
          <w:iCs w:val="0"/>
          <w:color w:val="auto"/>
          <w:sz w:val="24"/>
          <w:szCs w:val="24"/>
          <w:lang w:val="es-HN"/>
        </w:rPr>
        <w:lastRenderedPageBreak/>
        <w:t xml:space="preserve">Tabla </w:t>
      </w:r>
      <w:r w:rsidRPr="00A1716C">
        <w:rPr>
          <w:rFonts w:ascii="Times New Roman" w:hAnsi="Times New Roman" w:cs="Times New Roman"/>
          <w:i w:val="0"/>
          <w:iCs w:val="0"/>
          <w:color w:val="auto"/>
          <w:sz w:val="24"/>
          <w:szCs w:val="24"/>
          <w:lang w:val="es-HN"/>
        </w:rPr>
        <w:fldChar w:fldCharType="begin"/>
      </w:r>
      <w:r w:rsidRPr="00A1716C">
        <w:rPr>
          <w:rFonts w:ascii="Times New Roman" w:hAnsi="Times New Roman" w:cs="Times New Roman"/>
          <w:i w:val="0"/>
          <w:iCs w:val="0"/>
          <w:color w:val="auto"/>
          <w:sz w:val="24"/>
          <w:szCs w:val="24"/>
          <w:lang w:val="es-HN"/>
        </w:rPr>
        <w:instrText xml:space="preserve"> SEQ Tabla \* ARABIC </w:instrText>
      </w:r>
      <w:r w:rsidRPr="00A1716C">
        <w:rPr>
          <w:rFonts w:ascii="Times New Roman" w:hAnsi="Times New Roman" w:cs="Times New Roman"/>
          <w:i w:val="0"/>
          <w:iCs w:val="0"/>
          <w:color w:val="auto"/>
          <w:sz w:val="24"/>
          <w:szCs w:val="24"/>
          <w:lang w:val="es-HN"/>
        </w:rPr>
        <w:fldChar w:fldCharType="separate"/>
      </w:r>
      <w:r w:rsidR="00A72774" w:rsidRPr="00A1716C">
        <w:rPr>
          <w:rFonts w:ascii="Times New Roman" w:hAnsi="Times New Roman" w:cs="Times New Roman"/>
          <w:i w:val="0"/>
          <w:iCs w:val="0"/>
          <w:noProof/>
          <w:color w:val="auto"/>
          <w:sz w:val="24"/>
          <w:szCs w:val="24"/>
          <w:lang w:val="es-HN"/>
        </w:rPr>
        <w:t>3</w:t>
      </w:r>
      <w:r w:rsidRPr="00A1716C">
        <w:rPr>
          <w:rFonts w:ascii="Times New Roman" w:hAnsi="Times New Roman" w:cs="Times New Roman"/>
          <w:i w:val="0"/>
          <w:iCs w:val="0"/>
          <w:color w:val="auto"/>
          <w:sz w:val="24"/>
          <w:szCs w:val="24"/>
          <w:lang w:val="es-HN"/>
        </w:rPr>
        <w:fldChar w:fldCharType="end"/>
      </w:r>
      <w:r w:rsidR="009D7F65" w:rsidRPr="00A1716C">
        <w:rPr>
          <w:rFonts w:ascii="Times New Roman" w:hAnsi="Times New Roman" w:cs="Times New Roman"/>
          <w:i w:val="0"/>
          <w:iCs w:val="0"/>
          <w:color w:val="auto"/>
          <w:sz w:val="24"/>
          <w:szCs w:val="24"/>
          <w:lang w:val="es-HN"/>
        </w:rPr>
        <w:t>-</w:t>
      </w:r>
      <w:r w:rsidRPr="00A1716C">
        <w:rPr>
          <w:rFonts w:ascii="Times New Roman" w:hAnsi="Times New Roman" w:cs="Times New Roman"/>
          <w:i w:val="0"/>
          <w:iCs w:val="0"/>
          <w:color w:val="auto"/>
          <w:sz w:val="24"/>
          <w:szCs w:val="24"/>
          <w:lang w:val="es-HN"/>
        </w:rPr>
        <w:t>Riego y uso de agroquímicos en América Latina</w:t>
      </w:r>
    </w:p>
    <w:p w14:paraId="4577B907" w14:textId="77777777" w:rsidR="00444CAB" w:rsidRPr="00A1716C" w:rsidRDefault="00444CAB" w:rsidP="00444CAB">
      <w:pPr>
        <w:pStyle w:val="TextoPrincipal"/>
        <w:ind w:firstLine="0"/>
        <w:jc w:val="left"/>
      </w:pPr>
      <w:r w:rsidRPr="00A1716C">
        <w:rPr>
          <w:noProof/>
        </w:rPr>
        <w:drawing>
          <wp:inline distT="0" distB="0" distL="0" distR="0" wp14:anchorId="2953B3BA" wp14:editId="0B22B7A5">
            <wp:extent cx="4039164" cy="4848902"/>
            <wp:effectExtent l="0" t="0" r="0" b="8890"/>
            <wp:docPr id="60207619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076195" name="Imagen 1" descr="Tabla&#10;&#10;Descripción generada automáticamente"/>
                    <pic:cNvPicPr/>
                  </pic:nvPicPr>
                  <pic:blipFill>
                    <a:blip r:embed="rId14"/>
                    <a:stretch>
                      <a:fillRect/>
                    </a:stretch>
                  </pic:blipFill>
                  <pic:spPr>
                    <a:xfrm>
                      <a:off x="0" y="0"/>
                      <a:ext cx="4039164" cy="4848902"/>
                    </a:xfrm>
                    <a:prstGeom prst="rect">
                      <a:avLst/>
                    </a:prstGeom>
                  </pic:spPr>
                </pic:pic>
              </a:graphicData>
            </a:graphic>
          </wp:inline>
        </w:drawing>
      </w:r>
    </w:p>
    <w:p w14:paraId="1D0228A6" w14:textId="4CDB524D" w:rsidR="00444CAB" w:rsidRPr="00A1716C" w:rsidRDefault="00444CAB" w:rsidP="00444CAB">
      <w:pPr>
        <w:pStyle w:val="TextoPrincipal"/>
        <w:ind w:firstLine="0"/>
        <w:jc w:val="left"/>
      </w:pPr>
      <w:r w:rsidRPr="00A1716C">
        <w:t xml:space="preserve">Fuente: </w:t>
      </w:r>
      <w:sdt>
        <w:sdtPr>
          <w:id w:val="1692722179"/>
          <w:citation/>
        </w:sdtPr>
        <w:sdtContent>
          <w:r w:rsidRPr="00A1716C">
            <w:fldChar w:fldCharType="begin"/>
          </w:r>
          <w:r w:rsidRPr="00A1716C">
            <w:instrText xml:space="preserve">CITATION Fer05 \p 27 \l 18442 </w:instrText>
          </w:r>
          <w:r w:rsidRPr="00A1716C">
            <w:fldChar w:fldCharType="separate"/>
          </w:r>
          <w:r w:rsidR="006D2054" w:rsidRPr="00A1716C">
            <w:rPr>
              <w:noProof/>
            </w:rPr>
            <w:t>(Fernández &amp; Mortier, 2005, pág. 27)</w:t>
          </w:r>
          <w:r w:rsidRPr="00A1716C">
            <w:fldChar w:fldCharType="end"/>
          </w:r>
        </w:sdtContent>
      </w:sdt>
    </w:p>
    <w:p w14:paraId="41809D77" w14:textId="0649D404" w:rsidR="00444CAB" w:rsidRPr="00A1716C" w:rsidRDefault="00444CAB" w:rsidP="0086378A">
      <w:pPr>
        <w:pStyle w:val="TextoPrincipal"/>
        <w:ind w:left="708" w:firstLine="0"/>
      </w:pPr>
      <w:r w:rsidRPr="00A1716C">
        <w:t xml:space="preserve">Los productos farmacéuticos y cosméticos llegan a las aguas superficiales a través de los residuos cloacales, que pueden estar o no tratados previamente, en forma directa. La eficiencia del tratamiento de las aguas residuales no permite eliminarlos totalmente. Los productos terapéuticos empleados en veterinaria pueden incorporarse en el medio ambiente acuático de manera más directa que los empleados en medicina humana, por medio del uso de abonos elaborados con excretas de animales que recibieron tratamiento previo. Las lluvias hacen que este tipo de compuesto llegue al agua fácilmente. El gran empleo de </w:t>
      </w:r>
      <w:r w:rsidRPr="00A1716C">
        <w:lastRenderedPageBreak/>
        <w:t xml:space="preserve">medicamentos veterinarios en forma profiláctica o como promotores de crecimientos, sumado al aumento de la cría de animales en espacios cada vez más reducidos hace que la contaminación en áreas rurales con este tipo de sustancias aumente considerablemente. </w:t>
      </w:r>
      <w:sdt>
        <w:sdtPr>
          <w:id w:val="-106973018"/>
          <w:citation/>
        </w:sdtPr>
        <w:sdtContent>
          <w:r w:rsidRPr="00A1716C">
            <w:fldChar w:fldCharType="begin"/>
          </w:r>
          <w:r w:rsidRPr="00A1716C">
            <w:instrText xml:space="preserve">CITATION Fer05 \p 28 \l 18442 </w:instrText>
          </w:r>
          <w:r w:rsidRPr="00A1716C">
            <w:fldChar w:fldCharType="separate"/>
          </w:r>
          <w:r w:rsidR="006D2054" w:rsidRPr="00A1716C">
            <w:rPr>
              <w:noProof/>
            </w:rPr>
            <w:t>(Fernández &amp; Mortier, 2005, pág. 28)</w:t>
          </w:r>
          <w:r w:rsidRPr="00A1716C">
            <w:fldChar w:fldCharType="end"/>
          </w:r>
        </w:sdtContent>
      </w:sdt>
    </w:p>
    <w:p w14:paraId="2E485D1B" w14:textId="59D11F80" w:rsidR="00444CAB" w:rsidRPr="00A1716C" w:rsidRDefault="00444CAB" w:rsidP="0086378A">
      <w:pPr>
        <w:pStyle w:val="TextoPrincipal"/>
        <w:spacing w:line="360" w:lineRule="auto"/>
        <w:ind w:firstLine="708"/>
      </w:pPr>
      <w:r w:rsidRPr="00A1716C">
        <w:t xml:space="preserve">El problema de todos estos compuestos anteriormente mencionados es que no se cuenta con la suficiente información acerca de su transporte y su disposición final por lo tanto se estima que esto genera una contaminación silenciosa ya que en varias especies puede afectar </w:t>
      </w:r>
      <w:r w:rsidR="0086378A" w:rsidRPr="00A1716C">
        <w:t>la capacidad</w:t>
      </w:r>
      <w:r w:rsidRPr="00A1716C">
        <w:t xml:space="preserve"> </w:t>
      </w:r>
      <w:r w:rsidR="0086378A" w:rsidRPr="00A1716C">
        <w:t>d</w:t>
      </w:r>
      <w:r w:rsidRPr="00A1716C">
        <w:t>e reproducirse, mutaciones, cáncer, alterar procesos fisicoquímicos, producir bacterias resistentes a medicamentos, y dañar sus ecosistemas al aumentar la toxicidad de agua, suelo o aire. Todos estos efectos son acumulables y son casi imperceptibles de notar en el corto plazo es por esto por lo que se le llaman silenciosos e incluso pueden aparecer más efectos relaciones a fármacos en los próximos años.</w:t>
      </w:r>
    </w:p>
    <w:p w14:paraId="6AF84C7D" w14:textId="5AEF1874" w:rsidR="00DF36E3" w:rsidRPr="00A1716C" w:rsidRDefault="00444CAB" w:rsidP="0086378A">
      <w:pPr>
        <w:pStyle w:val="TextoPrincipal"/>
        <w:ind w:left="708" w:firstLine="12"/>
      </w:pPr>
      <w:r w:rsidRPr="00A1716C">
        <w:t>El agua subterránea es de indudable importancia como fuente de abastecimiento municipal y para uso doméstico e industrial en muchos centros urbanos. Por otra parte, en muchos casos el subsuelo se ha convertido en receptor de efluentes urbanos e industriales e, incluso, de residuos sólidos. Como resultado, hay indicios de que muchos reservorios de agua se encuentran degradados como resultado de sobreexplotación y/o de un control inadecuado de la contaminación.</w:t>
      </w:r>
      <w:sdt>
        <w:sdtPr>
          <w:id w:val="-1848548776"/>
          <w:citation/>
        </w:sdtPr>
        <w:sdtContent>
          <w:r w:rsidRPr="00A1716C">
            <w:fldChar w:fldCharType="begin"/>
          </w:r>
          <w:r w:rsidRPr="00A1716C">
            <w:instrText xml:space="preserve">CITATION Fer05 \p 29 \l 18442 </w:instrText>
          </w:r>
          <w:r w:rsidRPr="00A1716C">
            <w:fldChar w:fldCharType="separate"/>
          </w:r>
          <w:r w:rsidR="006D2054" w:rsidRPr="00A1716C">
            <w:rPr>
              <w:noProof/>
            </w:rPr>
            <w:t xml:space="preserve"> (Fernández &amp; Mortier, 2005, pág. 29)</w:t>
          </w:r>
          <w:r w:rsidRPr="00A1716C">
            <w:fldChar w:fldCharType="end"/>
          </w:r>
        </w:sdtContent>
      </w:sdt>
    </w:p>
    <w:p w14:paraId="07D0FC9A" w14:textId="6BCC54DB" w:rsidR="00D82C0A" w:rsidRPr="00A1716C" w:rsidRDefault="00D82C0A" w:rsidP="0086378A">
      <w:pPr>
        <w:pStyle w:val="TextoPrincipal"/>
        <w:spacing w:line="360" w:lineRule="auto"/>
        <w:ind w:firstLine="708"/>
        <w:rPr>
          <w:sz w:val="22"/>
          <w:szCs w:val="22"/>
        </w:rPr>
      </w:pPr>
      <w:r w:rsidRPr="00A1716C">
        <w:t>A pesar de que en la región latino americana, las condiciones y situaciones son variables según su ubicación geográficas, clima, políticas y normas, las condiciones no son altamente variables por lo cual se puede tomar como ejemplo a México en el año del 2013 donde se construyó una infraestructura hidráulica en la ciudad de Guadalajara, México. Desde la construcción de su primera obra que fueron las galerías filtrantes se pudo brindar el abastecimiento de agua de manera colectiva; las galerías filtrantes basan su funcionamiento en aguas freáticas y subterráneas.</w:t>
      </w:r>
    </w:p>
    <w:p w14:paraId="3ED69E6C" w14:textId="4520B4F0" w:rsidR="0038672D" w:rsidRPr="00A1716C" w:rsidRDefault="3187D379" w:rsidP="005952D9">
      <w:pPr>
        <w:pStyle w:val="Ttulo3"/>
        <w:spacing w:line="360" w:lineRule="auto"/>
        <w:ind w:left="0" w:firstLine="708"/>
        <w:rPr>
          <w:b w:val="0"/>
          <w:bCs/>
        </w:rPr>
      </w:pPr>
      <w:bookmarkStart w:id="47" w:name="_Toc158147722"/>
      <w:r w:rsidRPr="00A1716C">
        <w:rPr>
          <w:b w:val="0"/>
          <w:bCs/>
        </w:rPr>
        <w:t xml:space="preserve">2.1.2 </w:t>
      </w:r>
      <w:r w:rsidR="00B65E7C" w:rsidRPr="00A1716C">
        <w:rPr>
          <w:b w:val="0"/>
          <w:bCs/>
        </w:rPr>
        <w:t>ANÁLISIS</w:t>
      </w:r>
      <w:r w:rsidRPr="00A1716C">
        <w:rPr>
          <w:b w:val="0"/>
          <w:bCs/>
        </w:rPr>
        <w:t xml:space="preserve"> DEL </w:t>
      </w:r>
      <w:r w:rsidR="333F7E68" w:rsidRPr="00A1716C">
        <w:rPr>
          <w:b w:val="0"/>
          <w:bCs/>
        </w:rPr>
        <w:t>MICRO</w:t>
      </w:r>
      <w:r w:rsidR="3F84B55F" w:rsidRPr="00A1716C">
        <w:rPr>
          <w:b w:val="0"/>
          <w:bCs/>
        </w:rPr>
        <w:t xml:space="preserve"> </w:t>
      </w:r>
      <w:r w:rsidR="333F7E68" w:rsidRPr="00A1716C">
        <w:rPr>
          <w:b w:val="0"/>
          <w:bCs/>
        </w:rPr>
        <w:t>ENTORNO</w:t>
      </w:r>
      <w:bookmarkEnd w:id="47"/>
    </w:p>
    <w:p w14:paraId="59F3D7E9" w14:textId="26799E58" w:rsidR="0038672D" w:rsidRPr="00A1716C" w:rsidRDefault="0038672D" w:rsidP="000151FE">
      <w:pPr>
        <w:pStyle w:val="TextoPrincipal"/>
        <w:spacing w:line="360" w:lineRule="auto"/>
        <w:ind w:firstLine="708"/>
      </w:pPr>
      <w:bookmarkStart w:id="48" w:name="_Hlk143026861"/>
      <w:r w:rsidRPr="00A1716C">
        <w:t xml:space="preserve">Si bien es cierto Honduras </w:t>
      </w:r>
      <w:r w:rsidR="00352F2B" w:rsidRPr="00A1716C">
        <w:t xml:space="preserve">cuenta con la fortuna de ser un país bañado en sus dos costas </w:t>
      </w:r>
      <w:r w:rsidR="00352F2B" w:rsidRPr="00A1716C">
        <w:lastRenderedPageBreak/>
        <w:t>tanto por el océano Pacifico como por el océano Atlántico</w:t>
      </w:r>
      <w:r w:rsidR="00A27905" w:rsidRPr="00A1716C">
        <w:t xml:space="preserve"> cuenta con un clima tropical</w:t>
      </w:r>
      <w:r w:rsidR="00352F2B" w:rsidRPr="00A1716C">
        <w:t xml:space="preserve"> y </w:t>
      </w:r>
      <w:r w:rsidR="00A27905" w:rsidRPr="00A1716C">
        <w:t>abundancia de</w:t>
      </w:r>
      <w:r w:rsidR="00352F2B" w:rsidRPr="00A1716C">
        <w:t xml:space="preserve"> recursos hídricos, también cuenta con múltiples </w:t>
      </w:r>
      <w:r w:rsidR="00A27905" w:rsidRPr="00A1716C">
        <w:t xml:space="preserve">deficiencias nivel nacional </w:t>
      </w:r>
      <w:r w:rsidR="00352F2B" w:rsidRPr="00A1716C">
        <w:t>debido a la falta de accesibilidad al agua</w:t>
      </w:r>
      <w:r w:rsidR="00A27905" w:rsidRPr="00A1716C">
        <w:t xml:space="preserve"> </w:t>
      </w:r>
      <w:r w:rsidR="00352F2B" w:rsidRPr="00A1716C">
        <w:t>o a proce</w:t>
      </w:r>
      <w:r w:rsidR="00AF34FB" w:rsidRPr="00A1716C">
        <w:t>dimientos</w:t>
      </w:r>
      <w:r w:rsidR="00352F2B" w:rsidRPr="00A1716C">
        <w:t xml:space="preserve"> de saneamiento de la misma</w:t>
      </w:r>
      <w:r w:rsidR="00AF34FB" w:rsidRPr="00A1716C">
        <w:t>, esta contradicción se debe a un conglomerado de factores sociales, económicos, falta de infraestructura, falta de organización como comunidad entre otros.</w:t>
      </w:r>
    </w:p>
    <w:bookmarkEnd w:id="48"/>
    <w:p w14:paraId="6C03F00F" w14:textId="37691464" w:rsidR="00A27905" w:rsidRPr="00A1716C" w:rsidRDefault="00A27905" w:rsidP="0086378A">
      <w:pPr>
        <w:pStyle w:val="TextoPrincipal"/>
        <w:ind w:left="708" w:firstLine="0"/>
      </w:pPr>
      <w:r w:rsidRPr="00A1716C">
        <w:t xml:space="preserve">La situación del agua en Honduras tiene muchas peculiaridades, pero entre las </w:t>
      </w:r>
      <w:r w:rsidR="00EC5FB9" w:rsidRPr="00A1716C">
        <w:t>más destacadas</w:t>
      </w:r>
      <w:r w:rsidRPr="00A1716C">
        <w:t xml:space="preserve"> se encuentra el que, cómo siendo un país hidrográficamente nutrido (19 </w:t>
      </w:r>
      <w:r w:rsidR="00EC5FB9" w:rsidRPr="00A1716C">
        <w:t>cuencas hidrográficas</w:t>
      </w:r>
      <w:r w:rsidRPr="00A1716C">
        <w:t xml:space="preserve">) y con descarga abundante de lluvias por año (4 veces más que España </w:t>
      </w:r>
      <w:r w:rsidR="00EC5FB9" w:rsidRPr="00A1716C">
        <w:t>en relación</w:t>
      </w:r>
      <w:r w:rsidRPr="00A1716C">
        <w:t xml:space="preserve"> lluvia/superficie), tenga serios problemas de abastecimiento y calidad del agua.</w:t>
      </w:r>
      <w:sdt>
        <w:sdtPr>
          <w:id w:val="-1713952542"/>
          <w:citation/>
        </w:sdtPr>
        <w:sdtContent>
          <w:r w:rsidRPr="00A1716C">
            <w:fldChar w:fldCharType="begin"/>
          </w:r>
          <w:r w:rsidR="0086378A" w:rsidRPr="00A1716C">
            <w:rPr>
              <w:lang w:val="es-ES"/>
            </w:rPr>
            <w:instrText xml:space="preserve">CITATION Fun \l 3082 </w:instrText>
          </w:r>
          <w:r w:rsidRPr="00A1716C">
            <w:fldChar w:fldCharType="separate"/>
          </w:r>
          <w:r w:rsidR="006D2054" w:rsidRPr="00A1716C">
            <w:rPr>
              <w:noProof/>
              <w:lang w:val="es-ES"/>
            </w:rPr>
            <w:t xml:space="preserve"> (Fundacion Iberoamericana para el Desarrollo, 2023)</w:t>
          </w:r>
          <w:r w:rsidRPr="00A1716C">
            <w:fldChar w:fldCharType="end"/>
          </w:r>
        </w:sdtContent>
      </w:sdt>
    </w:p>
    <w:p w14:paraId="2A2127F7" w14:textId="19FD4A51" w:rsidR="00B244C0" w:rsidRPr="00A1716C" w:rsidRDefault="00AF34FB" w:rsidP="00B244C0">
      <w:pPr>
        <w:pStyle w:val="TextoPrincipal"/>
        <w:spacing w:line="360" w:lineRule="auto"/>
        <w:rPr>
          <w:sz w:val="22"/>
          <w:szCs w:val="22"/>
        </w:rPr>
      </w:pPr>
      <w:r w:rsidRPr="00A1716C">
        <w:t>Indudablemente Honduras a lo largo de los años no ha contado con una correcta planificación en cuanto a sus recursos hídricos lo cual refleja una realidad muy compleja sobre todo en las zonas rural</w:t>
      </w:r>
      <w:r w:rsidR="00794F99" w:rsidRPr="00A1716C">
        <w:t>es, las cuales dependen en gran medida del agua, esto ya que son las zonas rurales se concentran las cosechas de granos básicos del país, sin embargo esto no quiere decir que en Honduras solamente las zonas rurales se ven afectadas ya que esta situación se ve replicada incluso en las principales ciudades del país, por ejemplo Tegucigalpa padece de problemas de abastecimiento de agua de forma constante con procesos adecuados de saneamiento para su población</w:t>
      </w:r>
      <w:r w:rsidR="00C93E90" w:rsidRPr="00A1716C">
        <w:t xml:space="preserve"> debido a que cuenta solamente con tres fuentes de agua</w:t>
      </w:r>
      <w:r w:rsidR="00745B99" w:rsidRPr="00A1716C">
        <w:t xml:space="preserve"> las cuales son; la represa de Concepción ubicada al sudoeste de la ciudad, La represa los Laureles al Oeste, El Picacho en el parque nacional La Tigra al Noreste</w:t>
      </w:r>
      <w:r w:rsidR="00C93E90" w:rsidRPr="00A1716C">
        <w:t xml:space="preserve"> la cual</w:t>
      </w:r>
      <w:r w:rsidR="00745B99" w:rsidRPr="00A1716C">
        <w:t xml:space="preserve"> la suma de estas tres principales fuentes</w:t>
      </w:r>
      <w:r w:rsidR="00C93E90" w:rsidRPr="00A1716C">
        <w:t xml:space="preserve"> brinda solamente 55 millones de metros cúbicos de agua en una ciudad que exige </w:t>
      </w:r>
      <w:r w:rsidR="003429B2" w:rsidRPr="00A1716C">
        <w:t>más</w:t>
      </w:r>
      <w:r w:rsidR="00C93E90" w:rsidRPr="00A1716C">
        <w:t xml:space="preserve"> de </w:t>
      </w:r>
      <w:r w:rsidR="00193B93" w:rsidRPr="00A1716C">
        <w:t>118</w:t>
      </w:r>
      <w:r w:rsidR="00745B99" w:rsidRPr="00A1716C">
        <w:t xml:space="preserve"> millones de metros cúbicos de agua y que además año con año el volumen de cada fuente se ve disminuida por concepto de mal gasto del recurso, deforestación de las zonas protegidas, aumento de los sedimentos en los reservorios, aumento agigantado de la población en los últimos años.</w:t>
      </w:r>
    </w:p>
    <w:p w14:paraId="53D6315B" w14:textId="0BF4A842" w:rsidR="00A27905" w:rsidRPr="00A1716C" w:rsidRDefault="00352F2B" w:rsidP="00FC372D">
      <w:pPr>
        <w:pStyle w:val="TextoPrincipal"/>
        <w:ind w:left="708" w:firstLine="0"/>
      </w:pPr>
      <w:r w:rsidRPr="00A1716C">
        <w:t xml:space="preserve">La falta de un servicio de agua adecuado es todavía una dura realidad para miles de </w:t>
      </w:r>
      <w:r w:rsidR="00551EF4" w:rsidRPr="00A1716C">
        <w:t xml:space="preserve"> </w:t>
      </w:r>
      <w:r w:rsidR="00794F99" w:rsidRPr="00A1716C">
        <w:t xml:space="preserve"> </w:t>
      </w:r>
      <w:r w:rsidRPr="00A1716C">
        <w:t>hondureños. Son muchas las personas que no disponen de agua de calidad y de forma continua, lo cual afecta sus actividades diarias y también su economía.</w:t>
      </w:r>
      <w:sdt>
        <w:sdtPr>
          <w:id w:val="28852432"/>
          <w:citation/>
        </w:sdtPr>
        <w:sdtContent>
          <w:r w:rsidRPr="00A1716C">
            <w:fldChar w:fldCharType="begin"/>
          </w:r>
          <w:r w:rsidRPr="00A1716C">
            <w:rPr>
              <w:lang w:val="es-ES"/>
            </w:rPr>
            <w:instrText xml:space="preserve"> CITATION Ban15 \l 3082 </w:instrText>
          </w:r>
          <w:r w:rsidRPr="00A1716C">
            <w:fldChar w:fldCharType="separate"/>
          </w:r>
          <w:r w:rsidR="006D2054" w:rsidRPr="00A1716C">
            <w:rPr>
              <w:noProof/>
              <w:lang w:val="es-ES"/>
            </w:rPr>
            <w:t xml:space="preserve"> (Banco Mundial, 2015)</w:t>
          </w:r>
          <w:r w:rsidRPr="00A1716C">
            <w:fldChar w:fldCharType="end"/>
          </w:r>
        </w:sdtContent>
      </w:sdt>
    </w:p>
    <w:p w14:paraId="4224E84A" w14:textId="0C14A6F0" w:rsidR="001E6626" w:rsidRPr="00A1716C" w:rsidRDefault="00227440" w:rsidP="00B244C0">
      <w:pPr>
        <w:pStyle w:val="TextoPrincipal"/>
        <w:spacing w:line="360" w:lineRule="auto"/>
      </w:pPr>
      <w:r w:rsidRPr="00A1716C">
        <w:lastRenderedPageBreak/>
        <w:t xml:space="preserve">Tal problemática representa un reto para todo un país completo puesto que afecta de forma directa </w:t>
      </w:r>
      <w:r w:rsidR="001976E3" w:rsidRPr="00A1716C">
        <w:t xml:space="preserve">en la calidad de vida </w:t>
      </w:r>
      <w:r w:rsidRPr="00A1716C">
        <w:t>de las comunidades que enfrentan este reto, esto ya que la falta de agua aumenta las posibilidades de enfermedades gastrointestinales</w:t>
      </w:r>
      <w:r w:rsidR="001976E3" w:rsidRPr="00A1716C">
        <w:t xml:space="preserve"> debido a que la obtención del vital </w:t>
      </w:r>
      <w:r w:rsidR="00B244C0" w:rsidRPr="00A1716C">
        <w:t>líquido</w:t>
      </w:r>
      <w:r w:rsidR="001976E3" w:rsidRPr="00A1716C">
        <w:t xml:space="preserve"> es una tarea muy </w:t>
      </w:r>
      <w:r w:rsidR="00804140" w:rsidRPr="00A1716C">
        <w:t>difícil</w:t>
      </w:r>
      <w:r w:rsidR="001976E3" w:rsidRPr="00A1716C">
        <w:t xml:space="preserve"> y su </w:t>
      </w:r>
      <w:r w:rsidR="00804140" w:rsidRPr="00A1716C">
        <w:t xml:space="preserve">debido </w:t>
      </w:r>
      <w:r w:rsidR="001976E3" w:rsidRPr="00A1716C">
        <w:t xml:space="preserve">saneamiento </w:t>
      </w:r>
      <w:r w:rsidR="00804140" w:rsidRPr="00A1716C">
        <w:t>es prácticamente imposible.</w:t>
      </w:r>
    </w:p>
    <w:p w14:paraId="3E6A9682" w14:textId="0AE8AA51" w:rsidR="00227440" w:rsidRPr="00A1716C" w:rsidRDefault="007F30ED" w:rsidP="0086378A">
      <w:pPr>
        <w:pStyle w:val="TextoPrincipal"/>
      </w:pPr>
      <w:r w:rsidRPr="00A1716C">
        <w:t>“Muchos menores de cinco años mueren en Honduras víctimas de enfermedades relacionadas con la falta de acceso a agua potable y saneamiento adecuado, mientras que otros abandonan la escuela al tener que buscar el líquido para sus familias</w:t>
      </w:r>
      <w:sdt>
        <w:sdtPr>
          <w:id w:val="-1522694083"/>
          <w:citation/>
        </w:sdtPr>
        <w:sdtContent>
          <w:r w:rsidRPr="00A1716C">
            <w:fldChar w:fldCharType="begin"/>
          </w:r>
          <w:r w:rsidRPr="00A1716C">
            <w:rPr>
              <w:lang w:val="es-ES"/>
            </w:rPr>
            <w:instrText xml:space="preserve"> CITATION Swi23 \l 3082 </w:instrText>
          </w:r>
          <w:r w:rsidRPr="00A1716C">
            <w:fldChar w:fldCharType="separate"/>
          </w:r>
          <w:r w:rsidR="006D2054" w:rsidRPr="00A1716C">
            <w:rPr>
              <w:noProof/>
              <w:lang w:val="es-ES"/>
            </w:rPr>
            <w:t xml:space="preserve"> (Swiss info, 2023)</w:t>
          </w:r>
          <w:r w:rsidRPr="00A1716C">
            <w:fldChar w:fldCharType="end"/>
          </w:r>
        </w:sdtContent>
      </w:sdt>
      <w:r w:rsidRPr="00A1716C">
        <w:t>.”</w:t>
      </w:r>
    </w:p>
    <w:p w14:paraId="5E87AB2B" w14:textId="263E7A1F" w:rsidR="00D23841" w:rsidRPr="00A1716C" w:rsidRDefault="00804140" w:rsidP="0086378A">
      <w:pPr>
        <w:pStyle w:val="TextoPrincipal"/>
        <w:spacing w:line="360" w:lineRule="auto"/>
      </w:pPr>
      <w:r w:rsidRPr="00A1716C">
        <w:t xml:space="preserve">Los niños y las niñas y las personas mayores son las personas que </w:t>
      </w:r>
      <w:r w:rsidR="003429B2" w:rsidRPr="00A1716C">
        <w:t>más</w:t>
      </w:r>
      <w:r w:rsidRPr="00A1716C">
        <w:t xml:space="preserve"> se ven afectadas respecto a esta problemática, en el caso de los niños y niñas no solamente se someten a la posibilidad de contraer enfermedades sino que además, son el recurso de las familias sobre todo de las familias con adultos mayores para acarrear agua por largas distancias desde el rio o cualquier otra fuente, sometiendo a los menores a muchos otros peligros como ser: posibilidades de lesiones, fatiga, insolación y el factor </w:t>
      </w:r>
      <w:r w:rsidR="00B244C0" w:rsidRPr="00A1716C">
        <w:t>más</w:t>
      </w:r>
      <w:r w:rsidRPr="00A1716C">
        <w:t xml:space="preserve"> </w:t>
      </w:r>
      <w:r w:rsidR="00B244C0" w:rsidRPr="00A1716C">
        <w:t>crítico</w:t>
      </w:r>
      <w:r w:rsidRPr="00A1716C">
        <w:t xml:space="preserve"> es el hecho de ser obligados a abandonar la escuela debido a que sea la principal fuente de obtención de agua. </w:t>
      </w:r>
    </w:p>
    <w:p w14:paraId="11415DC3" w14:textId="35D44B3A" w:rsidR="00DF36E3" w:rsidRPr="00A1716C" w:rsidRDefault="00DF36E3" w:rsidP="0086378A">
      <w:pPr>
        <w:pStyle w:val="TextoPrincipal"/>
        <w:spacing w:line="360" w:lineRule="auto"/>
      </w:pPr>
      <w:r w:rsidRPr="00A1716C">
        <w:t xml:space="preserve">Debido a que en esta zona existe una fuerte demanda de agua ya que existe una población considerable de personas, existe la posibilidad de comprar agua por medio de tanques cisterna el cual una vez cada quince días se moviliza a la zona a vender barriles de agua sin embargo esta posibilidad se limita solamente a las familias que cuenten con la posibilidad de poder pagar este coste, debido a que la zona es una zona rural con una economía muy baja en promedio solamente </w:t>
      </w:r>
      <w:r w:rsidR="00E20A22" w:rsidRPr="00A1716C">
        <w:t>10</w:t>
      </w:r>
      <w:r w:rsidRPr="00A1716C">
        <w:t xml:space="preserve"> de </w:t>
      </w:r>
      <w:r w:rsidR="00E20A22" w:rsidRPr="00A1716C">
        <w:t>117</w:t>
      </w:r>
      <w:r w:rsidRPr="00A1716C">
        <w:t xml:space="preserve"> viviendas utilizan este servicio.</w:t>
      </w:r>
    </w:p>
    <w:p w14:paraId="47122B00" w14:textId="2734F506" w:rsidR="00D23841" w:rsidRPr="00A1716C" w:rsidRDefault="00DF36E3" w:rsidP="0086378A">
      <w:pPr>
        <w:pStyle w:val="TextoPrincipal"/>
      </w:pPr>
      <w:r w:rsidRPr="00A1716C">
        <w:t>“</w:t>
      </w:r>
      <w:r w:rsidR="00D23841" w:rsidRPr="00A1716C">
        <w:t>En algunas zonas de Honduras, el coste del barril del preciado líquido oscila entre 40 y 60 lempiras (entre 1,62 y 2,44 dólares), un monto que en muchas ocasiones no pueden pagar las familias en Honduras, donde más del 70 % de la población vive en pobreza.</w:t>
      </w:r>
      <w:sdt>
        <w:sdtPr>
          <w:id w:val="-1657596790"/>
          <w:citation/>
        </w:sdtPr>
        <w:sdtContent>
          <w:r w:rsidRPr="00A1716C">
            <w:fldChar w:fldCharType="begin"/>
          </w:r>
          <w:r w:rsidRPr="00A1716C">
            <w:rPr>
              <w:lang w:val="es-ES"/>
            </w:rPr>
            <w:instrText xml:space="preserve"> CITATION Swi23 \l 3082 </w:instrText>
          </w:r>
          <w:r w:rsidRPr="00A1716C">
            <w:fldChar w:fldCharType="separate"/>
          </w:r>
          <w:r w:rsidR="006D2054" w:rsidRPr="00A1716C">
            <w:rPr>
              <w:noProof/>
              <w:lang w:val="es-ES"/>
            </w:rPr>
            <w:t xml:space="preserve"> (Swiss info, 2023)</w:t>
          </w:r>
          <w:r w:rsidRPr="00A1716C">
            <w:fldChar w:fldCharType="end"/>
          </w:r>
        </w:sdtContent>
      </w:sdt>
      <w:r w:rsidRPr="00A1716C">
        <w:t>”</w:t>
      </w:r>
    </w:p>
    <w:p w14:paraId="54FB8140" w14:textId="601577E7" w:rsidR="00E15D0D" w:rsidRPr="00A1716C" w:rsidRDefault="00E15D0D" w:rsidP="00B244C0">
      <w:pPr>
        <w:pStyle w:val="TextoPrincipal"/>
        <w:spacing w:line="360" w:lineRule="auto"/>
      </w:pPr>
      <w:r w:rsidRPr="00A1716C">
        <w:t>Con la intención de contar con un marco de referencia en cuanto a los temas de agua potable a nivel nacional en reiteradas ocasiones el estado de Honduras se ha visto involucrado</w:t>
      </w:r>
      <w:r w:rsidR="00696A1B" w:rsidRPr="00A1716C">
        <w:t xml:space="preserve"> ya sea bien</w:t>
      </w:r>
      <w:r w:rsidRPr="00A1716C">
        <w:t xml:space="preserve"> creando decretos y juntas inversoras con el objetivo de resguardar tanto el patrimonio hidrológico del país como también velando por los intereses de los y las hondureñas</w:t>
      </w:r>
      <w:r w:rsidR="00696A1B" w:rsidRPr="00A1716C">
        <w:t xml:space="preserve"> por tal razón p</w:t>
      </w:r>
      <w:r w:rsidR="00046AF7" w:rsidRPr="00A1716C">
        <w:t>ara el año del 2003 se aprobó la Ley “Marco del sector de agua potable y saneamiento bajo el decreto 118-</w:t>
      </w:r>
      <w:r w:rsidR="00046AF7" w:rsidRPr="00A1716C">
        <w:lastRenderedPageBreak/>
        <w:t>2003 del poder legislativo” mismo que fue publicado en La Gaceta diario oficial de Honduras el 8 de octubre del mismo año</w:t>
      </w:r>
      <w:r w:rsidR="00C93E90" w:rsidRPr="00A1716C">
        <w:t>. El decreto surge como respuesta a la necesidad de garantizar servicios de agua potable y saneamiento de calidad y eficiencia para la población, especialmente en zonas rurales y urbanas marginales tiene como objetivos principales la promoción de la ampliación de la cobertura de estos servicios, asegurar la calidad del agua para consumo humano, establecer regulación ambiental y técnica, promover la participación ciudadana en la gestión de los servicios y fortalecer el ordenamiento y la gobernabilidad en este sector.</w:t>
      </w:r>
      <w:r w:rsidR="00696A1B" w:rsidRPr="00A1716C">
        <w:t xml:space="preserve"> Además de múltiples acercamientos más por parte del estado para el año del 2009, se complementa al decreto 118 con el llamado “</w:t>
      </w:r>
      <w:r w:rsidRPr="00A1716C">
        <w:t>Ley general de aguas, decreto 181-2009</w:t>
      </w:r>
      <w:r w:rsidR="00696A1B" w:rsidRPr="00A1716C">
        <w:t>”</w:t>
      </w:r>
      <w:r w:rsidR="00972729" w:rsidRPr="00A1716C">
        <w:t xml:space="preserve"> que tiene como objetivo establecer principios y regulaciones para el manejo adecuado del recurso agua.</w:t>
      </w:r>
    </w:p>
    <w:p w14:paraId="0EA7BBE0" w14:textId="19D1717E" w:rsidR="00972729" w:rsidRPr="00A1716C" w:rsidRDefault="00972729" w:rsidP="00B244C0">
      <w:pPr>
        <w:pStyle w:val="TextoPrincipal"/>
        <w:spacing w:line="360" w:lineRule="auto"/>
      </w:pPr>
      <w:r w:rsidRPr="00A1716C">
        <w:t xml:space="preserve">Debido a la necesidad y a la condición de Honduras de un </w:t>
      </w:r>
      <w:r w:rsidR="00EA7F13" w:rsidRPr="00A1716C">
        <w:t>país</w:t>
      </w:r>
      <w:r w:rsidRPr="00A1716C">
        <w:t xml:space="preserve"> en </w:t>
      </w:r>
      <w:r w:rsidR="00EA7F13" w:rsidRPr="00A1716C">
        <w:t>vías</w:t>
      </w:r>
      <w:r w:rsidRPr="00A1716C">
        <w:t xml:space="preserve"> de desarrollo, recibe muchas ayudas internacionales, tanto por organización sin fines de lucro como por bancos bilaterales de desarrollo, uno de los </w:t>
      </w:r>
      <w:r w:rsidR="003429B2" w:rsidRPr="00A1716C">
        <w:t>más</w:t>
      </w:r>
      <w:r w:rsidRPr="00A1716C">
        <w:t xml:space="preserve"> grandes ejemplos en Honduras que fomenta el apoyo al desarrollo es el Banco Interamericano de Desarrollo (BID) que en términos económicos es una de las principales fuentes de apoyo debido a su compromiso con la investigación, donaciones, garantías de crédito además de </w:t>
      </w:r>
      <w:r w:rsidR="003429B2" w:rsidRPr="00A1716C">
        <w:t>préstamos</w:t>
      </w:r>
      <w:r w:rsidRPr="00A1716C">
        <w:t xml:space="preserve"> para la realización de proyectos para atender los problemas de más urgencia de la región</w:t>
      </w:r>
      <w:r w:rsidR="00EA7F13" w:rsidRPr="00A1716C">
        <w:t xml:space="preserve">, uno de los </w:t>
      </w:r>
      <w:r w:rsidR="00031641" w:rsidRPr="00A1716C">
        <w:t>más</w:t>
      </w:r>
      <w:r w:rsidR="00EA7F13" w:rsidRPr="00A1716C">
        <w:t xml:space="preserve"> recientes apoyos por parte del BID a Honduras es la aprobación de 45 millones de dólares para financiar el programa completo “ Agua potable y saneamiento en Honduras” con ambiciosos objetivos como beneficiar 31,000 hogares.</w:t>
      </w:r>
    </w:p>
    <w:p w14:paraId="42D94353" w14:textId="5326B08C" w:rsidR="00EA7F13" w:rsidRPr="00A1716C" w:rsidRDefault="00EA7F13" w:rsidP="00B244C0">
      <w:pPr>
        <w:pStyle w:val="TextoPrincipal"/>
        <w:spacing w:line="360" w:lineRule="auto"/>
      </w:pPr>
      <w:r w:rsidRPr="00A1716C">
        <w:t xml:space="preserve">Otra organización la cual apoya de gran forma a la causa y necesidad del recurso agua a honduras es la Organización de las Naciones Unidas, esta organización se adentra en las comunidades y se involucra con los habitantes para conocer sus necesidades, dando como resultado en muchas ocasiones que lo primordial a atender es la necesidad de contar con agua potable en las viviendas, que permitan dignificar a una comunidad, para el presente año 2023 la ONU ha establecido una agenda para el periodo del 2030-2034 en donde se propone reducir en al menos diez </w:t>
      </w:r>
      <w:r w:rsidR="003429B2" w:rsidRPr="00A1716C">
        <w:t>por ciento</w:t>
      </w:r>
      <w:r w:rsidRPr="00A1716C">
        <w:t xml:space="preserve"> el porcentaje de personas que no cuentan con acceso a agua potable.</w:t>
      </w:r>
    </w:p>
    <w:p w14:paraId="28A7A6F5" w14:textId="28060CCE" w:rsidR="00046AF7" w:rsidRPr="00A1716C" w:rsidRDefault="00EA7F13" w:rsidP="00B244C0">
      <w:pPr>
        <w:pStyle w:val="TextoPrincipal"/>
        <w:spacing w:line="360" w:lineRule="auto"/>
      </w:pPr>
      <w:r w:rsidRPr="00A1716C">
        <w:t xml:space="preserve">Entre muchas otras instituciones que afortunadamente apoyan a Honduras en cuanto al saneamiento del agua y su adecuada y constante obtención, una de las más destacadas es la </w:t>
      </w:r>
      <w:r w:rsidR="00046AF7" w:rsidRPr="00A1716C">
        <w:t>Cooperación Española en Honduras</w:t>
      </w:r>
      <w:r w:rsidR="00D65F6D" w:rsidRPr="00A1716C">
        <w:t xml:space="preserve"> que cuenta con un marco de apoyo para el desarrollo poniendo en especial énfasis garantizar el bien social el cual incluye la gestión integral del recurso hídrico y </w:t>
      </w:r>
      <w:r w:rsidR="00D65F6D" w:rsidRPr="00A1716C">
        <w:lastRenderedPageBreak/>
        <w:t>mejoramiento al acceso al agua potable.</w:t>
      </w:r>
    </w:p>
    <w:p w14:paraId="4F220073" w14:textId="27592042" w:rsidR="00D65F6D" w:rsidRPr="00A1716C" w:rsidRDefault="00D65F6D" w:rsidP="00B244C0">
      <w:pPr>
        <w:pStyle w:val="TextoPrincipal"/>
        <w:spacing w:line="360" w:lineRule="auto"/>
      </w:pPr>
      <w:r w:rsidRPr="00A1716C">
        <w:t xml:space="preserve">Son innumerables la cantidad de organizaciones que velan por el bienestar de las comunidades con </w:t>
      </w:r>
      <w:r w:rsidR="003429B2" w:rsidRPr="00A1716C">
        <w:t>más</w:t>
      </w:r>
      <w:r w:rsidRPr="00A1716C">
        <w:t xml:space="preserve"> necesidad de obtención y saneamiento del agua potable sin embargo a pesar de la inmensa colaboración que dichas organizaciones han venido brindando, no han logrado dar un impacto realmente tangible en cuanto a la disminución de esa parte de la </w:t>
      </w:r>
      <w:r w:rsidR="00B90C0B" w:rsidRPr="00A1716C">
        <w:t>población</w:t>
      </w:r>
      <w:r w:rsidRPr="00A1716C">
        <w:t xml:space="preserve"> la cual desea contar con sistemas de agua potable que abastezca su vivienda de forma continua con liquido potable como ser el agua.</w:t>
      </w:r>
    </w:p>
    <w:p w14:paraId="05B2DFBA" w14:textId="4FA43873" w:rsidR="00046AF7" w:rsidRPr="00A1716C" w:rsidRDefault="00B90C0B" w:rsidP="00320C8E">
      <w:pPr>
        <w:pStyle w:val="TextoPrincipal"/>
        <w:spacing w:line="360" w:lineRule="auto"/>
      </w:pPr>
      <w:r w:rsidRPr="00A1716C">
        <w:t xml:space="preserve">Se conoce que en el 2020 la partida presupuestaria general del país rondaba a los 262,000 millones de lempiras de la cual se adjudicaba la cantidad de 487.9 rondando a un 18 % el cual es manejado por la secretaria técnica </w:t>
      </w:r>
      <w:proofErr w:type="spellStart"/>
      <w:r w:rsidRPr="00A1716C">
        <w:t>CONASA</w:t>
      </w:r>
      <w:proofErr w:type="spellEnd"/>
      <w:r w:rsidRPr="00A1716C">
        <w:t xml:space="preserve"> para invertir en proyectos de la siguiente índole:</w:t>
      </w:r>
    </w:p>
    <w:p w14:paraId="58922792" w14:textId="1732DAFA" w:rsidR="00B90C0B" w:rsidRPr="00A1716C" w:rsidRDefault="00B90C0B">
      <w:pPr>
        <w:pStyle w:val="TextoPrincipal"/>
        <w:numPr>
          <w:ilvl w:val="0"/>
          <w:numId w:val="4"/>
        </w:numPr>
        <w:spacing w:line="360" w:lineRule="auto"/>
      </w:pPr>
      <w:r w:rsidRPr="00A1716C">
        <w:t xml:space="preserve">Investigación </w:t>
      </w:r>
      <w:r w:rsidR="001A57E6" w:rsidRPr="00A1716C">
        <w:t>y monitoreo</w:t>
      </w:r>
    </w:p>
    <w:p w14:paraId="51AB447D" w14:textId="6D9959D7" w:rsidR="00B90C0B" w:rsidRPr="00A1716C" w:rsidRDefault="001A57E6">
      <w:pPr>
        <w:pStyle w:val="TextoPrincipal"/>
        <w:numPr>
          <w:ilvl w:val="0"/>
          <w:numId w:val="4"/>
        </w:numPr>
        <w:spacing w:line="360" w:lineRule="auto"/>
      </w:pPr>
      <w:r w:rsidRPr="00A1716C">
        <w:t>Protección y restauración</w:t>
      </w:r>
      <w:r w:rsidR="00B90C0B" w:rsidRPr="00A1716C">
        <w:t xml:space="preserve"> de áreas protegidas</w:t>
      </w:r>
    </w:p>
    <w:p w14:paraId="4E4C7A6F" w14:textId="31B2DE2E" w:rsidR="00B90C0B" w:rsidRPr="00A1716C" w:rsidRDefault="00B90C0B">
      <w:pPr>
        <w:pStyle w:val="TextoPrincipal"/>
        <w:numPr>
          <w:ilvl w:val="0"/>
          <w:numId w:val="4"/>
        </w:numPr>
        <w:spacing w:line="360" w:lineRule="auto"/>
      </w:pPr>
      <w:r w:rsidRPr="00A1716C">
        <w:t>Protección de cuencas hidrográficas</w:t>
      </w:r>
    </w:p>
    <w:p w14:paraId="59C532C7" w14:textId="11BC7404" w:rsidR="00B90C0B" w:rsidRPr="00A1716C" w:rsidRDefault="00B90C0B">
      <w:pPr>
        <w:pStyle w:val="TextoPrincipal"/>
        <w:numPr>
          <w:ilvl w:val="0"/>
          <w:numId w:val="4"/>
        </w:numPr>
        <w:spacing w:line="360" w:lineRule="auto"/>
      </w:pPr>
      <w:r w:rsidRPr="00A1716C">
        <w:t xml:space="preserve">Construcción </w:t>
      </w:r>
      <w:r w:rsidR="001A57E6" w:rsidRPr="00A1716C">
        <w:t>y mejora de</w:t>
      </w:r>
      <w:r w:rsidRPr="00A1716C">
        <w:t xml:space="preserve"> embalses </w:t>
      </w:r>
      <w:r w:rsidR="001A57E6" w:rsidRPr="00A1716C">
        <w:t>y represas</w:t>
      </w:r>
    </w:p>
    <w:p w14:paraId="5ACF8E95" w14:textId="1E855E21" w:rsidR="001A57E6" w:rsidRPr="00A1716C" w:rsidRDefault="001A57E6">
      <w:pPr>
        <w:pStyle w:val="TextoPrincipal"/>
        <w:numPr>
          <w:ilvl w:val="0"/>
          <w:numId w:val="4"/>
        </w:numPr>
        <w:spacing w:line="360" w:lineRule="auto"/>
      </w:pPr>
      <w:r w:rsidRPr="00A1716C">
        <w:t>Proyectos de tratamiento de agua potable</w:t>
      </w:r>
    </w:p>
    <w:p w14:paraId="2332CB94" w14:textId="3F06CC67" w:rsidR="001A57E6" w:rsidRPr="00A1716C" w:rsidRDefault="001A57E6">
      <w:pPr>
        <w:pStyle w:val="TextoPrincipal"/>
        <w:numPr>
          <w:ilvl w:val="0"/>
          <w:numId w:val="4"/>
        </w:numPr>
        <w:spacing w:line="360" w:lineRule="auto"/>
      </w:pPr>
      <w:r w:rsidRPr="00A1716C">
        <w:t>Mejora de infraestructura existente</w:t>
      </w:r>
    </w:p>
    <w:p w14:paraId="089E52FB" w14:textId="6B41C7BB" w:rsidR="001A57E6" w:rsidRPr="00A1716C" w:rsidRDefault="001A57E6">
      <w:pPr>
        <w:pStyle w:val="TextoPrincipal"/>
        <w:numPr>
          <w:ilvl w:val="0"/>
          <w:numId w:val="4"/>
        </w:numPr>
        <w:spacing w:line="360" w:lineRule="auto"/>
      </w:pPr>
      <w:r w:rsidRPr="00A1716C">
        <w:t>Proyectos de concientización y educación</w:t>
      </w:r>
    </w:p>
    <w:p w14:paraId="4E5C69AC" w14:textId="75DEE68D" w:rsidR="001A57E6" w:rsidRPr="00A1716C" w:rsidRDefault="001A57E6">
      <w:pPr>
        <w:pStyle w:val="TextoPrincipal"/>
        <w:numPr>
          <w:ilvl w:val="0"/>
          <w:numId w:val="4"/>
        </w:numPr>
        <w:spacing w:line="360" w:lineRule="auto"/>
      </w:pPr>
      <w:r w:rsidRPr="00A1716C">
        <w:t>Promoción de prácticas sostenibles</w:t>
      </w:r>
    </w:p>
    <w:p w14:paraId="6A7829E2" w14:textId="7ED4F244" w:rsidR="001A57E6" w:rsidRPr="00A1716C" w:rsidRDefault="001A57E6">
      <w:pPr>
        <w:pStyle w:val="TextoPrincipal"/>
        <w:numPr>
          <w:ilvl w:val="0"/>
          <w:numId w:val="4"/>
        </w:numPr>
        <w:spacing w:line="360" w:lineRule="auto"/>
      </w:pPr>
      <w:r w:rsidRPr="00A1716C">
        <w:t>Sistemas de captación de aguas lluvias</w:t>
      </w:r>
    </w:p>
    <w:p w14:paraId="3FA8F03B" w14:textId="5322C436" w:rsidR="001A57E6" w:rsidRPr="00A1716C" w:rsidRDefault="001A57E6">
      <w:pPr>
        <w:pStyle w:val="TextoPrincipal"/>
        <w:numPr>
          <w:ilvl w:val="0"/>
          <w:numId w:val="4"/>
        </w:numPr>
        <w:spacing w:line="360" w:lineRule="auto"/>
      </w:pPr>
      <w:r w:rsidRPr="00A1716C">
        <w:t>Construcción de sistemas de agua residuales</w:t>
      </w:r>
    </w:p>
    <w:p w14:paraId="75E0C586" w14:textId="2D91FCCB" w:rsidR="001A57E6" w:rsidRPr="00A1716C" w:rsidRDefault="001A57E6">
      <w:pPr>
        <w:pStyle w:val="TextoPrincipal"/>
        <w:numPr>
          <w:ilvl w:val="0"/>
          <w:numId w:val="4"/>
        </w:numPr>
        <w:spacing w:line="360" w:lineRule="auto"/>
      </w:pPr>
      <w:r w:rsidRPr="00A1716C">
        <w:t>Construcción de sistemas de construcción de agua potable</w:t>
      </w:r>
    </w:p>
    <w:p w14:paraId="76A211BC" w14:textId="07BCEB1D" w:rsidR="001A57E6" w:rsidRPr="00A1716C" w:rsidRDefault="001A57E6">
      <w:pPr>
        <w:pStyle w:val="TextoPrincipal"/>
        <w:numPr>
          <w:ilvl w:val="0"/>
          <w:numId w:val="4"/>
        </w:numPr>
        <w:spacing w:line="360" w:lineRule="auto"/>
      </w:pPr>
      <w:r w:rsidRPr="00A1716C">
        <w:t>Construcción de tanques de almacenamiento de agua</w:t>
      </w:r>
    </w:p>
    <w:p w14:paraId="594D4A19" w14:textId="7BB966A2" w:rsidR="001A57E6" w:rsidRPr="00A1716C" w:rsidRDefault="001A57E6">
      <w:pPr>
        <w:pStyle w:val="TextoPrincipal"/>
        <w:numPr>
          <w:ilvl w:val="0"/>
          <w:numId w:val="4"/>
        </w:numPr>
        <w:spacing w:line="360" w:lineRule="auto"/>
      </w:pPr>
      <w:r w:rsidRPr="00A1716C">
        <w:t xml:space="preserve">Construcción de </w:t>
      </w:r>
      <w:r w:rsidR="00031641" w:rsidRPr="00A1716C">
        <w:t>hipoclorador</w:t>
      </w:r>
      <w:r w:rsidRPr="00A1716C">
        <w:t xml:space="preserve"> para tanque de agua</w:t>
      </w:r>
    </w:p>
    <w:p w14:paraId="2001EE4D" w14:textId="083612A5" w:rsidR="001A57E6" w:rsidRPr="00A1716C" w:rsidRDefault="001A57E6">
      <w:pPr>
        <w:pStyle w:val="TextoPrincipal"/>
        <w:numPr>
          <w:ilvl w:val="0"/>
          <w:numId w:val="4"/>
        </w:numPr>
        <w:spacing w:line="360" w:lineRule="auto"/>
      </w:pPr>
      <w:r w:rsidRPr="00A1716C">
        <w:t>Sistema de alerta temprana a la contaminación de fuentes de agua</w:t>
      </w:r>
    </w:p>
    <w:p w14:paraId="0A9EA1FC" w14:textId="6A167987" w:rsidR="00B4550A" w:rsidRPr="00A1716C" w:rsidRDefault="005639C3" w:rsidP="00B244C0">
      <w:pPr>
        <w:pStyle w:val="TextoPrincipal"/>
        <w:spacing w:line="360" w:lineRule="auto"/>
      </w:pPr>
      <w:r w:rsidRPr="00A1716C">
        <w:t xml:space="preserve">Honduras está en la obligación de cerrar la paradoja de ser un </w:t>
      </w:r>
      <w:r w:rsidR="00580949" w:rsidRPr="00A1716C">
        <w:t>país</w:t>
      </w:r>
      <w:r w:rsidRPr="00A1716C">
        <w:t xml:space="preserve"> extremadamente rico en recursos hidrológicos, con una ubicación afortunada y un clima </w:t>
      </w:r>
      <w:r w:rsidR="00B4550A" w:rsidRPr="00A1716C">
        <w:t xml:space="preserve">tropical por tales razones Honduras </w:t>
      </w:r>
      <w:r w:rsidRPr="00A1716C">
        <w:lastRenderedPageBreak/>
        <w:t xml:space="preserve">no </w:t>
      </w:r>
      <w:r w:rsidR="00B4550A" w:rsidRPr="00A1716C">
        <w:t>debería contar</w:t>
      </w:r>
      <w:r w:rsidRPr="00A1716C">
        <w:t xml:space="preserve"> con problemas de agua</w:t>
      </w:r>
      <w:r w:rsidR="00B4550A" w:rsidRPr="00A1716C">
        <w:t xml:space="preserve">, para lograr dicho objetivo son cada uno de los hondureños quienes deben actuar como una pieza clave para fomentar el cambio de la situación actual, creando conciencia social, respetando y sobre todo cuidando los recursos naturales, evitando la contaminación de las fuentes de agua, evitando el desperdicio de agua sin embargo a pesar de muchas medidas que se puedan tomar debe estar claro que siempre existirán zonas donde la obtención de agua siga siendo un desafío y para ese tipo de casos se debe de priorizar por parte del estado para no dejar marginadas muchas comunidades que puedan verse en esta clase de desafíos. </w:t>
      </w:r>
    </w:p>
    <w:p w14:paraId="3687D94F" w14:textId="24300965" w:rsidR="00D82C0A" w:rsidRPr="00A1716C" w:rsidRDefault="00D82C0A" w:rsidP="00965E68">
      <w:pPr>
        <w:pStyle w:val="TextoPrincipal"/>
        <w:spacing w:line="360" w:lineRule="auto"/>
        <w:ind w:firstLine="708"/>
      </w:pPr>
      <w:r w:rsidRPr="00A1716C">
        <w:t>Un ejemplo de resolución de esta problemática en el país fue la de dotar de un sistema de abastecimiento de agua potable en el año 2015 a tres comunidades del departamento de Choluteca, municipio del triunfo: Azacualpa, Carao Abajo y Santa Catarina. El proyecto incluyó la construcción de una captación, un sistema de bombeo, una línea de impulsión, un depósito y una red de distribución.</w:t>
      </w:r>
      <w:r w:rsidR="005952D9" w:rsidRPr="00A1716C">
        <w:tab/>
      </w:r>
    </w:p>
    <w:p w14:paraId="74680608" w14:textId="5A794F31" w:rsidR="23850F15" w:rsidRPr="00A1716C" w:rsidRDefault="00B65E7C">
      <w:pPr>
        <w:pStyle w:val="Ttulo3"/>
        <w:numPr>
          <w:ilvl w:val="2"/>
          <w:numId w:val="5"/>
        </w:numPr>
        <w:spacing w:line="360" w:lineRule="auto"/>
        <w:ind w:left="720"/>
        <w:jc w:val="both"/>
        <w:rPr>
          <w:b w:val="0"/>
          <w:bCs/>
        </w:rPr>
      </w:pPr>
      <w:bookmarkStart w:id="49" w:name="_Toc158147723"/>
      <w:r w:rsidRPr="00A1716C">
        <w:rPr>
          <w:b w:val="0"/>
          <w:bCs/>
        </w:rPr>
        <w:t>ANÁLISIS</w:t>
      </w:r>
      <w:r w:rsidR="659EC3B1" w:rsidRPr="00A1716C">
        <w:rPr>
          <w:b w:val="0"/>
          <w:bCs/>
        </w:rPr>
        <w:t xml:space="preserve"> INTERNO</w:t>
      </w:r>
      <w:bookmarkEnd w:id="49"/>
    </w:p>
    <w:p w14:paraId="0796CE90" w14:textId="012223F5" w:rsidR="00E12210" w:rsidRPr="00A1716C" w:rsidRDefault="00625A9D" w:rsidP="00965E68">
      <w:pPr>
        <w:pStyle w:val="TextoPrincipal"/>
        <w:spacing w:line="360" w:lineRule="auto"/>
        <w:ind w:left="708" w:firstLine="0"/>
      </w:pPr>
      <w:r w:rsidRPr="00A1716C">
        <w:t xml:space="preserve">Texiguat, El Paraíso, cuenta con su primer servicio de agua potable desde el año 1955 y desde ese día hasta hoy cuenta con un 34.96% de la población la cual recibe servicio de agua potable de tipo domiciliar por acueducto, dejando así un 60% quienes se ven en la obligación de acarrear el vital </w:t>
      </w:r>
      <w:r w:rsidR="00FC372D" w:rsidRPr="00A1716C">
        <w:t>líquido</w:t>
      </w:r>
      <w:r w:rsidRPr="00A1716C">
        <w:t xml:space="preserve"> desde cualquier fuente natural, ríos o quebradas y un 5.04% restante que también debe acarrear el agua desde fuentes </w:t>
      </w:r>
      <w:r w:rsidR="00320C8E" w:rsidRPr="00A1716C">
        <w:t>públicas</w:t>
      </w:r>
      <w:r w:rsidRPr="00A1716C">
        <w:t xml:space="preserve"> o mismas llaves públicas. De la misma forma un 80.46% de la población si cuenta con acceso al desecho de excretas y un 21.78% utilizan el servicio de letrinas.</w:t>
      </w:r>
      <w:sdt>
        <w:sdtPr>
          <w:id w:val="-342174427"/>
          <w:citation/>
        </w:sdtPr>
        <w:sdtContent>
          <w:r w:rsidR="00E12210" w:rsidRPr="00A1716C">
            <w:fldChar w:fldCharType="begin"/>
          </w:r>
          <w:r w:rsidR="00E12210" w:rsidRPr="00A1716C">
            <w:rPr>
              <w:lang w:val="es-ES"/>
            </w:rPr>
            <w:instrText xml:space="preserve">CITATION FOC18 \p 7 \l 3082 </w:instrText>
          </w:r>
          <w:r w:rsidR="00E12210" w:rsidRPr="00A1716C">
            <w:fldChar w:fldCharType="separate"/>
          </w:r>
          <w:r w:rsidR="006D2054" w:rsidRPr="00A1716C">
            <w:rPr>
              <w:noProof/>
              <w:lang w:val="es-ES"/>
            </w:rPr>
            <w:t xml:space="preserve"> (FOCAL H, 2018, pág. 7)</w:t>
          </w:r>
          <w:r w:rsidR="00E12210" w:rsidRPr="00A1716C">
            <w:fldChar w:fldCharType="end"/>
          </w:r>
        </w:sdtContent>
      </w:sdt>
    </w:p>
    <w:p w14:paraId="767CC6E3" w14:textId="1398BCA4" w:rsidR="00625A9D" w:rsidRPr="00A1716C" w:rsidRDefault="00625A9D" w:rsidP="00965E68">
      <w:pPr>
        <w:pStyle w:val="TextoPrincipal"/>
        <w:spacing w:line="360" w:lineRule="auto"/>
        <w:ind w:firstLine="708"/>
      </w:pPr>
      <w:r w:rsidRPr="00A1716C">
        <w:t xml:space="preserve">En </w:t>
      </w:r>
      <w:r w:rsidR="00003578" w:rsidRPr="00A1716C">
        <w:t>Texiguat, las juntas de agua son las encargadas de administrar los recursos de agua de cada una de las comunidades, son estas quienes administran y manejan un horario de suministro del agua potable y velan por el cuidado, seguridad y respectivo mantenimiento del sistema, además son las encargadas de rendir cuentas a la alcaldía municipal, informándoles de inconvenientes, novedades.</w:t>
      </w:r>
    </w:p>
    <w:p w14:paraId="6BA45D31" w14:textId="595AFCF8" w:rsidR="00003578" w:rsidRPr="00A1716C" w:rsidRDefault="005639C3" w:rsidP="00965E68">
      <w:pPr>
        <w:pStyle w:val="TextoPrincipal"/>
        <w:spacing w:line="360" w:lineRule="auto"/>
        <w:ind w:firstLine="708"/>
      </w:pPr>
      <w:r w:rsidRPr="00A1716C">
        <w:t>Consuprog, una empresa constructora la cual se dedica a todo tipo de proyectos de obra civil, dando inicio a sus labores desde el año 2021, siendo una solución constructiva para distintas municipal</w:t>
      </w:r>
      <w:r w:rsidR="003D3B58" w:rsidRPr="00A1716C">
        <w:t>idad</w:t>
      </w:r>
      <w:r w:rsidRPr="00A1716C">
        <w:t>es a nivel nacional</w:t>
      </w:r>
      <w:r w:rsidR="003D3B58" w:rsidRPr="00A1716C">
        <w:t xml:space="preserve">, realizando proyectos como ser, diseño de edificios municipales, diseño de rastro municipal, diseño de sistemas de agua potable, construcción de pavimento </w:t>
      </w:r>
      <w:r w:rsidR="003D3B58" w:rsidRPr="00A1716C">
        <w:lastRenderedPageBreak/>
        <w:t>hidráulico, construcción de huellas vehiculares, construcción de tanque de agua potable, construcción de estadio, construcción de caja puente, construcción de centros de salud, construcción de centros escolares, construcción de parques y áreas recreativas, remodelación de edificios municipales, remodelación de centro de salud, entre otros.</w:t>
      </w:r>
    </w:p>
    <w:p w14:paraId="70967570" w14:textId="12A79196" w:rsidR="003D3B58" w:rsidRPr="00A1716C" w:rsidRDefault="00E12210" w:rsidP="00320C8E">
      <w:pPr>
        <w:pStyle w:val="TextoPrincipal"/>
        <w:spacing w:line="360" w:lineRule="auto"/>
      </w:pPr>
      <w:r w:rsidRPr="00A1716C">
        <w:t>En el año 2023, Consuprog realizo un proyecto de abastecimiento a un conjunto de 3 comunidades aledañas las cuales contaban con un sistema antiguo y con necesidad de múltiples reparaciones y ampliaciones, lo cual dio paso a la construcción de un nuevo sistema de agua potable para las comunidades de Sisiba-Travesías-Tanque, dicho proyecto contaba con dos tomas de agua desde sus fuentes las cuales se captaban para ser almacenados a un mismo tanque de distribución, el cual por gravedad se encargaba de suministrar agua a 96 viviendas en estas tres comunidades.</w:t>
      </w:r>
    </w:p>
    <w:p w14:paraId="5C9A815E" w14:textId="1F474ACF" w:rsidR="00D82C0A" w:rsidRPr="00A1716C" w:rsidRDefault="00D82C0A" w:rsidP="00D82C0A">
      <w:pPr>
        <w:pStyle w:val="TextoPrincipal"/>
        <w:spacing w:line="360" w:lineRule="auto"/>
        <w:ind w:firstLine="708"/>
      </w:pPr>
      <w:r w:rsidRPr="00A1716C">
        <w:t>El municipio de Texiguat principalmente se alimenta del agua del rio de Texiguat, rio que proviene de nacientes de la montaña de Izopo al sur oriente de la ciudad capital de Honduras, Tegucigalpa, a lo largo del camino a Texiguat dicho rio se va alimentando y aumentando su caudal al encontrarse y unirse con quebradas y riachuelos como ser el Coyolar y Salalica en Nueva Armenia, en Maraita con la quebrada Temepechin. Este mismo rio se desprende dentro del municipio y se les conoce a sus ramales como Rio chiquito y Rio Arriba.</w:t>
      </w:r>
    </w:p>
    <w:p w14:paraId="423DEC2E" w14:textId="27ED1FF5" w:rsidR="00D82C0A" w:rsidRPr="00A1716C" w:rsidRDefault="00D82C0A" w:rsidP="008B3CF7">
      <w:pPr>
        <w:pStyle w:val="TextoPrincipal"/>
        <w:spacing w:line="360" w:lineRule="auto"/>
        <w:ind w:firstLine="708"/>
      </w:pPr>
      <w:r w:rsidRPr="00A1716C">
        <w:t>En el caso en específico del proyecto “Construcción De Sistema De Agua Potable En La Comunidad De Guinopito, Texiguat, El Paraíso, Honduras.” la fuente de abastecimiento del agua se analiza directamente desde una naciente de agua existente en la comunidad de el Guinopito que proviene del agua subterránea almacenada y drenada por las propias montañas.</w:t>
      </w:r>
    </w:p>
    <w:p w14:paraId="1A90CAFA" w14:textId="4A29E1B9" w:rsidR="003E7358" w:rsidRPr="00A1716C" w:rsidRDefault="7964D7C0">
      <w:pPr>
        <w:pStyle w:val="Ttulo2"/>
        <w:numPr>
          <w:ilvl w:val="1"/>
          <w:numId w:val="5"/>
        </w:numPr>
        <w:spacing w:line="360" w:lineRule="auto"/>
        <w:ind w:left="482" w:hanging="482"/>
      </w:pPr>
      <w:bookmarkStart w:id="50" w:name="_Toc474331184"/>
      <w:bookmarkStart w:id="51" w:name="_Toc474331383"/>
      <w:bookmarkStart w:id="52" w:name="_Toc158147724"/>
      <w:r w:rsidRPr="00A1716C">
        <w:t>TEORÍAS DE SUSTENTO</w:t>
      </w:r>
      <w:bookmarkEnd w:id="50"/>
      <w:bookmarkEnd w:id="51"/>
      <w:bookmarkEnd w:id="52"/>
    </w:p>
    <w:p w14:paraId="2D142403" w14:textId="4F40C307" w:rsidR="00FC372D" w:rsidRPr="00A1716C" w:rsidRDefault="00021A24" w:rsidP="000E41AB">
      <w:pPr>
        <w:pStyle w:val="TextoPrincipal"/>
        <w:spacing w:line="360" w:lineRule="auto"/>
      </w:pPr>
      <w:r w:rsidRPr="00A1716C">
        <w:t xml:space="preserve">Son aquellos documentos, guías, normativas de las cuales se necesita hacer uso para los tópicos referentes a la investigación. </w:t>
      </w:r>
    </w:p>
    <w:p w14:paraId="041A18D3" w14:textId="2F55B3BA" w:rsidR="00444CAB" w:rsidRPr="00A1716C" w:rsidRDefault="00B4550A" w:rsidP="005952D9">
      <w:pPr>
        <w:pStyle w:val="TextoPrincipal"/>
        <w:spacing w:line="360" w:lineRule="auto"/>
        <w:ind w:firstLine="708"/>
      </w:pPr>
      <w:r w:rsidRPr="00A1716C">
        <w:t xml:space="preserve">2.2.1 </w:t>
      </w:r>
      <w:r w:rsidR="00C25503" w:rsidRPr="00A1716C">
        <w:t>CÓDIGO</w:t>
      </w:r>
      <w:r w:rsidRPr="00A1716C">
        <w:t xml:space="preserve"> HONDUREÑO DE CONSTRUCCI</w:t>
      </w:r>
      <w:r w:rsidR="00430F82" w:rsidRPr="00A1716C">
        <w:t>ÓN</w:t>
      </w:r>
      <w:r w:rsidRPr="00A1716C">
        <w:t>-2008 (CHOC-08)</w:t>
      </w:r>
    </w:p>
    <w:p w14:paraId="261CCF5F" w14:textId="65FA0D89" w:rsidR="008F35B9" w:rsidRPr="00A1716C" w:rsidRDefault="008F35B9" w:rsidP="009B06F6">
      <w:pPr>
        <w:pStyle w:val="TextoPrincipal"/>
        <w:spacing w:line="360" w:lineRule="auto"/>
      </w:pPr>
      <w:r w:rsidRPr="00A1716C">
        <w:t xml:space="preserve">El conocido CHOC-08, es un manual de normas técnicas elaborado en Honduras, con una comisión técnica de 10 ingenieros nacionales con una reconocida trayectoria en el sector construcción y diseño en el país, tal documento es un fundamentalmente establecido para mejorar cada uno de los proyectos de construcción a nivel nacional, normándolo mediante uniformidad de </w:t>
      </w:r>
      <w:r w:rsidRPr="00A1716C">
        <w:lastRenderedPageBreak/>
        <w:t xml:space="preserve">normas que se basan en códigos internacionales como por ejemplo la American </w:t>
      </w:r>
      <w:proofErr w:type="spellStart"/>
      <w:r w:rsidRPr="00A1716C">
        <w:t>Association</w:t>
      </w:r>
      <w:proofErr w:type="spellEnd"/>
      <w:r w:rsidRPr="00A1716C">
        <w:t xml:space="preserve"> of Highway and </w:t>
      </w:r>
      <w:proofErr w:type="spellStart"/>
      <w:r w:rsidRPr="00A1716C">
        <w:t>Transportation</w:t>
      </w:r>
      <w:proofErr w:type="spellEnd"/>
      <w:r w:rsidRPr="00A1716C">
        <w:t xml:space="preserve"> </w:t>
      </w:r>
      <w:proofErr w:type="spellStart"/>
      <w:r w:rsidRPr="00A1716C">
        <w:t>Officials</w:t>
      </w:r>
      <w:proofErr w:type="spellEnd"/>
      <w:r w:rsidRPr="00A1716C">
        <w:t xml:space="preserve"> por sus siglas en ingles </w:t>
      </w:r>
      <w:proofErr w:type="spellStart"/>
      <w:r w:rsidRPr="00A1716C">
        <w:t>AASHTO</w:t>
      </w:r>
      <w:proofErr w:type="spellEnd"/>
      <w:r w:rsidRPr="00A1716C">
        <w:t xml:space="preserve"> que es un conglomerado de normas americanas para la construcción, </w:t>
      </w:r>
      <w:r w:rsidR="00D938E3" w:rsidRPr="00A1716C">
        <w:t xml:space="preserve">otra fuerte influencia del código hondureño fue la American </w:t>
      </w:r>
      <w:proofErr w:type="spellStart"/>
      <w:r w:rsidR="00D938E3" w:rsidRPr="00A1716C">
        <w:t>Society</w:t>
      </w:r>
      <w:proofErr w:type="spellEnd"/>
      <w:r w:rsidR="00D938E3" w:rsidRPr="00A1716C">
        <w:t xml:space="preserve"> </w:t>
      </w:r>
      <w:proofErr w:type="spellStart"/>
      <w:r w:rsidR="00D938E3" w:rsidRPr="00A1716C">
        <w:t>for</w:t>
      </w:r>
      <w:proofErr w:type="spellEnd"/>
      <w:r w:rsidR="00D938E3" w:rsidRPr="00A1716C">
        <w:t xml:space="preserve"> </w:t>
      </w:r>
      <w:proofErr w:type="spellStart"/>
      <w:r w:rsidR="00D938E3" w:rsidRPr="00A1716C">
        <w:t>Testing</w:t>
      </w:r>
      <w:proofErr w:type="spellEnd"/>
      <w:r w:rsidR="00D938E3" w:rsidRPr="00A1716C">
        <w:t xml:space="preserve"> </w:t>
      </w:r>
      <w:proofErr w:type="spellStart"/>
      <w:r w:rsidR="00D938E3" w:rsidRPr="00A1716C">
        <w:t>Materials</w:t>
      </w:r>
      <w:proofErr w:type="spellEnd"/>
      <w:r w:rsidR="00D938E3" w:rsidRPr="00A1716C">
        <w:t xml:space="preserve"> por sus siglas en ingles ASTM, una organización que se encarga de probar materiales de construcción para su uso en las mismas, a pesar de que el código tiene fuertes influencias por varios otros códigos internacionales la esencia de este es aplicar normas internacionales normadas y probadas de forma experimental en el contexto hondureño tomando en cuenta la mano de obra y los materiales de obtención local, todo esto con el objetivo de normalizar el sector construcción a nivel nacional, mejorando los estándares de calidad de las construcciones garantizando la seguridad, promover la inversión y el crecimiento ordenado económico.</w:t>
      </w:r>
    </w:p>
    <w:p w14:paraId="39653A36" w14:textId="11AEEC53" w:rsidR="0053112A" w:rsidRPr="00A1716C" w:rsidRDefault="00BD7F6E" w:rsidP="00B244C0">
      <w:pPr>
        <w:pStyle w:val="TextoPrincipal"/>
        <w:spacing w:line="360" w:lineRule="auto"/>
      </w:pPr>
      <w:r w:rsidRPr="00A1716C">
        <w:t>De forma general el</w:t>
      </w:r>
      <w:r w:rsidR="0053112A" w:rsidRPr="00A1716C">
        <w:t xml:space="preserve"> </w:t>
      </w:r>
      <w:r w:rsidR="00D938E3" w:rsidRPr="00A1716C">
        <w:t>código hondureño de construcción sustenta</w:t>
      </w:r>
      <w:r w:rsidRPr="00A1716C">
        <w:t xml:space="preserve"> </w:t>
      </w:r>
      <w:r w:rsidR="0053112A" w:rsidRPr="00A1716C">
        <w:t>diferentes p</w:t>
      </w:r>
      <w:r w:rsidRPr="00A1716C">
        <w:t>rincipios</w:t>
      </w:r>
      <w:r w:rsidR="0053112A" w:rsidRPr="00A1716C">
        <w:t xml:space="preserve"> los cuales </w:t>
      </w:r>
      <w:r w:rsidRPr="00A1716C">
        <w:t>aplican al campo del actual proyecto el cual se desea desarrollar</w:t>
      </w:r>
      <w:r w:rsidR="0053112A" w:rsidRPr="00A1716C">
        <w:t xml:space="preserve">, </w:t>
      </w:r>
      <w:r w:rsidRPr="00A1716C">
        <w:t>se menciona a continuación</w:t>
      </w:r>
      <w:r w:rsidR="0053112A" w:rsidRPr="00A1716C">
        <w:t xml:space="preserve"> una base fundamental de los elementos más críticos, comunes e importantes de las construcciones </w:t>
      </w:r>
      <w:r w:rsidRPr="00A1716C">
        <w:t>de esta índole la</w:t>
      </w:r>
      <w:r w:rsidR="0053112A" w:rsidRPr="00A1716C">
        <w:t xml:space="preserve">s cuales deben ser tomados en cuenta, además cada uno de estos </w:t>
      </w:r>
      <w:r w:rsidRPr="00A1716C">
        <w:t>fundamentos</w:t>
      </w:r>
      <w:r w:rsidR="0053112A" w:rsidRPr="00A1716C">
        <w:t xml:space="preserve"> posteriormente contienen diversas divisiones más, las cuales se encuentran relacionadas, no obstante de forma general dichos elementos son los siguientes: </w:t>
      </w:r>
    </w:p>
    <w:p w14:paraId="76566C8E" w14:textId="54F4FF89" w:rsidR="00373D58" w:rsidRPr="00A1716C" w:rsidRDefault="00373D58" w:rsidP="00BD7F6E">
      <w:pPr>
        <w:pStyle w:val="TextoPrincipal"/>
        <w:spacing w:line="360" w:lineRule="auto"/>
        <w:rPr>
          <w:b/>
          <w:bCs/>
        </w:rPr>
      </w:pPr>
      <w:r w:rsidRPr="00A1716C">
        <w:rPr>
          <w:b/>
          <w:bCs/>
        </w:rPr>
        <w:t>1.1.9.4 Levantamiento hidrostático</w:t>
      </w:r>
      <w:r w:rsidR="00BD7F6E" w:rsidRPr="00A1716C">
        <w:rPr>
          <w:b/>
          <w:bCs/>
        </w:rPr>
        <w:t xml:space="preserve">: </w:t>
      </w:r>
      <w:r w:rsidRPr="00A1716C">
        <w:t>Todas las cimentaciones, losas y otras zapatas, sujetas a presiones de agua deberán diseñarse para resistir una carga de levantamiento uniformemente distribuida igual a toda la presión hidrostática.</w:t>
      </w:r>
    </w:p>
    <w:p w14:paraId="5849D381" w14:textId="5D53A81F" w:rsidR="00373D58" w:rsidRPr="00A1716C" w:rsidRDefault="00373D58" w:rsidP="00BD7F6E">
      <w:pPr>
        <w:pStyle w:val="TextoPrincipal"/>
        <w:spacing w:line="360" w:lineRule="auto"/>
        <w:rPr>
          <w:b/>
          <w:bCs/>
        </w:rPr>
      </w:pPr>
      <w:r w:rsidRPr="00A1716C">
        <w:rPr>
          <w:b/>
          <w:bCs/>
        </w:rPr>
        <w:t>1.1.12.2 Tuberías y ductos</w:t>
      </w:r>
      <w:r w:rsidR="00BD7F6E" w:rsidRPr="00A1716C">
        <w:rPr>
          <w:b/>
          <w:bCs/>
        </w:rPr>
        <w:t xml:space="preserve">: </w:t>
      </w:r>
      <w:r w:rsidRPr="00A1716C">
        <w:t>En el diseño estructural se deberá considerar el efecto de cualquier material suplantado por la instalación de tuberías, ductos u otro equipo.</w:t>
      </w:r>
    </w:p>
    <w:p w14:paraId="1F5DD3AC" w14:textId="217CF3ED" w:rsidR="00705C05" w:rsidRPr="00A1716C" w:rsidRDefault="00705C05" w:rsidP="00BD7F6E">
      <w:pPr>
        <w:pStyle w:val="TextoPrincipal"/>
        <w:spacing w:line="360" w:lineRule="auto"/>
      </w:pPr>
      <w:r w:rsidRPr="00A1716C">
        <w:rPr>
          <w:b/>
          <w:bCs/>
        </w:rPr>
        <w:t xml:space="preserve">2.1.2 Planos y </w:t>
      </w:r>
      <w:r w:rsidR="00BD7F6E" w:rsidRPr="00A1716C">
        <w:rPr>
          <w:b/>
          <w:bCs/>
        </w:rPr>
        <w:t xml:space="preserve">especificaciones: </w:t>
      </w:r>
      <w:r w:rsidRPr="00A1716C">
        <w:t>Las copias de los planos de diseño, detalles típicos, y especificaciones para todas las construcciones de concreto estructural, deberán tener el de un ingeniero, arquitecto o empresa</w:t>
      </w:r>
      <w:r w:rsidR="00BD7F6E" w:rsidRPr="00A1716C">
        <w:t xml:space="preserve"> </w:t>
      </w:r>
      <w:r w:rsidRPr="00A1716C">
        <w:t xml:space="preserve">debidamente registrada en el Colegio de ingenieros Civiles de Honduras. </w:t>
      </w:r>
    </w:p>
    <w:p w14:paraId="308C63E2" w14:textId="22569AB7" w:rsidR="00705C05" w:rsidRPr="00A1716C" w:rsidRDefault="00705C05" w:rsidP="00BD7F6E">
      <w:pPr>
        <w:pStyle w:val="TextoPrincipal"/>
        <w:spacing w:line="360" w:lineRule="auto"/>
      </w:pPr>
      <w:r w:rsidRPr="00A1716C">
        <w:rPr>
          <w:b/>
          <w:bCs/>
        </w:rPr>
        <w:t xml:space="preserve">2.1.3 </w:t>
      </w:r>
      <w:r w:rsidR="00BD7F6E" w:rsidRPr="00A1716C">
        <w:rPr>
          <w:b/>
          <w:bCs/>
        </w:rPr>
        <w:t xml:space="preserve">Inspección: </w:t>
      </w:r>
      <w:r w:rsidRPr="00A1716C">
        <w:t>Como mínimo, las construcciones de concreto deberán ser inspeccionadas como lo requieren las reglamentaciones de este código. Las construcciones de concreto deberán inspeccionarse en todas las etapas de trabajo por un ingeniero o arquitecto, o por una empresa competente y responsable.</w:t>
      </w:r>
    </w:p>
    <w:p w14:paraId="6B8D26B4" w14:textId="4B22819C" w:rsidR="0024279D" w:rsidRPr="00A1716C" w:rsidRDefault="0024279D" w:rsidP="00BD7F6E">
      <w:pPr>
        <w:pStyle w:val="TextoPrincipal"/>
        <w:spacing w:line="360" w:lineRule="auto"/>
      </w:pPr>
      <w:r w:rsidRPr="00A1716C">
        <w:rPr>
          <w:b/>
          <w:bCs/>
        </w:rPr>
        <w:lastRenderedPageBreak/>
        <w:t xml:space="preserve">2.3.2 </w:t>
      </w:r>
      <w:r w:rsidR="00BD7F6E" w:rsidRPr="00A1716C">
        <w:rPr>
          <w:b/>
          <w:bCs/>
        </w:rPr>
        <w:t xml:space="preserve">Cementos: </w:t>
      </w:r>
      <w:r w:rsidRPr="00A1716C">
        <w:t>El cemento deberá conformarse a una de las siguientes especificaciones</w:t>
      </w:r>
      <w:r w:rsidR="00BD7F6E" w:rsidRPr="00A1716C">
        <w:t>, e</w:t>
      </w:r>
      <w:r w:rsidRPr="00A1716C">
        <w:t>specificación para Cemento Portland" (ASTM C 150)</w:t>
      </w:r>
      <w:r w:rsidR="00BD7F6E" w:rsidRPr="00A1716C">
        <w:t>, e</w:t>
      </w:r>
      <w:r w:rsidRPr="00A1716C">
        <w:t xml:space="preserve">specificación para Cementos Hidráulicos Mezclados" (ASTM C 595), excluyendo los Tipo S y SA, los cuales no están Intencionados a ser constituyentes cementantes principales para concreto estructural. </w:t>
      </w:r>
    </w:p>
    <w:p w14:paraId="26912653" w14:textId="3C4B5694" w:rsidR="0024279D" w:rsidRPr="00A1716C" w:rsidRDefault="0024279D" w:rsidP="00BD7F6E">
      <w:pPr>
        <w:pStyle w:val="TextoPrincipal"/>
        <w:spacing w:line="360" w:lineRule="auto"/>
      </w:pPr>
      <w:r w:rsidRPr="00A1716C">
        <w:rPr>
          <w:b/>
          <w:bCs/>
        </w:rPr>
        <w:t xml:space="preserve">2.3.3 </w:t>
      </w:r>
      <w:r w:rsidR="00BD7F6E" w:rsidRPr="00A1716C">
        <w:rPr>
          <w:b/>
          <w:bCs/>
        </w:rPr>
        <w:t xml:space="preserve">Agregados: </w:t>
      </w:r>
      <w:r w:rsidRPr="00A1716C">
        <w:t>Los agregados del concreto deberán conformarse a una de las siguientes especificaciones:</w:t>
      </w:r>
      <w:r w:rsidR="00BD7F6E" w:rsidRPr="00A1716C">
        <w:t xml:space="preserve"> </w:t>
      </w:r>
      <w:r w:rsidRPr="00A1716C">
        <w:t>(a) "Especificación para Agregados del Concreto" (ASTM C 33)</w:t>
      </w:r>
      <w:r w:rsidR="00BD7F6E" w:rsidRPr="00A1716C">
        <w:t xml:space="preserve">, </w:t>
      </w:r>
      <w:r w:rsidRPr="00A1716C">
        <w:t>(b) "Especificación para Agregados Livianos para Concreto Estructural" (ASTM C 330)</w:t>
      </w:r>
      <w:r w:rsidR="00BD7F6E" w:rsidRPr="00A1716C">
        <w:t>.</w:t>
      </w:r>
      <w:r w:rsidRPr="00A1716C">
        <w:t xml:space="preserve"> </w:t>
      </w:r>
    </w:p>
    <w:p w14:paraId="28756867" w14:textId="30479B52" w:rsidR="0024279D" w:rsidRPr="00A1716C" w:rsidRDefault="0024279D" w:rsidP="00BD7F6E">
      <w:pPr>
        <w:pStyle w:val="TextoPrincipal"/>
        <w:spacing w:line="360" w:lineRule="auto"/>
      </w:pPr>
      <w:r w:rsidRPr="00A1716C">
        <w:rPr>
          <w:b/>
          <w:bCs/>
        </w:rPr>
        <w:t xml:space="preserve">2.3.4 </w:t>
      </w:r>
      <w:r w:rsidR="00BD7F6E" w:rsidRPr="00A1716C">
        <w:rPr>
          <w:b/>
          <w:bCs/>
        </w:rPr>
        <w:t xml:space="preserve">Agua: </w:t>
      </w:r>
      <w:r w:rsidRPr="00A1716C">
        <w:t>El agua utilizada en el mezclado del concreto deberá ser limpia y estar libre de cantidades perjudiciales de aceites, ácidos, álcalis, sales, materiales orgánicos, y otras sustancias nocivas al concreto o al acero.</w:t>
      </w:r>
    </w:p>
    <w:p w14:paraId="0A0A3215" w14:textId="5983FF60" w:rsidR="0024279D" w:rsidRPr="00A1716C" w:rsidRDefault="0024279D" w:rsidP="00B244C0">
      <w:pPr>
        <w:pStyle w:val="TextoPrincipal"/>
        <w:spacing w:line="360" w:lineRule="auto"/>
      </w:pPr>
      <w:r w:rsidRPr="00A1716C">
        <w:rPr>
          <w:b/>
          <w:bCs/>
        </w:rPr>
        <w:t>2.3.5 Acero de refuerzo</w:t>
      </w:r>
      <w:r w:rsidR="00BD7F6E" w:rsidRPr="00A1716C">
        <w:rPr>
          <w:b/>
          <w:bCs/>
        </w:rPr>
        <w:t xml:space="preserve">: </w:t>
      </w:r>
      <w:r w:rsidRPr="00A1716C">
        <w:t xml:space="preserve">El refuerzo deberá ser refuerzo corrugado, excepto que se permitirá refuerzo liso para espirales y tendones; y refuerzo consistente en perfiles de acero, </w:t>
      </w:r>
      <w:r w:rsidR="00BD7F6E" w:rsidRPr="00A1716C">
        <w:t>tubería</w:t>
      </w:r>
      <w:r w:rsidRPr="00A1716C">
        <w:t xml:space="preserve"> de acero, o duetos de acero se permitirá como se especifica en estas normas. </w:t>
      </w:r>
    </w:p>
    <w:p w14:paraId="3C5AE8A9" w14:textId="4604D626" w:rsidR="0024279D" w:rsidRPr="00A1716C" w:rsidRDefault="0024279D" w:rsidP="00B244C0">
      <w:pPr>
        <w:pStyle w:val="TextoPrincipal"/>
        <w:spacing w:line="360" w:lineRule="auto"/>
      </w:pPr>
      <w:r w:rsidRPr="00A1716C">
        <w:rPr>
          <w:b/>
          <w:bCs/>
        </w:rPr>
        <w:t>2.3.5.3 Refuerzo corrugado</w:t>
      </w:r>
      <w:r w:rsidR="00BD7F6E" w:rsidRPr="00A1716C">
        <w:rPr>
          <w:b/>
          <w:bCs/>
        </w:rPr>
        <w:t>:</w:t>
      </w:r>
      <w:r w:rsidRPr="00A1716C">
        <w:t xml:space="preserve"> Las barras de refuerzo corrugado deberán conformarse a una de las siguientes especificaciones</w:t>
      </w:r>
      <w:r w:rsidR="00881A8F" w:rsidRPr="00A1716C">
        <w:t xml:space="preserve"> de barras corrugadas, barras lisas, baja aleación para refuerzo de concreto.</w:t>
      </w:r>
    </w:p>
    <w:p w14:paraId="0E887DA4" w14:textId="70795485" w:rsidR="00E1342E" w:rsidRPr="00A1716C" w:rsidRDefault="00E1342E" w:rsidP="00881A8F">
      <w:pPr>
        <w:pStyle w:val="TextoPrincipal"/>
        <w:spacing w:line="360" w:lineRule="auto"/>
      </w:pPr>
      <w:r w:rsidRPr="00A1716C">
        <w:rPr>
          <w:b/>
          <w:bCs/>
        </w:rPr>
        <w:t>2.3.6 Aditivos</w:t>
      </w:r>
      <w:r w:rsidR="00881A8F" w:rsidRPr="00A1716C">
        <w:rPr>
          <w:b/>
          <w:bCs/>
        </w:rPr>
        <w:t xml:space="preserve">: </w:t>
      </w:r>
      <w:r w:rsidRPr="00A1716C">
        <w:t>Los aditivos a ser usados en el concreto deberán estar sujetos a la aprobación previa por</w:t>
      </w:r>
      <w:r w:rsidR="007D508A" w:rsidRPr="00A1716C">
        <w:t xml:space="preserve"> </w:t>
      </w:r>
      <w:r w:rsidRPr="00A1716C">
        <w:t>parte del</w:t>
      </w:r>
      <w:r w:rsidR="007D508A" w:rsidRPr="00A1716C">
        <w:t xml:space="preserve"> i</w:t>
      </w:r>
      <w:r w:rsidRPr="00A1716C">
        <w:t xml:space="preserve">ngeniero. </w:t>
      </w:r>
    </w:p>
    <w:p w14:paraId="61EAEFFF" w14:textId="69C674B7" w:rsidR="00E1342E" w:rsidRPr="00A1716C" w:rsidRDefault="00E1342E" w:rsidP="00881A8F">
      <w:pPr>
        <w:pStyle w:val="TextoPrincipal"/>
        <w:spacing w:line="360" w:lineRule="auto"/>
      </w:pPr>
      <w:r w:rsidRPr="00A1716C">
        <w:rPr>
          <w:b/>
          <w:bCs/>
        </w:rPr>
        <w:t>2.3.7</w:t>
      </w:r>
      <w:r w:rsidR="007D508A" w:rsidRPr="00A1716C">
        <w:t xml:space="preserve"> </w:t>
      </w:r>
      <w:r w:rsidRPr="00A1716C">
        <w:rPr>
          <w:b/>
          <w:bCs/>
        </w:rPr>
        <w:t>Almacenamiento de materiales</w:t>
      </w:r>
      <w:r w:rsidR="00881A8F" w:rsidRPr="00A1716C">
        <w:rPr>
          <w:b/>
          <w:bCs/>
        </w:rPr>
        <w:t xml:space="preserve">: </w:t>
      </w:r>
      <w:r w:rsidRPr="00A1716C">
        <w:t>Los materiales cementantes y agregados deberán almacenarse de manera que se prevenga</w:t>
      </w:r>
      <w:r w:rsidR="007D508A" w:rsidRPr="00A1716C">
        <w:t xml:space="preserve"> </w:t>
      </w:r>
      <w:r w:rsidRPr="00A1716C">
        <w:t>su deterioro o</w:t>
      </w:r>
      <w:r w:rsidR="007D508A" w:rsidRPr="00A1716C">
        <w:t xml:space="preserve"> </w:t>
      </w:r>
      <w:r w:rsidRPr="00A1716C">
        <w:t xml:space="preserve">la introducción de materia extraña. </w:t>
      </w:r>
    </w:p>
    <w:p w14:paraId="7BE57127" w14:textId="4DDB5469" w:rsidR="00F4421D" w:rsidRPr="00A1716C" w:rsidRDefault="00F4421D" w:rsidP="00881A8F">
      <w:pPr>
        <w:pStyle w:val="TextoPrincipal"/>
        <w:spacing w:line="360" w:lineRule="auto"/>
      </w:pPr>
      <w:r w:rsidRPr="00A1716C">
        <w:rPr>
          <w:b/>
          <w:bCs/>
        </w:rPr>
        <w:t>2.5.3.2 Resistencia promedio requerida</w:t>
      </w:r>
      <w:r w:rsidR="00881A8F" w:rsidRPr="00A1716C">
        <w:rPr>
          <w:b/>
          <w:bCs/>
        </w:rPr>
        <w:t xml:space="preserve">: </w:t>
      </w:r>
      <w:r w:rsidRPr="00A1716C">
        <w:t xml:space="preserve">La resistencia a la compresión promedio requerida f 'cr utilizada como la base para la selección de la dosiftcaci6n del concreto, deberá ser la mayor de las ecuaciones (2.5-1) o (2.5-2), usando una desviación estándar calculada de acuerdo con 2.5.3.1.1 o 2.5.3.1.2. </w:t>
      </w:r>
    </w:p>
    <w:p w14:paraId="40CD6DED" w14:textId="50720471" w:rsidR="007140C0" w:rsidRPr="00A1716C" w:rsidRDefault="007140C0" w:rsidP="00881A8F">
      <w:pPr>
        <w:pStyle w:val="TextoPrincipal"/>
        <w:spacing w:line="360" w:lineRule="auto"/>
      </w:pPr>
      <w:r w:rsidRPr="00A1716C">
        <w:rPr>
          <w:b/>
          <w:bCs/>
        </w:rPr>
        <w:t>2.5.11</w:t>
      </w:r>
      <w:r w:rsidR="008B6D5C" w:rsidRPr="00A1716C">
        <w:rPr>
          <w:b/>
          <w:bCs/>
        </w:rPr>
        <w:t xml:space="preserve"> </w:t>
      </w:r>
      <w:r w:rsidRPr="00A1716C">
        <w:rPr>
          <w:b/>
          <w:bCs/>
        </w:rPr>
        <w:t>Curado</w:t>
      </w:r>
      <w:r w:rsidR="00881A8F" w:rsidRPr="00A1716C">
        <w:rPr>
          <w:b/>
          <w:bCs/>
        </w:rPr>
        <w:t xml:space="preserve">: </w:t>
      </w:r>
      <w:r w:rsidRPr="00A1716C">
        <w:t>El concreto (excepto el de alta resistencia prematura) deberá mantenerse sobre 10°C y en</w:t>
      </w:r>
      <w:r w:rsidR="008B6D5C" w:rsidRPr="00A1716C">
        <w:t xml:space="preserve"> </w:t>
      </w:r>
      <w:r w:rsidRPr="00A1716C">
        <w:t xml:space="preserve">una condición húmeda, por lo menos durante los primeros 7 </w:t>
      </w:r>
      <w:r w:rsidR="00320C8E" w:rsidRPr="00A1716C">
        <w:t>días</w:t>
      </w:r>
      <w:r w:rsidRPr="00A1716C">
        <w:t xml:space="preserve"> después de su colocación, excepto</w:t>
      </w:r>
      <w:r w:rsidR="008B6D5C" w:rsidRPr="00A1716C">
        <w:t xml:space="preserve"> </w:t>
      </w:r>
      <w:r w:rsidRPr="00A1716C">
        <w:t xml:space="preserve">cuando se cure de acuerdo con </w:t>
      </w:r>
      <w:r w:rsidR="008B6D5C" w:rsidRPr="00A1716C">
        <w:t>2.5.11.</w:t>
      </w:r>
    </w:p>
    <w:p w14:paraId="2CF0AD22" w14:textId="555F978E" w:rsidR="007140C0" w:rsidRPr="00A1716C" w:rsidRDefault="00320C8E" w:rsidP="00881A8F">
      <w:pPr>
        <w:pStyle w:val="TextoPrincipal"/>
        <w:spacing w:line="360" w:lineRule="auto"/>
      </w:pPr>
      <w:r w:rsidRPr="00A1716C">
        <w:rPr>
          <w:b/>
          <w:bCs/>
        </w:rPr>
        <w:t>2.7.1.</w:t>
      </w:r>
      <w:r w:rsidR="008B6D5C" w:rsidRPr="00A1716C">
        <w:rPr>
          <w:b/>
          <w:bCs/>
        </w:rPr>
        <w:t xml:space="preserve"> </w:t>
      </w:r>
      <w:r w:rsidR="007140C0" w:rsidRPr="00A1716C">
        <w:rPr>
          <w:b/>
          <w:bCs/>
        </w:rPr>
        <w:t>Ganchos estándar</w:t>
      </w:r>
      <w:r w:rsidR="00881A8F" w:rsidRPr="00A1716C">
        <w:rPr>
          <w:b/>
          <w:bCs/>
        </w:rPr>
        <w:t xml:space="preserve">: </w:t>
      </w:r>
      <w:r w:rsidR="007140C0" w:rsidRPr="00A1716C">
        <w:t xml:space="preserve">El término "gancho estándar" como se utiliza en estas normas significa uno de los siguientes: </w:t>
      </w:r>
      <w:r w:rsidR="00881A8F" w:rsidRPr="00A1716C">
        <w:t>d</w:t>
      </w:r>
      <w:r w:rsidR="007140C0" w:rsidRPr="00A1716C">
        <w:t xml:space="preserve">oblez de 180° más una prolongación en el extremo libre de la </w:t>
      </w:r>
      <w:r w:rsidR="007140C0" w:rsidRPr="00A1716C">
        <w:lastRenderedPageBreak/>
        <w:t>barra de 4db, pero no menor</w:t>
      </w:r>
      <w:r w:rsidR="008B6D5C" w:rsidRPr="00A1716C">
        <w:t xml:space="preserve"> </w:t>
      </w:r>
      <w:r w:rsidR="007140C0" w:rsidRPr="00A1716C">
        <w:t>que6.5-cm</w:t>
      </w:r>
      <w:r w:rsidR="00881A8F" w:rsidRPr="00A1716C">
        <w:t>, d</w:t>
      </w:r>
      <w:r w:rsidR="007140C0" w:rsidRPr="00A1716C">
        <w:t>oblez de 90° más una prolongación en el extremo libre de la barra de 12</w:t>
      </w:r>
      <w:r w:rsidR="008B6D5C" w:rsidRPr="00A1716C">
        <w:t xml:space="preserve"> diámetro</w:t>
      </w:r>
      <w:r w:rsidR="007140C0" w:rsidRPr="00A1716C">
        <w:t xml:space="preserve">. </w:t>
      </w:r>
    </w:p>
    <w:p w14:paraId="7FA9B118" w14:textId="10E01DE6" w:rsidR="00705C05" w:rsidRPr="00A1716C" w:rsidRDefault="007140C0" w:rsidP="00572234">
      <w:pPr>
        <w:pStyle w:val="TextoPrincipal"/>
        <w:spacing w:line="360" w:lineRule="auto"/>
      </w:pPr>
      <w:r w:rsidRPr="00A1716C">
        <w:rPr>
          <w:b/>
          <w:bCs/>
        </w:rPr>
        <w:t>2.7.3.1</w:t>
      </w:r>
      <w:r w:rsidR="00881A8F" w:rsidRPr="00A1716C">
        <w:rPr>
          <w:b/>
          <w:bCs/>
        </w:rPr>
        <w:t xml:space="preserve"> Dobleces:</w:t>
      </w:r>
      <w:r w:rsidRPr="00A1716C">
        <w:t xml:space="preserve"> Todo el refuerzo deberá doblarse en frío, a menos que el Ingeniero lo permita de otra manera</w:t>
      </w:r>
      <w:r w:rsidR="00881A8F" w:rsidRPr="00A1716C">
        <w:t xml:space="preserve"> además el refuerzo</w:t>
      </w:r>
      <w:r w:rsidRPr="00A1716C">
        <w:t xml:space="preserve"> parcialmente incrustado en el concreto no deberá doblarse en el sitio, excepto como se muestre en los planos o como lo permita el Ingeniero.</w:t>
      </w:r>
    </w:p>
    <w:p w14:paraId="090D7773" w14:textId="574FB4B1" w:rsidR="72B475AC" w:rsidRPr="00A1716C" w:rsidRDefault="00B4550A" w:rsidP="005952D9">
      <w:pPr>
        <w:pStyle w:val="TextoPrincipal"/>
        <w:spacing w:line="360" w:lineRule="auto"/>
        <w:ind w:firstLine="708"/>
      </w:pPr>
      <w:r w:rsidRPr="00A1716C">
        <w:t xml:space="preserve">2.2.2 </w:t>
      </w:r>
      <w:r w:rsidR="00C25503" w:rsidRPr="00A1716C">
        <w:t>CÁMARA</w:t>
      </w:r>
      <w:r w:rsidRPr="00A1716C">
        <w:t xml:space="preserve"> HONDUREÑA DE LA INDUSTRIA DE LA CONSTRUCCI</w:t>
      </w:r>
      <w:r w:rsidR="00430F82" w:rsidRPr="00A1716C">
        <w:t>ÓN</w:t>
      </w:r>
      <w:r w:rsidRPr="00A1716C">
        <w:t xml:space="preserve"> (CHICO)</w:t>
      </w:r>
      <w:r w:rsidR="00BB45E9" w:rsidRPr="00A1716C">
        <w:t xml:space="preserve">, </w:t>
      </w:r>
      <w:r w:rsidR="00C25503" w:rsidRPr="00A1716C">
        <w:t>VERSIÓN</w:t>
      </w:r>
      <w:r w:rsidR="00BB45E9" w:rsidRPr="00A1716C">
        <w:t xml:space="preserve"> 2023-I</w:t>
      </w:r>
    </w:p>
    <w:p w14:paraId="34E9EEA7" w14:textId="439A99D4" w:rsidR="00BB45E9" w:rsidRPr="00A1716C" w:rsidRDefault="00BB45E9" w:rsidP="00B244C0">
      <w:pPr>
        <w:pStyle w:val="TextoPrincipal"/>
        <w:spacing w:line="360" w:lineRule="auto"/>
      </w:pPr>
      <w:r w:rsidRPr="00A1716C">
        <w:t xml:space="preserve">La cámara hondureña de la industria de la construcción es una entidad nacional encargada de informar a sus miembros e interesados a cerca de tendencias de precios en cuanto a materiales, equipo y mano de obra en las principales ciudades de honduras como ser San Pedro Sula y Tegucigalpa, dicha entidad extiende una revista de forma trimestral abordando en ella las variaciones y tendencias en los costos que al sector construcción le interesa. </w:t>
      </w:r>
    </w:p>
    <w:p w14:paraId="420AA28B" w14:textId="51C9C54A" w:rsidR="00572234" w:rsidRPr="00A1716C" w:rsidRDefault="00C510B6" w:rsidP="00572234">
      <w:pPr>
        <w:pStyle w:val="TextoPrincipal"/>
        <w:ind w:left="708" w:firstLine="0"/>
        <w:rPr>
          <w:b/>
          <w:bCs/>
        </w:rPr>
      </w:pPr>
      <w:r w:rsidRPr="00A1716C">
        <w:t>La información del Boletín Estadístico deberá ser tomada a manera de información o referencia, ya que refleja la tendencia del mercado, pero por ningún motivo como un pronunciamiento oficial de esta Cámara. Cabe aclarar que en algunos casos podrían existir diferencias significativas entre la tendencia real y lo que podría reflejar el mercado, ya que ello depende en gran medida de condiciones específicas de proyectos, volúmenes de compra, términos de financiamiento, negociaciones entre clientes y contratistas, magnitud de las obras y muchos otros factores.</w:t>
      </w:r>
      <w:sdt>
        <w:sdtPr>
          <w:id w:val="1734890564"/>
          <w:citation/>
        </w:sdtPr>
        <w:sdtContent>
          <w:r w:rsidRPr="00A1716C">
            <w:fldChar w:fldCharType="begin"/>
          </w:r>
          <w:r w:rsidRPr="00A1716C">
            <w:rPr>
              <w:lang w:val="es-ES"/>
            </w:rPr>
            <w:instrText xml:space="preserve">CITATION Cam23 \p 4 \l 3082 </w:instrText>
          </w:r>
          <w:r w:rsidRPr="00A1716C">
            <w:fldChar w:fldCharType="separate"/>
          </w:r>
          <w:r w:rsidR="006D2054" w:rsidRPr="00A1716C">
            <w:rPr>
              <w:noProof/>
              <w:lang w:val="es-ES"/>
            </w:rPr>
            <w:t xml:space="preserve"> (Camara hondureña de la industria de la construccion , 2023, pág. 4)</w:t>
          </w:r>
          <w:r w:rsidRPr="00A1716C">
            <w:fldChar w:fldCharType="end"/>
          </w:r>
        </w:sdtContent>
      </w:sdt>
    </w:p>
    <w:p w14:paraId="16E8AA82" w14:textId="7D64ACFF" w:rsidR="00444CAB" w:rsidRPr="00A1716C" w:rsidRDefault="00444CAB">
      <w:pPr>
        <w:pStyle w:val="TextoPrincipal"/>
        <w:numPr>
          <w:ilvl w:val="2"/>
          <w:numId w:val="5"/>
        </w:numPr>
        <w:spacing w:line="360" w:lineRule="auto"/>
        <w:ind w:left="720"/>
      </w:pPr>
      <w:r w:rsidRPr="00A1716C">
        <w:t>NORMAS DE DISEÑO DE AGUA POTABLE SANAA</w:t>
      </w:r>
    </w:p>
    <w:p w14:paraId="69B5680A" w14:textId="63A99B1A" w:rsidR="00342495" w:rsidRPr="00A1716C" w:rsidRDefault="00342495" w:rsidP="00965E68">
      <w:pPr>
        <w:pStyle w:val="TextoPrincipal"/>
        <w:spacing w:line="360" w:lineRule="auto"/>
      </w:pPr>
      <w:r w:rsidRPr="00A1716C">
        <w:t>Tienen por objeto suministrar criterios de diseño que permitan asegurar el cumplimiento de los requisitos institucionales para la correcta visualización y posterior ejecución de proyectos de potabilización del agua, abastecimiento de agua potable, y alcantarillado sanitario, así como tratamiento de aguas residuales para el área Metropolitana.</w:t>
      </w:r>
    </w:p>
    <w:p w14:paraId="72192806" w14:textId="77777777" w:rsidR="00342495" w:rsidRPr="00A1716C" w:rsidRDefault="00342495" w:rsidP="00965E68">
      <w:pPr>
        <w:pStyle w:val="TextoPrincipal"/>
        <w:spacing w:line="360" w:lineRule="auto"/>
      </w:pPr>
      <w:r w:rsidRPr="00A1716C">
        <w:t xml:space="preserve">En lo referente a las Normas de diseño de Agua potable, estas se conforman de nueve (9) </w:t>
      </w:r>
      <w:r w:rsidRPr="00A1716C">
        <w:lastRenderedPageBreak/>
        <w:t xml:space="preserve">capítulos, cuyos temas principales a abordar son los siguientes: </w:t>
      </w:r>
    </w:p>
    <w:p w14:paraId="7C8C5A43" w14:textId="77777777" w:rsidR="00342495" w:rsidRPr="00A1716C" w:rsidRDefault="00342495" w:rsidP="00342495">
      <w:pPr>
        <w:pStyle w:val="TextoPrincipal"/>
        <w:spacing w:line="360" w:lineRule="auto"/>
        <w:ind w:left="566"/>
      </w:pPr>
      <w:r w:rsidRPr="00A1716C">
        <w:t xml:space="preserve">1.- Fuentes de abastecimiento es decir las nuevas urbanizaciones a desarrollarse fuera del área urbana, o aquellas que tienen características específicas y a las cuales no es factible suministrarles agua potable desde la red principal de la ciudad de Tegucigalpa, por lo cual podrán obtener agua desde su propia fuente de abastecimiento; el urbanizador deberá presentar los estudios completos para el respectivo análisis de factibilidad o de uso para su aprobación por parte del Comité de Factibilidad de Servicios del SANAA de acuerdo a lo estipulado en el Reglamento para Regular el Uso de los Sistemas de Agua Potable, Alcantarillado Sanitario y Pluvial para Urbanizaciones y Fraccionamiento para el Área Metropolitana de Tegucigalpa, quien deberá pronunciarse al respecto emitiendo el dictamen correspondiente al urbanizador, con las observaciones necesarias. </w:t>
      </w:r>
    </w:p>
    <w:p w14:paraId="4FD7AC24" w14:textId="77777777" w:rsidR="00342495" w:rsidRPr="00A1716C" w:rsidRDefault="00342495" w:rsidP="00342495">
      <w:pPr>
        <w:pStyle w:val="TextoPrincipal"/>
        <w:spacing w:line="360" w:lineRule="auto"/>
        <w:ind w:left="566"/>
      </w:pPr>
      <w:r w:rsidRPr="00A1716C">
        <w:t xml:space="preserve">2.- Periodo de diseño para las estructuras de los sistemas y proyección de la población (de acuerdo a métodos de cálculo de la población futura). </w:t>
      </w:r>
    </w:p>
    <w:p w14:paraId="15B8D35F" w14:textId="77777777" w:rsidR="00342495" w:rsidRPr="00A1716C" w:rsidRDefault="00342495" w:rsidP="00342495">
      <w:pPr>
        <w:pStyle w:val="TextoPrincipal"/>
        <w:spacing w:line="360" w:lineRule="auto"/>
        <w:ind w:left="566"/>
      </w:pPr>
      <w:r w:rsidRPr="00A1716C">
        <w:t xml:space="preserve">3.- Dotaciones y demanda de agua para consumo de acuerdo a clasificación de zonas residenciales y de acuerdo a los diferentes usos que se le da al agua. </w:t>
      </w:r>
    </w:p>
    <w:p w14:paraId="1BAD4FEF" w14:textId="77777777" w:rsidR="00342495" w:rsidRPr="00A1716C" w:rsidRDefault="00342495" w:rsidP="00342495">
      <w:pPr>
        <w:pStyle w:val="TextoPrincipal"/>
        <w:spacing w:line="360" w:lineRule="auto"/>
        <w:ind w:left="566"/>
      </w:pPr>
      <w:r w:rsidRPr="00A1716C">
        <w:t xml:space="preserve">4.-Diseño hidráulico de los sistemas de conducción y distribución del agua, parámetros de diseño, sistemas por gravedad y sistemas por bombeo, haciendo énfasis en los aspectos a considerar en el diseño de la red de distribución de una localidad. </w:t>
      </w:r>
    </w:p>
    <w:p w14:paraId="66774793" w14:textId="77777777" w:rsidR="00342495" w:rsidRPr="00A1716C" w:rsidRDefault="00342495" w:rsidP="00342495">
      <w:pPr>
        <w:pStyle w:val="TextoPrincipal"/>
        <w:spacing w:line="360" w:lineRule="auto"/>
        <w:ind w:left="566"/>
      </w:pPr>
      <w:r w:rsidRPr="00A1716C">
        <w:t xml:space="preserve">5.- Procesos de potabilización del agua en el caso de aguas que no provengan de la red general del sistema de agua potable de la División Metropolitana del SANAA y no llenen los requisitos de potabilidad establecidos por las normas sanitarias vigentes, las cuales deberán corregirse mediante un tratamiento adecuado; comprendiendo los procesos imprescindibles para la obtención de la calidad deseada para fines de abastecimiento. </w:t>
      </w:r>
    </w:p>
    <w:p w14:paraId="268EB6B7" w14:textId="77777777" w:rsidR="00342495" w:rsidRPr="00A1716C" w:rsidRDefault="00342495" w:rsidP="00342495">
      <w:pPr>
        <w:pStyle w:val="TextoPrincipal"/>
        <w:spacing w:line="360" w:lineRule="auto"/>
        <w:ind w:left="566"/>
      </w:pPr>
      <w:r w:rsidRPr="00A1716C">
        <w:t xml:space="preserve">6.- Desinfección del agua, es decir todas las aguas que cumplan con las características físico-químicas para agua destinada al uso y consumo humano, deberán ser sometidas al proceso de desinfección previo su ingreso a la red para garantizar la calidad bacteriológica del agua, el tratamiento mínimo de desinfección a utilizar será preferiblemente a base de cloro o compuestos clorados. </w:t>
      </w:r>
    </w:p>
    <w:p w14:paraId="073853D7" w14:textId="77777777" w:rsidR="00342495" w:rsidRPr="00A1716C" w:rsidRDefault="00342495" w:rsidP="00342495">
      <w:pPr>
        <w:pStyle w:val="TextoPrincipal"/>
        <w:spacing w:line="360" w:lineRule="auto"/>
        <w:ind w:left="566"/>
      </w:pPr>
      <w:r w:rsidRPr="00A1716C">
        <w:t xml:space="preserve">7.- Almacenamiento del agua por medio de tanques, es decir cuando los estudios de </w:t>
      </w:r>
      <w:r w:rsidRPr="00A1716C">
        <w:lastRenderedPageBreak/>
        <w:t xml:space="preserve">demanda demuestran la necesidad de obras para almacenamiento, estas deben asegurar un servicio continuo de agua y compensar las variaciones del consumo así como almacenar los volúmenes necesarios para combatir incendios; deben diseñarse los tanques que sean necesarios para el almacenamiento, de tal manera que éstos sean todo el tiempo capaces de suplir las máximas demandas que se presenten durante la vida útil del sistema, además que también mantengan las reservas suficientes para hacerles frente, tanto a los casos de interrupciones en el suministro de energía, como en los casos de daños que sufran las líneas de conducción o de cualquier otro elemento. </w:t>
      </w:r>
    </w:p>
    <w:p w14:paraId="0ADE5809" w14:textId="77777777" w:rsidR="00342495" w:rsidRPr="00A1716C" w:rsidRDefault="00342495" w:rsidP="00342495">
      <w:pPr>
        <w:pStyle w:val="TextoPrincipal"/>
        <w:spacing w:line="360" w:lineRule="auto"/>
        <w:ind w:left="566"/>
      </w:pPr>
      <w:r w:rsidRPr="00A1716C">
        <w:t>8.- Líneas de conducción ya sean por gravedad o bombeo y los criterios de diseño para cada una de ellas.</w:t>
      </w:r>
    </w:p>
    <w:p w14:paraId="39549854" w14:textId="5C7FE617" w:rsidR="00342495" w:rsidRPr="00A1716C" w:rsidRDefault="00342495" w:rsidP="00342495">
      <w:pPr>
        <w:pStyle w:val="TextoPrincipal"/>
        <w:spacing w:line="360" w:lineRule="auto"/>
        <w:ind w:left="566"/>
      </w:pPr>
      <w:r w:rsidRPr="00A1716C">
        <w:t xml:space="preserve"> 9.- Estaciones de bombeo, tipos de estaciones de bombeo, selección del equipo, motores, etc.</w:t>
      </w:r>
    </w:p>
    <w:p w14:paraId="30BE4CAE" w14:textId="4D7BC902" w:rsidR="00342495" w:rsidRPr="00A1716C" w:rsidRDefault="00342495" w:rsidP="00342495">
      <w:pPr>
        <w:pStyle w:val="TextoPrincipal"/>
        <w:spacing w:line="360" w:lineRule="auto"/>
        <w:ind w:left="566"/>
      </w:pPr>
      <w:r w:rsidRPr="00A1716C">
        <w:t>Cualquier proyecto de abastecimiento de agua potable y/o alcantarillado sanitario, así como los componentes que lo integren, se ajustarán a lo dispuesto dentro del contexto de las presentes. La utilización de criterios diferentes a los aquí presentados deberá ser previamente aprobados por el SANAA.</w:t>
      </w:r>
    </w:p>
    <w:p w14:paraId="3D4654D6" w14:textId="051DA7F7" w:rsidR="0E92AAAA" w:rsidRPr="00A1716C" w:rsidRDefault="00251B37">
      <w:pPr>
        <w:pStyle w:val="TextoPrincipal"/>
        <w:numPr>
          <w:ilvl w:val="2"/>
          <w:numId w:val="5"/>
        </w:numPr>
        <w:spacing w:line="360" w:lineRule="auto"/>
      </w:pPr>
      <w:r w:rsidRPr="00A1716C">
        <w:t>PROJECT MANAGEMENT BODY OF KNOWLEDGE</w:t>
      </w:r>
      <w:r w:rsidR="00E0593F" w:rsidRPr="00A1716C">
        <w:t xml:space="preserve">, SEXTA </w:t>
      </w:r>
      <w:r w:rsidR="00C25503" w:rsidRPr="00A1716C">
        <w:t>EDICIÓN</w:t>
      </w:r>
      <w:r w:rsidR="00E0593F" w:rsidRPr="00A1716C">
        <w:t xml:space="preserve"> </w:t>
      </w:r>
      <w:r w:rsidRPr="00A1716C">
        <w:t>(</w:t>
      </w:r>
      <w:proofErr w:type="spellStart"/>
      <w:r w:rsidR="0E92AAAA" w:rsidRPr="00A1716C">
        <w:t>PMBOK</w:t>
      </w:r>
      <w:proofErr w:type="spellEnd"/>
      <w:r w:rsidRPr="00A1716C">
        <w:t>)</w:t>
      </w:r>
      <w:r w:rsidR="3EF9AACF" w:rsidRPr="00A1716C">
        <w:t xml:space="preserve"> </w:t>
      </w:r>
    </w:p>
    <w:p w14:paraId="07CC2424" w14:textId="77777777" w:rsidR="00E0593F" w:rsidRPr="00A1716C" w:rsidRDefault="00E0593F" w:rsidP="00E0593F">
      <w:pPr>
        <w:pStyle w:val="TextoPrincipal"/>
        <w:spacing w:line="360" w:lineRule="auto"/>
        <w:ind w:left="708" w:firstLine="578"/>
      </w:pPr>
      <w:r w:rsidRPr="00A1716C">
        <w:t>Grupos de Procesos de la Dirección de Proyectos: Un Grupo de Procesos de la Dirección de Proyectos es un agrupamiento lógico de procesos de la dirección de proyectos para alcanzar objetivos específicos del proyecto. Los Grupos de Procesos son independientes de las fases del proyecto. Los procesos de la dirección de proyectos se agrupan en los siguientes cinco Grupos de Procesos de la Dirección de Proyectos:</w:t>
      </w:r>
    </w:p>
    <w:p w14:paraId="3D931DA5" w14:textId="6551E198" w:rsidR="00E0593F" w:rsidRPr="00A1716C" w:rsidRDefault="00E0593F" w:rsidP="00E0593F">
      <w:pPr>
        <w:pStyle w:val="TextoPrincipal"/>
        <w:spacing w:line="360" w:lineRule="auto"/>
        <w:ind w:left="708" w:firstLine="708"/>
      </w:pPr>
      <w:r w:rsidRPr="00A1716C">
        <w:t xml:space="preserve">Grupo de Procesos de Inicio: Procesos realizados para definir un nuevo proyecto o nueva fase de un proyecto existente al obtener la autorización para iniciar el proyecto o fase. </w:t>
      </w:r>
    </w:p>
    <w:p w14:paraId="4FE50EFE" w14:textId="77777777" w:rsidR="00E0593F" w:rsidRPr="00A1716C" w:rsidRDefault="00E0593F" w:rsidP="00E0593F">
      <w:pPr>
        <w:pStyle w:val="TextoPrincipal"/>
        <w:spacing w:line="360" w:lineRule="auto"/>
        <w:ind w:left="708" w:firstLine="708"/>
      </w:pPr>
      <w:r w:rsidRPr="00A1716C">
        <w:t xml:space="preserve">Grupo de Procesos de Planificación: Procesos requeridos para establecer el alcance del proyecto, refinar los objetivos y definir el curso de acción requerido para alcanzar los objetivos propuestos del proyecto. </w:t>
      </w:r>
    </w:p>
    <w:p w14:paraId="217D0E20" w14:textId="77777777" w:rsidR="00E0593F" w:rsidRPr="00A1716C" w:rsidRDefault="00E0593F" w:rsidP="00E0593F">
      <w:pPr>
        <w:pStyle w:val="TextoPrincipal"/>
        <w:spacing w:line="360" w:lineRule="auto"/>
        <w:ind w:left="708" w:firstLine="708"/>
      </w:pPr>
      <w:r w:rsidRPr="00A1716C">
        <w:lastRenderedPageBreak/>
        <w:t>Grupo de Procesos de Ejecución: Procesos realizados para completar el trabajo definido en el plan para la dirección del proyecto a fin de satisfacer los requisitos del proyecto.</w:t>
      </w:r>
    </w:p>
    <w:p w14:paraId="5593B206" w14:textId="77777777" w:rsidR="00E0593F" w:rsidRPr="00A1716C" w:rsidRDefault="00E0593F" w:rsidP="00E0593F">
      <w:pPr>
        <w:pStyle w:val="TextoPrincipal"/>
        <w:spacing w:line="360" w:lineRule="auto"/>
        <w:ind w:left="708" w:firstLine="708"/>
      </w:pPr>
      <w:r w:rsidRPr="00A1716C">
        <w:t xml:space="preserve">Grupo de Procesos de Monitoreo y Control: Procesos requeridos para hacer seguimiento, analizar y regular el progreso y el desempeño del proyecto, para identificar áreas en las que el plan requiera cambios y para iniciar los cambios correspondientes. </w:t>
      </w:r>
    </w:p>
    <w:p w14:paraId="1E216633" w14:textId="77777777" w:rsidR="00E0593F" w:rsidRPr="00A1716C" w:rsidRDefault="00E0593F" w:rsidP="00E0593F">
      <w:pPr>
        <w:pStyle w:val="TextoPrincipal"/>
        <w:spacing w:line="360" w:lineRule="auto"/>
        <w:ind w:left="708" w:firstLine="708"/>
      </w:pPr>
      <w:r w:rsidRPr="00A1716C">
        <w:t>Grupo de Procesos de Cierre: Procesos llevados a cabo para completar o cerrar formalmente el proyecto, fase o contrato.</w:t>
      </w:r>
    </w:p>
    <w:p w14:paraId="025A7A17" w14:textId="77777777" w:rsidR="00E0593F" w:rsidRPr="00A1716C" w:rsidRDefault="00E0593F" w:rsidP="00E0593F">
      <w:pPr>
        <w:pStyle w:val="TextoPrincipal"/>
        <w:spacing w:line="360" w:lineRule="auto"/>
        <w:ind w:left="708" w:firstLine="708"/>
      </w:pPr>
      <w:r w:rsidRPr="00A1716C">
        <w:t xml:space="preserve">Áreas de conocimiento de la dirección de proyectos: Además de los Grupos de Procesos, los procesos también se categorizan por Áreas de Conocimiento. Un Área de Conocimiento es un área identificada de la dirección de proyectos definida por sus requisitos de conocimientos y que se describe en términos de los procesos, prácticas, entradas, salidas, herramientas y técnicas que la componen. </w:t>
      </w:r>
    </w:p>
    <w:p w14:paraId="640A6360" w14:textId="77777777" w:rsidR="00E0593F" w:rsidRPr="00A1716C" w:rsidRDefault="00E0593F" w:rsidP="00E0593F">
      <w:pPr>
        <w:pStyle w:val="TextoPrincipal"/>
        <w:spacing w:line="360" w:lineRule="auto"/>
        <w:ind w:left="708" w:firstLine="708"/>
      </w:pPr>
      <w:r w:rsidRPr="00A1716C">
        <w:t>Si bien las Áreas de Conocimiento están interrelacionadas, se definen separadamente de la perspectiva de la dirección de proyectos. Las diez Áreas de Conocimiento identificadas en esta guía se utilizan en la mayoría de los proyectos, la mayoría de las veces. Las diez Áreas de Conocimiento descritas en esta guía son:</w:t>
      </w:r>
    </w:p>
    <w:p w14:paraId="7D933B5B" w14:textId="77777777" w:rsidR="00E0593F" w:rsidRPr="00A1716C" w:rsidRDefault="00E0593F" w:rsidP="00E0593F">
      <w:pPr>
        <w:pStyle w:val="TextoPrincipal"/>
        <w:spacing w:line="360" w:lineRule="auto"/>
        <w:ind w:left="708" w:firstLine="708"/>
      </w:pPr>
      <w:r w:rsidRPr="00A1716C">
        <w:t xml:space="preserve">Gestión de la Integración del Proyecto: Incluye los procesos y actividades para identificar, definir, combinar, unificar y coordinar los diversos procesos y actividades de dirección del proyecto dentro de los Grupos de Procesos de la Dirección de Proyectos. </w:t>
      </w:r>
    </w:p>
    <w:p w14:paraId="14590EF8" w14:textId="77777777" w:rsidR="00E0593F" w:rsidRPr="00A1716C" w:rsidRDefault="00E0593F" w:rsidP="00E0593F">
      <w:pPr>
        <w:pStyle w:val="TextoPrincipal"/>
        <w:spacing w:line="360" w:lineRule="auto"/>
        <w:ind w:left="708" w:firstLine="708"/>
      </w:pPr>
      <w:r w:rsidRPr="00A1716C">
        <w:t>Gestión del Alcance del Proyecto: Incluye los procesos requeridos para garantizar que el proyecto incluye todo el trabajo requerido y únicamente el trabajo requerido para completarlo con éxito.</w:t>
      </w:r>
    </w:p>
    <w:p w14:paraId="379FEBC7" w14:textId="77777777" w:rsidR="00E0593F" w:rsidRPr="00A1716C" w:rsidRDefault="00E0593F" w:rsidP="00E0593F">
      <w:pPr>
        <w:pStyle w:val="TextoPrincipal"/>
        <w:spacing w:line="360" w:lineRule="auto"/>
      </w:pPr>
      <w:r w:rsidRPr="00A1716C">
        <w:t xml:space="preserve">Gestión del Cronograma del Proyecto: Incluye los procesos requeridos para administrar la finalización del proyecto a tiempo. </w:t>
      </w:r>
    </w:p>
    <w:p w14:paraId="0D25072A" w14:textId="77777777" w:rsidR="00E0593F" w:rsidRPr="00A1716C" w:rsidRDefault="00E0593F" w:rsidP="00E0593F">
      <w:pPr>
        <w:pStyle w:val="TextoPrincipal"/>
        <w:spacing w:line="360" w:lineRule="auto"/>
      </w:pPr>
      <w:r w:rsidRPr="00A1716C">
        <w:t xml:space="preserve">Gestión de los Costos del Proyecto: Incluye los procesos involucrados en planificar, estimar, presupuestar, financiar, obtener financiamiento, gestionar y controlar los costos de modo que se complete el proyecto dentro del presupuesto aprobado. </w:t>
      </w:r>
    </w:p>
    <w:p w14:paraId="60908FE0" w14:textId="77777777" w:rsidR="00E0593F" w:rsidRPr="00A1716C" w:rsidRDefault="00E0593F" w:rsidP="00E0593F">
      <w:pPr>
        <w:pStyle w:val="TextoPrincipal"/>
        <w:spacing w:line="360" w:lineRule="auto"/>
        <w:ind w:firstLine="708"/>
      </w:pPr>
      <w:r w:rsidRPr="00A1716C">
        <w:t xml:space="preserve">Gestión de la Calidad del Proyecto: Incluye los procesos para incorporar la política de </w:t>
      </w:r>
      <w:r w:rsidRPr="00A1716C">
        <w:lastRenderedPageBreak/>
        <w:t xml:space="preserve">calidad de la organización en cuanto a la planificación, gestión y control de los requisitos de calidad del proyecto y el producto, a fin de satisfacer las expectativas de los interesados. </w:t>
      </w:r>
    </w:p>
    <w:p w14:paraId="24EC785E" w14:textId="77777777" w:rsidR="00E0593F" w:rsidRPr="00A1716C" w:rsidRDefault="00E0593F" w:rsidP="00E0593F">
      <w:pPr>
        <w:pStyle w:val="TextoPrincipal"/>
        <w:spacing w:line="360" w:lineRule="auto"/>
      </w:pPr>
      <w:r w:rsidRPr="00A1716C">
        <w:t xml:space="preserve">Gestión de los Recursos del Proyecto: Incluye los procesos para identificar, adquirir y gestionar los recursos necesarios para la conclusión exitosa del proyecto. </w:t>
      </w:r>
    </w:p>
    <w:p w14:paraId="1ED26885" w14:textId="77777777" w:rsidR="00E0593F" w:rsidRPr="00A1716C" w:rsidRDefault="00E0593F" w:rsidP="00E0593F">
      <w:pPr>
        <w:pStyle w:val="TextoPrincipal"/>
        <w:spacing w:line="360" w:lineRule="auto"/>
      </w:pPr>
      <w:r w:rsidRPr="00A1716C">
        <w:t xml:space="preserve">Gestión de las Comunicaciones del Proyecto: Incluye los procesos requeridos para garantizar que la planificación, recopilación, creación, distribución, almacenamiento, recuperación, gestión, control, monitoreo y disposición final de la información del proyecto sean oportunos y adecuados. </w:t>
      </w:r>
    </w:p>
    <w:p w14:paraId="09007CE7" w14:textId="77777777" w:rsidR="00E0593F" w:rsidRPr="00A1716C" w:rsidRDefault="00E0593F" w:rsidP="00E0593F">
      <w:pPr>
        <w:pStyle w:val="TextoPrincipal"/>
        <w:spacing w:line="360" w:lineRule="auto"/>
      </w:pPr>
      <w:r w:rsidRPr="00A1716C">
        <w:t xml:space="preserve">Gestión de los Riesgos del Proyecto: Incluye los procesos para llevar a cabo la planificación de la gestión, identificación, análisis, planificación de respuesta, implementación de respuesta y monitoreo de los riesgos de un proyecto. </w:t>
      </w:r>
    </w:p>
    <w:p w14:paraId="72C46170" w14:textId="77777777" w:rsidR="00E0593F" w:rsidRPr="00A1716C" w:rsidRDefault="00E0593F" w:rsidP="00E0593F">
      <w:pPr>
        <w:pStyle w:val="TextoPrincipal"/>
        <w:spacing w:line="360" w:lineRule="auto"/>
      </w:pPr>
      <w:r w:rsidRPr="00A1716C">
        <w:t xml:space="preserve">Gestión de las Adquisiciones del Proyecto: Incluye los procesos necesarios para la compra o adquisición de los productos, servicios o resultados requeridos por fuera del equipo del proyecto. </w:t>
      </w:r>
    </w:p>
    <w:p w14:paraId="0E849F4E" w14:textId="54EF5D32" w:rsidR="00572234" w:rsidRPr="00A1716C" w:rsidRDefault="00E0593F" w:rsidP="00E0593F">
      <w:pPr>
        <w:pStyle w:val="TextoPrincipal"/>
        <w:spacing w:line="360" w:lineRule="auto"/>
      </w:pPr>
      <w:r w:rsidRPr="00A1716C">
        <w:t>Gestión de los Interesados del Proyecto: Incluye los procesos requeridos para identificar a las personas, grupos u organizaciones que pueden afectar o ser afectados por el proyecto, para analizar las expectativas de los interesados y su impacto en el proyecto, y para desarrollar estrategias de gestión adecuadas a fin de lograr la participación eficaz de los interesados en las decisiones y en la ejecución del proyecto.</w:t>
      </w:r>
    </w:p>
    <w:p w14:paraId="2A50D597" w14:textId="1B1A5213" w:rsidR="00CA515A" w:rsidRPr="00A1716C" w:rsidRDefault="00894566" w:rsidP="005952D9">
      <w:pPr>
        <w:pStyle w:val="TextoPrincipal"/>
        <w:spacing w:line="360" w:lineRule="auto"/>
        <w:ind w:firstLine="708"/>
      </w:pPr>
      <w:r w:rsidRPr="00A1716C">
        <w:t>2.2.5</w:t>
      </w:r>
      <w:r w:rsidR="00F977F4" w:rsidRPr="00A1716C">
        <w:t xml:space="preserve"> </w:t>
      </w:r>
      <w:r w:rsidR="00793ACE" w:rsidRPr="00A1716C">
        <w:t>ANÁLISIS COSTE-BENEFICIO: EVALUACIÓN ECONÓMICA DE POLÍTICAS PÚBLICAS Y PROYECTOS DE INVERSIÓN (4A. ED.)</w:t>
      </w:r>
    </w:p>
    <w:p w14:paraId="702A7F8F" w14:textId="77777777" w:rsidR="00F5188D" w:rsidRPr="00A1716C" w:rsidRDefault="00F5188D" w:rsidP="00F5188D">
      <w:pPr>
        <w:pStyle w:val="TextoPrincipal"/>
        <w:spacing w:line="360" w:lineRule="auto"/>
      </w:pPr>
      <w:r w:rsidRPr="00A1716C">
        <w:t xml:space="preserve">El análisis coste-beneficio no trata sobre el dinero. Tampoco sobre los inputs utilizados ni sobre los outputs obtenidos. Trata sobre el bienestar social. El valor de esta herramienta económica es ayudar en la selección de los mejores proyectos y políticas en beneficio de la sociedad. El dinero es central en el análisis financiero, pero sólo instrumental en la evaluación económica de proyectos. El dinero es meramente la unidad compartida en la que los economistas expresan los costes y beneficios sociales de proyectos.1 El volumen de agua potable, los accidentes evitados, el ahorro de tiempo, o la energía y la mano de obra utilizada se miden en diferentes unidades físicas, y necesitamos una unidad de medida común para expresar todos estos elementos heterogéneos en un flujo homogéneo comparable. Este es el papel del dinero en el análisis coste-beneficio, un </w:t>
      </w:r>
      <w:r w:rsidRPr="00A1716C">
        <w:lastRenderedPageBreak/>
        <w:t xml:space="preserve">instrumento para resolver el problema de convertir algo inobservable (bienestar) en algo medible (disposición a pagar). Sin embargo, el proceso no es inocuo, ya que el nivel de renta en la sociedad no es uniforme y, por lo tanto, votar con dinero refleja tanto la intensidad de las preferencias como el nivel de ingresos del individuo. La creación de puestos de trabajo se presenta con frecuencia como un beneficio de los proyectos, pero la mano de obra es un input, no un output. Una autopista, por ejemplo, no se construye para crear puestos de trabajo, sino para el desplazamiento de personas y mercancías. Los trabajadores que construyen y mantienen una autopista suponen un coste de oportunidad social, medible como el valor neto perdido en la mejor alternativa disponible para dichos trabajadores. Es cierto que, si un trabajador está desempleado, la sociedad no pierde tanto como en el caso de un trabajador similar ya empleado, pero esto sólo demuestra que el coste de oportunidad varía con las circunstancias. El output de un proyecto es más fácil de medir que sus efectos sobre el bien- estar social. Las empresas y organismos públicos informan de sus actividades con indicadores como pasajeros, agua, electricidad, o el número de estudiantes matriculados en un programa de capacitación, pero el análisis coste-beneficio no ve la producción como fin sino como un medio para aumentar el bienestar. El éxito de una nueva infraestructura no puede medirse por el número de usuarios, ya que, por ejemplo, es posible subvencionar los precios para inducir a la gente a utilizar la nueva instalación sin aumentar el bienestar social. </w:t>
      </w:r>
    </w:p>
    <w:p w14:paraId="036CBB54" w14:textId="1E864588" w:rsidR="00F5188D" w:rsidRPr="00A1716C" w:rsidRDefault="00F5188D" w:rsidP="00F5188D">
      <w:pPr>
        <w:pStyle w:val="TextoPrincipal"/>
        <w:spacing w:line="360" w:lineRule="auto"/>
      </w:pPr>
      <w:r w:rsidRPr="00A1716C">
        <w:t xml:space="preserve">El análisis coste-beneficio está interesado en el valor social obtenido a partir del output del proyecto, para compararlo con el valor social de otros bienes a los que ha habido que renunciar para que este proyecto en particular se lleve a cabo. El análisis coste-beneficio trata sobre el bienestar de las personas afectadas por el proyecto y no del número de usuarios de una instalación deportiva o del consumo de agua residencial. El cambio en el bienestar es lo que los economistas querrían medir, tarea bastante difícil si se tiene en cuenta que el bienestar no es medible directamente. Para resolver este problema, los economistas han encontrado una alternativa: usar el dinero como expresión del bienestar. No sé cuánta utilidad obtiene un individuo en particular al conducir su coche en un trayecto determinado, en una fecha y hora en particular, pero si podemos determinar la cantidad de dinero que habría que cobrarle para que quedase indiferente entre realizar este viaje conduciendo su vehículo o no realizar el viaje, entonces se pue- den decir cosas interesantes. El análisis coste-beneficio no trata sobre dinero, pero el dinero ayuda a realizar el análisis. El análisis coste-beneficio concebido como una herramienta para la selección de proyectos, en beneficio del interés general de la sociedad, presupone la existencia de un </w:t>
      </w:r>
      <w:r w:rsidRPr="00A1716C">
        <w:lastRenderedPageBreak/>
        <w:t>planificador social benevolente que compara beneficios y costes sociales antes de dar luz verde a un proyecto. Muchos economistas, y no economistas, consideran esta visión un tanto ingenua. Una perspectiva alternativa explica la acción del gobierno por la presión de diferentes grupos de interés que compiten por influir en las decisiones políticas.3 Las subvenciones a la agricultura, por ejemplo, posiblemente tengan una explicación más plausible por la presión de los agricultores que por una evaluación del gobierno de los beneficios y costes sociales de la política agrícola.</w:t>
      </w:r>
    </w:p>
    <w:p w14:paraId="09664139" w14:textId="57C86221" w:rsidR="00444CAB" w:rsidRPr="00A1716C" w:rsidRDefault="01710892">
      <w:pPr>
        <w:pStyle w:val="Ttulo2"/>
        <w:numPr>
          <w:ilvl w:val="1"/>
          <w:numId w:val="5"/>
        </w:numPr>
        <w:spacing w:line="360" w:lineRule="auto"/>
        <w:ind w:left="482" w:hanging="482"/>
      </w:pPr>
      <w:bookmarkStart w:id="53" w:name="_Toc158147725"/>
      <w:r w:rsidRPr="00A1716C">
        <w:t>CONCEPTUALIZACIÓN</w:t>
      </w:r>
      <w:bookmarkEnd w:id="53"/>
    </w:p>
    <w:p w14:paraId="61ACD0FC" w14:textId="31ECCA8E" w:rsidR="001270F5" w:rsidRPr="00A1716C" w:rsidRDefault="001270F5" w:rsidP="00092E73">
      <w:pPr>
        <w:pStyle w:val="TextoPrincipal"/>
        <w:spacing w:line="360" w:lineRule="auto"/>
        <w:ind w:firstLine="482"/>
      </w:pPr>
      <w:r w:rsidRPr="00A1716C">
        <w:t>Factibilidad técnica:</w:t>
      </w:r>
      <w:r w:rsidR="005B1413" w:rsidRPr="00A1716C">
        <w:t xml:space="preserve"> Se evalúan aspectos topográficos (elevaciones, longitudes, pendientes) y aspectos de normativa de diseño (velocidades, presiones, perdidas de energía, resistencia de los materiales)</w:t>
      </w:r>
      <w:r w:rsidR="00AC465F" w:rsidRPr="00A1716C">
        <w:t>.</w:t>
      </w:r>
    </w:p>
    <w:p w14:paraId="5451A46D" w14:textId="3DC128F3" w:rsidR="001270F5" w:rsidRPr="00A1716C" w:rsidRDefault="001270F5" w:rsidP="00092E73">
      <w:pPr>
        <w:pStyle w:val="TextoPrincipal"/>
        <w:spacing w:line="360" w:lineRule="auto"/>
        <w:ind w:firstLine="482"/>
      </w:pPr>
      <w:r w:rsidRPr="00A1716C">
        <w:t>Factibilidad económica:</w:t>
      </w:r>
      <w:r w:rsidR="005B1413" w:rsidRPr="00A1716C">
        <w:t xml:space="preserve"> Se evalúa el costo (diseño, plan de gestión, costo directo de constr</w:t>
      </w:r>
      <w:r w:rsidR="00AC465F" w:rsidRPr="00A1716C">
        <w:t>u</w:t>
      </w:r>
      <w:r w:rsidR="005B1413" w:rsidRPr="00A1716C">
        <w:t>cción, utilidad, gastos administrativos) y el beneficio (ahorro económico, ahorro de tiempo, mejora de calidad de vida, aumento de actividad económica)</w:t>
      </w:r>
      <w:r w:rsidR="00AC465F" w:rsidRPr="00A1716C">
        <w:t>.</w:t>
      </w:r>
    </w:p>
    <w:p w14:paraId="03AF5CF1" w14:textId="4ECFDCC7" w:rsidR="001270F5" w:rsidRPr="00A1716C" w:rsidRDefault="001270F5" w:rsidP="00092E73">
      <w:pPr>
        <w:pStyle w:val="TextoPrincipal"/>
        <w:spacing w:line="360" w:lineRule="auto"/>
        <w:ind w:firstLine="482"/>
      </w:pPr>
      <w:r w:rsidRPr="00A1716C">
        <w:t>Sistema de agua potable:</w:t>
      </w:r>
      <w:r w:rsidR="005B1413" w:rsidRPr="00A1716C">
        <w:t xml:space="preserve"> Incluye línea de conducción, línea de distribución y tanque de almacenamiento. </w:t>
      </w:r>
    </w:p>
    <w:p w14:paraId="4E258C7E" w14:textId="7D6229F0" w:rsidR="001270F5" w:rsidRPr="00A1716C" w:rsidRDefault="001270F5" w:rsidP="00092E73">
      <w:pPr>
        <w:pStyle w:val="TextoPrincipal"/>
        <w:spacing w:line="360" w:lineRule="auto"/>
        <w:ind w:firstLine="482"/>
      </w:pPr>
      <w:r w:rsidRPr="00A1716C">
        <w:t>Población beneficiaria:</w:t>
      </w:r>
      <w:r w:rsidR="005B1413" w:rsidRPr="00A1716C">
        <w:t xml:space="preserve"> incluye aspectos como dotación (consumo comercial, consumo domiciliario), cantidad de habitantes por vivienda (población actual, población futura, población de saturación</w:t>
      </w:r>
      <w:r w:rsidR="00AC465F" w:rsidRPr="00A1716C">
        <w:t>)</w:t>
      </w:r>
      <w:r w:rsidR="005B1413" w:rsidRPr="00A1716C">
        <w:t xml:space="preserve">. </w:t>
      </w:r>
    </w:p>
    <w:p w14:paraId="7AB63A67" w14:textId="233AA5EB" w:rsidR="001270F5" w:rsidRPr="00A1716C" w:rsidRDefault="001270F5" w:rsidP="00092E73">
      <w:pPr>
        <w:pStyle w:val="TextoPrincipal"/>
        <w:spacing w:line="360" w:lineRule="auto"/>
        <w:ind w:firstLine="482"/>
      </w:pPr>
      <w:r w:rsidRPr="00A1716C">
        <w:t>Plan de gestión del proyecto</w:t>
      </w:r>
      <w:r w:rsidR="005B1413" w:rsidRPr="00A1716C">
        <w:t xml:space="preserve">: Incluye </w:t>
      </w:r>
      <w:r w:rsidR="004D1EAA" w:rsidRPr="00A1716C">
        <w:t xml:space="preserve">la gestión durante todo el </w:t>
      </w:r>
      <w:r w:rsidR="005B1413" w:rsidRPr="00A1716C">
        <w:t xml:space="preserve">ciclo de </w:t>
      </w:r>
      <w:r w:rsidR="004D1EAA" w:rsidRPr="00A1716C">
        <w:t>vida del proyecto (</w:t>
      </w:r>
      <w:r w:rsidR="005B1413" w:rsidRPr="00A1716C">
        <w:t xml:space="preserve">inicio, planificación, </w:t>
      </w:r>
      <w:r w:rsidR="004D1EAA" w:rsidRPr="00A1716C">
        <w:t>ejecución, monitoreo y control y cierre) incluyendo la gestión de las áreas</w:t>
      </w:r>
      <w:r w:rsidR="005B1413" w:rsidRPr="00A1716C">
        <w:t xml:space="preserve"> de </w:t>
      </w:r>
      <w:r w:rsidR="004D1EAA" w:rsidRPr="00A1716C">
        <w:t>conocimiento (integración, costos, tiempo, alcance, calidad, interesados, comunicaciones, adquisiciones, recursos y riesgos).</w:t>
      </w:r>
    </w:p>
    <w:p w14:paraId="3954E0E6" w14:textId="123D3BF7" w:rsidR="001270F5" w:rsidRPr="00A1716C" w:rsidRDefault="001270F5" w:rsidP="00092E73">
      <w:pPr>
        <w:pStyle w:val="TextoPrincipal"/>
        <w:spacing w:line="360" w:lineRule="auto"/>
        <w:ind w:firstLine="482"/>
      </w:pPr>
      <w:r w:rsidRPr="00A1716C">
        <w:t>Línea de distribución:</w:t>
      </w:r>
      <w:r w:rsidR="00454966" w:rsidRPr="00A1716C">
        <w:t xml:space="preserve"> </w:t>
      </w:r>
      <w:bookmarkStart w:id="54" w:name="_Hlk143638463"/>
      <w:r w:rsidR="00454966" w:rsidRPr="00A1716C">
        <w:t>Se evalúan elementos desde el tanque de almacenamiento hasta la red de distribución, como ser presión de agua dentro de las tuberías (presión estática, presión dinámica), respecto a materiales de diferentes características (cedula, diámetro, longitud, accesorios).</w:t>
      </w:r>
    </w:p>
    <w:bookmarkEnd w:id="54"/>
    <w:p w14:paraId="730C6ABA" w14:textId="0A07AAC1" w:rsidR="001270F5" w:rsidRPr="00A1716C" w:rsidRDefault="001270F5" w:rsidP="00092E73">
      <w:pPr>
        <w:pStyle w:val="TextoPrincipal"/>
        <w:spacing w:line="360" w:lineRule="auto"/>
        <w:ind w:firstLine="482"/>
      </w:pPr>
      <w:r w:rsidRPr="00A1716C">
        <w:t xml:space="preserve">Línea de conducción: </w:t>
      </w:r>
      <w:r w:rsidR="005B1413" w:rsidRPr="00A1716C">
        <w:t xml:space="preserve">Se evalúan elementos desde la fuente de captación de agua hacia el tanque de almacenamiento de agua, como ser presión de agua dentro de las tuberías (presión estática, presión dinámica), respecto a materiales de diferentes características (cedula, diámetro, </w:t>
      </w:r>
      <w:r w:rsidR="005B1413" w:rsidRPr="00A1716C">
        <w:lastRenderedPageBreak/>
        <w:t>longitud, accesorios).</w:t>
      </w:r>
    </w:p>
    <w:p w14:paraId="02367AAD" w14:textId="4BEDD672" w:rsidR="001270F5" w:rsidRPr="00A1716C" w:rsidRDefault="001270F5" w:rsidP="00092E73">
      <w:pPr>
        <w:pStyle w:val="TextoPrincipal"/>
        <w:spacing w:line="360" w:lineRule="auto"/>
        <w:ind w:firstLine="482"/>
      </w:pPr>
      <w:r w:rsidRPr="00A1716C">
        <w:t>Tanques de almacenamiento:</w:t>
      </w:r>
      <w:r w:rsidR="00454966" w:rsidRPr="00A1716C">
        <w:t xml:space="preserve"> En cuanto a los tanques de almacenamiento se evalúan sus dimensiones (forma, capacidad de almacenamiento, altura) y sus materiales (proceso constructivo, rendimiento, costo).</w:t>
      </w:r>
    </w:p>
    <w:p w14:paraId="11AB3899" w14:textId="6C8FBF5A" w:rsidR="008C4F1D" w:rsidRPr="00A1716C" w:rsidRDefault="008C4F1D" w:rsidP="00092E73">
      <w:pPr>
        <w:pStyle w:val="TextoPrincipal"/>
        <w:spacing w:line="360" w:lineRule="auto"/>
        <w:ind w:firstLine="482"/>
        <w:jc w:val="left"/>
      </w:pPr>
      <w:r w:rsidRPr="00A1716C">
        <w:t>Carga Muerta: es la carga vertical debida al peso de todos los componentes permanentes,</w:t>
      </w:r>
      <w:r w:rsidR="00ED5811" w:rsidRPr="00A1716C">
        <w:t xml:space="preserve"> </w:t>
      </w:r>
      <w:r w:rsidRPr="00A1716C">
        <w:t>estructurales y no estructurales, de un edificio, tales como muros, pisos, techos y equipo fijo de servicio.</w:t>
      </w:r>
    </w:p>
    <w:p w14:paraId="5723E28E" w14:textId="734C339D" w:rsidR="008C4F1D" w:rsidRPr="00A1716C" w:rsidRDefault="00740D4C" w:rsidP="00092E73">
      <w:pPr>
        <w:pStyle w:val="TextoPrincipal"/>
        <w:ind w:firstLine="482"/>
        <w:jc w:val="left"/>
      </w:pPr>
      <w:r w:rsidRPr="00A1716C">
        <w:t>Análisis hidrostático: “es el ensayo que se realiza, con fluido líquido (generalmente agua), a aquellos recipientes, tanques, líneas y ductos sometidos a presiones de trabajo superiores a la presión atmosférica”</w:t>
      </w:r>
      <w:sdt>
        <w:sdtPr>
          <w:id w:val="1548490916"/>
          <w:citation/>
        </w:sdtPr>
        <w:sdtContent>
          <w:r w:rsidRPr="00A1716C">
            <w:fldChar w:fldCharType="begin"/>
          </w:r>
          <w:r w:rsidRPr="00A1716C">
            <w:rPr>
              <w:lang w:val="es-ES"/>
            </w:rPr>
            <w:instrText xml:space="preserve">CITATION INS17 \p 3 \l 3082 </w:instrText>
          </w:r>
          <w:r w:rsidRPr="00A1716C">
            <w:fldChar w:fldCharType="separate"/>
          </w:r>
          <w:r w:rsidR="006D2054" w:rsidRPr="00A1716C">
            <w:rPr>
              <w:noProof/>
              <w:lang w:val="es-ES"/>
            </w:rPr>
            <w:t xml:space="preserve"> (INSTITUTO DE SALUD PUBLICA DE CHILE, 2017, pág. 3)</w:t>
          </w:r>
          <w:r w:rsidRPr="00A1716C">
            <w:fldChar w:fldCharType="end"/>
          </w:r>
        </w:sdtContent>
      </w:sdt>
    </w:p>
    <w:p w14:paraId="531E5832" w14:textId="670A05EE" w:rsidR="00F374C4" w:rsidRPr="00A1716C" w:rsidRDefault="00F374C4" w:rsidP="00092E73">
      <w:pPr>
        <w:pStyle w:val="TextoPrincipal"/>
        <w:ind w:firstLine="482"/>
      </w:pPr>
      <w:r w:rsidRPr="00A1716C">
        <w:t>Concreto: “mezcla de cemento, arena gruesa, piedra y agua. La cantidad de cada uno de estos materiales dependerá de la resistencia que se quiera lograr, la cual se indica en los planos con el símbolo f ‘c”</w:t>
      </w:r>
      <w:sdt>
        <w:sdtPr>
          <w:id w:val="2059668456"/>
          <w:citation/>
        </w:sdtPr>
        <w:sdtContent>
          <w:r w:rsidR="00FE5C24" w:rsidRPr="00A1716C">
            <w:fldChar w:fldCharType="begin"/>
          </w:r>
          <w:r w:rsidR="00FE5C24" w:rsidRPr="00A1716C">
            <w:rPr>
              <w:lang w:val="es-ES"/>
            </w:rPr>
            <w:instrText xml:space="preserve"> CITATION Ace16 \l 3082 </w:instrText>
          </w:r>
          <w:r w:rsidR="00FE5C24" w:rsidRPr="00A1716C">
            <w:fldChar w:fldCharType="separate"/>
          </w:r>
          <w:r w:rsidR="006D2054" w:rsidRPr="00A1716C">
            <w:rPr>
              <w:noProof/>
              <w:lang w:val="es-ES"/>
            </w:rPr>
            <w:t xml:space="preserve"> (Aceros Arequipa, 2016)</w:t>
          </w:r>
          <w:r w:rsidR="00FE5C24" w:rsidRPr="00A1716C">
            <w:fldChar w:fldCharType="end"/>
          </w:r>
        </w:sdtContent>
      </w:sdt>
    </w:p>
    <w:p w14:paraId="55198848" w14:textId="063287CD" w:rsidR="00740D4C" w:rsidRPr="00A1716C" w:rsidRDefault="00740D4C" w:rsidP="00092E73">
      <w:pPr>
        <w:pStyle w:val="TextoPrincipal"/>
        <w:spacing w:line="360" w:lineRule="auto"/>
        <w:ind w:firstLine="482"/>
      </w:pPr>
      <w:r w:rsidRPr="00A1716C">
        <w:t>Agregado: se le conoce como agregado a los propios materiales de construcción</w:t>
      </w:r>
      <w:r w:rsidR="00F374C4" w:rsidRPr="00A1716C">
        <w:t xml:space="preserve"> los cuales se pueden dividir como agregados gruesos los cuales se refuercen específicamente a grava y a agregados finos que al contrario tratan de materiales finos como ser arena, generalmente estos mismos son utilizados para la fabricación de mezclas de concreto.</w:t>
      </w:r>
      <w:r w:rsidRPr="00A1716C">
        <w:t xml:space="preserve"> </w:t>
      </w:r>
    </w:p>
    <w:p w14:paraId="26EEB90B" w14:textId="19126A57" w:rsidR="00F374C4" w:rsidRPr="00A1716C" w:rsidRDefault="00F374C4" w:rsidP="00092E73">
      <w:pPr>
        <w:pStyle w:val="TextoPrincipal"/>
        <w:spacing w:line="360" w:lineRule="auto"/>
        <w:ind w:firstLine="482"/>
      </w:pPr>
      <w:r w:rsidRPr="00A1716C">
        <w:t xml:space="preserve">Refuerzo de acero: </w:t>
      </w:r>
      <w:r w:rsidR="00FE5C24" w:rsidRPr="00A1716C">
        <w:t xml:space="preserve">tal como su nombre lo indica el refuerzo es necesario para aquellas estructuras que soportan altas cargas, se incluye al sistema de concreto para aumentar su capacidad de carga, permitiendo soportar esfuerzos a </w:t>
      </w:r>
      <w:r w:rsidR="00382E1F" w:rsidRPr="00A1716C">
        <w:t xml:space="preserve">tensión por parte del acero debido a que el concreto solamente cuenta con la capacidad de soportar esfuerzos a compresión. </w:t>
      </w:r>
    </w:p>
    <w:p w14:paraId="32C39640" w14:textId="77C76AB1" w:rsidR="009B010A" w:rsidRPr="00A1716C" w:rsidRDefault="009B010A" w:rsidP="00092E73">
      <w:pPr>
        <w:pStyle w:val="TextoPrincipal"/>
        <w:ind w:firstLine="482"/>
      </w:pPr>
      <w:r w:rsidRPr="00A1716C">
        <w:t>Conducción por gravedad: “es la que dispone para transportar el caudal requerido aguas abajo, de una carga potencial entre sus extremos que puede utilizarse para vencer las pérdidas por fricción, originadas en el conducto al producirse el flujo”</w:t>
      </w:r>
      <w:sdt>
        <w:sdtPr>
          <w:id w:val="1332867297"/>
          <w:citation/>
        </w:sdtPr>
        <w:sdtContent>
          <w:r w:rsidRPr="00A1716C">
            <w:fldChar w:fldCharType="begin"/>
          </w:r>
          <w:r w:rsidRPr="00A1716C">
            <w:rPr>
              <w:lang w:val="es-ES"/>
            </w:rPr>
            <w:instrText xml:space="preserve">CITATION SAN04 \p 6 \l 3082 </w:instrText>
          </w:r>
          <w:r w:rsidRPr="00A1716C">
            <w:fldChar w:fldCharType="separate"/>
          </w:r>
          <w:r w:rsidR="006D2054" w:rsidRPr="00A1716C">
            <w:rPr>
              <w:noProof/>
              <w:lang w:val="es-ES"/>
            </w:rPr>
            <w:t xml:space="preserve"> (SANAA, 2004, pág. 6)</w:t>
          </w:r>
          <w:r w:rsidRPr="00A1716C">
            <w:fldChar w:fldCharType="end"/>
          </w:r>
        </w:sdtContent>
      </w:sdt>
      <w:r w:rsidR="00443DFF" w:rsidRPr="00A1716C">
        <w:t>.</w:t>
      </w:r>
    </w:p>
    <w:p w14:paraId="110F055C" w14:textId="66AC2DB7" w:rsidR="00444CAB" w:rsidRPr="00A1716C" w:rsidRDefault="00444CAB" w:rsidP="00092E73">
      <w:pPr>
        <w:pStyle w:val="TextoPrincipal"/>
        <w:ind w:firstLine="482"/>
      </w:pPr>
      <w:r w:rsidRPr="00A1716C">
        <w:t>Consumo máximo Diario:</w:t>
      </w:r>
      <w:r w:rsidR="00443DFF" w:rsidRPr="00A1716C">
        <w:t xml:space="preserve"> “E</w:t>
      </w:r>
      <w:r w:rsidR="009B010A" w:rsidRPr="00A1716C">
        <w:t xml:space="preserve">l caudal del día de mayor consumo; se calculará considerando </w:t>
      </w:r>
      <w:r w:rsidR="009B010A" w:rsidRPr="00A1716C">
        <w:lastRenderedPageBreak/>
        <w:t xml:space="preserve">el coeficiente de variación diaria </w:t>
      </w:r>
      <w:proofErr w:type="spellStart"/>
      <w:r w:rsidR="009B010A" w:rsidRPr="00A1716C">
        <w:t>CVD</w:t>
      </w:r>
      <w:proofErr w:type="spellEnd"/>
      <w:r w:rsidR="009B010A" w:rsidRPr="00A1716C">
        <w:t>, que es la relación entre el valor del Consumo Máximo Diario registrado en un año y el consumo medio relativo a ese año</w:t>
      </w:r>
      <w:r w:rsidR="00443DFF" w:rsidRPr="00A1716C">
        <w:t>”</w:t>
      </w:r>
      <w:sdt>
        <w:sdtPr>
          <w:id w:val="-1593852025"/>
          <w:citation/>
        </w:sdtPr>
        <w:sdtContent>
          <w:r w:rsidR="00443DFF" w:rsidRPr="00A1716C">
            <w:fldChar w:fldCharType="begin"/>
          </w:r>
          <w:r w:rsidR="00443DFF" w:rsidRPr="00A1716C">
            <w:rPr>
              <w:lang w:val="es-ES"/>
            </w:rPr>
            <w:instrText xml:space="preserve"> CITATION SAN04 \l 3082 </w:instrText>
          </w:r>
          <w:r w:rsidR="00443DFF" w:rsidRPr="00A1716C">
            <w:fldChar w:fldCharType="separate"/>
          </w:r>
          <w:r w:rsidR="006D2054" w:rsidRPr="00A1716C">
            <w:rPr>
              <w:noProof/>
              <w:lang w:val="es-ES"/>
            </w:rPr>
            <w:t xml:space="preserve"> (SANAA, 2004)</w:t>
          </w:r>
          <w:r w:rsidR="00443DFF" w:rsidRPr="00A1716C">
            <w:fldChar w:fldCharType="end"/>
          </w:r>
        </w:sdtContent>
      </w:sdt>
      <w:r w:rsidR="00443DFF" w:rsidRPr="00A1716C">
        <w:t>.</w:t>
      </w:r>
    </w:p>
    <w:p w14:paraId="084D5D69" w14:textId="59C01941" w:rsidR="00444CAB" w:rsidRPr="00A1716C" w:rsidRDefault="00444CAB" w:rsidP="00092E73">
      <w:pPr>
        <w:pStyle w:val="TextoPrincipal"/>
        <w:ind w:firstLine="482"/>
      </w:pPr>
      <w:r w:rsidRPr="00A1716C">
        <w:t>Consumo máximo Horario:</w:t>
      </w:r>
      <w:r w:rsidR="00443DFF" w:rsidRPr="00A1716C">
        <w:t xml:space="preserve"> Es el caudal del día de mayor consumo y en la hora de mayor demanda; se calculará considerando el coeficiente de variación horaria </w:t>
      </w:r>
      <w:proofErr w:type="spellStart"/>
      <w:r w:rsidR="00443DFF" w:rsidRPr="00A1716C">
        <w:t>CVH</w:t>
      </w:r>
      <w:proofErr w:type="spellEnd"/>
      <w:r w:rsidR="00443DFF" w:rsidRPr="00A1716C">
        <w:t xml:space="preserve">, que corresponde a la hora de mayor demanda. El valor de </w:t>
      </w:r>
      <w:proofErr w:type="spellStart"/>
      <w:r w:rsidR="00443DFF" w:rsidRPr="00A1716C">
        <w:t>CVH</w:t>
      </w:r>
      <w:proofErr w:type="spellEnd"/>
      <w:r w:rsidR="00443DFF" w:rsidRPr="00A1716C">
        <w:t xml:space="preserve"> es obtenido a través de observación sistemática de medidores instalados aguas debajo de los tanques de distribución.</w:t>
      </w:r>
      <w:sdt>
        <w:sdtPr>
          <w:id w:val="823328879"/>
          <w:citation/>
        </w:sdtPr>
        <w:sdtContent>
          <w:r w:rsidR="00443DFF" w:rsidRPr="00A1716C">
            <w:fldChar w:fldCharType="begin"/>
          </w:r>
          <w:r w:rsidR="00443DFF" w:rsidRPr="00A1716C">
            <w:rPr>
              <w:lang w:val="es-ES"/>
            </w:rPr>
            <w:instrText xml:space="preserve">CITATION SAN04 \p 6 \l 3082 </w:instrText>
          </w:r>
          <w:r w:rsidR="00443DFF" w:rsidRPr="00A1716C">
            <w:fldChar w:fldCharType="separate"/>
          </w:r>
          <w:r w:rsidR="006D2054" w:rsidRPr="00A1716C">
            <w:rPr>
              <w:noProof/>
              <w:lang w:val="es-ES"/>
            </w:rPr>
            <w:t xml:space="preserve"> (SANAA, 2004, pág. 6)</w:t>
          </w:r>
          <w:r w:rsidR="00443DFF" w:rsidRPr="00A1716C">
            <w:fldChar w:fldCharType="end"/>
          </w:r>
        </w:sdtContent>
      </w:sdt>
    </w:p>
    <w:p w14:paraId="1B054775" w14:textId="35BB6E5D" w:rsidR="00444CAB" w:rsidRPr="00A1716C" w:rsidRDefault="00444CAB" w:rsidP="00092E73">
      <w:pPr>
        <w:pStyle w:val="TextoPrincipal"/>
        <w:ind w:firstLine="482"/>
      </w:pPr>
      <w:r w:rsidRPr="00A1716C">
        <w:t>Consumo medio Diario:</w:t>
      </w:r>
      <w:r w:rsidR="00443DFF" w:rsidRPr="00A1716C">
        <w:t xml:space="preserve"> “Cantidad de agua requerida para satisfacer las necesidades de una población en un día de consumo promedio”</w:t>
      </w:r>
      <w:sdt>
        <w:sdtPr>
          <w:id w:val="1777600086"/>
          <w:citation/>
        </w:sdtPr>
        <w:sdtContent>
          <w:r w:rsidR="00443DFF" w:rsidRPr="00A1716C">
            <w:fldChar w:fldCharType="begin"/>
          </w:r>
          <w:r w:rsidR="00443DFF" w:rsidRPr="00A1716C">
            <w:rPr>
              <w:lang w:val="es-ES"/>
            </w:rPr>
            <w:instrText xml:space="preserve">CITATION SAN04 \p 6 \l 3082 </w:instrText>
          </w:r>
          <w:r w:rsidR="00443DFF" w:rsidRPr="00A1716C">
            <w:fldChar w:fldCharType="separate"/>
          </w:r>
          <w:r w:rsidR="006D2054" w:rsidRPr="00A1716C">
            <w:rPr>
              <w:noProof/>
              <w:lang w:val="es-ES"/>
            </w:rPr>
            <w:t xml:space="preserve"> (SANAA, 2004, pág. 6)</w:t>
          </w:r>
          <w:r w:rsidR="00443DFF" w:rsidRPr="00A1716C">
            <w:fldChar w:fldCharType="end"/>
          </w:r>
        </w:sdtContent>
      </w:sdt>
      <w:r w:rsidR="00443DFF" w:rsidRPr="00A1716C">
        <w:t>.</w:t>
      </w:r>
    </w:p>
    <w:p w14:paraId="5A573AE2" w14:textId="2A1E4437" w:rsidR="00EF34FF" w:rsidRPr="00A1716C" w:rsidRDefault="00444CAB" w:rsidP="00092E73">
      <w:pPr>
        <w:pStyle w:val="TextoPrincipal"/>
        <w:ind w:firstLine="482"/>
      </w:pPr>
      <w:r w:rsidRPr="00A1716C">
        <w:t>Periodo de Diseño:</w:t>
      </w:r>
      <w:r w:rsidR="00B560FE" w:rsidRPr="00A1716C">
        <w:t xml:space="preserve"> “Es el período de predicción que servirá para la elaboración de los proyectos y el cual dependerá de los recursos hidráulicos disponibles, posibilidades de desarrollo de la población, posibilidades</w:t>
      </w:r>
      <w:r w:rsidR="00443DFF" w:rsidRPr="00A1716C">
        <w:t xml:space="preserve"> </w:t>
      </w:r>
      <w:r w:rsidR="00B560FE" w:rsidRPr="00A1716C">
        <w:t xml:space="preserve">de fijar zonas de futuro desarrollo, </w:t>
      </w:r>
      <w:r w:rsidR="00572234" w:rsidRPr="00A1716C">
        <w:t>etc.</w:t>
      </w:r>
      <w:r w:rsidR="00443DFF" w:rsidRPr="00A1716C">
        <w:t>”</w:t>
      </w:r>
      <w:sdt>
        <w:sdtPr>
          <w:id w:val="-1097629901"/>
          <w:citation/>
        </w:sdtPr>
        <w:sdtContent>
          <w:r w:rsidR="00443DFF" w:rsidRPr="00A1716C">
            <w:fldChar w:fldCharType="begin"/>
          </w:r>
          <w:r w:rsidR="00443DFF" w:rsidRPr="00A1716C">
            <w:rPr>
              <w:lang w:val="es-ES"/>
            </w:rPr>
            <w:instrText xml:space="preserve"> CITATION SAN04 \l 3082 </w:instrText>
          </w:r>
          <w:r w:rsidR="00443DFF" w:rsidRPr="00A1716C">
            <w:fldChar w:fldCharType="separate"/>
          </w:r>
          <w:r w:rsidR="006D2054" w:rsidRPr="00A1716C">
            <w:rPr>
              <w:noProof/>
              <w:lang w:val="es-ES"/>
            </w:rPr>
            <w:t xml:space="preserve"> (SANAA, 2004)</w:t>
          </w:r>
          <w:r w:rsidR="00443DFF" w:rsidRPr="00A1716C">
            <w:fldChar w:fldCharType="end"/>
          </w:r>
        </w:sdtContent>
      </w:sdt>
      <w:r w:rsidR="00443DFF" w:rsidRPr="00A1716C">
        <w:t>.</w:t>
      </w:r>
    </w:p>
    <w:p w14:paraId="399DC1DB" w14:textId="504A0710" w:rsidR="00B560FE" w:rsidRPr="00A1716C" w:rsidRDefault="00B560FE" w:rsidP="00092E73">
      <w:pPr>
        <w:pStyle w:val="TextoPrincipal"/>
        <w:ind w:firstLine="482"/>
      </w:pPr>
      <w:r w:rsidRPr="00A1716C">
        <w:t>SANAA:</w:t>
      </w:r>
      <w:r w:rsidR="00EF34FF" w:rsidRPr="00A1716C">
        <w:t xml:space="preserve"> “Servicio Autónomo Nacional de Acueductos y Alcantarillados”</w:t>
      </w:r>
      <w:sdt>
        <w:sdtPr>
          <w:id w:val="2082170499"/>
          <w:citation/>
        </w:sdtPr>
        <w:sdtContent>
          <w:r w:rsidR="00EF34FF" w:rsidRPr="00A1716C">
            <w:fldChar w:fldCharType="begin"/>
          </w:r>
          <w:r w:rsidR="00EF34FF" w:rsidRPr="00A1716C">
            <w:rPr>
              <w:lang w:val="es-ES"/>
            </w:rPr>
            <w:instrText xml:space="preserve"> CITATION SAN04 \l 3082 </w:instrText>
          </w:r>
          <w:r w:rsidR="00EF34FF" w:rsidRPr="00A1716C">
            <w:fldChar w:fldCharType="separate"/>
          </w:r>
          <w:r w:rsidR="006D2054" w:rsidRPr="00A1716C">
            <w:rPr>
              <w:noProof/>
              <w:lang w:val="es-ES"/>
            </w:rPr>
            <w:t xml:space="preserve"> (SANAA, 2004)</w:t>
          </w:r>
          <w:r w:rsidR="00EF34FF" w:rsidRPr="00A1716C">
            <w:fldChar w:fldCharType="end"/>
          </w:r>
        </w:sdtContent>
      </w:sdt>
      <w:r w:rsidR="00EF34FF" w:rsidRPr="00A1716C">
        <w:t>.</w:t>
      </w:r>
    </w:p>
    <w:p w14:paraId="72D79490" w14:textId="35C30EFA" w:rsidR="286AD903" w:rsidRPr="00A1716C" w:rsidRDefault="286AD903">
      <w:pPr>
        <w:pStyle w:val="Ttulo2"/>
        <w:numPr>
          <w:ilvl w:val="1"/>
          <w:numId w:val="5"/>
        </w:numPr>
        <w:spacing w:line="360" w:lineRule="auto"/>
        <w:ind w:left="482" w:hanging="482"/>
      </w:pPr>
      <w:bookmarkStart w:id="55" w:name="_Toc158147726"/>
      <w:r w:rsidRPr="00A1716C">
        <w:t>INSTRUMENTOS</w:t>
      </w:r>
      <w:bookmarkEnd w:id="55"/>
      <w:r w:rsidRPr="00A1716C">
        <w:t xml:space="preserve"> </w:t>
      </w:r>
    </w:p>
    <w:p w14:paraId="19EC262D" w14:textId="1F55CD7F" w:rsidR="009B5965" w:rsidRPr="00A1716C" w:rsidRDefault="00C1134C" w:rsidP="00092E73">
      <w:pPr>
        <w:pStyle w:val="TextoPrincipal"/>
        <w:ind w:firstLine="482"/>
      </w:pPr>
      <w:r w:rsidRPr="00A1716C">
        <w:rPr>
          <w:shd w:val="clear" w:color="auto" w:fill="FFFFFF"/>
        </w:rPr>
        <w:t xml:space="preserve">“Los instrumentos de investigación son los recursos que el investigador puede utilizar para abordar problemas y fenómenos y extraer información de ellos” </w:t>
      </w:r>
      <w:sdt>
        <w:sdtPr>
          <w:rPr>
            <w:shd w:val="clear" w:color="auto" w:fill="FFFFFF"/>
          </w:rPr>
          <w:id w:val="-915625449"/>
          <w:citation/>
        </w:sdtPr>
        <w:sdtContent>
          <w:r w:rsidRPr="00A1716C">
            <w:rPr>
              <w:shd w:val="clear" w:color="auto" w:fill="FFFFFF"/>
            </w:rPr>
            <w:fldChar w:fldCharType="begin"/>
          </w:r>
          <w:r w:rsidRPr="00A1716C">
            <w:rPr>
              <w:shd w:val="clear" w:color="auto" w:fill="FFFFFF"/>
              <w:lang w:val="es-ES"/>
            </w:rPr>
            <w:instrText xml:space="preserve"> CITATION Con21 \l 3082 </w:instrText>
          </w:r>
          <w:r w:rsidRPr="00A1716C">
            <w:rPr>
              <w:shd w:val="clear" w:color="auto" w:fill="FFFFFF"/>
            </w:rPr>
            <w:fldChar w:fldCharType="separate"/>
          </w:r>
          <w:r w:rsidR="006D2054" w:rsidRPr="00A1716C">
            <w:rPr>
              <w:noProof/>
              <w:shd w:val="clear" w:color="auto" w:fill="FFFFFF"/>
              <w:lang w:val="es-ES"/>
            </w:rPr>
            <w:t>(Concepto, 2021)</w:t>
          </w:r>
          <w:r w:rsidRPr="00A1716C">
            <w:rPr>
              <w:shd w:val="clear" w:color="auto" w:fill="FFFFFF"/>
            </w:rPr>
            <w:fldChar w:fldCharType="end"/>
          </w:r>
        </w:sdtContent>
      </w:sdt>
    </w:p>
    <w:p w14:paraId="53158ED2" w14:textId="7881B2AE" w:rsidR="1F3C3510" w:rsidRPr="00A1716C" w:rsidRDefault="1F3C3510">
      <w:pPr>
        <w:pStyle w:val="Ttulo3"/>
        <w:numPr>
          <w:ilvl w:val="2"/>
          <w:numId w:val="8"/>
        </w:numPr>
        <w:spacing w:line="360" w:lineRule="auto"/>
        <w:ind w:left="720"/>
        <w:rPr>
          <w:b w:val="0"/>
          <w:bCs/>
        </w:rPr>
      </w:pPr>
      <w:bookmarkStart w:id="56" w:name="_Toc158147727"/>
      <w:r w:rsidRPr="00A1716C">
        <w:rPr>
          <w:b w:val="0"/>
          <w:bCs/>
        </w:rPr>
        <w:t>Estación total</w:t>
      </w:r>
      <w:bookmarkEnd w:id="56"/>
    </w:p>
    <w:p w14:paraId="10EEBB8A" w14:textId="6ABED3E5" w:rsidR="00C1134C" w:rsidRPr="00A1716C" w:rsidRDefault="00C1134C" w:rsidP="00092E73">
      <w:pPr>
        <w:pStyle w:val="TextoPrincipal"/>
        <w:spacing w:line="360" w:lineRule="auto"/>
        <w:ind w:firstLine="708"/>
      </w:pPr>
      <w:r w:rsidRPr="00A1716C">
        <w:t xml:space="preserve">La estación total sirve en la investigación para poder calcular distancias, ángulos verticales y ángulos horizontales y así poder conocer coordenadas tanto de norte, este y elevación, es decir conocer la altimetría y planimetría de la zona de estudio, además se puede incluir información valiosa como códigos de ciertas coordenadas que sirvan como referencia para el diseño del sistema de abastecimiento de agua </w:t>
      </w:r>
      <w:r w:rsidR="00363FD5" w:rsidRPr="00A1716C">
        <w:t>potable,</w:t>
      </w:r>
      <w:r w:rsidRPr="00A1716C">
        <w:t xml:space="preserve"> por ejemplo: casas, postes, árbol, etc.</w:t>
      </w:r>
    </w:p>
    <w:p w14:paraId="4EF5CB1E" w14:textId="4D6F810D" w:rsidR="1F3C3510" w:rsidRPr="00A1716C" w:rsidRDefault="1F3C3510">
      <w:pPr>
        <w:pStyle w:val="Ttulo3"/>
        <w:numPr>
          <w:ilvl w:val="2"/>
          <w:numId w:val="8"/>
        </w:numPr>
        <w:spacing w:line="360" w:lineRule="auto"/>
        <w:ind w:left="720"/>
        <w:rPr>
          <w:b w:val="0"/>
          <w:bCs/>
        </w:rPr>
      </w:pPr>
      <w:bookmarkStart w:id="57" w:name="_Toc158147728"/>
      <w:r w:rsidRPr="00A1716C">
        <w:rPr>
          <w:b w:val="0"/>
          <w:bCs/>
        </w:rPr>
        <w:t>AutoCad</w:t>
      </w:r>
      <w:bookmarkEnd w:id="57"/>
    </w:p>
    <w:p w14:paraId="64666F84" w14:textId="399C4B96" w:rsidR="00C1134C" w:rsidRPr="00A1716C" w:rsidRDefault="00C1134C" w:rsidP="00092E73">
      <w:pPr>
        <w:pStyle w:val="TextoPrincipal"/>
        <w:spacing w:line="360" w:lineRule="auto"/>
        <w:ind w:left="708" w:firstLine="0"/>
      </w:pPr>
      <w:r w:rsidRPr="00A1716C">
        <w:t>Este es un software de la compañía AutoDesk</w:t>
      </w:r>
      <w:r w:rsidR="00363FD5" w:rsidRPr="00A1716C">
        <w:t xml:space="preserve">. AutoCad es un software de dibujo de geometría, sólidos y superficies tanto en dos dimensiones como en tres dimensiones el cual </w:t>
      </w:r>
      <w:r w:rsidR="00363FD5" w:rsidRPr="00A1716C">
        <w:lastRenderedPageBreak/>
        <w:t>cuenta con un conjunto de herramientas que son de gran ayuda para realizar esquemas, bosquejos, diseños, dibujo e impresión de planos de fachada, vista en elevación, vista en planta, detalles constructivos</w:t>
      </w:r>
      <w:r w:rsidR="00DF4696" w:rsidRPr="00A1716C">
        <w:t xml:space="preserve"> y </w:t>
      </w:r>
      <w:r w:rsidR="00363FD5" w:rsidRPr="00A1716C">
        <w:t>planos tipo</w:t>
      </w:r>
      <w:r w:rsidR="00DF4696" w:rsidRPr="00A1716C">
        <w:t>.</w:t>
      </w:r>
    </w:p>
    <w:p w14:paraId="68F14A34" w14:textId="3621CDE0" w:rsidR="1F3C3510" w:rsidRPr="00A1716C" w:rsidRDefault="1F3C3510">
      <w:pPr>
        <w:pStyle w:val="Ttulo3"/>
        <w:numPr>
          <w:ilvl w:val="2"/>
          <w:numId w:val="8"/>
        </w:numPr>
        <w:spacing w:line="360" w:lineRule="auto"/>
        <w:ind w:left="720"/>
        <w:rPr>
          <w:b w:val="0"/>
          <w:bCs/>
        </w:rPr>
      </w:pPr>
      <w:bookmarkStart w:id="58" w:name="_Toc158147729"/>
      <w:r w:rsidRPr="00A1716C">
        <w:rPr>
          <w:b w:val="0"/>
          <w:bCs/>
        </w:rPr>
        <w:t>Civil 3D</w:t>
      </w:r>
      <w:bookmarkEnd w:id="58"/>
    </w:p>
    <w:p w14:paraId="3A7E1D65" w14:textId="74789667" w:rsidR="00363FD5" w:rsidRPr="00A1716C" w:rsidRDefault="00363FD5" w:rsidP="00092E73">
      <w:pPr>
        <w:pStyle w:val="TextoPrincipal"/>
        <w:spacing w:line="360" w:lineRule="auto"/>
        <w:ind w:firstLine="708"/>
      </w:pPr>
      <w:r w:rsidRPr="00A1716C">
        <w:t xml:space="preserve">Este es un software de la compañía AutoDesk al igual que AutoCad. Civil 3D se centra en ser una ayuda para los levantamientos topográficos ya que a este programa es donde se puede ingresar las coordenadas de norte, este, elevación e incluso la descripción de coordenadas </w:t>
      </w:r>
      <w:r w:rsidR="009432B0" w:rsidRPr="00A1716C">
        <w:t>específicas</w:t>
      </w:r>
      <w:r w:rsidRPr="00A1716C">
        <w:t xml:space="preserve"> para poder recrear la topografía del sitio de estudio y así calcular distancias y elevaciones útiles para el diseño de cualquier obra civil.</w:t>
      </w:r>
    </w:p>
    <w:p w14:paraId="1C3CE952" w14:textId="17AF86B7" w:rsidR="1F3C3510" w:rsidRPr="00A1716C" w:rsidRDefault="1F3C3510">
      <w:pPr>
        <w:pStyle w:val="Ttulo3"/>
        <w:numPr>
          <w:ilvl w:val="2"/>
          <w:numId w:val="8"/>
        </w:numPr>
        <w:spacing w:line="360" w:lineRule="auto"/>
        <w:ind w:left="720"/>
        <w:rPr>
          <w:b w:val="0"/>
          <w:bCs/>
        </w:rPr>
      </w:pPr>
      <w:bookmarkStart w:id="59" w:name="_Toc158147730"/>
      <w:r w:rsidRPr="00A1716C">
        <w:rPr>
          <w:b w:val="0"/>
          <w:bCs/>
        </w:rPr>
        <w:t>Epanet</w:t>
      </w:r>
      <w:bookmarkEnd w:id="59"/>
    </w:p>
    <w:p w14:paraId="212F2006" w14:textId="2CED1D8A" w:rsidR="00363FD5" w:rsidRPr="00A1716C" w:rsidRDefault="00363FD5" w:rsidP="00092E73">
      <w:pPr>
        <w:pStyle w:val="TextoPrincipal"/>
        <w:spacing w:line="360" w:lineRule="auto"/>
        <w:ind w:firstLine="708"/>
      </w:pPr>
      <w:r w:rsidRPr="00A1716C">
        <w:t xml:space="preserve">Epanet es un software que es especialmente utilizado para el diseño de sistemas de abastecimiento de agua potable, en </w:t>
      </w:r>
      <w:r w:rsidR="00AB47EA" w:rsidRPr="00A1716C">
        <w:t>él</w:t>
      </w:r>
      <w:r w:rsidRPr="00A1716C">
        <w:t xml:space="preserve"> es posible el ahorro de tiempo en e</w:t>
      </w:r>
      <w:r w:rsidR="003873FC" w:rsidRPr="00A1716C">
        <w:t xml:space="preserve">ste proceso </w:t>
      </w:r>
      <w:r w:rsidRPr="00A1716C">
        <w:t xml:space="preserve">ya que facilita el cálculo </w:t>
      </w:r>
      <w:r w:rsidR="00AB47EA" w:rsidRPr="00A1716C">
        <w:t xml:space="preserve">de presiones </w:t>
      </w:r>
      <w:r w:rsidR="003873FC" w:rsidRPr="00A1716C">
        <w:t xml:space="preserve">dinámicas y presiones estáticas, por lo </w:t>
      </w:r>
      <w:r w:rsidR="00B560FE" w:rsidRPr="00A1716C">
        <w:t>tanto,</w:t>
      </w:r>
      <w:r w:rsidR="003873FC" w:rsidRPr="00A1716C">
        <w:t xml:space="preserve"> facilita el diseño de redes de distribución de agua potables, tanques de almacenamiento de agua, líneas de conducción de agua potable, sistemas de bombeo, líneas de distribución de agua potable y líneas de succión.</w:t>
      </w:r>
    </w:p>
    <w:p w14:paraId="2543347C" w14:textId="7B9FF274" w:rsidR="1F3C3510" w:rsidRPr="00A1716C" w:rsidRDefault="1F3C3510">
      <w:pPr>
        <w:pStyle w:val="Ttulo3"/>
        <w:numPr>
          <w:ilvl w:val="2"/>
          <w:numId w:val="8"/>
        </w:numPr>
        <w:spacing w:line="360" w:lineRule="auto"/>
        <w:ind w:left="720"/>
        <w:rPr>
          <w:b w:val="0"/>
          <w:bCs/>
        </w:rPr>
      </w:pPr>
      <w:bookmarkStart w:id="60" w:name="_Toc158147731"/>
      <w:r w:rsidRPr="00A1716C">
        <w:rPr>
          <w:b w:val="0"/>
          <w:bCs/>
        </w:rPr>
        <w:t>Microsoft Project</w:t>
      </w:r>
      <w:bookmarkEnd w:id="60"/>
    </w:p>
    <w:p w14:paraId="5066553D" w14:textId="27BFC2BA" w:rsidR="003873FC" w:rsidRPr="00A1716C" w:rsidRDefault="003873FC" w:rsidP="00092E73">
      <w:pPr>
        <w:pStyle w:val="TextoPrincipal"/>
        <w:spacing w:line="360" w:lineRule="auto"/>
      </w:pPr>
      <w:r w:rsidRPr="00A1716C">
        <w:t xml:space="preserve">Microsoft Project es un software asistido por computadora el cual ayuda a estimar costos, añadiendo rendimientos, precios unitarios, cantidades de obra, porcentajes de desperdicios y asignación de recursos. También en dicho programa se estima tiempos totales de un proyecto </w:t>
      </w:r>
      <w:r w:rsidR="00B560FE" w:rsidRPr="00A1716C">
        <w:t>haciendo uso de</w:t>
      </w:r>
      <w:r w:rsidRPr="00A1716C">
        <w:t xml:space="preserve"> calendarios detallados, así como también se pueden utilizar herramientas muy útiles como el Diagrama de Gantt y el método del valor ganado cuando un proyecto se encuentra en ejecución.</w:t>
      </w:r>
    </w:p>
    <w:p w14:paraId="4E9A5EE9" w14:textId="3ECE1AA7" w:rsidR="1F3C3510" w:rsidRPr="00A1716C" w:rsidRDefault="1F3C3510">
      <w:pPr>
        <w:pStyle w:val="Ttulo3"/>
        <w:numPr>
          <w:ilvl w:val="2"/>
          <w:numId w:val="8"/>
        </w:numPr>
        <w:spacing w:line="360" w:lineRule="auto"/>
        <w:ind w:left="720"/>
        <w:rPr>
          <w:b w:val="0"/>
          <w:bCs/>
        </w:rPr>
      </w:pPr>
      <w:bookmarkStart w:id="61" w:name="_Toc158147732"/>
      <w:r w:rsidRPr="00A1716C">
        <w:rPr>
          <w:b w:val="0"/>
          <w:bCs/>
        </w:rPr>
        <w:t>Microsoft Excel</w:t>
      </w:r>
      <w:bookmarkEnd w:id="61"/>
    </w:p>
    <w:p w14:paraId="1F975BE8" w14:textId="0901C219" w:rsidR="003873FC" w:rsidRPr="00A1716C" w:rsidRDefault="003873FC" w:rsidP="00092E73">
      <w:pPr>
        <w:pStyle w:val="TextoPrincipal"/>
        <w:spacing w:line="360" w:lineRule="auto"/>
      </w:pPr>
      <w:r w:rsidRPr="00A1716C">
        <w:t xml:space="preserve">Microsoft Excel sirve en el caso de un sistema de abastecimiento de agua potable </w:t>
      </w:r>
      <w:r w:rsidR="00DF4696" w:rsidRPr="00A1716C">
        <w:t xml:space="preserve">sirve </w:t>
      </w:r>
      <w:r w:rsidRPr="00A1716C">
        <w:t xml:space="preserve">para llevar una memoria de cálculo detallada, realizando operaciones aritméticas simples o complejas que puedan ayudar a determinar todas las especificaciones técnicas que deben llevar los elementos dentro del diseño y también sirve como apoyo </w:t>
      </w:r>
      <w:r w:rsidR="00DF4696" w:rsidRPr="00A1716C">
        <w:t>en el cálculo de estimaciones de tiempo y costo. Este software es de gran utilidad para realizar matrices y tablas necesarias para un plan de gestión del proyecto.</w:t>
      </w:r>
    </w:p>
    <w:p w14:paraId="158C14CE" w14:textId="43FE3D57" w:rsidR="1F3C3510" w:rsidRPr="00A1716C" w:rsidRDefault="1F3C3510">
      <w:pPr>
        <w:pStyle w:val="Ttulo3"/>
        <w:numPr>
          <w:ilvl w:val="2"/>
          <w:numId w:val="8"/>
        </w:numPr>
        <w:spacing w:line="360" w:lineRule="auto"/>
        <w:ind w:left="720"/>
        <w:rPr>
          <w:b w:val="0"/>
          <w:bCs/>
        </w:rPr>
      </w:pPr>
      <w:bookmarkStart w:id="62" w:name="_Toc158147733"/>
      <w:r w:rsidRPr="00A1716C">
        <w:rPr>
          <w:b w:val="0"/>
          <w:bCs/>
        </w:rPr>
        <w:lastRenderedPageBreak/>
        <w:t>Google Earth</w:t>
      </w:r>
      <w:bookmarkEnd w:id="62"/>
    </w:p>
    <w:p w14:paraId="7E3B54C3" w14:textId="6FBAF898" w:rsidR="00DF4696" w:rsidRPr="00A1716C" w:rsidRDefault="00DF4696" w:rsidP="00092E73">
      <w:pPr>
        <w:pStyle w:val="TextoPrincipal"/>
        <w:spacing w:line="360" w:lineRule="auto"/>
      </w:pPr>
      <w:r w:rsidRPr="00A1716C">
        <w:t>Google Earth es un software que sirve para georreferenciar datos del levantamiento topográfico ya que este tiene compatibilidad con el AutoCad Civil3D, es por esto que teniendo las coordenadas ingresadas en civil 3D se puede sobrescribir una imagen satelital del sitio de estudio y así facilitar visualmente el proceso de diseño de un sistema de abastecimiento de agua potable o cualquier otra obra civil.</w:t>
      </w:r>
    </w:p>
    <w:p w14:paraId="209D16E7" w14:textId="21B27626" w:rsidR="00C1134C" w:rsidRPr="00A1716C" w:rsidRDefault="00C1134C">
      <w:pPr>
        <w:pStyle w:val="Ttulo3"/>
        <w:numPr>
          <w:ilvl w:val="2"/>
          <w:numId w:val="8"/>
        </w:numPr>
        <w:spacing w:line="360" w:lineRule="auto"/>
        <w:ind w:left="720"/>
        <w:rPr>
          <w:b w:val="0"/>
          <w:bCs/>
        </w:rPr>
      </w:pPr>
      <w:bookmarkStart w:id="63" w:name="_Toc158147734"/>
      <w:r w:rsidRPr="00A1716C">
        <w:rPr>
          <w:b w:val="0"/>
          <w:bCs/>
        </w:rPr>
        <w:t>GPS</w:t>
      </w:r>
      <w:bookmarkEnd w:id="63"/>
    </w:p>
    <w:p w14:paraId="43B5AF34" w14:textId="77777777" w:rsidR="009432B0" w:rsidRPr="00A1716C" w:rsidRDefault="00DF4696" w:rsidP="009432B0">
      <w:pPr>
        <w:pStyle w:val="TextoPrincipal"/>
        <w:spacing w:line="360" w:lineRule="auto"/>
      </w:pPr>
      <w:r w:rsidRPr="00A1716C">
        <w:t>El GPS es un dispositivo de georreferenciación el cual nos podrá brindar las coordenadas con poco margen de error (aproximadamente 10± metros dependiendo del GPS utilizado), las cuales nos ayudan para poder ser tomadas en cuenta durante el levamiento topográfico y así poder sobrescribir imágenes satelitales de la zona de estudio para el diseño de un sistema de abastecimiento de agua potable.</w:t>
      </w:r>
    </w:p>
    <w:p w14:paraId="63779ACE" w14:textId="280B6C76" w:rsidR="006A58DC" w:rsidRPr="00A1716C" w:rsidRDefault="006A58DC">
      <w:pPr>
        <w:pStyle w:val="Ttulo3"/>
        <w:numPr>
          <w:ilvl w:val="2"/>
          <w:numId w:val="8"/>
        </w:numPr>
        <w:spacing w:line="360" w:lineRule="auto"/>
        <w:ind w:left="720"/>
        <w:rPr>
          <w:b w:val="0"/>
          <w:bCs/>
        </w:rPr>
      </w:pPr>
      <w:bookmarkStart w:id="64" w:name="_Toc158147735"/>
      <w:r w:rsidRPr="00A1716C">
        <w:rPr>
          <w:b w:val="0"/>
          <w:bCs/>
        </w:rPr>
        <w:t>GOOGLE FORMS</w:t>
      </w:r>
      <w:bookmarkEnd w:id="64"/>
    </w:p>
    <w:p w14:paraId="0DE9CE0B" w14:textId="4F5BCE9A" w:rsidR="009432B0" w:rsidRPr="00A1716C" w:rsidRDefault="009432B0" w:rsidP="006A58DC">
      <w:pPr>
        <w:pStyle w:val="TextoPrincipal"/>
        <w:spacing w:line="360" w:lineRule="auto"/>
      </w:pPr>
      <w:r w:rsidRPr="00A1716C">
        <w:t>Se utilizará esta herramienta para facilitar la tabulación de datos de una encuesta desarrollada de forma digital y online</w:t>
      </w:r>
      <w:r w:rsidR="006A58DC" w:rsidRPr="00A1716C">
        <w:t>.</w:t>
      </w:r>
    </w:p>
    <w:p w14:paraId="693D5D13" w14:textId="56397A62" w:rsidR="00195E89" w:rsidRPr="00A1716C" w:rsidRDefault="142D0FB1">
      <w:pPr>
        <w:pStyle w:val="Ttulo2"/>
        <w:numPr>
          <w:ilvl w:val="1"/>
          <w:numId w:val="8"/>
        </w:numPr>
        <w:spacing w:line="360" w:lineRule="auto"/>
        <w:ind w:left="482" w:hanging="482"/>
        <w:rPr>
          <w:b w:val="0"/>
          <w:bCs w:val="0"/>
        </w:rPr>
      </w:pPr>
      <w:bookmarkStart w:id="65" w:name="_Toc158147736"/>
      <w:r w:rsidRPr="00A1716C">
        <w:rPr>
          <w:b w:val="0"/>
          <w:bCs w:val="0"/>
        </w:rPr>
        <w:t>MARCO LEGAL</w:t>
      </w:r>
      <w:bookmarkEnd w:id="65"/>
      <w:r w:rsidR="04156CB2" w:rsidRPr="00A1716C">
        <w:rPr>
          <w:b w:val="0"/>
          <w:bCs w:val="0"/>
        </w:rPr>
        <w:t xml:space="preserve"> </w:t>
      </w:r>
    </w:p>
    <w:p w14:paraId="228F43F5" w14:textId="61351B12" w:rsidR="005E29F5" w:rsidRPr="00A1716C" w:rsidRDefault="001F3E64" w:rsidP="00447B0E">
      <w:pPr>
        <w:pStyle w:val="TextoPrincipal"/>
        <w:spacing w:line="360" w:lineRule="auto"/>
        <w:ind w:firstLine="482"/>
      </w:pPr>
      <w:r w:rsidRPr="00A1716C">
        <w:t xml:space="preserve">El marco legal es el conjunto de normativas, leyes, reglamentos, decretos que se deben cumplir de forma obligatoria en el caso específico de proyectos de abastecimiento de agua potable se debe cumplir con el Reglamento de juntas administradoras de agua y la ley general del ambiente. </w:t>
      </w:r>
    </w:p>
    <w:p w14:paraId="3689E2FA" w14:textId="59C5AF50" w:rsidR="009B06F6" w:rsidRPr="00A1716C" w:rsidRDefault="00496213">
      <w:pPr>
        <w:pStyle w:val="TextoPrincipal"/>
        <w:numPr>
          <w:ilvl w:val="2"/>
          <w:numId w:val="8"/>
        </w:numPr>
        <w:spacing w:line="360" w:lineRule="auto"/>
        <w:ind w:left="720"/>
      </w:pPr>
      <w:r w:rsidRPr="00A1716C">
        <w:t>REGLAMENTO DE JUNTAS ADMINISTRADORAS DE AGUA</w:t>
      </w:r>
    </w:p>
    <w:p w14:paraId="55317C0A" w14:textId="1B2C731A" w:rsidR="003754AA" w:rsidRPr="00A1716C" w:rsidRDefault="003754AA" w:rsidP="00447B0E">
      <w:pPr>
        <w:pStyle w:val="TextoPrincipal"/>
        <w:spacing w:line="360" w:lineRule="auto"/>
        <w:ind w:firstLine="708"/>
      </w:pPr>
      <w:r w:rsidRPr="00A1716C">
        <w:t>La organización encargada de administrar los recursos hídricos en cada comunidad son las juntas de agua, estas son administradas por los patronatos comunitarios, patronatos existentes en cada uno de los diferentes caseríos, comunidades o aldeas.</w:t>
      </w:r>
    </w:p>
    <w:p w14:paraId="5E7FE545" w14:textId="5DDA7DF0" w:rsidR="003754AA" w:rsidRPr="00A1716C" w:rsidRDefault="003754AA" w:rsidP="008E1DB9">
      <w:pPr>
        <w:pStyle w:val="TextoPrincipal"/>
        <w:ind w:left="720" w:firstLine="0"/>
      </w:pPr>
      <w:r w:rsidRPr="00A1716C">
        <w:t xml:space="preserve">Las juntas de agua son responsables del buen manejo y administración de los acueductos, tanto en la construcción de los mismos como en su operación; también, centran su interés en el buen funcionamiento organizacional y administrativo de las mismas Juntas, así como en la protección, control y manejo de las fuentes productoras de agua, son apoyadas </w:t>
      </w:r>
      <w:r w:rsidRPr="00A1716C">
        <w:lastRenderedPageBreak/>
        <w:t>directamente por la Municipalidad y por las instituciones afines a la protección de los recursos naturales.</w:t>
      </w:r>
      <w:sdt>
        <w:sdtPr>
          <w:id w:val="-855571755"/>
          <w:citation/>
        </w:sdtPr>
        <w:sdtContent>
          <w:r w:rsidRPr="00A1716C">
            <w:fldChar w:fldCharType="begin"/>
          </w:r>
          <w:r w:rsidRPr="00A1716C">
            <w:rPr>
              <w:lang w:val="es-ES"/>
            </w:rPr>
            <w:instrText xml:space="preserve"> CITATION FOC18 \l 3082 </w:instrText>
          </w:r>
          <w:r w:rsidRPr="00A1716C">
            <w:fldChar w:fldCharType="separate"/>
          </w:r>
          <w:r w:rsidR="006D2054" w:rsidRPr="00A1716C">
            <w:rPr>
              <w:noProof/>
              <w:lang w:val="es-ES"/>
            </w:rPr>
            <w:t xml:space="preserve"> (FOCAL H, 2018)</w:t>
          </w:r>
          <w:r w:rsidRPr="00A1716C">
            <w:fldChar w:fldCharType="end"/>
          </w:r>
        </w:sdtContent>
      </w:sdt>
    </w:p>
    <w:p w14:paraId="5256EFA5" w14:textId="77777777" w:rsidR="001C4719" w:rsidRPr="00A1716C" w:rsidRDefault="001C4719" w:rsidP="001C4719">
      <w:pPr>
        <w:pStyle w:val="TextoPrincipal"/>
        <w:spacing w:line="360" w:lineRule="auto"/>
      </w:pPr>
      <w:r w:rsidRPr="00A1716C">
        <w:t xml:space="preserve">Artículo 4. De los Entes Sectoriales </w:t>
      </w:r>
    </w:p>
    <w:p w14:paraId="1D615FCB" w14:textId="77777777" w:rsidR="001C4719" w:rsidRPr="00A1716C" w:rsidRDefault="001C4719" w:rsidP="001C4719">
      <w:pPr>
        <w:pStyle w:val="TextoPrincipal"/>
        <w:spacing w:line="360" w:lineRule="auto"/>
      </w:pPr>
      <w:r w:rsidRPr="00A1716C">
        <w:t xml:space="preserve">Los Entes Sectoriales relacionados con la prestación de servicios que brindan las Juntas, son los siguientes: </w:t>
      </w:r>
    </w:p>
    <w:p w14:paraId="39D2C9A2" w14:textId="77777777" w:rsidR="001C4719" w:rsidRPr="00A1716C" w:rsidRDefault="001C4719" w:rsidP="001C4719">
      <w:pPr>
        <w:pStyle w:val="TextoPrincipal"/>
        <w:spacing w:line="360" w:lineRule="auto"/>
      </w:pPr>
      <w:r w:rsidRPr="00A1716C">
        <w:t>a. Consejo Nacional de Agua Potable y Saneamiento (</w:t>
      </w:r>
      <w:proofErr w:type="spellStart"/>
      <w:r w:rsidRPr="00A1716C">
        <w:t>CONASA</w:t>
      </w:r>
      <w:proofErr w:type="spellEnd"/>
      <w:r w:rsidRPr="00A1716C">
        <w:t xml:space="preserve">), responsable de las políticas, estrategias, planes, objetivos y programas de inversión nacional, cuya integración incluye un representante de las Juntas, electo en Asamblea Nacional de representantes departamentales, elegidos a su vez por el Gobernador de cada departamento. El </w:t>
      </w:r>
      <w:proofErr w:type="spellStart"/>
      <w:r w:rsidRPr="00A1716C">
        <w:t>CONASA</w:t>
      </w:r>
      <w:proofErr w:type="spellEnd"/>
      <w:r w:rsidRPr="00A1716C">
        <w:t xml:space="preserve">, es responsable de elaborar la planificación del sector a nivel nacional y coordinar con los organismos competentes, en especial las municipalidades, los mecanismos y actividades financieras relacionados con los proyectos de agua potable y saneamiento. </w:t>
      </w:r>
    </w:p>
    <w:p w14:paraId="5060C520" w14:textId="77777777" w:rsidR="001C4719" w:rsidRPr="00A1716C" w:rsidRDefault="001C4719" w:rsidP="001C4719">
      <w:pPr>
        <w:pStyle w:val="TextoPrincipal"/>
        <w:spacing w:line="360" w:lineRule="auto"/>
      </w:pPr>
      <w:r w:rsidRPr="00A1716C">
        <w:t xml:space="preserve">b. Secretaría de Salud, responsable del control sanitario de los sistemas de tratamiento, conducción y suministro del agua para el consumo humano, lo mismo que de las aguas servidas. </w:t>
      </w:r>
    </w:p>
    <w:p w14:paraId="2FA45B1A" w14:textId="11DC6D7B" w:rsidR="00CA515A" w:rsidRPr="00A1716C" w:rsidRDefault="001C4719" w:rsidP="001C4719">
      <w:pPr>
        <w:pStyle w:val="TextoPrincipal"/>
        <w:spacing w:line="360" w:lineRule="auto"/>
      </w:pPr>
      <w:r w:rsidRPr="00A1716C">
        <w:t>c. Ente Regulador de los Servicios de Agua Potable y Saneamiento (</w:t>
      </w:r>
      <w:proofErr w:type="spellStart"/>
      <w:r w:rsidRPr="00A1716C">
        <w:t>ERSAPS</w:t>
      </w:r>
      <w:proofErr w:type="spellEnd"/>
      <w:r w:rsidRPr="00A1716C">
        <w:t>), tiene las funciones de regulación y control de la prestación de los servicios de agua potable y saneamiento en el territorio nacional; quien establece los mecanismos de control sobre las condiciones de prestación de los servicios, los cuales son de carácter general y aplicación local y para lo que podrá contar con asistencia de instancias regionales, municipales y auditorias ciudadanas. El Ente Regulador, en cumplimiento de sus funciones y considerando las características físicas de los sistemas, las condiciones institucionales y la capacidad financiera de los municipios, debe establecer criterios diferenciales para la aplicación de las normas regulatorias, a través de resoluciones debidamente fundamentadas. d. Servicio Autónomo Nacional de Acueductos y Alcantarillados (SANAA), se desempeña como un Ente Técnico para apoyar al Ente Regulador, a las municipalidades y a las Juntas. Asimismo, realiza estudios, promoción y supervisión de instalaciones regionales para afianzar el logro de los objetivos de la Ley Marco del Sector Agua Potable y Saneamiento.</w:t>
      </w:r>
    </w:p>
    <w:p w14:paraId="1720C887" w14:textId="348B27AD" w:rsidR="001C4719" w:rsidRPr="00A1716C" w:rsidRDefault="001C4719" w:rsidP="001C4719">
      <w:pPr>
        <w:pStyle w:val="TextoPrincipal"/>
        <w:spacing w:line="360" w:lineRule="auto"/>
      </w:pPr>
      <w:r w:rsidRPr="00A1716C">
        <w:t xml:space="preserve">e. Gobiernos Municipales, Corresponde a las municipalidades: disponer la forma y condiciones de prestación de los servicios en su respectiva jurisdicción, observando lo prescrito </w:t>
      </w:r>
      <w:r w:rsidRPr="00A1716C">
        <w:lastRenderedPageBreak/>
        <w:t>en la Ley Marco del Sector Agua Potable y Saneamiento y demás normas aplicables. Asistir al Ente Regulador en la aplicación de los mecanismos de control sobre las condiciones de prestación de los servicios, mediante la Unidad de Supervisión y Control Local (</w:t>
      </w:r>
      <w:proofErr w:type="spellStart"/>
      <w:r w:rsidRPr="00A1716C">
        <w:t>USCL</w:t>
      </w:r>
      <w:proofErr w:type="spellEnd"/>
      <w:r w:rsidRPr="00A1716C">
        <w:t>).</w:t>
      </w:r>
    </w:p>
    <w:p w14:paraId="4FB09E7B" w14:textId="4F1456B7" w:rsidR="001C4719" w:rsidRPr="00A1716C" w:rsidRDefault="001C4719" w:rsidP="001C4719">
      <w:pPr>
        <w:pStyle w:val="TextoPrincipal"/>
        <w:spacing w:line="360" w:lineRule="auto"/>
      </w:pPr>
      <w:r w:rsidRPr="00A1716C">
        <w:t>Artículo 6. De la Municipalidad La Municipalidad, en asistencia al Ente Regulador y para ejercer su papel de control de la prestación de los servicios a nivel local, establecerá la Unidad de Supervisión y Control Local (</w:t>
      </w:r>
      <w:proofErr w:type="spellStart"/>
      <w:r w:rsidRPr="00A1716C">
        <w:t>USCL</w:t>
      </w:r>
      <w:proofErr w:type="spellEnd"/>
      <w:r w:rsidRPr="00A1716C">
        <w:t>). Esta unidad, será responsable de velar por la correcta prestación de los servicios de conformidad con lo establecido en este Reglamento y los estatutos de las Juntas y mantendrá informado periódicamente al Ente Regulador y coordinará su trabajo con las auditorias sociales y con el Comisionado Municipal. Las Juntas tienen la obligación de informar a la Municipalidad, a través de la Unidad de Supervisión y Control Local (</w:t>
      </w:r>
      <w:proofErr w:type="spellStart"/>
      <w:r w:rsidRPr="00A1716C">
        <w:t>USCL</w:t>
      </w:r>
      <w:proofErr w:type="spellEnd"/>
      <w:r w:rsidRPr="00A1716C">
        <w:t>) y a su vez de vigilar el comportamiento de los usuarios en el cumplimiento de lo establecido en este Reglamento. Las Juntas entregarán copia certificada de la auditoria anual a la Municipalidad. La Municipalidad podrá realizar auditorías anuales a los estados financieros de las Juntas de Agua.</w:t>
      </w:r>
    </w:p>
    <w:p w14:paraId="30C74D03" w14:textId="12FE32BB" w:rsidR="001C4719" w:rsidRPr="00A1716C" w:rsidRDefault="00A34E4D" w:rsidP="001C4719">
      <w:pPr>
        <w:pStyle w:val="TextoPrincipal"/>
        <w:spacing w:line="360" w:lineRule="auto"/>
      </w:pPr>
      <w:r w:rsidRPr="00A1716C">
        <w:t>Artículo</w:t>
      </w:r>
      <w:r w:rsidR="001C4719" w:rsidRPr="00A1716C">
        <w:t xml:space="preserve"> 9. De los estatutos </w:t>
      </w:r>
    </w:p>
    <w:p w14:paraId="0A477065" w14:textId="77777777" w:rsidR="001C4719" w:rsidRPr="00A1716C" w:rsidRDefault="001C4719" w:rsidP="001C4719">
      <w:pPr>
        <w:pStyle w:val="TextoPrincipal"/>
        <w:spacing w:line="360" w:lineRule="auto"/>
      </w:pPr>
      <w:r w:rsidRPr="00A1716C">
        <w:t xml:space="preserve">Cada Junta elaborará sus propios Estatutos para ajustarse a las condiciones locales de los servicios respectivos, las pautas de la Ley Marco y su Reglamento General, así como las de este Reglamento. Dichos Estatutos establecerán como mínimo: </w:t>
      </w:r>
    </w:p>
    <w:p w14:paraId="753F56DA" w14:textId="77777777" w:rsidR="001C4719" w:rsidRPr="00A1716C" w:rsidRDefault="001C4719" w:rsidP="001C4719">
      <w:pPr>
        <w:pStyle w:val="TextoPrincipal"/>
        <w:spacing w:line="360" w:lineRule="auto"/>
      </w:pPr>
      <w:r w:rsidRPr="00A1716C">
        <w:t xml:space="preserve">a. Constitución, denominación, duración y domicilio; </w:t>
      </w:r>
    </w:p>
    <w:p w14:paraId="3B0ED9AB" w14:textId="77777777" w:rsidR="001C4719" w:rsidRPr="00A1716C" w:rsidRDefault="001C4719" w:rsidP="001C4719">
      <w:pPr>
        <w:pStyle w:val="TextoPrincipal"/>
        <w:spacing w:line="360" w:lineRule="auto"/>
      </w:pPr>
      <w:r w:rsidRPr="00A1716C">
        <w:t xml:space="preserve">b. Objetivos y actividades; </w:t>
      </w:r>
    </w:p>
    <w:p w14:paraId="68023BED" w14:textId="77777777" w:rsidR="001C4719" w:rsidRPr="00A1716C" w:rsidRDefault="001C4719" w:rsidP="001C4719">
      <w:pPr>
        <w:pStyle w:val="TextoPrincipal"/>
        <w:spacing w:line="360" w:lineRule="auto"/>
      </w:pPr>
      <w:r w:rsidRPr="00A1716C">
        <w:t xml:space="preserve">c. De los miembros. Clases de miembros. Obligaciones de los miembros; </w:t>
      </w:r>
    </w:p>
    <w:p w14:paraId="03A28285" w14:textId="77777777" w:rsidR="001C4719" w:rsidRPr="00A1716C" w:rsidRDefault="001C4719" w:rsidP="001C4719">
      <w:pPr>
        <w:pStyle w:val="TextoPrincipal"/>
        <w:spacing w:line="360" w:lineRule="auto"/>
      </w:pPr>
      <w:r w:rsidRPr="00A1716C">
        <w:t xml:space="preserve">d. De los órganos. Atribuciones de cada órgano. Asamblea de usuarios. Junta directiva. Comités de apoyo; </w:t>
      </w:r>
    </w:p>
    <w:p w14:paraId="227D92A6" w14:textId="21884DDA" w:rsidR="001C4719" w:rsidRPr="00A1716C" w:rsidRDefault="001C4719" w:rsidP="001C4719">
      <w:pPr>
        <w:pStyle w:val="TextoPrincipal"/>
        <w:spacing w:line="360" w:lineRule="auto"/>
      </w:pPr>
      <w:r w:rsidRPr="00A1716C">
        <w:t xml:space="preserve">e. Atribuciones de los miembros de la Junta Directiva: presidente, vicepresidente, secretario, Tesorero, Fiscal y Vocales; </w:t>
      </w:r>
    </w:p>
    <w:p w14:paraId="37E48BD7" w14:textId="2369B9FF" w:rsidR="001C4719" w:rsidRPr="00A1716C" w:rsidRDefault="001C4719" w:rsidP="001C4719">
      <w:pPr>
        <w:pStyle w:val="TextoPrincipal"/>
        <w:spacing w:line="360" w:lineRule="auto"/>
      </w:pPr>
      <w:r w:rsidRPr="00A1716C">
        <w:t>f. Del patrimonio; g. Régimen financiero y control interno; h. Régimen de operaciones de los servicios; i. Del personal de la Junta;</w:t>
      </w:r>
    </w:p>
    <w:p w14:paraId="74A6BD4D" w14:textId="77777777" w:rsidR="001C4719" w:rsidRPr="00A1716C" w:rsidRDefault="001C4719" w:rsidP="001C4719">
      <w:pPr>
        <w:pStyle w:val="TextoPrincipal"/>
        <w:spacing w:line="360" w:lineRule="auto"/>
      </w:pPr>
      <w:r w:rsidRPr="00A1716C">
        <w:t xml:space="preserve">Artículo 21. Del Comité de Operación y Mantenimiento </w:t>
      </w:r>
    </w:p>
    <w:p w14:paraId="6339F3F5" w14:textId="48E0D70C" w:rsidR="001C4719" w:rsidRPr="00A1716C" w:rsidRDefault="001C4719" w:rsidP="001C4719">
      <w:pPr>
        <w:pStyle w:val="TextoPrincipal"/>
        <w:spacing w:line="360" w:lineRule="auto"/>
      </w:pPr>
      <w:r w:rsidRPr="00A1716C">
        <w:t xml:space="preserve">Tendrá como mínimo las responsabilidades siguientes: a. Velar por la desinfección del </w:t>
      </w:r>
      <w:r w:rsidRPr="00A1716C">
        <w:lastRenderedPageBreak/>
        <w:t>agua; b. Supervisar el trabajo del fontanero y empleados temporales; c. Conocer de los informes de calidad de agua; d. Realizar con el apoyo de la comunidad actividades de mantenimiento que exceda en la capacidad de trabajo del fontanero; e. Registro de anomalías presentadas en el sistema; y, f. Desarrollar los trabajos de construcción en caso de ampliaciones y/o reparaciones mayores.</w:t>
      </w:r>
    </w:p>
    <w:p w14:paraId="6E18F86E" w14:textId="77777777" w:rsidR="001C4719" w:rsidRPr="00A1716C" w:rsidRDefault="001C4719" w:rsidP="001C4719">
      <w:pPr>
        <w:pStyle w:val="TextoPrincipal"/>
        <w:spacing w:line="360" w:lineRule="auto"/>
      </w:pPr>
      <w:r w:rsidRPr="00A1716C">
        <w:t xml:space="preserve">Artículo 26. Del Apoyo del SANAA a la Juntas </w:t>
      </w:r>
    </w:p>
    <w:p w14:paraId="472462C1" w14:textId="2378D891" w:rsidR="001C4719" w:rsidRPr="00A1716C" w:rsidRDefault="001C4719" w:rsidP="001C4719">
      <w:pPr>
        <w:pStyle w:val="TextoPrincipal"/>
        <w:spacing w:line="360" w:lineRule="auto"/>
      </w:pPr>
      <w:r w:rsidRPr="00A1716C">
        <w:t>El SANAA es el organismo de apoyo técnico y administrativo a las Juntas Administradoras de Agua, en ámbitos urbanos y rurales. A efecto de cumplir los objetivos citados, tendrá las atribuciones y obligaciones siguientes: a. Brindar asistencia técnica y capacitación permanente a las Juntas para la prestación de los servicios; b. Brindar apoyo técnico en el diseño y construcción de los proyectos de agua potable y saneamiento; c. Promover la conformación de Juntas en ámbitos carentes de servicios, a través del apoyo a la organización comunitaria; d. Apoyar el trámite de la personalidad jurídica de las Juntas; e. Promover financiamientos reembolsables o no reembolsables a las Juntas, para proyectos que reúnan las condiciones técnicas, ambientales, jurídicas, institucionales y económico-financieras;</w:t>
      </w:r>
    </w:p>
    <w:p w14:paraId="03A96DCF" w14:textId="77777777" w:rsidR="001C4719" w:rsidRPr="00A1716C" w:rsidRDefault="001C4719" w:rsidP="001C4719">
      <w:pPr>
        <w:pStyle w:val="TextoPrincipal"/>
        <w:spacing w:line="360" w:lineRule="auto"/>
      </w:pPr>
      <w:r w:rsidRPr="00A1716C">
        <w:t xml:space="preserve">Artículo 28. Condiciones de Continuidad con que se otorga el Servicio de Agua </w:t>
      </w:r>
    </w:p>
    <w:p w14:paraId="3D9C2541" w14:textId="77777777" w:rsidR="001C4719" w:rsidRPr="00A1716C" w:rsidRDefault="001C4719" w:rsidP="001C4719">
      <w:pPr>
        <w:pStyle w:val="TextoPrincipal"/>
        <w:spacing w:line="360" w:lineRule="auto"/>
      </w:pPr>
      <w:r w:rsidRPr="00A1716C">
        <w:t xml:space="preserve">El suministro de agua potable se efectúa sujeto a una de las siguientes condiciones de disponibilidad de agua: </w:t>
      </w:r>
    </w:p>
    <w:p w14:paraId="10C0A3A2" w14:textId="77777777" w:rsidR="001C4719" w:rsidRPr="00A1716C" w:rsidRDefault="001C4719" w:rsidP="001C4719">
      <w:pPr>
        <w:pStyle w:val="TextoPrincipal"/>
        <w:spacing w:line="360" w:lineRule="auto"/>
      </w:pPr>
      <w:r w:rsidRPr="00A1716C">
        <w:t xml:space="preserve">a. Suministro Continuo: Cuando el sistema de abastecimiento puede brindar agua en forma permanente; </w:t>
      </w:r>
    </w:p>
    <w:p w14:paraId="70A89BC8" w14:textId="77777777" w:rsidR="001C4719" w:rsidRPr="00A1716C" w:rsidRDefault="001C4719" w:rsidP="001C4719">
      <w:pPr>
        <w:pStyle w:val="TextoPrincipal"/>
        <w:spacing w:line="360" w:lineRule="auto"/>
      </w:pPr>
      <w:r w:rsidRPr="00A1716C">
        <w:t>b. Suministro con Racionamiento Estacional: Cuando en un período de un año, se producen uno o más racionamientos programados; y,</w:t>
      </w:r>
    </w:p>
    <w:p w14:paraId="7C140DB1" w14:textId="77777777" w:rsidR="001C4719" w:rsidRPr="00A1716C" w:rsidRDefault="001C4719" w:rsidP="001C4719">
      <w:pPr>
        <w:pStyle w:val="TextoPrincipal"/>
        <w:spacing w:line="360" w:lineRule="auto"/>
      </w:pPr>
      <w:r w:rsidRPr="00A1716C">
        <w:t xml:space="preserve">c. Suministro con Racionamiento Permanente: Cuando existe un estado permanente de racionamiento programado. La Junta pactará en el contrato de servicio con cada usuario, las condiciones con las cuales será proporcionado el servicio en su propiedad. </w:t>
      </w:r>
    </w:p>
    <w:p w14:paraId="427D8C32" w14:textId="77777777" w:rsidR="001C4719" w:rsidRPr="00A1716C" w:rsidRDefault="001C4719" w:rsidP="001C4719">
      <w:pPr>
        <w:pStyle w:val="TextoPrincipal"/>
        <w:spacing w:line="360" w:lineRule="auto"/>
      </w:pPr>
      <w:r w:rsidRPr="00A1716C">
        <w:t xml:space="preserve">Artículo 29. Presión del Servicio </w:t>
      </w:r>
    </w:p>
    <w:p w14:paraId="2214F815" w14:textId="77777777" w:rsidR="00496213" w:rsidRPr="00A1716C" w:rsidRDefault="001C4719" w:rsidP="001C4719">
      <w:pPr>
        <w:pStyle w:val="TextoPrincipal"/>
        <w:spacing w:line="360" w:lineRule="auto"/>
      </w:pPr>
      <w:r w:rsidRPr="00A1716C">
        <w:t xml:space="preserve">El servicio de abastecimiento de agua potable será proporcionado a los usuarios con presión adecuada, dentro de los límites permisibles establecidos por la norma fijada por la Municipalidad y/o el Ente Regulador. </w:t>
      </w:r>
    </w:p>
    <w:p w14:paraId="0708F5E7" w14:textId="0FE367E2" w:rsidR="001C4719" w:rsidRPr="00A1716C" w:rsidRDefault="001C4719" w:rsidP="001C4719">
      <w:pPr>
        <w:pStyle w:val="TextoPrincipal"/>
        <w:spacing w:line="360" w:lineRule="auto"/>
      </w:pPr>
      <w:r w:rsidRPr="00A1716C">
        <w:lastRenderedPageBreak/>
        <w:t>Artículo 30. Calidad del Agua El agua que la Junta suministra en el punto de entrega, debe cumplir con las normas de calidad establecidas por la Secretaría de Salud. En caso de producirse una falla en la calidad del agua, fuera de los límites establecidos por las normas, la Junta deberá informar de inmediato a los usuarios, a la Municipalidad y a la Secretaría de Salud, indicando las medidas a adoptar por los usuarios. Si un usuario detectase algún problema en la calidad del agua, podrá denunciar el hecho a la Junta, la que deberá investigar sin más trámite, el mismo día en que reciba la denuncia y en forma gratuita, toda situación que pueda implicar un riesgo sanitario. Lo anterior, sin perjuicio de la obligación de realizar muestreos regulares por parte de la Junta.</w:t>
      </w:r>
    </w:p>
    <w:p w14:paraId="6FC89806" w14:textId="77777777" w:rsidR="001C4719" w:rsidRPr="00A1716C" w:rsidRDefault="001C4719" w:rsidP="001C4719">
      <w:pPr>
        <w:pStyle w:val="TextoPrincipal"/>
        <w:spacing w:line="360" w:lineRule="auto"/>
      </w:pPr>
      <w:r w:rsidRPr="00A1716C">
        <w:t xml:space="preserve"> Artículo 31. Servicio con Llave Pública </w:t>
      </w:r>
    </w:p>
    <w:p w14:paraId="4270F974" w14:textId="77777777" w:rsidR="001C4719" w:rsidRPr="00A1716C" w:rsidRDefault="001C4719" w:rsidP="001C4719">
      <w:pPr>
        <w:pStyle w:val="TextoPrincipal"/>
        <w:spacing w:line="360" w:lineRule="auto"/>
      </w:pPr>
      <w:r w:rsidRPr="00A1716C">
        <w:t xml:space="preserve">Podrán instalarse llaves de uso común, bajo la autorización y control de la Junta, en zonas que por razones técnicas o financieras no se puedan instalar conexiones domiciliarias. </w:t>
      </w:r>
    </w:p>
    <w:p w14:paraId="3E81F9F8" w14:textId="7D7D13E3" w:rsidR="001C4719" w:rsidRPr="00A1716C" w:rsidRDefault="001C4719" w:rsidP="001C4719">
      <w:pPr>
        <w:pStyle w:val="TextoPrincipal"/>
        <w:spacing w:line="360" w:lineRule="auto"/>
      </w:pPr>
      <w:r w:rsidRPr="00A1716C">
        <w:t>Artículo 32. Conexiones Domiciliarias Las conexiones para el abastecimiento de agua potable, serán realizadas únicamente por el personal de la Junta o personas autorizadas por ella. El costo de las conexiones será pagado por el solicitante. El otorgamiento del servicio de agua potable estará condicionado a que el solicitante instale en su predio, algún medio para la disposición sanitaria de excretas y aguas grises y, cuando existe alcantarillado sanitario, la respectiva conexión.</w:t>
      </w:r>
    </w:p>
    <w:p w14:paraId="63C3A51D" w14:textId="14FB719A" w:rsidR="00715956" w:rsidRPr="00A1716C" w:rsidRDefault="009824AA">
      <w:pPr>
        <w:pStyle w:val="TextoPrincipal"/>
        <w:numPr>
          <w:ilvl w:val="2"/>
          <w:numId w:val="8"/>
        </w:numPr>
        <w:spacing w:line="360" w:lineRule="auto"/>
        <w:ind w:left="720"/>
      </w:pPr>
      <w:r w:rsidRPr="00A1716C">
        <w:t>LEY GENERAL DEL AMBIENTE</w:t>
      </w:r>
    </w:p>
    <w:p w14:paraId="0CD02632" w14:textId="7F47B45B" w:rsidR="009824AA" w:rsidRPr="00A1716C" w:rsidRDefault="009824AA" w:rsidP="00447B0E">
      <w:pPr>
        <w:pStyle w:val="TextoPrincipal"/>
        <w:spacing w:line="360" w:lineRule="auto"/>
      </w:pPr>
      <w:r w:rsidRPr="00A1716C">
        <w:t xml:space="preserve">En concordancia con los principios establecidos en la Constitución de la República, se subraya la responsabilidad del Estado en el resguardo y preservación del entorno propicio para la salvaguardia de la salud de la población hondureña. Este compromiso se manifiesta mediante la declaración de la utilidad y necesidad pública asociada a la explotación Técnica y Racional de los recursos naturales de la nación. No obstante, es innegable que la acelerada degradación del ambiente y el consiguiente agotamiento de los recursos naturales plantean una amenaza palpable para el porvenir de la nación, induciendo a dificultades económicas y sociales que erosionan la calidad de vida de la ciudadanía. En este contexto, es incumbencia del Estado fomentar un enfoque de desarrollo que, mediante una administración sensata de los recursos y el entorno, fomente la satisfacción de las necesidades básicas del presente sin poner en peligro la capacidad de las generaciones futuras para colmar sus propias exigencias. Se acentúa la necesidad imperiosa de una estructura administrativa coherente y comprensiva en relación con la cuestión ambiental, en virtud de su magnitud y relevancia. Asimismo, se destaca la esencialidad de la participación de la </w:t>
      </w:r>
      <w:r w:rsidRPr="00A1716C">
        <w:lastRenderedPageBreak/>
        <w:t>comunidad en la consecución de la protección, conservación y empleo racional de la riqueza natural y el entorno en su conjunto. En este sentido, la demanda urgente de la sociedad hondureña por una legislación que rija la gestión ambiental se presenta como una clara señal del anhelo de forjar una conciencia nacional en torno a este tema, mientras se incentiva la contribución activa de todos los ciudadanos en la búsqueda colaborativa de soluciones en beneficio colectivo.</w:t>
      </w:r>
    </w:p>
    <w:p w14:paraId="0FF60BD2" w14:textId="0AC5A5AB" w:rsidR="009824AA" w:rsidRPr="00A1716C" w:rsidRDefault="009824AA" w:rsidP="009824AA">
      <w:pPr>
        <w:pStyle w:val="TextoPrincipal"/>
        <w:spacing w:line="360" w:lineRule="auto"/>
        <w:ind w:left="566" w:firstLine="0"/>
      </w:pPr>
      <w:r w:rsidRPr="00A1716C">
        <w:t>Artículo 2. A los efectos de esta ley, se entiende por ambiente el conjunto formado por los recursos naturales, culturales y el espacio rural y urbano, que puede verse alterado por agentes físicos, químicos o biológicos, o por otros factores debido a causas naturales o actividades humanas, todos ellos susceptibles de afectar, directa o indirectamente, las condiciones de vida del hombre y el desarrollo de la sociedad.</w:t>
      </w:r>
    </w:p>
    <w:p w14:paraId="25137FBA" w14:textId="4AC8F1B7" w:rsidR="009824AA" w:rsidRPr="00A1716C" w:rsidRDefault="009824AA" w:rsidP="009824AA">
      <w:pPr>
        <w:pStyle w:val="TextoPrincipal"/>
        <w:spacing w:line="360" w:lineRule="auto"/>
        <w:ind w:left="566" w:firstLine="0"/>
      </w:pPr>
      <w:r w:rsidRPr="00A1716C">
        <w:t>Artículo 5. Los proyectos, instalaciones industriales o cualquier otra actividad pública o privada, susceptible de contaminar o degradar el ambiente, los recursos naturales o el patrimonio histórico cultural de la nación, serán precedidos obligatoriamente de una evaluación de impacto ambiental (</w:t>
      </w:r>
      <w:proofErr w:type="spellStart"/>
      <w:r w:rsidRPr="00A1716C">
        <w:t>EIA</w:t>
      </w:r>
      <w:proofErr w:type="spellEnd"/>
      <w:r w:rsidRPr="00A1716C">
        <w:t xml:space="preserve">), que permita prevenir los posibles efectos negativos. En tal virtud, las medidas de protección del ambiente o de los recursos naturales que resulten de dichas evaluaciones serán de obligatorio cumplimiento para todas las partes, en la fase de ejecución y durante la vida útil de las obras o instalaciones.  </w:t>
      </w:r>
    </w:p>
    <w:p w14:paraId="54F8D524" w14:textId="76A74C30" w:rsidR="009824AA" w:rsidRPr="00A1716C" w:rsidRDefault="009824AA" w:rsidP="009824AA">
      <w:pPr>
        <w:pStyle w:val="TextoPrincipal"/>
        <w:spacing w:line="360" w:lineRule="auto"/>
        <w:ind w:left="566" w:firstLine="0"/>
      </w:pPr>
      <w:r w:rsidRPr="00A1716C">
        <w:t>Artículo 27. Las atribuciones que de conformidad con esta Ley y con las leyes sectoriales respectivas corresponden al Estado en materia de protección, conservación, restauración y manejo adecuado del ambiente y de los recursos naturales, serán ejercidas por los organismos del Poder Ejecutivo e instituciones descentralizadas a quienes legalmente se asigne competencia, y por las municipalidades en su respectiva jurisdicción, quienes deberán coordinar sus actividades con la Secretaría de Estado en el Despacho del Ambiente de acuerdo con los principios y objetivos de la presente Ley.</w:t>
      </w:r>
    </w:p>
    <w:p w14:paraId="4ED9598A" w14:textId="4D3B4402" w:rsidR="009824AA" w:rsidRPr="00A1716C" w:rsidRDefault="009824AA" w:rsidP="009824AA">
      <w:pPr>
        <w:pStyle w:val="TextoPrincipal"/>
        <w:spacing w:line="360" w:lineRule="auto"/>
        <w:ind w:left="566" w:firstLine="0"/>
      </w:pPr>
      <w:r w:rsidRPr="00A1716C">
        <w:t xml:space="preserve">Artículo 29. Corresponden a las municipalidades en aplicación de esta Ley, de la Ley de Municipalidades y de las leyes sectoriales respectivas, las atribuciones siguientes: a) La ordenación del desarrollo urbano a través de planes reguladores de las ciudades, incluyendo el uso del suelo, vías de circulación, regulación de la construcción, servicios públicos municipales, saneamiento básico y otras similares;  b) La protección y conservación de las fuentes de abastecimiento de agua a las poblaciones, incluyendo la prevención y control de </w:t>
      </w:r>
      <w:r w:rsidRPr="00A1716C">
        <w:lastRenderedPageBreak/>
        <w:t>su contaminación y la ejecución de trabajo de reforestación; c) La preservación y restauración del equilibrio ecológico y la protección ambiental en los centros de población, en relación con los efectos derivados de los servicios de alcantarillado, limpieza, recolección y disposición de basuras, mercados, rastros, cementerios, tránsito vehicular y transportes locales; ch) La creación y mantenimiento de parques urbanos y de áreas municipales sujetas a conservación; d) La prevención y control de desastres, emergencias y otras contingencias ambientales, cuyos efectos negativos afecten particularmente al término Municipal y a sus habitantes;  e) El control de actividades que no sean consideradas altamente riesgosas, pero que afecten en forma particular el ecosistema existente en el Municipio; f) El control de la emisión de contaminantes en su respectiva jurisdicción, de conformidad con las normas técnicas que dicte el Poder Ejecutivo; g) La preservación de los valores históricos, culturales y artísticos en el término municipal, así como de los monumentos históricos y lugares típicos de especial belleza escénica y su participación en el manejo de las áreas naturales protegidas; y, h) Las demás que ésta y otras leyes reserven a las municipalidades.</w:t>
      </w:r>
    </w:p>
    <w:p w14:paraId="0260E8D4" w14:textId="71A114BD" w:rsidR="009824AA" w:rsidRPr="00A1716C" w:rsidRDefault="009824AA" w:rsidP="009824AA">
      <w:pPr>
        <w:pStyle w:val="TextoPrincipal"/>
        <w:spacing w:line="360" w:lineRule="auto"/>
        <w:ind w:left="566" w:firstLine="0"/>
      </w:pPr>
      <w:r w:rsidRPr="00A1716C">
        <w:t>Artículo 30. Corresponde al Estado y a las municipalidades en su respectiva jurisdicción, el manejo, protección y conservación de las cuencas y depósitos naturales de agua incluyendo de la preservación de los elementos naturales que intervienen en el proceso hidrológico. Los usuarios del agua, sea cual fuere el fin a que se destine están obligados a utilizarla en forma racional, previniendo su derroche y procurando cuando sea posible, su reutilización.</w:t>
      </w:r>
    </w:p>
    <w:p w14:paraId="2B62A4FB" w14:textId="4DBB6602" w:rsidR="009824AA" w:rsidRPr="00A1716C" w:rsidRDefault="009824AA" w:rsidP="009824AA">
      <w:pPr>
        <w:pStyle w:val="TextoPrincipal"/>
        <w:spacing w:line="360" w:lineRule="auto"/>
        <w:ind w:left="566" w:firstLine="0"/>
      </w:pPr>
      <w:r w:rsidRPr="00A1716C">
        <w:t>Artículo 31. Serán objeto de protección y control especial las categorías de aguas siguientes: a) Las destinadas al abastecimiento de agua a las poblaciones o al consumo humano en general; b) Las destinadas al riego o a la producción de alimentos; c) Las que constituyan viveros o criaderos naturales de especies de la fauna y flora acuáticas; ch) Las que se encuentran en zonas protegidas; y, d) Cualquier otra fuente de importancia general.</w:t>
      </w:r>
    </w:p>
    <w:p w14:paraId="32CC9952" w14:textId="2C01C4AD" w:rsidR="009824AA" w:rsidRPr="00A1716C" w:rsidRDefault="009824AA" w:rsidP="009824AA">
      <w:pPr>
        <w:pStyle w:val="TextoPrincipal"/>
        <w:spacing w:line="360" w:lineRule="auto"/>
        <w:ind w:left="566" w:firstLine="0"/>
      </w:pPr>
      <w:r w:rsidRPr="00A1716C">
        <w:t xml:space="preserve">Artículo 34. Con el propósito de regularizar el régimen de las aguas, evitar los arrastres sólidos y ayudar a la protección de los embalses, represas, vías de comunicación, tierras agrícolas y poblaciones contra los efectos nocivos de las aguas, se ejecutarán proyectos de ordenamiento hidrológico. Estos proyectos partirán de la consideración de las cuencas hidrográficas como unidad de operación y manejo. Todo proyecto hidroeléctrico, de irrigación o cualquier otro destinado a aprovechar en gran escala aguas superficiales o </w:t>
      </w:r>
      <w:r w:rsidRPr="00A1716C">
        <w:lastRenderedPageBreak/>
        <w:t>subterráneas dentro del territorio nacional, será precedido obligatoriamente de un plan de ordenamiento hidrológico y de una evaluación de impacto ambiental.</w:t>
      </w:r>
    </w:p>
    <w:p w14:paraId="623A4B1A" w14:textId="70205C7B" w:rsidR="009824AA" w:rsidRPr="00A1716C" w:rsidRDefault="009824AA" w:rsidP="009824AA">
      <w:pPr>
        <w:pStyle w:val="TextoPrincipal"/>
        <w:spacing w:line="360" w:lineRule="auto"/>
        <w:ind w:left="566" w:firstLine="0"/>
      </w:pPr>
      <w:r w:rsidRPr="00A1716C">
        <w:t>Artículo 48. Los suelos del territorio nacional deberán usarse de manera racional y compatible con su vocación natural, procurando que mantenga su capacidad productiva, sin alterar el equilibrio de los ecosistemas.</w:t>
      </w:r>
    </w:p>
    <w:p w14:paraId="69AC6724" w14:textId="77777777" w:rsidR="006A5D7A" w:rsidRPr="00A1716C" w:rsidRDefault="006A5D7A" w:rsidP="009824AA">
      <w:pPr>
        <w:pStyle w:val="TextoPrincipal"/>
        <w:spacing w:line="360" w:lineRule="auto"/>
        <w:ind w:left="566" w:firstLine="0"/>
      </w:pPr>
      <w:r w:rsidRPr="00A1716C">
        <w:t>Artículo 74. El Estado, a través de la Secretaría de Estado en el Despacho de Salud Pública y con la colaboración de la Secretaría de Estado en el Despacho del Ambiente, vigilará el cumplimiento de las leyes generales y especiales atinentes al saneamiento básico y contaminación del aire, agua y suelos, con el objeto de garantizar un ambiente apropiado de vida para la población.</w:t>
      </w:r>
    </w:p>
    <w:p w14:paraId="2EB87C5E" w14:textId="5BDF0A7B" w:rsidR="009824AA" w:rsidRPr="00A1716C" w:rsidRDefault="006A5D7A" w:rsidP="009824AA">
      <w:pPr>
        <w:pStyle w:val="TextoPrincipal"/>
        <w:spacing w:line="360" w:lineRule="auto"/>
        <w:ind w:left="566" w:firstLine="0"/>
      </w:pPr>
      <w:r w:rsidRPr="00A1716C">
        <w:t>Artículo 75. Las municipalidades en el término de su jurisdicción territorial y en concordancia con la política general del Estado, tomarán las medidas específicas de control de la contaminación ambiental según las condiciones naturales, sociales y económicas imperantes.</w:t>
      </w:r>
    </w:p>
    <w:p w14:paraId="5CA9289C" w14:textId="11D2FBCA" w:rsidR="006A5D7A" w:rsidRPr="00A1716C" w:rsidRDefault="006A5D7A" w:rsidP="009824AA">
      <w:pPr>
        <w:pStyle w:val="TextoPrincipal"/>
        <w:spacing w:line="360" w:lineRule="auto"/>
        <w:ind w:left="566" w:firstLine="0"/>
      </w:pPr>
      <w:r w:rsidRPr="00A1716C">
        <w:t>Artículo 80. Cualquier persona podrá denunciar ante la autoridad competente la ejecución de obras o actividades contaminantes o degradantes a cuyo efecto deberá iniciarse un expediente para su comprobación y para la adopción de las medidas que corresponden.</w:t>
      </w:r>
    </w:p>
    <w:p w14:paraId="17125FAB" w14:textId="77777777" w:rsidR="00287055" w:rsidRPr="00A1716C" w:rsidRDefault="00287055" w:rsidP="009824AA">
      <w:pPr>
        <w:pStyle w:val="TextoPrincipal"/>
        <w:spacing w:line="360" w:lineRule="auto"/>
        <w:ind w:left="566" w:firstLine="0"/>
      </w:pPr>
    </w:p>
    <w:p w14:paraId="38644C92" w14:textId="77777777" w:rsidR="00287055" w:rsidRPr="00A1716C" w:rsidRDefault="00287055" w:rsidP="009824AA">
      <w:pPr>
        <w:pStyle w:val="TextoPrincipal"/>
        <w:spacing w:line="360" w:lineRule="auto"/>
        <w:ind w:left="566" w:firstLine="0"/>
      </w:pPr>
    </w:p>
    <w:p w14:paraId="54BF9373" w14:textId="77777777" w:rsidR="00287055" w:rsidRPr="00A1716C" w:rsidRDefault="00287055" w:rsidP="009824AA">
      <w:pPr>
        <w:pStyle w:val="TextoPrincipal"/>
        <w:spacing w:line="360" w:lineRule="auto"/>
        <w:ind w:left="566" w:firstLine="0"/>
      </w:pPr>
    </w:p>
    <w:p w14:paraId="35A9419E" w14:textId="77777777" w:rsidR="00287055" w:rsidRPr="00A1716C" w:rsidRDefault="00287055" w:rsidP="009824AA">
      <w:pPr>
        <w:pStyle w:val="TextoPrincipal"/>
        <w:spacing w:line="360" w:lineRule="auto"/>
        <w:ind w:left="566" w:firstLine="0"/>
      </w:pPr>
    </w:p>
    <w:p w14:paraId="5058D9AD" w14:textId="77777777" w:rsidR="00287055" w:rsidRPr="00A1716C" w:rsidRDefault="00287055" w:rsidP="009824AA">
      <w:pPr>
        <w:pStyle w:val="TextoPrincipal"/>
        <w:spacing w:line="360" w:lineRule="auto"/>
        <w:ind w:left="566" w:firstLine="0"/>
      </w:pPr>
    </w:p>
    <w:p w14:paraId="17576458" w14:textId="77777777" w:rsidR="00287055" w:rsidRPr="00A1716C" w:rsidRDefault="00287055" w:rsidP="009824AA">
      <w:pPr>
        <w:pStyle w:val="TextoPrincipal"/>
        <w:spacing w:line="360" w:lineRule="auto"/>
        <w:ind w:left="566" w:firstLine="0"/>
      </w:pPr>
    </w:p>
    <w:p w14:paraId="776BD58B" w14:textId="77777777" w:rsidR="00287055" w:rsidRPr="00A1716C" w:rsidRDefault="00287055" w:rsidP="009824AA">
      <w:pPr>
        <w:pStyle w:val="TextoPrincipal"/>
        <w:spacing w:line="360" w:lineRule="auto"/>
        <w:ind w:left="566" w:firstLine="0"/>
      </w:pPr>
    </w:p>
    <w:p w14:paraId="3A19AADF" w14:textId="77777777" w:rsidR="00447B0E" w:rsidRPr="00A1716C" w:rsidRDefault="00447B0E" w:rsidP="009824AA">
      <w:pPr>
        <w:pStyle w:val="TextoPrincipal"/>
        <w:spacing w:line="360" w:lineRule="auto"/>
        <w:ind w:left="566" w:firstLine="0"/>
      </w:pPr>
    </w:p>
    <w:p w14:paraId="3EA2F78B" w14:textId="77777777" w:rsidR="00447B0E" w:rsidRPr="00A1716C" w:rsidRDefault="00447B0E" w:rsidP="009824AA">
      <w:pPr>
        <w:pStyle w:val="TextoPrincipal"/>
        <w:spacing w:line="360" w:lineRule="auto"/>
        <w:ind w:left="566" w:firstLine="0"/>
      </w:pPr>
    </w:p>
    <w:p w14:paraId="3AAFF9FD" w14:textId="77777777" w:rsidR="00447B0E" w:rsidRPr="00A1716C" w:rsidRDefault="00447B0E" w:rsidP="009824AA">
      <w:pPr>
        <w:pStyle w:val="TextoPrincipal"/>
        <w:spacing w:line="360" w:lineRule="auto"/>
        <w:ind w:left="566" w:firstLine="0"/>
      </w:pPr>
    </w:p>
    <w:p w14:paraId="1D21D9BF" w14:textId="4F9E2952" w:rsidR="003E7358" w:rsidRPr="00A1716C" w:rsidRDefault="00F560FD" w:rsidP="00EF2B2B">
      <w:pPr>
        <w:pStyle w:val="Ttulo1"/>
      </w:pPr>
      <w:bookmarkStart w:id="66" w:name="_Toc474331191"/>
      <w:bookmarkStart w:id="67" w:name="_Toc474331390"/>
      <w:bookmarkStart w:id="68" w:name="_Toc158147737"/>
      <w:r w:rsidRPr="00A1716C">
        <w:lastRenderedPageBreak/>
        <w:t>CAPÍTULO III. METODOLOGÍA</w:t>
      </w:r>
      <w:bookmarkEnd w:id="66"/>
      <w:bookmarkEnd w:id="67"/>
      <w:bookmarkEnd w:id="68"/>
    </w:p>
    <w:p w14:paraId="22D4E8F8" w14:textId="1257D224" w:rsidR="005B1D8F" w:rsidRPr="00A1716C" w:rsidRDefault="005B1D8F" w:rsidP="00CF71B0">
      <w:pPr>
        <w:pStyle w:val="TextoPrincipal"/>
        <w:spacing w:line="360" w:lineRule="auto"/>
      </w:pPr>
      <w:bookmarkStart w:id="69" w:name="_Toc130288086"/>
      <w:bookmarkStart w:id="70" w:name="_Toc132615452"/>
      <w:bookmarkEnd w:id="69"/>
      <w:bookmarkEnd w:id="70"/>
      <w:r w:rsidRPr="00A1716C">
        <w:t xml:space="preserve">En este segmento, se evidencia la congruencia metodológica a través de una matriz que destaca la coherencia entre elementos como la congruencia metodológica, detallando el diagrama de variables de estudio, la operacionalización de variables y las hipótesis. Se detalla </w:t>
      </w:r>
      <w:r w:rsidR="00654C57" w:rsidRPr="00A1716C">
        <w:t>también</w:t>
      </w:r>
      <w:r w:rsidRPr="00A1716C">
        <w:t xml:space="preserve"> el enfoque y los métodos de investigación, el diseño empleado, así como la elaboración de técnicas e instrumentos. Por último, se abordan las fuentes de información primarias y secundarias involucradas en el estudio.</w:t>
      </w:r>
    </w:p>
    <w:p w14:paraId="14FB18DE" w14:textId="40D26746" w:rsidR="00F560FD" w:rsidRPr="00A1716C" w:rsidRDefault="00A871DB">
      <w:pPr>
        <w:pStyle w:val="Ttulo2"/>
        <w:numPr>
          <w:ilvl w:val="1"/>
          <w:numId w:val="6"/>
        </w:numPr>
        <w:spacing w:line="360" w:lineRule="auto"/>
      </w:pPr>
      <w:bookmarkStart w:id="71" w:name="_Toc158147738"/>
      <w:r w:rsidRPr="00A1716C">
        <w:t>CONGRUENCIA METODOLÓGICA</w:t>
      </w:r>
      <w:bookmarkEnd w:id="71"/>
    </w:p>
    <w:p w14:paraId="31DE147A" w14:textId="01FFE71E" w:rsidR="00654C57" w:rsidRPr="00A1716C" w:rsidRDefault="00654C57" w:rsidP="00654C57">
      <w:pPr>
        <w:pStyle w:val="TextoPrincipal"/>
        <w:spacing w:line="360" w:lineRule="auto"/>
      </w:pPr>
      <w:r w:rsidRPr="00A1716C">
        <w:t>La coherencia entre los diferentes métodos y enfoques aplicables a la investigación debe ser esencial para la validez y fiabilidad de los resultados los cuales se desean obtener, analizando dicha congruencia se asegura que los métodos y técnicas seleccionados estén alineados de manera precisa con los objetivos de investigación y se apliquen de manera coherente y consistente.</w:t>
      </w:r>
    </w:p>
    <w:p w14:paraId="7C5772A2" w14:textId="2601EF33" w:rsidR="00946215" w:rsidRPr="00A1716C" w:rsidRDefault="00946215">
      <w:pPr>
        <w:pStyle w:val="Prrafodelista"/>
        <w:numPr>
          <w:ilvl w:val="0"/>
          <w:numId w:val="9"/>
        </w:numPr>
        <w:spacing w:after="120" w:line="360" w:lineRule="auto"/>
        <w:outlineLvl w:val="1"/>
        <w:rPr>
          <w:rFonts w:ascii="Times New Roman" w:eastAsia="Times New Roman" w:hAnsi="Times New Roman"/>
          <w:vanish/>
          <w:sz w:val="24"/>
          <w:szCs w:val="32"/>
        </w:rPr>
      </w:pPr>
      <w:bookmarkStart w:id="72" w:name="_Toc144569269"/>
      <w:bookmarkStart w:id="73" w:name="_Toc144569344"/>
      <w:bookmarkStart w:id="74" w:name="_Toc144569419"/>
      <w:bookmarkStart w:id="75" w:name="_Toc144569613"/>
      <w:bookmarkStart w:id="76" w:name="_Toc144569703"/>
      <w:bookmarkStart w:id="77" w:name="_Toc144569778"/>
      <w:bookmarkStart w:id="78" w:name="_Toc144569927"/>
      <w:bookmarkStart w:id="79" w:name="_Toc144570001"/>
      <w:bookmarkStart w:id="80" w:name="_Toc144570075"/>
      <w:bookmarkStart w:id="81" w:name="_Toc144570149"/>
      <w:bookmarkStart w:id="82" w:name="_Toc144572186"/>
      <w:bookmarkStart w:id="83" w:name="_Toc144572636"/>
      <w:bookmarkStart w:id="84" w:name="_Toc144647060"/>
      <w:bookmarkStart w:id="85" w:name="_Toc146051466"/>
      <w:bookmarkStart w:id="86" w:name="_Toc146056694"/>
      <w:bookmarkStart w:id="87" w:name="_Toc153097978"/>
      <w:bookmarkStart w:id="88" w:name="_Toc153641396"/>
      <w:bookmarkStart w:id="89" w:name="_Toc153641943"/>
      <w:bookmarkStart w:id="90" w:name="_Toc155717742"/>
      <w:bookmarkStart w:id="91" w:name="_Toc158057967"/>
      <w:bookmarkStart w:id="92" w:name="_Toc158058764"/>
      <w:bookmarkStart w:id="93" w:name="_Toc158147739"/>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3CF6636B" w14:textId="77777777" w:rsidR="00946215" w:rsidRPr="00A1716C" w:rsidRDefault="00946215">
      <w:pPr>
        <w:pStyle w:val="Prrafodelista"/>
        <w:numPr>
          <w:ilvl w:val="0"/>
          <w:numId w:val="9"/>
        </w:numPr>
        <w:spacing w:after="120" w:line="360" w:lineRule="auto"/>
        <w:outlineLvl w:val="1"/>
        <w:rPr>
          <w:rFonts w:ascii="Times New Roman" w:eastAsia="Times New Roman" w:hAnsi="Times New Roman"/>
          <w:vanish/>
          <w:sz w:val="24"/>
          <w:szCs w:val="32"/>
        </w:rPr>
      </w:pPr>
      <w:bookmarkStart w:id="94" w:name="_Toc144569270"/>
      <w:bookmarkStart w:id="95" w:name="_Toc144569345"/>
      <w:bookmarkStart w:id="96" w:name="_Toc144569420"/>
      <w:bookmarkStart w:id="97" w:name="_Toc144569614"/>
      <w:bookmarkStart w:id="98" w:name="_Toc144569704"/>
      <w:bookmarkStart w:id="99" w:name="_Toc144569779"/>
      <w:bookmarkStart w:id="100" w:name="_Toc144569928"/>
      <w:bookmarkStart w:id="101" w:name="_Toc144570002"/>
      <w:bookmarkStart w:id="102" w:name="_Toc144570076"/>
      <w:bookmarkStart w:id="103" w:name="_Toc144570150"/>
      <w:bookmarkStart w:id="104" w:name="_Toc144572187"/>
      <w:bookmarkStart w:id="105" w:name="_Toc144572637"/>
      <w:bookmarkStart w:id="106" w:name="_Toc144647061"/>
      <w:bookmarkStart w:id="107" w:name="_Toc146051467"/>
      <w:bookmarkStart w:id="108" w:name="_Toc146056695"/>
      <w:bookmarkStart w:id="109" w:name="_Toc153097979"/>
      <w:bookmarkStart w:id="110" w:name="_Toc153641397"/>
      <w:bookmarkStart w:id="111" w:name="_Toc153641944"/>
      <w:bookmarkStart w:id="112" w:name="_Toc155717743"/>
      <w:bookmarkStart w:id="113" w:name="_Toc158057968"/>
      <w:bookmarkStart w:id="114" w:name="_Toc158058765"/>
      <w:bookmarkStart w:id="115" w:name="_Toc158147740"/>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5F3B929B" w14:textId="77777777" w:rsidR="00946215" w:rsidRPr="00A1716C" w:rsidRDefault="00946215">
      <w:pPr>
        <w:pStyle w:val="Prrafodelista"/>
        <w:numPr>
          <w:ilvl w:val="1"/>
          <w:numId w:val="9"/>
        </w:numPr>
        <w:spacing w:after="120" w:line="360" w:lineRule="auto"/>
        <w:outlineLvl w:val="1"/>
        <w:rPr>
          <w:rFonts w:ascii="Times New Roman" w:eastAsia="Times New Roman" w:hAnsi="Times New Roman"/>
          <w:vanish/>
          <w:sz w:val="24"/>
          <w:szCs w:val="32"/>
        </w:rPr>
      </w:pPr>
      <w:bookmarkStart w:id="116" w:name="_Toc144569271"/>
      <w:bookmarkStart w:id="117" w:name="_Toc144569346"/>
      <w:bookmarkStart w:id="118" w:name="_Toc144569421"/>
      <w:bookmarkStart w:id="119" w:name="_Toc144569615"/>
      <w:bookmarkStart w:id="120" w:name="_Toc144569705"/>
      <w:bookmarkStart w:id="121" w:name="_Toc144569780"/>
      <w:bookmarkStart w:id="122" w:name="_Toc144569929"/>
      <w:bookmarkStart w:id="123" w:name="_Toc144570003"/>
      <w:bookmarkStart w:id="124" w:name="_Toc144570077"/>
      <w:bookmarkStart w:id="125" w:name="_Toc144570151"/>
      <w:bookmarkStart w:id="126" w:name="_Toc144572188"/>
      <w:bookmarkStart w:id="127" w:name="_Toc144572638"/>
      <w:bookmarkStart w:id="128" w:name="_Toc144647062"/>
      <w:bookmarkStart w:id="129" w:name="_Toc146051468"/>
      <w:bookmarkStart w:id="130" w:name="_Toc146056696"/>
      <w:bookmarkStart w:id="131" w:name="_Toc153097980"/>
      <w:bookmarkStart w:id="132" w:name="_Toc153641398"/>
      <w:bookmarkStart w:id="133" w:name="_Toc153641945"/>
      <w:bookmarkStart w:id="134" w:name="_Toc155717744"/>
      <w:bookmarkStart w:id="135" w:name="_Toc158057969"/>
      <w:bookmarkStart w:id="136" w:name="_Toc158058766"/>
      <w:bookmarkStart w:id="137" w:name="_Toc158147741"/>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05DE2A2F" w14:textId="65566DC4" w:rsidR="00F560FD" w:rsidRPr="00A1716C" w:rsidRDefault="00A871DB">
      <w:pPr>
        <w:pStyle w:val="Ttulo2"/>
        <w:numPr>
          <w:ilvl w:val="2"/>
          <w:numId w:val="9"/>
        </w:numPr>
        <w:spacing w:line="360" w:lineRule="auto"/>
        <w:ind w:left="1296"/>
        <w:rPr>
          <w:b w:val="0"/>
          <w:bCs w:val="0"/>
        </w:rPr>
      </w:pPr>
      <w:bookmarkStart w:id="138" w:name="_Toc158147742"/>
      <w:r w:rsidRPr="00A1716C">
        <w:rPr>
          <w:b w:val="0"/>
          <w:bCs w:val="0"/>
        </w:rPr>
        <w:t>MATRIZ METODOLÓGICA</w:t>
      </w:r>
      <w:bookmarkEnd w:id="138"/>
    </w:p>
    <w:p w14:paraId="08049F49" w14:textId="134EB650" w:rsidR="00EB1450" w:rsidRPr="00A1716C" w:rsidRDefault="00EB1450" w:rsidP="00EB1450">
      <w:pPr>
        <w:pStyle w:val="TextoPrincipal"/>
        <w:ind w:left="480" w:firstLine="0"/>
      </w:pPr>
      <w:r w:rsidRPr="00A1716C">
        <w:rPr>
          <w:rFonts w:cstheme="minorBidi"/>
          <w:szCs w:val="32"/>
        </w:rPr>
        <w:t>“La matriz de congruencia es una herramienta que brinda la oportunidad de abreviar el tiempo dedicado a la investigación, su utilidad permite organizar las etapas del proceso de la investigación de manera que desde el principio exista una congruencia entre cada una de las partes involucradas en dicho procedimiento. Su presentación en forma de matriz permite apreciar a simple vista el resumen de la investigación y comprobar si existe una secuencia lógica, lo que elimina de golpe las vaguedades que pudieran existir durante los análisis correspondientes para avanzar en el estudio.”</w:t>
      </w:r>
      <w:sdt>
        <w:sdtPr>
          <w:rPr>
            <w:rFonts w:cstheme="minorBidi"/>
            <w:szCs w:val="32"/>
          </w:rPr>
          <w:id w:val="-2043276427"/>
          <w:citation/>
        </w:sdtPr>
        <w:sdtContent>
          <w:r w:rsidRPr="00A1716C">
            <w:rPr>
              <w:rFonts w:cstheme="minorBidi"/>
              <w:szCs w:val="32"/>
            </w:rPr>
            <w:fldChar w:fldCharType="begin"/>
          </w:r>
          <w:r w:rsidRPr="00A1716C">
            <w:rPr>
              <w:rFonts w:cstheme="minorBidi"/>
              <w:szCs w:val="32"/>
              <w:lang w:val="es-ES"/>
            </w:rPr>
            <w:instrText xml:space="preserve"> CITATION Ped01 \l 3082 </w:instrText>
          </w:r>
          <w:r w:rsidRPr="00A1716C">
            <w:rPr>
              <w:rFonts w:cstheme="minorBidi"/>
              <w:szCs w:val="32"/>
            </w:rPr>
            <w:fldChar w:fldCharType="separate"/>
          </w:r>
          <w:r w:rsidR="006D2054" w:rsidRPr="00A1716C">
            <w:rPr>
              <w:rFonts w:cstheme="minorBidi"/>
              <w:noProof/>
              <w:szCs w:val="32"/>
              <w:lang w:val="es-ES"/>
            </w:rPr>
            <w:t xml:space="preserve"> (Pedraza, 2001)</w:t>
          </w:r>
          <w:r w:rsidRPr="00A1716C">
            <w:rPr>
              <w:rFonts w:cstheme="minorBidi"/>
              <w:szCs w:val="32"/>
            </w:rPr>
            <w:fldChar w:fldCharType="end"/>
          </w:r>
        </w:sdtContent>
      </w:sdt>
    </w:p>
    <w:p w14:paraId="64B2D18A" w14:textId="54DCC7CD" w:rsidR="009D7F65" w:rsidRPr="00A1716C" w:rsidRDefault="009D7F65" w:rsidP="00EB1450">
      <w:pPr>
        <w:pStyle w:val="TextoPrincipal"/>
      </w:pPr>
    </w:p>
    <w:p w14:paraId="0D689A61" w14:textId="77777777" w:rsidR="009D7F65" w:rsidRPr="00A1716C" w:rsidRDefault="009D7F65" w:rsidP="00EB1450">
      <w:pPr>
        <w:pStyle w:val="TextoPrincipal"/>
      </w:pPr>
    </w:p>
    <w:p w14:paraId="29402C31" w14:textId="781D5C7A" w:rsidR="009D7F65" w:rsidRPr="00A1716C" w:rsidRDefault="009D7F65" w:rsidP="00EB1450">
      <w:pPr>
        <w:pStyle w:val="TextoPrincipal"/>
      </w:pPr>
    </w:p>
    <w:p w14:paraId="271E6C8C" w14:textId="77777777" w:rsidR="00F821C6" w:rsidRPr="00A1716C" w:rsidRDefault="00F821C6" w:rsidP="00EB1450">
      <w:pPr>
        <w:pStyle w:val="TextoPrincipal"/>
      </w:pPr>
    </w:p>
    <w:p w14:paraId="0771F756" w14:textId="77777777" w:rsidR="009D7F65" w:rsidRPr="00A1716C" w:rsidRDefault="009D7F65" w:rsidP="00EB1450">
      <w:pPr>
        <w:pStyle w:val="TextoPrincipal"/>
      </w:pPr>
    </w:p>
    <w:p w14:paraId="0289D8BC" w14:textId="7EF46DFC" w:rsidR="009D7F65" w:rsidRPr="00A1716C" w:rsidRDefault="00F821C6" w:rsidP="00EB1450">
      <w:pPr>
        <w:pStyle w:val="TextoPrincipal"/>
      </w:pPr>
      <w:r w:rsidRPr="00A1716C">
        <w:rPr>
          <w:noProof/>
        </w:rPr>
        <w:lastRenderedPageBreak/>
        <w:drawing>
          <wp:anchor distT="0" distB="0" distL="114300" distR="114300" simplePos="0" relativeHeight="251982848" behindDoc="0" locked="0" layoutInCell="1" allowOverlap="1" wp14:anchorId="791088DD" wp14:editId="0E7BC4A8">
            <wp:simplePos x="0" y="0"/>
            <wp:positionH relativeFrom="margin">
              <wp:align>center</wp:align>
            </wp:positionH>
            <wp:positionV relativeFrom="paragraph">
              <wp:posOffset>266023</wp:posOffset>
            </wp:positionV>
            <wp:extent cx="4810125" cy="3676650"/>
            <wp:effectExtent l="0" t="0" r="9525" b="0"/>
            <wp:wrapTopAndBottom/>
            <wp:docPr id="20837691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769121" name=""/>
                    <pic:cNvPicPr/>
                  </pic:nvPicPr>
                  <pic:blipFill>
                    <a:blip r:embed="rId15"/>
                    <a:stretch>
                      <a:fillRect/>
                    </a:stretch>
                  </pic:blipFill>
                  <pic:spPr>
                    <a:xfrm>
                      <a:off x="0" y="0"/>
                      <a:ext cx="4810125" cy="3676650"/>
                    </a:xfrm>
                    <a:prstGeom prst="rect">
                      <a:avLst/>
                    </a:prstGeom>
                  </pic:spPr>
                </pic:pic>
              </a:graphicData>
            </a:graphic>
          </wp:anchor>
        </w:drawing>
      </w:r>
      <w:r w:rsidR="009D7F65" w:rsidRPr="00A1716C">
        <w:t>Tabla 4- Matriz metodológica.</w:t>
      </w:r>
    </w:p>
    <w:p w14:paraId="53CC0110" w14:textId="7D14AFF1" w:rsidR="00AA1085" w:rsidRPr="00A1716C" w:rsidRDefault="00EB1450" w:rsidP="00AA1085">
      <w:pPr>
        <w:pStyle w:val="TextoPrincipal"/>
      </w:pPr>
      <w:r w:rsidRPr="00A1716C">
        <w:t xml:space="preserve">Fuente: </w:t>
      </w:r>
      <w:r w:rsidR="009D7F65" w:rsidRPr="00A1716C">
        <w:t>E</w:t>
      </w:r>
      <w:r w:rsidRPr="00A1716C">
        <w:t>laboración propia</w:t>
      </w:r>
      <w:r w:rsidR="00AA1085" w:rsidRPr="00A1716C">
        <w:t>.</w:t>
      </w:r>
    </w:p>
    <w:p w14:paraId="4276D09D" w14:textId="2FD5C022" w:rsidR="00BF1ACF" w:rsidRPr="00A1716C" w:rsidRDefault="00BF1ACF">
      <w:pPr>
        <w:pStyle w:val="TextoPrincipal"/>
        <w:numPr>
          <w:ilvl w:val="2"/>
          <w:numId w:val="10"/>
        </w:numPr>
      </w:pPr>
      <w:r w:rsidRPr="00A1716C">
        <w:t xml:space="preserve">ESQUEMA DE </w:t>
      </w:r>
      <w:r w:rsidR="00C25503" w:rsidRPr="00A1716C">
        <w:t>VARIABLES</w:t>
      </w:r>
      <w:r w:rsidRPr="00A1716C">
        <w:t xml:space="preserve"> DE ESTUDIO </w:t>
      </w:r>
    </w:p>
    <w:p w14:paraId="16DC183F" w14:textId="25F1ACBF" w:rsidR="00F560FD" w:rsidRPr="00A1716C" w:rsidRDefault="009D7F65" w:rsidP="009D7F65">
      <w:pPr>
        <w:pStyle w:val="TextoPrincipal"/>
        <w:spacing w:line="360" w:lineRule="auto"/>
        <w:ind w:left="708" w:firstLine="708"/>
      </w:pPr>
      <w:r w:rsidRPr="00A1716C">
        <w:t xml:space="preserve">En el siguiente esquema se presentan de forma resumida y de forma visual y correlacionadas las distintas variables ya sean dependientes o independientes las cuales se ven involucradas en la investigación. </w:t>
      </w:r>
    </w:p>
    <w:p w14:paraId="77D7CE86" w14:textId="77777777" w:rsidR="009D7F65" w:rsidRPr="00A1716C" w:rsidRDefault="009D7F65" w:rsidP="009D7F65">
      <w:pPr>
        <w:pStyle w:val="TextoPrincipal"/>
        <w:spacing w:line="360" w:lineRule="auto"/>
        <w:ind w:left="708" w:firstLine="708"/>
      </w:pPr>
    </w:p>
    <w:p w14:paraId="7C7DF42C" w14:textId="77777777" w:rsidR="009D7F65" w:rsidRPr="00A1716C" w:rsidRDefault="009D7F65" w:rsidP="009D7F65">
      <w:pPr>
        <w:pStyle w:val="TextoPrincipal"/>
        <w:spacing w:line="360" w:lineRule="auto"/>
        <w:ind w:left="708" w:firstLine="708"/>
      </w:pPr>
    </w:p>
    <w:p w14:paraId="22632842" w14:textId="77777777" w:rsidR="009D7F65" w:rsidRPr="00A1716C" w:rsidRDefault="009D7F65" w:rsidP="009D7F65">
      <w:pPr>
        <w:pStyle w:val="TextoPrincipal"/>
        <w:spacing w:line="360" w:lineRule="auto"/>
        <w:ind w:left="708" w:firstLine="708"/>
      </w:pPr>
    </w:p>
    <w:p w14:paraId="5AD18348" w14:textId="77777777" w:rsidR="009D7F65" w:rsidRPr="00A1716C" w:rsidRDefault="009D7F65" w:rsidP="009D7F65">
      <w:pPr>
        <w:pStyle w:val="TextoPrincipal"/>
        <w:spacing w:line="360" w:lineRule="auto"/>
        <w:ind w:left="708" w:firstLine="708"/>
      </w:pPr>
    </w:p>
    <w:p w14:paraId="329BC77C" w14:textId="77777777" w:rsidR="009D7F65" w:rsidRPr="00A1716C" w:rsidRDefault="009D7F65" w:rsidP="009D7F65">
      <w:pPr>
        <w:pStyle w:val="TextoPrincipal"/>
        <w:spacing w:line="360" w:lineRule="auto"/>
        <w:ind w:left="708" w:firstLine="708"/>
      </w:pPr>
    </w:p>
    <w:p w14:paraId="14EEEF47" w14:textId="77777777" w:rsidR="00F821C6" w:rsidRPr="00A1716C" w:rsidRDefault="00F821C6" w:rsidP="009D7F65">
      <w:pPr>
        <w:pStyle w:val="TextoPrincipal"/>
        <w:spacing w:line="360" w:lineRule="auto"/>
        <w:ind w:left="708" w:firstLine="708"/>
      </w:pPr>
    </w:p>
    <w:p w14:paraId="24AE17D4" w14:textId="77777777" w:rsidR="00335977" w:rsidRPr="00A1716C" w:rsidRDefault="00335977" w:rsidP="009D7F65">
      <w:pPr>
        <w:pStyle w:val="TextoPrincipal"/>
        <w:spacing w:line="360" w:lineRule="auto"/>
        <w:ind w:left="708" w:firstLine="708"/>
      </w:pPr>
    </w:p>
    <w:p w14:paraId="55D7BA44" w14:textId="77777777" w:rsidR="009D7F65" w:rsidRPr="00A1716C" w:rsidRDefault="009D7F65" w:rsidP="009D7F65">
      <w:pPr>
        <w:pStyle w:val="TextoPrincipal"/>
        <w:spacing w:line="360" w:lineRule="auto"/>
        <w:ind w:left="708" w:firstLine="708"/>
      </w:pPr>
    </w:p>
    <w:p w14:paraId="7B53F7D9" w14:textId="3EBE69CD" w:rsidR="009D7F65" w:rsidRPr="00A1716C" w:rsidRDefault="00F821C6" w:rsidP="009D7F65">
      <w:pPr>
        <w:pStyle w:val="TextoPrincipal"/>
      </w:pPr>
      <w:r w:rsidRPr="00A1716C">
        <w:rPr>
          <w:noProof/>
        </w:rPr>
        <w:lastRenderedPageBreak/>
        <w:drawing>
          <wp:anchor distT="0" distB="0" distL="114300" distR="114300" simplePos="0" relativeHeight="251984896" behindDoc="0" locked="0" layoutInCell="1" allowOverlap="1" wp14:anchorId="16A260D2" wp14:editId="29EDBD3C">
            <wp:simplePos x="0" y="0"/>
            <wp:positionH relativeFrom="margin">
              <wp:align>center</wp:align>
            </wp:positionH>
            <wp:positionV relativeFrom="paragraph">
              <wp:posOffset>385612</wp:posOffset>
            </wp:positionV>
            <wp:extent cx="4029075" cy="4448175"/>
            <wp:effectExtent l="0" t="0" r="9525" b="9525"/>
            <wp:wrapTopAndBottom/>
            <wp:docPr id="18122053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205303" name=""/>
                    <pic:cNvPicPr/>
                  </pic:nvPicPr>
                  <pic:blipFill>
                    <a:blip r:embed="rId16"/>
                    <a:stretch>
                      <a:fillRect/>
                    </a:stretch>
                  </pic:blipFill>
                  <pic:spPr>
                    <a:xfrm>
                      <a:off x="0" y="0"/>
                      <a:ext cx="4029075" cy="4448175"/>
                    </a:xfrm>
                    <a:prstGeom prst="rect">
                      <a:avLst/>
                    </a:prstGeom>
                  </pic:spPr>
                </pic:pic>
              </a:graphicData>
            </a:graphic>
          </wp:anchor>
        </w:drawing>
      </w:r>
      <w:r w:rsidR="00B54506" w:rsidRPr="00A1716C">
        <w:t>Figura 1</w:t>
      </w:r>
      <w:r w:rsidR="009D7F65" w:rsidRPr="00A1716C">
        <w:t>- Esquema de variables de estudio.</w:t>
      </w:r>
    </w:p>
    <w:p w14:paraId="4B3F94D9" w14:textId="45CD4CB8" w:rsidR="00256900" w:rsidRPr="00A1716C" w:rsidRDefault="00167C0D" w:rsidP="00335977">
      <w:pPr>
        <w:pStyle w:val="TextoPrincipal"/>
      </w:pPr>
      <w:r w:rsidRPr="00A1716C">
        <w:rPr>
          <w:noProof/>
        </w:rPr>
        <mc:AlternateContent>
          <mc:Choice Requires="wps">
            <w:drawing>
              <wp:anchor distT="0" distB="0" distL="114300" distR="114300" simplePos="0" relativeHeight="251978752" behindDoc="0" locked="0" layoutInCell="1" allowOverlap="1" wp14:anchorId="1508A321" wp14:editId="1DCF8F23">
                <wp:simplePos x="0" y="0"/>
                <wp:positionH relativeFrom="column">
                  <wp:posOffset>1571625</wp:posOffset>
                </wp:positionH>
                <wp:positionV relativeFrom="paragraph">
                  <wp:posOffset>668655</wp:posOffset>
                </wp:positionV>
                <wp:extent cx="1104900" cy="314325"/>
                <wp:effectExtent l="0" t="0" r="0" b="0"/>
                <wp:wrapNone/>
                <wp:docPr id="1326057965" name="Cuadro de texto 2"/>
                <wp:cNvGraphicFramePr/>
                <a:graphic xmlns:a="http://schemas.openxmlformats.org/drawingml/2006/main">
                  <a:graphicData uri="http://schemas.microsoft.com/office/word/2010/wordprocessingShape">
                    <wps:wsp>
                      <wps:cNvSpPr txBox="1"/>
                      <wps:spPr>
                        <a:xfrm>
                          <a:off x="0" y="0"/>
                          <a:ext cx="1104900" cy="314325"/>
                        </a:xfrm>
                        <a:prstGeom prst="rect">
                          <a:avLst/>
                        </a:prstGeom>
                        <a:noFill/>
                        <a:ln w="6350">
                          <a:noFill/>
                        </a:ln>
                      </wps:spPr>
                      <wps:txbx>
                        <w:txbxContent>
                          <w:p w14:paraId="68A4BDE7" w14:textId="7BCCC8EB" w:rsidR="00167C0D" w:rsidRPr="00167C0D" w:rsidRDefault="00167C0D">
                            <w:pPr>
                              <w:rPr>
                                <w:color w:val="FFFFFF" w:themeColor="background1"/>
                                <w:lang w:val="es-ES"/>
                              </w:rPr>
                            </w:pPr>
                            <w:r w:rsidRPr="00167C0D">
                              <w:rPr>
                                <w:color w:val="FFFFFF" w:themeColor="background1"/>
                                <w:lang w:val="es-ES"/>
                              </w:rPr>
                              <w:t>Demográficos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08A321" id="_x0000_t202" coordsize="21600,21600" o:spt="202" path="m,l,21600r21600,l21600,xe">
                <v:stroke joinstyle="miter"/>
                <v:path gradientshapeok="t" o:connecttype="rect"/>
              </v:shapetype>
              <v:shape id="Cuadro de texto 2" o:spid="_x0000_s1026" type="#_x0000_t202" style="position:absolute;left:0;text-align:left;margin-left:123.75pt;margin-top:52.65pt;width:87pt;height:24.75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zf2FgIAACwEAAAOAAAAZHJzL2Uyb0RvYy54bWysU1tv2yAUfp/U/4B4X2zn0q1WnCptlWlS&#10;1FZKpz4TDLElzGFAYme/fgfsXNTtadoLHDiHc/m+j/l91yhyENbVoAuajVJKhOZQ1npX0B9vq89f&#10;KXGe6ZIp0KKgR+Ho/eLm07w1uRhDBaoUlmAS7fLWFLTy3uRJ4nglGuZGYIRGpwTbMI9Hu0tKy1rM&#10;3qhknKa3SQu2NBa4cA5vn3onXcT8UgruX6R0whNVUOzNx9XGdRvWZDFn+c4yU9V8aIP9QxcNqzUW&#10;Pad6Yp6Rva3/SNXU3IID6UccmgSkrLmIM+A0Wfphmk3FjIizIDjOnGFy/y8tfz5szKslvnuADgkM&#10;gLTG5Q4vwzydtE3YsVOCfoTweIZNdJ7w8ChLp3cpujj6Jtl0Mp6FNMnltbHOfxPQkGAU1CItES12&#10;WDvfh55CQjENq1qpSI3SpC3o7WSWxgdnDyZXGmtceg2W77bdMMAWyiPOZaGn3Bm+qrH4mjn/yixy&#10;jP2ibv0LLlIBFoHBoqQC++tv9yEeoUcvJS1qpqDu555ZQYn6rpGUu2w6DSKLh+nsyxgP9tqzvfbo&#10;ffMIKMsMf4jh0QzxXp1MaaF5R3kvQ1V0Mc2xdkH9yXz0vZLxe3CxXMYglJVhfq03hofUAc4A7Vv3&#10;zqwZ8PfI3DOc1MXyDzT0sT0Ry70HWUeOAsA9qgPuKMnI8vB9guavzzHq8skXvwEAAP//AwBQSwME&#10;FAAGAAgAAAAhAP2UVxfhAAAACwEAAA8AAABkcnMvZG93bnJldi54bWxMj0FPg0AQhe8m/ofNmHiz&#10;SxGUIEvTkDQmRg+tvXhb2CkQ2Vlkty366x1P9TjvfXnzXrGa7SBOOPnekYLlIgKB1DjTU6tg/765&#10;y0D4oMnowREq+EYPq/L6qtC5cWfa4mkXWsEh5HOtoAthzKX0TYdW+4Ubkdg7uMnqwOfUSjPpM4fb&#10;QcZR9CCt7ok/dHrEqsPmc3e0Cl6qzZve1rHNfobq+fWwHr/2H6lStzfz+glEwDlcYPirz9Wh5E61&#10;O5LxYlAQJ48po2xE6T0IJpJ4yUrNSppkIMtC/t9Q/gIAAP//AwBQSwECLQAUAAYACAAAACEAtoM4&#10;kv4AAADhAQAAEwAAAAAAAAAAAAAAAAAAAAAAW0NvbnRlbnRfVHlwZXNdLnhtbFBLAQItABQABgAI&#10;AAAAIQA4/SH/1gAAAJQBAAALAAAAAAAAAAAAAAAAAC8BAABfcmVscy8ucmVsc1BLAQItABQABgAI&#10;AAAAIQBJ9zf2FgIAACwEAAAOAAAAAAAAAAAAAAAAAC4CAABkcnMvZTJvRG9jLnhtbFBLAQItABQA&#10;BgAIAAAAIQD9lFcX4QAAAAsBAAAPAAAAAAAAAAAAAAAAAHAEAABkcnMvZG93bnJldi54bWxQSwUG&#10;AAAAAAQABADzAAAAfgUAAAAA&#10;" filled="f" stroked="f" strokeweight=".5pt">
                <v:textbox>
                  <w:txbxContent>
                    <w:p w14:paraId="68A4BDE7" w14:textId="7BCCC8EB" w:rsidR="00167C0D" w:rsidRPr="00167C0D" w:rsidRDefault="00167C0D">
                      <w:pPr>
                        <w:rPr>
                          <w:color w:val="FFFFFF" w:themeColor="background1"/>
                          <w:lang w:val="es-ES"/>
                        </w:rPr>
                      </w:pPr>
                      <w:r w:rsidRPr="00167C0D">
                        <w:rPr>
                          <w:color w:val="FFFFFF" w:themeColor="background1"/>
                          <w:lang w:val="es-ES"/>
                        </w:rPr>
                        <w:t>Demográficos</w:t>
                      </w:r>
                    </w:p>
                  </w:txbxContent>
                </v:textbox>
              </v:shape>
            </w:pict>
          </mc:Fallback>
        </mc:AlternateContent>
      </w:r>
      <w:r w:rsidR="009D7F65" w:rsidRPr="00A1716C">
        <w:t xml:space="preserve">Fuente: Elaboración propia </w:t>
      </w:r>
    </w:p>
    <w:p w14:paraId="7E8CD441" w14:textId="4A899093" w:rsidR="00F560FD" w:rsidRPr="00A1716C" w:rsidRDefault="00A871DB">
      <w:pPr>
        <w:pStyle w:val="Ttulo2"/>
        <w:numPr>
          <w:ilvl w:val="2"/>
          <w:numId w:val="11"/>
        </w:numPr>
        <w:spacing w:line="360" w:lineRule="auto"/>
        <w:rPr>
          <w:b w:val="0"/>
          <w:bCs w:val="0"/>
        </w:rPr>
      </w:pPr>
      <w:bookmarkStart w:id="139" w:name="_Toc158147743"/>
      <w:r w:rsidRPr="00A1716C">
        <w:rPr>
          <w:b w:val="0"/>
          <w:bCs w:val="0"/>
        </w:rPr>
        <w:t>OPERACIONALIZACIÓN DE LAS VARIABLES</w:t>
      </w:r>
      <w:bookmarkEnd w:id="139"/>
    </w:p>
    <w:p w14:paraId="7BB7B06E" w14:textId="0701F6BF" w:rsidR="00F560FD" w:rsidRPr="00A1716C" w:rsidRDefault="00A40ACF" w:rsidP="00A94B2A">
      <w:pPr>
        <w:pStyle w:val="TextoPrincipal"/>
        <w:spacing w:line="360" w:lineRule="auto"/>
      </w:pPr>
      <w:r w:rsidRPr="00A1716C">
        <w:t xml:space="preserve">A continuación, se presenta las distintas variables de estudio de forma resumida dentro de un cuadro en el cual se </w:t>
      </w:r>
      <w:r w:rsidR="00395E45" w:rsidRPr="00A1716C">
        <w:t>analizarán</w:t>
      </w:r>
      <w:r w:rsidRPr="00A1716C">
        <w:t xml:space="preserve"> sus definiciones conceptuales y operacionales, dimensiones, indicadores e ítems.</w:t>
      </w:r>
    </w:p>
    <w:p w14:paraId="6B0D2ABD" w14:textId="372FD11A" w:rsidR="002B4241" w:rsidRPr="00A1716C" w:rsidRDefault="002B4241" w:rsidP="00A94B2A">
      <w:pPr>
        <w:pStyle w:val="TextoPrincipal"/>
        <w:spacing w:line="360" w:lineRule="auto"/>
        <w:sectPr w:rsidR="002B4241" w:rsidRPr="00A1716C" w:rsidSect="00A85BE7">
          <w:pgSz w:w="12240" w:h="15840" w:code="1"/>
          <w:pgMar w:top="1440" w:right="1440" w:bottom="1440" w:left="1440" w:header="709" w:footer="709" w:gutter="0"/>
          <w:pgNumType w:start="1"/>
          <w:cols w:space="708"/>
          <w:docGrid w:linePitch="360"/>
        </w:sectPr>
      </w:pPr>
    </w:p>
    <w:p w14:paraId="488BB057" w14:textId="3F9368C3" w:rsidR="002B4241" w:rsidRPr="00A1716C" w:rsidRDefault="00F32945" w:rsidP="002B4241">
      <w:pPr>
        <w:pStyle w:val="TextoPrincipal"/>
        <w:spacing w:line="360" w:lineRule="auto"/>
      </w:pPr>
      <w:r w:rsidRPr="00A1716C">
        <w:rPr>
          <w:noProof/>
        </w:rPr>
        <w:lastRenderedPageBreak/>
        <w:drawing>
          <wp:anchor distT="0" distB="0" distL="114300" distR="114300" simplePos="0" relativeHeight="251665408" behindDoc="0" locked="0" layoutInCell="1" allowOverlap="1" wp14:anchorId="269D96B3" wp14:editId="1AB6109C">
            <wp:simplePos x="0" y="0"/>
            <wp:positionH relativeFrom="margin">
              <wp:align>right</wp:align>
            </wp:positionH>
            <wp:positionV relativeFrom="paragraph">
              <wp:posOffset>266700</wp:posOffset>
            </wp:positionV>
            <wp:extent cx="8229600" cy="2210435"/>
            <wp:effectExtent l="0" t="0" r="0" b="0"/>
            <wp:wrapTopAndBottom/>
            <wp:docPr id="120456952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229600" cy="2210435"/>
                    </a:xfrm>
                    <a:prstGeom prst="rect">
                      <a:avLst/>
                    </a:prstGeom>
                    <a:noFill/>
                    <a:ln>
                      <a:noFill/>
                    </a:ln>
                  </pic:spPr>
                </pic:pic>
              </a:graphicData>
            </a:graphic>
            <wp14:sizeRelH relativeFrom="page">
              <wp14:pctWidth>0</wp14:pctWidth>
            </wp14:sizeRelH>
            <wp14:sizeRelV relativeFrom="page">
              <wp14:pctHeight>0</wp14:pctHeight>
            </wp14:sizeRelV>
          </wp:anchor>
        </w:drawing>
      </w:r>
      <w:r w:rsidR="002B4241" w:rsidRPr="00A1716C">
        <w:t xml:space="preserve">Tabla </w:t>
      </w:r>
      <w:r w:rsidR="00B54506" w:rsidRPr="00A1716C">
        <w:t>5</w:t>
      </w:r>
      <w:r w:rsidR="002B4241" w:rsidRPr="00A1716C">
        <w:t>- Operacionalización de la variable independiente</w:t>
      </w:r>
      <w:r w:rsidR="008E70EF" w:rsidRPr="00A1716C">
        <w:t xml:space="preserve"> I</w:t>
      </w:r>
    </w:p>
    <w:p w14:paraId="5A622F3D" w14:textId="31F8E774" w:rsidR="002B4241" w:rsidRPr="00A1716C" w:rsidRDefault="002B4241" w:rsidP="002B4241">
      <w:pPr>
        <w:pStyle w:val="TextoPrincipal"/>
        <w:tabs>
          <w:tab w:val="left" w:pos="3083"/>
        </w:tabs>
        <w:spacing w:line="360" w:lineRule="auto"/>
      </w:pPr>
      <w:r w:rsidRPr="00A1716C">
        <w:t>Fuente: Elaboración propia</w:t>
      </w:r>
    </w:p>
    <w:p w14:paraId="1A09F6DE" w14:textId="77777777" w:rsidR="008E70EF" w:rsidRPr="00A1716C" w:rsidRDefault="008E70EF" w:rsidP="002B4241">
      <w:pPr>
        <w:tabs>
          <w:tab w:val="left" w:pos="3083"/>
        </w:tabs>
      </w:pPr>
    </w:p>
    <w:p w14:paraId="74F012F0" w14:textId="77777777" w:rsidR="007D11BC" w:rsidRPr="00A1716C" w:rsidRDefault="007D11BC" w:rsidP="002B4241">
      <w:pPr>
        <w:tabs>
          <w:tab w:val="left" w:pos="3083"/>
        </w:tabs>
      </w:pPr>
    </w:p>
    <w:p w14:paraId="3D1E0214" w14:textId="77777777" w:rsidR="007D11BC" w:rsidRPr="00A1716C" w:rsidRDefault="007D11BC" w:rsidP="002B4241">
      <w:pPr>
        <w:tabs>
          <w:tab w:val="left" w:pos="3083"/>
        </w:tabs>
      </w:pPr>
    </w:p>
    <w:p w14:paraId="69A2808B" w14:textId="77777777" w:rsidR="007D11BC" w:rsidRPr="00A1716C" w:rsidRDefault="007D11BC" w:rsidP="002B4241">
      <w:pPr>
        <w:tabs>
          <w:tab w:val="left" w:pos="3083"/>
        </w:tabs>
      </w:pPr>
    </w:p>
    <w:p w14:paraId="60F83720" w14:textId="77777777" w:rsidR="007D11BC" w:rsidRPr="00A1716C" w:rsidRDefault="007D11BC" w:rsidP="002B4241">
      <w:pPr>
        <w:tabs>
          <w:tab w:val="left" w:pos="3083"/>
        </w:tabs>
      </w:pPr>
    </w:p>
    <w:p w14:paraId="7EB1424D" w14:textId="77777777" w:rsidR="007D11BC" w:rsidRPr="00A1716C" w:rsidRDefault="007D11BC" w:rsidP="002B4241">
      <w:pPr>
        <w:tabs>
          <w:tab w:val="left" w:pos="3083"/>
        </w:tabs>
      </w:pPr>
    </w:p>
    <w:p w14:paraId="2A01FF4F" w14:textId="77777777" w:rsidR="007D11BC" w:rsidRPr="00A1716C" w:rsidRDefault="007D11BC" w:rsidP="002B4241">
      <w:pPr>
        <w:tabs>
          <w:tab w:val="left" w:pos="3083"/>
        </w:tabs>
      </w:pPr>
    </w:p>
    <w:p w14:paraId="5113BD91" w14:textId="77777777" w:rsidR="007D11BC" w:rsidRPr="00A1716C" w:rsidRDefault="007D11BC" w:rsidP="002B4241">
      <w:pPr>
        <w:tabs>
          <w:tab w:val="left" w:pos="3083"/>
        </w:tabs>
      </w:pPr>
    </w:p>
    <w:p w14:paraId="5615899C" w14:textId="77777777" w:rsidR="007D11BC" w:rsidRPr="00A1716C" w:rsidRDefault="007D11BC" w:rsidP="002B4241">
      <w:pPr>
        <w:tabs>
          <w:tab w:val="left" w:pos="3083"/>
        </w:tabs>
      </w:pPr>
    </w:p>
    <w:p w14:paraId="0ABCA43C" w14:textId="77777777" w:rsidR="007D11BC" w:rsidRPr="00A1716C" w:rsidRDefault="007D11BC" w:rsidP="002B4241">
      <w:pPr>
        <w:tabs>
          <w:tab w:val="left" w:pos="3083"/>
        </w:tabs>
      </w:pPr>
    </w:p>
    <w:p w14:paraId="3713BB43" w14:textId="77777777" w:rsidR="007D11BC" w:rsidRPr="00A1716C" w:rsidRDefault="007D11BC" w:rsidP="002B4241">
      <w:pPr>
        <w:tabs>
          <w:tab w:val="left" w:pos="3083"/>
        </w:tabs>
      </w:pPr>
    </w:p>
    <w:p w14:paraId="3CE5D96A" w14:textId="77777777" w:rsidR="00F32945" w:rsidRPr="00A1716C" w:rsidRDefault="00F32945" w:rsidP="002B4241">
      <w:pPr>
        <w:tabs>
          <w:tab w:val="left" w:pos="3083"/>
        </w:tabs>
      </w:pPr>
    </w:p>
    <w:p w14:paraId="2158526B" w14:textId="77777777" w:rsidR="00F32945" w:rsidRPr="00A1716C" w:rsidRDefault="00F32945" w:rsidP="002B4241">
      <w:pPr>
        <w:tabs>
          <w:tab w:val="left" w:pos="3083"/>
        </w:tabs>
      </w:pPr>
    </w:p>
    <w:p w14:paraId="4E28DE65" w14:textId="77777777" w:rsidR="00F32945" w:rsidRPr="00A1716C" w:rsidRDefault="00F32945" w:rsidP="002B4241">
      <w:pPr>
        <w:tabs>
          <w:tab w:val="left" w:pos="3083"/>
        </w:tabs>
      </w:pPr>
    </w:p>
    <w:p w14:paraId="46851A87" w14:textId="77777777" w:rsidR="00F32945" w:rsidRPr="00A1716C" w:rsidRDefault="00F32945" w:rsidP="002B4241">
      <w:pPr>
        <w:tabs>
          <w:tab w:val="left" w:pos="3083"/>
        </w:tabs>
      </w:pPr>
    </w:p>
    <w:p w14:paraId="2A2E9264" w14:textId="77777777" w:rsidR="007D11BC" w:rsidRPr="00A1716C" w:rsidRDefault="007D11BC" w:rsidP="002B4241">
      <w:pPr>
        <w:tabs>
          <w:tab w:val="left" w:pos="3083"/>
        </w:tabs>
      </w:pPr>
    </w:p>
    <w:p w14:paraId="026E98E5" w14:textId="77777777" w:rsidR="007D11BC" w:rsidRPr="00A1716C" w:rsidRDefault="007D11BC" w:rsidP="002B4241">
      <w:pPr>
        <w:tabs>
          <w:tab w:val="left" w:pos="3083"/>
        </w:tabs>
      </w:pPr>
    </w:p>
    <w:p w14:paraId="2543ECF2" w14:textId="77777777" w:rsidR="008E70EF" w:rsidRPr="00A1716C" w:rsidRDefault="008E70EF" w:rsidP="002B4241">
      <w:pPr>
        <w:tabs>
          <w:tab w:val="left" w:pos="3083"/>
        </w:tabs>
      </w:pPr>
    </w:p>
    <w:p w14:paraId="634EE0C8" w14:textId="3DEFE094" w:rsidR="008E70EF" w:rsidRPr="00A1716C" w:rsidRDefault="00F32945" w:rsidP="008E70EF">
      <w:pPr>
        <w:pStyle w:val="TextoPrincipal"/>
        <w:spacing w:line="360" w:lineRule="auto"/>
      </w:pPr>
      <w:r w:rsidRPr="00A1716C">
        <w:rPr>
          <w:noProof/>
        </w:rPr>
        <w:lastRenderedPageBreak/>
        <w:drawing>
          <wp:anchor distT="0" distB="0" distL="114300" distR="114300" simplePos="0" relativeHeight="251663360" behindDoc="0" locked="0" layoutInCell="1" allowOverlap="1" wp14:anchorId="112DDA3D" wp14:editId="36876CC7">
            <wp:simplePos x="0" y="0"/>
            <wp:positionH relativeFrom="margin">
              <wp:align>right</wp:align>
            </wp:positionH>
            <wp:positionV relativeFrom="paragraph">
              <wp:posOffset>457200</wp:posOffset>
            </wp:positionV>
            <wp:extent cx="8229600" cy="3128645"/>
            <wp:effectExtent l="0" t="0" r="0" b="0"/>
            <wp:wrapTopAndBottom/>
            <wp:docPr id="43605887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29600" cy="3128645"/>
                    </a:xfrm>
                    <a:prstGeom prst="rect">
                      <a:avLst/>
                    </a:prstGeom>
                    <a:noFill/>
                    <a:ln>
                      <a:noFill/>
                    </a:ln>
                  </pic:spPr>
                </pic:pic>
              </a:graphicData>
            </a:graphic>
            <wp14:sizeRelH relativeFrom="page">
              <wp14:pctWidth>0</wp14:pctWidth>
            </wp14:sizeRelH>
            <wp14:sizeRelV relativeFrom="page">
              <wp14:pctHeight>0</wp14:pctHeight>
            </wp14:sizeRelV>
          </wp:anchor>
        </w:drawing>
      </w:r>
      <w:r w:rsidR="008E70EF" w:rsidRPr="00A1716C">
        <w:t xml:space="preserve">Tabla </w:t>
      </w:r>
      <w:r w:rsidR="00B54506" w:rsidRPr="00A1716C">
        <w:t>6</w:t>
      </w:r>
      <w:r w:rsidR="008E70EF" w:rsidRPr="00A1716C">
        <w:t>- Operacionalización de la variable independiente II.</w:t>
      </w:r>
    </w:p>
    <w:p w14:paraId="4B0D32B4" w14:textId="77777777" w:rsidR="008E70EF" w:rsidRPr="00A1716C" w:rsidRDefault="008E70EF" w:rsidP="007D11BC">
      <w:pPr>
        <w:pStyle w:val="TextoPrincipal"/>
        <w:spacing w:line="360" w:lineRule="auto"/>
      </w:pPr>
      <w:r w:rsidRPr="00A1716C">
        <w:t>Fuente: Elaboración propia</w:t>
      </w:r>
      <w:r w:rsidR="007D11BC" w:rsidRPr="00A1716C">
        <w:t>.</w:t>
      </w:r>
    </w:p>
    <w:p w14:paraId="5D47B988" w14:textId="77777777" w:rsidR="007D11BC" w:rsidRPr="00A1716C" w:rsidRDefault="007D11BC" w:rsidP="007D11BC">
      <w:pPr>
        <w:pStyle w:val="TextoPrincipal"/>
        <w:spacing w:line="360" w:lineRule="auto"/>
      </w:pPr>
    </w:p>
    <w:p w14:paraId="2022CC48" w14:textId="77777777" w:rsidR="007D11BC" w:rsidRPr="00A1716C" w:rsidRDefault="007D11BC" w:rsidP="007D11BC">
      <w:pPr>
        <w:pStyle w:val="TextoPrincipal"/>
        <w:spacing w:line="360" w:lineRule="auto"/>
      </w:pPr>
    </w:p>
    <w:p w14:paraId="104360DA" w14:textId="77777777" w:rsidR="007D11BC" w:rsidRPr="00A1716C" w:rsidRDefault="007D11BC" w:rsidP="007D11BC">
      <w:pPr>
        <w:pStyle w:val="TextoPrincipal"/>
        <w:spacing w:line="360" w:lineRule="auto"/>
      </w:pPr>
    </w:p>
    <w:p w14:paraId="5C027FA2" w14:textId="77777777" w:rsidR="007D11BC" w:rsidRPr="00A1716C" w:rsidRDefault="007D11BC" w:rsidP="007D11BC">
      <w:pPr>
        <w:pStyle w:val="TextoPrincipal"/>
        <w:spacing w:line="360" w:lineRule="auto"/>
      </w:pPr>
    </w:p>
    <w:p w14:paraId="2A41DF08" w14:textId="77777777" w:rsidR="00F32945" w:rsidRPr="00A1716C" w:rsidRDefault="00F32945" w:rsidP="007D11BC">
      <w:pPr>
        <w:pStyle w:val="TextoPrincipal"/>
        <w:spacing w:line="360" w:lineRule="auto"/>
      </w:pPr>
    </w:p>
    <w:p w14:paraId="54C5C4D0" w14:textId="77777777" w:rsidR="007D11BC" w:rsidRPr="00A1716C" w:rsidRDefault="007D11BC" w:rsidP="007D11BC">
      <w:pPr>
        <w:pStyle w:val="TextoPrincipal"/>
        <w:spacing w:line="360" w:lineRule="auto"/>
      </w:pPr>
    </w:p>
    <w:p w14:paraId="12CA26E3" w14:textId="425B9D21" w:rsidR="007D11BC" w:rsidRPr="00A1716C" w:rsidRDefault="00F32945" w:rsidP="007D11BC">
      <w:pPr>
        <w:pStyle w:val="TextoPrincipal"/>
        <w:spacing w:line="360" w:lineRule="auto"/>
      </w:pPr>
      <w:r w:rsidRPr="00A1716C">
        <w:rPr>
          <w:noProof/>
        </w:rPr>
        <w:lastRenderedPageBreak/>
        <w:drawing>
          <wp:anchor distT="0" distB="0" distL="114300" distR="114300" simplePos="0" relativeHeight="251664384" behindDoc="0" locked="0" layoutInCell="1" allowOverlap="1" wp14:anchorId="073B3BDC" wp14:editId="33B7EB2C">
            <wp:simplePos x="0" y="0"/>
            <wp:positionH relativeFrom="margin">
              <wp:align>right</wp:align>
            </wp:positionH>
            <wp:positionV relativeFrom="paragraph">
              <wp:posOffset>352425</wp:posOffset>
            </wp:positionV>
            <wp:extent cx="8229600" cy="1704975"/>
            <wp:effectExtent l="0" t="0" r="0" b="9525"/>
            <wp:wrapTopAndBottom/>
            <wp:docPr id="150379792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229600" cy="1704975"/>
                    </a:xfrm>
                    <a:prstGeom prst="rect">
                      <a:avLst/>
                    </a:prstGeom>
                    <a:noFill/>
                    <a:ln>
                      <a:noFill/>
                    </a:ln>
                  </pic:spPr>
                </pic:pic>
              </a:graphicData>
            </a:graphic>
            <wp14:sizeRelH relativeFrom="page">
              <wp14:pctWidth>0</wp14:pctWidth>
            </wp14:sizeRelH>
            <wp14:sizeRelV relativeFrom="page">
              <wp14:pctHeight>0</wp14:pctHeight>
            </wp14:sizeRelV>
          </wp:anchor>
        </w:drawing>
      </w:r>
      <w:r w:rsidR="007D11BC" w:rsidRPr="00A1716C">
        <w:t xml:space="preserve">Tabla </w:t>
      </w:r>
      <w:r w:rsidR="00B54506" w:rsidRPr="00A1716C">
        <w:t>7</w:t>
      </w:r>
      <w:r w:rsidR="007D11BC" w:rsidRPr="00A1716C">
        <w:t>- Operacionalización de la variable Independiente III.</w:t>
      </w:r>
    </w:p>
    <w:p w14:paraId="4939FF99" w14:textId="77777777" w:rsidR="007D11BC" w:rsidRPr="00A1716C" w:rsidRDefault="007D11BC" w:rsidP="007D11BC">
      <w:pPr>
        <w:pStyle w:val="TextoPrincipal"/>
        <w:spacing w:line="360" w:lineRule="auto"/>
      </w:pPr>
      <w:r w:rsidRPr="00A1716C">
        <w:t>Fuente: Elaboración propia.</w:t>
      </w:r>
    </w:p>
    <w:p w14:paraId="563EF0BE" w14:textId="77777777" w:rsidR="007D11BC" w:rsidRPr="00A1716C" w:rsidRDefault="007D11BC" w:rsidP="007D11BC">
      <w:pPr>
        <w:pStyle w:val="TextoPrincipal"/>
        <w:spacing w:line="360" w:lineRule="auto"/>
      </w:pPr>
    </w:p>
    <w:p w14:paraId="32AB99A5" w14:textId="77777777" w:rsidR="007D11BC" w:rsidRPr="00A1716C" w:rsidRDefault="007D11BC" w:rsidP="007D11BC">
      <w:pPr>
        <w:pStyle w:val="TextoPrincipal"/>
        <w:spacing w:line="360" w:lineRule="auto"/>
      </w:pPr>
    </w:p>
    <w:p w14:paraId="780B30BC" w14:textId="492BC10A" w:rsidR="00231BE8" w:rsidRPr="00A1716C" w:rsidRDefault="00231BE8" w:rsidP="007D11BC">
      <w:pPr>
        <w:pStyle w:val="TextoPrincipal"/>
        <w:spacing w:line="360" w:lineRule="auto"/>
        <w:sectPr w:rsidR="00231BE8" w:rsidRPr="00A1716C" w:rsidSect="00A85BE7">
          <w:footerReference w:type="default" r:id="rId20"/>
          <w:pgSz w:w="15840" w:h="12240" w:orient="landscape" w:code="1"/>
          <w:pgMar w:top="1440" w:right="1440" w:bottom="1440" w:left="1440" w:header="709" w:footer="709" w:gutter="0"/>
          <w:cols w:space="708"/>
          <w:docGrid w:linePitch="360"/>
        </w:sectPr>
      </w:pPr>
    </w:p>
    <w:p w14:paraId="78E23CAE" w14:textId="513D8B8D" w:rsidR="00231BE8" w:rsidRPr="00A1716C" w:rsidRDefault="00231BE8">
      <w:pPr>
        <w:pStyle w:val="Ttulo2"/>
        <w:numPr>
          <w:ilvl w:val="2"/>
          <w:numId w:val="11"/>
        </w:numPr>
        <w:spacing w:line="360" w:lineRule="auto"/>
        <w:rPr>
          <w:b w:val="0"/>
          <w:bCs w:val="0"/>
        </w:rPr>
      </w:pPr>
      <w:bookmarkStart w:id="140" w:name="_Toc158147744"/>
      <w:r w:rsidRPr="00A1716C">
        <w:rPr>
          <w:b w:val="0"/>
          <w:bCs w:val="0"/>
        </w:rPr>
        <w:lastRenderedPageBreak/>
        <w:t>HIP</w:t>
      </w:r>
      <w:r w:rsidR="00430F82" w:rsidRPr="00A1716C">
        <w:rPr>
          <w:b w:val="0"/>
          <w:bCs w:val="0"/>
        </w:rPr>
        <w:t>Ó</w:t>
      </w:r>
      <w:r w:rsidRPr="00A1716C">
        <w:rPr>
          <w:b w:val="0"/>
          <w:bCs w:val="0"/>
        </w:rPr>
        <w:t>TESIS</w:t>
      </w:r>
      <w:bookmarkEnd w:id="140"/>
    </w:p>
    <w:p w14:paraId="3F59494B" w14:textId="05C7DE2C" w:rsidR="00395E45" w:rsidRPr="00A1716C" w:rsidRDefault="00D914F7" w:rsidP="00D914F7">
      <w:pPr>
        <w:pStyle w:val="TextoPrincipal"/>
      </w:pPr>
      <w:r w:rsidRPr="00A1716C">
        <w:t>“</w:t>
      </w:r>
      <w:r w:rsidR="00395E45" w:rsidRPr="00A1716C">
        <w:t>Las hipótesis nos indican lo que estamos buscando o tratando de probar y pueden definirse como explicaciones</w:t>
      </w:r>
      <w:r w:rsidRPr="00A1716C">
        <w:t xml:space="preserve"> tentativas del fenómeno investigado, formuladas a manera de proposiciones”</w:t>
      </w:r>
      <w:r w:rsidR="00395E45" w:rsidRPr="00A1716C">
        <w:t xml:space="preserve"> </w:t>
      </w:r>
      <w:sdt>
        <w:sdtPr>
          <w:id w:val="-114837012"/>
          <w:citation/>
        </w:sdtPr>
        <w:sdtContent>
          <w:r w:rsidRPr="00A1716C">
            <w:fldChar w:fldCharType="begin"/>
          </w:r>
          <w:r w:rsidRPr="00A1716C">
            <w:rPr>
              <w:lang w:val="es-ES"/>
            </w:rPr>
            <w:instrText xml:space="preserve">CITATION Her14 \p 104 \l 3082 </w:instrText>
          </w:r>
          <w:r w:rsidRPr="00A1716C">
            <w:fldChar w:fldCharType="separate"/>
          </w:r>
          <w:r w:rsidR="006D2054" w:rsidRPr="00A1716C">
            <w:rPr>
              <w:noProof/>
              <w:lang w:val="es-ES"/>
            </w:rPr>
            <w:t>(Hernández y otros, Metología de la Investigación, 2014, pág. 104)</w:t>
          </w:r>
          <w:r w:rsidRPr="00A1716C">
            <w:fldChar w:fldCharType="end"/>
          </w:r>
        </w:sdtContent>
      </w:sdt>
      <w:r w:rsidRPr="00A1716C">
        <w:t>.</w:t>
      </w:r>
    </w:p>
    <w:p w14:paraId="3571613F" w14:textId="119C4EC7" w:rsidR="00395E45" w:rsidRPr="00A1716C" w:rsidRDefault="00395E45" w:rsidP="00395E45">
      <w:pPr>
        <w:pStyle w:val="TextoPrincipal"/>
        <w:spacing w:line="360" w:lineRule="auto"/>
      </w:pPr>
      <w:r w:rsidRPr="00A1716C">
        <w:t xml:space="preserve">Dado el tema de investigación el cual se aborda en el presente documento se plantean las siguientes hipótesis: </w:t>
      </w:r>
    </w:p>
    <w:p w14:paraId="0ED0EB67" w14:textId="6BA60CEE" w:rsidR="00395E45" w:rsidRPr="00A1716C" w:rsidRDefault="00395E45" w:rsidP="00395E45">
      <w:pPr>
        <w:pStyle w:val="TextoPrincipal"/>
        <w:spacing w:line="360" w:lineRule="auto"/>
      </w:pPr>
      <w:r w:rsidRPr="00A1716C">
        <w:t>H</w:t>
      </w:r>
      <w:r w:rsidRPr="00A1716C">
        <w:rPr>
          <w:sz w:val="16"/>
          <w:szCs w:val="16"/>
        </w:rPr>
        <w:t>1</w:t>
      </w:r>
      <w:r w:rsidRPr="00A1716C">
        <w:t>: El proyecto: “Construcción de sistema de agua potable en la comunidad de Guinopito, El Paraíso, Honduras” tendrá una relación de costo beneficio mayor a uno.</w:t>
      </w:r>
    </w:p>
    <w:p w14:paraId="2597DC6B" w14:textId="408E7015" w:rsidR="00395E45" w:rsidRPr="00A1716C" w:rsidRDefault="00395E45" w:rsidP="00395E45">
      <w:pPr>
        <w:pStyle w:val="TextoPrincipal"/>
        <w:spacing w:line="360" w:lineRule="auto"/>
      </w:pPr>
      <w:r w:rsidRPr="00A1716C">
        <w:t>H</w:t>
      </w:r>
      <w:r w:rsidRPr="00A1716C">
        <w:rPr>
          <w:sz w:val="16"/>
          <w:szCs w:val="16"/>
        </w:rPr>
        <w:t>0</w:t>
      </w:r>
      <w:r w:rsidRPr="00A1716C">
        <w:t xml:space="preserve">: El proyecto: “Construcción de sistema de agua potable en la comunidad de Guinopito, El Paraíso, Honduras” tendrá una relación de costo beneficio igual o menor a uno. </w:t>
      </w:r>
    </w:p>
    <w:p w14:paraId="1C0F706B" w14:textId="3ABCFB3F" w:rsidR="007A01EE" w:rsidRPr="00A1716C" w:rsidRDefault="00A871DB">
      <w:pPr>
        <w:pStyle w:val="Ttulo2"/>
        <w:numPr>
          <w:ilvl w:val="1"/>
          <w:numId w:val="11"/>
        </w:numPr>
        <w:spacing w:line="360" w:lineRule="auto"/>
      </w:pPr>
      <w:bookmarkStart w:id="141" w:name="_Hlk144652296"/>
      <w:bookmarkStart w:id="142" w:name="_Toc158147745"/>
      <w:r w:rsidRPr="00A1716C">
        <w:t xml:space="preserve">ENFOQUE Y </w:t>
      </w:r>
      <w:bookmarkStart w:id="143" w:name="_Hlk153098673"/>
      <w:r w:rsidRPr="00A1716C">
        <w:t>M</w:t>
      </w:r>
      <w:bookmarkStart w:id="144" w:name="_Hlk153098685"/>
      <w:r w:rsidRPr="00A1716C">
        <w:t>É</w:t>
      </w:r>
      <w:bookmarkEnd w:id="144"/>
      <w:r w:rsidRPr="00A1716C">
        <w:t>TODOS</w:t>
      </w:r>
      <w:bookmarkEnd w:id="142"/>
      <w:bookmarkEnd w:id="143"/>
    </w:p>
    <w:bookmarkEnd w:id="141"/>
    <w:p w14:paraId="3AC42DD0" w14:textId="7125AD5A" w:rsidR="00F560FD" w:rsidRPr="00A1716C" w:rsidRDefault="00A92F3A" w:rsidP="00A94B2A">
      <w:pPr>
        <w:pStyle w:val="TextoPrincipal"/>
        <w:spacing w:line="360" w:lineRule="auto"/>
      </w:pPr>
      <w:r w:rsidRPr="00A1716C">
        <w:t>Los enfoques y los métodos son dos componentes esenciales para cualquier investigación, se encuentran estrictamente relacionados y son parte vital para obtener una investigación exitosa.</w:t>
      </w:r>
    </w:p>
    <w:p w14:paraId="6D6C5958" w14:textId="3A04BB62" w:rsidR="00124F6C" w:rsidRPr="00A1716C" w:rsidRDefault="00124F6C">
      <w:pPr>
        <w:pStyle w:val="TextoPrincipal"/>
        <w:numPr>
          <w:ilvl w:val="2"/>
          <w:numId w:val="13"/>
        </w:numPr>
        <w:spacing w:line="360" w:lineRule="auto"/>
      </w:pPr>
      <w:r w:rsidRPr="00A1716C">
        <w:t xml:space="preserve">ENFOQUE </w:t>
      </w:r>
    </w:p>
    <w:p w14:paraId="78A4DE40" w14:textId="65B8C979" w:rsidR="00124F6C" w:rsidRPr="00A1716C" w:rsidRDefault="00AF47DB" w:rsidP="00AF47DB">
      <w:pPr>
        <w:pStyle w:val="TextoPrincipal"/>
        <w:spacing w:line="360" w:lineRule="auto"/>
      </w:pPr>
      <w:r w:rsidRPr="00A1716C">
        <w:t>Para efectos de la presente investigación el enfoque a utilizar será el mixto el incluye características de los enfoques cuantitativos como cualitativos, esto debido a la necesidad de utilizar datos de un análisis estadístico el cual trabaja con resultados numéricos como también con procedimientos de evaluación de cualidades para identificar características de un sistema de abastecimiento de agua para la comunidad de El Guinopito.</w:t>
      </w:r>
    </w:p>
    <w:p w14:paraId="7AC4E57C" w14:textId="77777777" w:rsidR="00472E59" w:rsidRPr="00A1716C" w:rsidRDefault="00472E59" w:rsidP="00AF47DB">
      <w:pPr>
        <w:pStyle w:val="TextoPrincipal"/>
        <w:spacing w:line="360" w:lineRule="auto"/>
      </w:pPr>
    </w:p>
    <w:p w14:paraId="42A9BEB6" w14:textId="77777777" w:rsidR="00472E59" w:rsidRPr="00A1716C" w:rsidRDefault="00472E59" w:rsidP="00AF47DB">
      <w:pPr>
        <w:pStyle w:val="TextoPrincipal"/>
        <w:spacing w:line="360" w:lineRule="auto"/>
      </w:pPr>
    </w:p>
    <w:p w14:paraId="570AC3C3" w14:textId="77777777" w:rsidR="00472E59" w:rsidRPr="00A1716C" w:rsidRDefault="00472E59" w:rsidP="00AF47DB">
      <w:pPr>
        <w:pStyle w:val="TextoPrincipal"/>
        <w:spacing w:line="360" w:lineRule="auto"/>
      </w:pPr>
    </w:p>
    <w:p w14:paraId="00A1F193" w14:textId="77777777" w:rsidR="00472E59" w:rsidRPr="00A1716C" w:rsidRDefault="00472E59" w:rsidP="00AF47DB">
      <w:pPr>
        <w:pStyle w:val="TextoPrincipal"/>
        <w:spacing w:line="360" w:lineRule="auto"/>
      </w:pPr>
    </w:p>
    <w:p w14:paraId="7A4AA21E" w14:textId="77777777" w:rsidR="00472E59" w:rsidRPr="00A1716C" w:rsidRDefault="00472E59" w:rsidP="00AF47DB">
      <w:pPr>
        <w:pStyle w:val="TextoPrincipal"/>
        <w:spacing w:line="360" w:lineRule="auto"/>
      </w:pPr>
    </w:p>
    <w:p w14:paraId="039901B8" w14:textId="77777777" w:rsidR="00472E59" w:rsidRPr="00A1716C" w:rsidRDefault="00472E59" w:rsidP="00AF47DB">
      <w:pPr>
        <w:pStyle w:val="TextoPrincipal"/>
        <w:spacing w:line="360" w:lineRule="auto"/>
      </w:pPr>
    </w:p>
    <w:p w14:paraId="7A92F73E" w14:textId="77777777" w:rsidR="00472E59" w:rsidRPr="00A1716C" w:rsidRDefault="00472E59" w:rsidP="00AF47DB">
      <w:pPr>
        <w:pStyle w:val="TextoPrincipal"/>
        <w:spacing w:line="360" w:lineRule="auto"/>
      </w:pPr>
    </w:p>
    <w:p w14:paraId="79E19825" w14:textId="518A535E" w:rsidR="007A45B7" w:rsidRPr="00A1716C" w:rsidRDefault="00124F6C">
      <w:pPr>
        <w:pStyle w:val="TextoPrincipal"/>
        <w:numPr>
          <w:ilvl w:val="2"/>
          <w:numId w:val="13"/>
        </w:numPr>
        <w:spacing w:line="360" w:lineRule="auto"/>
      </w:pPr>
      <w:r w:rsidRPr="00A1716C">
        <w:lastRenderedPageBreak/>
        <w:t>M</w:t>
      </w:r>
      <w:r w:rsidR="00430F82" w:rsidRPr="00A1716C">
        <w:t>É</w:t>
      </w:r>
      <w:r w:rsidRPr="00A1716C">
        <w:t>TODOS</w:t>
      </w:r>
    </w:p>
    <w:p w14:paraId="2220BC7C" w14:textId="7DC0B33A" w:rsidR="007A45B7" w:rsidRPr="00A1716C" w:rsidRDefault="007A45B7" w:rsidP="007A45B7">
      <w:pPr>
        <w:pStyle w:val="TextoPrincipal"/>
        <w:spacing w:line="360" w:lineRule="auto"/>
        <w:ind w:left="566" w:firstLine="0"/>
        <w:jc w:val="left"/>
      </w:pPr>
      <w:r w:rsidRPr="00A1716C">
        <w:t>Figura 2- Enfoque</w:t>
      </w:r>
    </w:p>
    <w:p w14:paraId="5456D470" w14:textId="77777777" w:rsidR="007A45B7" w:rsidRPr="00A1716C" w:rsidRDefault="007A45B7" w:rsidP="007A45B7">
      <w:pPr>
        <w:pStyle w:val="TextoPrincipal"/>
        <w:spacing w:line="360" w:lineRule="auto"/>
        <w:ind w:left="1286" w:firstLine="0"/>
      </w:pPr>
    </w:p>
    <w:p w14:paraId="375592C2" w14:textId="40286345" w:rsidR="00AF47DB" w:rsidRPr="00A1716C" w:rsidRDefault="000B0689" w:rsidP="00AF47DB">
      <w:pPr>
        <w:pStyle w:val="TextoPrincipal"/>
        <w:spacing w:line="360" w:lineRule="auto"/>
        <w:ind w:left="566" w:firstLine="0"/>
      </w:pPr>
      <w:r w:rsidRPr="00A1716C">
        <w:rPr>
          <w:noProof/>
        </w:rPr>
        <w:drawing>
          <wp:inline distT="0" distB="0" distL="0" distR="0" wp14:anchorId="687517B8" wp14:editId="22A76896">
            <wp:extent cx="5038725" cy="2038638"/>
            <wp:effectExtent l="0" t="0" r="0" b="0"/>
            <wp:docPr id="1740016278" name="Imagen 1" descr="Escala de tiem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016278" name="Imagen 1" descr="Escala de tiempo"/>
                    <pic:cNvPicPr/>
                  </pic:nvPicPr>
                  <pic:blipFill>
                    <a:blip r:embed="rId21"/>
                    <a:stretch>
                      <a:fillRect/>
                    </a:stretch>
                  </pic:blipFill>
                  <pic:spPr>
                    <a:xfrm>
                      <a:off x="0" y="0"/>
                      <a:ext cx="5052195" cy="2044088"/>
                    </a:xfrm>
                    <a:prstGeom prst="rect">
                      <a:avLst/>
                    </a:prstGeom>
                  </pic:spPr>
                </pic:pic>
              </a:graphicData>
            </a:graphic>
          </wp:inline>
        </w:drawing>
      </w:r>
    </w:p>
    <w:p w14:paraId="75CF3356" w14:textId="28F17383" w:rsidR="007A45B7" w:rsidRPr="00A1716C" w:rsidRDefault="007A45B7" w:rsidP="00AF47DB">
      <w:pPr>
        <w:pStyle w:val="TextoPrincipal"/>
        <w:spacing w:line="360" w:lineRule="auto"/>
        <w:ind w:left="566" w:firstLine="0"/>
      </w:pPr>
      <w:r w:rsidRPr="00A1716C">
        <w:t>Fuente: Elaboración propia.</w:t>
      </w:r>
    </w:p>
    <w:p w14:paraId="3E89DDF0" w14:textId="386BE3BD" w:rsidR="007A01EE" w:rsidRPr="00A1716C" w:rsidRDefault="00A871DB">
      <w:pPr>
        <w:pStyle w:val="Ttulo2"/>
        <w:numPr>
          <w:ilvl w:val="1"/>
          <w:numId w:val="13"/>
        </w:numPr>
        <w:spacing w:line="360" w:lineRule="auto"/>
      </w:pPr>
      <w:bookmarkStart w:id="145" w:name="_Toc158147746"/>
      <w:r w:rsidRPr="00A1716C">
        <w:t>DISEÑO DE LA INVESTIGACIÓN</w:t>
      </w:r>
      <w:bookmarkEnd w:id="145"/>
    </w:p>
    <w:p w14:paraId="4A141DEC" w14:textId="09398D10" w:rsidR="007A01EE" w:rsidRPr="00A1716C" w:rsidRDefault="00665554" w:rsidP="00A94B2A">
      <w:pPr>
        <w:pStyle w:val="TextoPrincipal"/>
        <w:spacing w:line="360" w:lineRule="auto"/>
      </w:pPr>
      <w:r w:rsidRPr="00A1716C">
        <w:t xml:space="preserve">Aquel proceso crucial el cual determina la dirección y la estructura del estudio, permitiendo recopilar datos e información de forma sistemática y ordenada, para finalmente dar respuesta a </w:t>
      </w:r>
      <w:r w:rsidR="003E66B8" w:rsidRPr="00A1716C">
        <w:t>una problemática</w:t>
      </w:r>
      <w:r w:rsidRPr="00A1716C">
        <w:t xml:space="preserve"> es conocido como diseño de la investigación. </w:t>
      </w:r>
    </w:p>
    <w:p w14:paraId="24BF7BAB" w14:textId="75293AC9" w:rsidR="007A01EE" w:rsidRPr="00A1716C" w:rsidRDefault="00A871DB">
      <w:pPr>
        <w:pStyle w:val="Ttulo2"/>
        <w:numPr>
          <w:ilvl w:val="2"/>
          <w:numId w:val="12"/>
        </w:numPr>
        <w:spacing w:line="360" w:lineRule="auto"/>
        <w:rPr>
          <w:b w:val="0"/>
          <w:bCs w:val="0"/>
        </w:rPr>
      </w:pPr>
      <w:bookmarkStart w:id="146" w:name="_Hlk144649383"/>
      <w:bookmarkStart w:id="147" w:name="_Toc158147747"/>
      <w:r w:rsidRPr="00A1716C">
        <w:rPr>
          <w:b w:val="0"/>
          <w:bCs w:val="0"/>
        </w:rPr>
        <w:t>POBLACIÓN</w:t>
      </w:r>
      <w:bookmarkEnd w:id="147"/>
    </w:p>
    <w:bookmarkEnd w:id="146"/>
    <w:p w14:paraId="60F80272" w14:textId="1CFE9938" w:rsidR="007A01EE" w:rsidRPr="00A1716C" w:rsidRDefault="003E66B8" w:rsidP="003E66B8">
      <w:pPr>
        <w:pStyle w:val="TextoPrincipal"/>
      </w:pPr>
      <w:r w:rsidRPr="00A1716C">
        <w:t xml:space="preserve">“Una población es el conjunto de todos los casos que concuerdan con una serie de especificaciones” </w:t>
      </w:r>
      <w:sdt>
        <w:sdtPr>
          <w:id w:val="1757948992"/>
          <w:citation/>
        </w:sdtPr>
        <w:sdtContent>
          <w:r w:rsidRPr="00A1716C">
            <w:fldChar w:fldCharType="begin"/>
          </w:r>
          <w:r w:rsidRPr="00A1716C">
            <w:rPr>
              <w:lang w:val="es-ES"/>
            </w:rPr>
            <w:instrText xml:space="preserve">CITATION Her14 \p 262 \l 3082 </w:instrText>
          </w:r>
          <w:r w:rsidRPr="00A1716C">
            <w:fldChar w:fldCharType="separate"/>
          </w:r>
          <w:r w:rsidR="006D2054" w:rsidRPr="00A1716C">
            <w:rPr>
              <w:noProof/>
              <w:lang w:val="es-ES"/>
            </w:rPr>
            <w:t>(Hernández y otros, Metología de la Investigación, 2014, pág. 262)</w:t>
          </w:r>
          <w:r w:rsidRPr="00A1716C">
            <w:fldChar w:fldCharType="end"/>
          </w:r>
        </w:sdtContent>
      </w:sdt>
      <w:r w:rsidRPr="00A1716C">
        <w:t>.</w:t>
      </w:r>
    </w:p>
    <w:p w14:paraId="3B63DB80" w14:textId="1D8AD7D1" w:rsidR="00C94804" w:rsidRPr="00A1716C" w:rsidRDefault="00C94804" w:rsidP="00C94804">
      <w:pPr>
        <w:pStyle w:val="TextoPrincipal"/>
        <w:spacing w:line="360" w:lineRule="auto"/>
      </w:pPr>
      <w:r w:rsidRPr="00A1716C">
        <w:t>La comunidad de Guinopito, Texiguat, El Paraíso la cual necesita de un sistema de agua potable debido a la falta del vital líquido necesita satisfacer la demanda de 117 viviendas, viviendas en las que habitan niños, niñas, mujeres y hombre y dan como resultado 562 personas.</w:t>
      </w:r>
    </w:p>
    <w:p w14:paraId="6A015835" w14:textId="5E98E099" w:rsidR="007A01EE" w:rsidRPr="00A1716C" w:rsidRDefault="00A871DB">
      <w:pPr>
        <w:pStyle w:val="Ttulo2"/>
        <w:numPr>
          <w:ilvl w:val="2"/>
          <w:numId w:val="12"/>
        </w:numPr>
        <w:spacing w:line="360" w:lineRule="auto"/>
        <w:ind w:left="1296"/>
        <w:rPr>
          <w:b w:val="0"/>
          <w:bCs w:val="0"/>
        </w:rPr>
      </w:pPr>
      <w:bookmarkStart w:id="148" w:name="_Toc158147748"/>
      <w:r w:rsidRPr="00A1716C">
        <w:rPr>
          <w:b w:val="0"/>
          <w:bCs w:val="0"/>
        </w:rPr>
        <w:t>MUESTRA</w:t>
      </w:r>
      <w:bookmarkEnd w:id="148"/>
    </w:p>
    <w:p w14:paraId="50A1EC14" w14:textId="3093FE15" w:rsidR="007A01EE" w:rsidRPr="00A1716C" w:rsidRDefault="003E66B8" w:rsidP="003E66B8">
      <w:pPr>
        <w:pStyle w:val="TextoPrincipal"/>
      </w:pPr>
      <w:r w:rsidRPr="00A1716C">
        <w:t>“La muestra suele ser definida como un subgrupo de la población”</w:t>
      </w:r>
      <w:sdt>
        <w:sdtPr>
          <w:id w:val="283156416"/>
          <w:citation/>
        </w:sdtPr>
        <w:sdtContent>
          <w:r w:rsidRPr="00A1716C">
            <w:fldChar w:fldCharType="begin"/>
          </w:r>
          <w:r w:rsidRPr="00A1716C">
            <w:rPr>
              <w:lang w:val="es-ES"/>
            </w:rPr>
            <w:instrText xml:space="preserve">CITATION Her14 \p 262 \l 3082 </w:instrText>
          </w:r>
          <w:r w:rsidRPr="00A1716C">
            <w:fldChar w:fldCharType="separate"/>
          </w:r>
          <w:r w:rsidR="006D2054" w:rsidRPr="00A1716C">
            <w:rPr>
              <w:noProof/>
              <w:lang w:val="es-ES"/>
            </w:rPr>
            <w:t xml:space="preserve"> (Hernández y otros, Metología de la Investigación, 2014, pág. 262)</w:t>
          </w:r>
          <w:r w:rsidRPr="00A1716C">
            <w:fldChar w:fldCharType="end"/>
          </w:r>
        </w:sdtContent>
      </w:sdt>
      <w:r w:rsidRPr="00A1716C">
        <w:t>.</w:t>
      </w:r>
    </w:p>
    <w:p w14:paraId="0DB7A8CA" w14:textId="2EA4FB90" w:rsidR="00B54506" w:rsidRPr="00A1716C" w:rsidRDefault="00B54506" w:rsidP="003E66B8">
      <w:pPr>
        <w:pStyle w:val="TextoPrincipal"/>
      </w:pPr>
      <w:r w:rsidRPr="00A1716C">
        <w:t xml:space="preserve">Se utilizará la siguiente formula debido a que se conoce el tamaño de la población y es </w:t>
      </w:r>
      <w:r w:rsidRPr="00A1716C">
        <w:lastRenderedPageBreak/>
        <w:t>finita.</w:t>
      </w:r>
    </w:p>
    <w:p w14:paraId="298A8F64" w14:textId="797026B1" w:rsidR="00B54506" w:rsidRPr="00A1716C" w:rsidRDefault="00B54506" w:rsidP="00B54506">
      <w:pPr>
        <w:pStyle w:val="TextoPrincipal"/>
        <w:spacing w:line="360" w:lineRule="auto"/>
      </w:pPr>
      <w:r w:rsidRPr="00A1716C">
        <w:rPr>
          <w:noProof/>
        </w:rPr>
        <w:drawing>
          <wp:anchor distT="0" distB="0" distL="114300" distR="114300" simplePos="0" relativeHeight="251661312" behindDoc="0" locked="0" layoutInCell="1" allowOverlap="1" wp14:anchorId="068D158B" wp14:editId="5E89539A">
            <wp:simplePos x="0" y="0"/>
            <wp:positionH relativeFrom="margin">
              <wp:align>left</wp:align>
            </wp:positionH>
            <wp:positionV relativeFrom="paragraph">
              <wp:posOffset>442296</wp:posOffset>
            </wp:positionV>
            <wp:extent cx="2647950" cy="695325"/>
            <wp:effectExtent l="0" t="0" r="0" b="9525"/>
            <wp:wrapTopAndBottom/>
            <wp:docPr id="7513107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310786" name=""/>
                    <pic:cNvPicPr/>
                  </pic:nvPicPr>
                  <pic:blipFill>
                    <a:blip r:embed="rId22"/>
                    <a:stretch>
                      <a:fillRect/>
                    </a:stretch>
                  </pic:blipFill>
                  <pic:spPr>
                    <a:xfrm>
                      <a:off x="0" y="0"/>
                      <a:ext cx="2647950" cy="695325"/>
                    </a:xfrm>
                    <a:prstGeom prst="rect">
                      <a:avLst/>
                    </a:prstGeom>
                  </pic:spPr>
                </pic:pic>
              </a:graphicData>
            </a:graphic>
          </wp:anchor>
        </w:drawing>
      </w:r>
      <w:r w:rsidRPr="00A1716C">
        <w:t>Formula 1- Formula de muestra población finita</w:t>
      </w:r>
    </w:p>
    <w:p w14:paraId="57B0D9E9" w14:textId="7DFBB3DC" w:rsidR="00B54506" w:rsidRPr="00A1716C" w:rsidRDefault="00B54506" w:rsidP="00B54506">
      <w:pPr>
        <w:pStyle w:val="TextoPrincipal"/>
        <w:spacing w:line="360" w:lineRule="auto"/>
      </w:pPr>
      <w:r w:rsidRPr="00A1716C">
        <w:t>Fuente: Hernández y otros, Metodología de la investigación, 2014.</w:t>
      </w:r>
    </w:p>
    <w:p w14:paraId="28280204" w14:textId="6EC0E723" w:rsidR="001440A5" w:rsidRPr="00A1716C" w:rsidRDefault="00B54506" w:rsidP="00B54506">
      <w:pPr>
        <w:pStyle w:val="TextoPrincipal"/>
        <w:spacing w:line="360" w:lineRule="auto"/>
      </w:pPr>
      <w:r w:rsidRPr="00A1716C">
        <w:t>donde:</w:t>
      </w:r>
    </w:p>
    <w:p w14:paraId="29D9EF4D" w14:textId="1D7476E5" w:rsidR="00B54506" w:rsidRPr="00A1716C" w:rsidRDefault="00B54506" w:rsidP="00B54506">
      <w:pPr>
        <w:pStyle w:val="TextoPrincipal"/>
        <w:spacing w:line="360" w:lineRule="auto"/>
      </w:pPr>
      <w:r w:rsidRPr="00A1716C">
        <w:t>N = total de</w:t>
      </w:r>
      <w:r w:rsidR="004F79D0" w:rsidRPr="00A1716C">
        <w:t xml:space="preserve"> viviendas</w:t>
      </w:r>
      <w:r w:rsidRPr="00A1716C">
        <w:t xml:space="preserve">. </w:t>
      </w:r>
    </w:p>
    <w:p w14:paraId="28BE244E" w14:textId="77777777" w:rsidR="00B54506" w:rsidRPr="00A1716C" w:rsidRDefault="00B54506" w:rsidP="00B54506">
      <w:pPr>
        <w:pStyle w:val="TextoPrincipal"/>
        <w:spacing w:line="360" w:lineRule="auto"/>
      </w:pPr>
      <w:r w:rsidRPr="00A1716C">
        <w:t xml:space="preserve">Zα= 1.96 al cuadrado (si la seguridad es del 95%). </w:t>
      </w:r>
    </w:p>
    <w:p w14:paraId="21839B2E" w14:textId="023A38EE" w:rsidR="00B54506" w:rsidRPr="00A1716C" w:rsidRDefault="00B54506" w:rsidP="00B54506">
      <w:pPr>
        <w:pStyle w:val="TextoPrincipal"/>
        <w:spacing w:line="360" w:lineRule="auto"/>
      </w:pPr>
      <w:r w:rsidRPr="00A1716C">
        <w:t xml:space="preserve">p = </w:t>
      </w:r>
      <w:r w:rsidR="004F79D0" w:rsidRPr="00A1716C">
        <w:t xml:space="preserve">0.7 </w:t>
      </w:r>
      <w:r w:rsidRPr="00A1716C">
        <w:t xml:space="preserve"> </w:t>
      </w:r>
    </w:p>
    <w:p w14:paraId="692D55FE" w14:textId="6EB09C29" w:rsidR="004F79D0" w:rsidRPr="00A1716C" w:rsidRDefault="00B54506" w:rsidP="004F79D0">
      <w:pPr>
        <w:pStyle w:val="TextoPrincipal"/>
        <w:spacing w:line="360" w:lineRule="auto"/>
      </w:pPr>
      <w:r w:rsidRPr="00A1716C">
        <w:t>q = 1 – p (en este caso 1-0.</w:t>
      </w:r>
      <w:r w:rsidR="004F79D0" w:rsidRPr="00A1716C">
        <w:t>7</w:t>
      </w:r>
      <w:r w:rsidRPr="00A1716C">
        <w:t xml:space="preserve"> = 0.</w:t>
      </w:r>
      <w:r w:rsidR="004F79D0" w:rsidRPr="00A1716C">
        <w:t>3</w:t>
      </w:r>
      <w:r w:rsidRPr="00A1716C">
        <w:t xml:space="preserve">) </w:t>
      </w:r>
    </w:p>
    <w:p w14:paraId="3055049D" w14:textId="68AFB91C" w:rsidR="00B54506" w:rsidRPr="00A1716C" w:rsidRDefault="00B54506" w:rsidP="004F79D0">
      <w:pPr>
        <w:pStyle w:val="TextoPrincipal"/>
        <w:spacing w:line="360" w:lineRule="auto"/>
      </w:pPr>
      <w:r w:rsidRPr="00A1716C">
        <w:t xml:space="preserve">d = </w:t>
      </w:r>
      <w:r w:rsidR="004F79D0" w:rsidRPr="00A1716C">
        <w:t>10 % = 0.1</w:t>
      </w:r>
    </w:p>
    <w:p w14:paraId="6E90AADE" w14:textId="3F3C753C" w:rsidR="004F79D0" w:rsidRPr="00A1716C" w:rsidRDefault="004F79D0" w:rsidP="004F79D0">
      <w:pPr>
        <w:pStyle w:val="TextoPrincipal"/>
        <w:spacing w:line="360" w:lineRule="auto"/>
      </w:pPr>
      <w:r w:rsidRPr="00A1716C">
        <w:t>n= 47.99 = 48</w:t>
      </w:r>
    </w:p>
    <w:p w14:paraId="338F1E92" w14:textId="4B259028" w:rsidR="007A01EE" w:rsidRPr="00A1716C" w:rsidRDefault="00A871DB">
      <w:pPr>
        <w:pStyle w:val="Ttulo2"/>
        <w:numPr>
          <w:ilvl w:val="2"/>
          <w:numId w:val="12"/>
        </w:numPr>
        <w:spacing w:line="360" w:lineRule="auto"/>
        <w:ind w:left="1296"/>
        <w:rPr>
          <w:b w:val="0"/>
          <w:bCs w:val="0"/>
        </w:rPr>
      </w:pPr>
      <w:bookmarkStart w:id="149" w:name="_Hlk144646970"/>
      <w:bookmarkStart w:id="150" w:name="_Toc158147749"/>
      <w:r w:rsidRPr="00A1716C">
        <w:rPr>
          <w:b w:val="0"/>
          <w:bCs w:val="0"/>
        </w:rPr>
        <w:t>TÉCNICAS DE MUESTREO</w:t>
      </w:r>
      <w:bookmarkEnd w:id="150"/>
    </w:p>
    <w:bookmarkEnd w:id="149"/>
    <w:p w14:paraId="4310DFCF" w14:textId="7966F165" w:rsidR="004F79D0" w:rsidRPr="00A1716C" w:rsidRDefault="00583EBA" w:rsidP="004F79D0">
      <w:pPr>
        <w:pStyle w:val="TextoPrincipal"/>
        <w:spacing w:line="360" w:lineRule="auto"/>
      </w:pPr>
      <w:r w:rsidRPr="00A1716C">
        <w:t>La importancia de contar con una técnica de muestreo adecuada radica en obtener una muestra de la población que brinde datos confiables para poder analizar los resultados y obtener resultados acertados.</w:t>
      </w:r>
    </w:p>
    <w:p w14:paraId="50646450" w14:textId="31F0601D" w:rsidR="0040152F" w:rsidRPr="00A1716C" w:rsidRDefault="0040152F" w:rsidP="004F79D0">
      <w:pPr>
        <w:pStyle w:val="TextoPrincipal"/>
        <w:spacing w:line="360" w:lineRule="auto"/>
      </w:pPr>
      <w:r w:rsidRPr="00A1716C">
        <w:t xml:space="preserve">En dicha investigación se </w:t>
      </w:r>
      <w:r w:rsidR="00B30ADB" w:rsidRPr="00A1716C">
        <w:t>utilizará</w:t>
      </w:r>
      <w:r w:rsidRPr="00A1716C">
        <w:t xml:space="preserve"> el muestreo aleatorio estratificado ya que la población se dividirá en pequeños grupos que en este caso serán por vivienda en el cual se encuestara un máximo de una persona por vivienda y se escogerán las viviendas de forma aleatoria.  </w:t>
      </w:r>
    </w:p>
    <w:p w14:paraId="4E936B9A" w14:textId="485F482A" w:rsidR="00795E40" w:rsidRPr="00A1716C" w:rsidRDefault="00795E40">
      <w:pPr>
        <w:pStyle w:val="TextoPrincipal"/>
        <w:numPr>
          <w:ilvl w:val="2"/>
          <w:numId w:val="12"/>
        </w:numPr>
        <w:spacing w:line="360" w:lineRule="auto"/>
      </w:pPr>
      <w:r w:rsidRPr="00A1716C">
        <w:t xml:space="preserve">UNIDAD DE </w:t>
      </w:r>
      <w:r w:rsidR="00C25503" w:rsidRPr="00A1716C">
        <w:t>ANÁLISIS</w:t>
      </w:r>
    </w:p>
    <w:p w14:paraId="2A93E611" w14:textId="2E8FA597" w:rsidR="00795E40" w:rsidRPr="00A1716C" w:rsidRDefault="009F150E" w:rsidP="009F150E">
      <w:pPr>
        <w:pStyle w:val="TextoPrincipal"/>
        <w:spacing w:line="360" w:lineRule="auto"/>
      </w:pPr>
      <w:r w:rsidRPr="00A1716C">
        <w:t>Se tomará una muestra de la población, la muestra se compondrá por personas adultas (mujeres o hombres) que residan permanente en la comunidad de Guinopito y conozcan la problemática de la cantidad de agua que se necesita en cada uno de los hogares diariamente</w:t>
      </w:r>
      <w:r w:rsidR="003D178A" w:rsidRPr="00A1716C">
        <w:t>, además que conozcan la cantidad de dinero que se gasta en compra de agua para sus viviendas.</w:t>
      </w:r>
    </w:p>
    <w:p w14:paraId="75269537" w14:textId="4CA5E1CE" w:rsidR="006D2054" w:rsidRPr="00A1716C" w:rsidRDefault="006D2054" w:rsidP="009F150E">
      <w:pPr>
        <w:pStyle w:val="TextoPrincipal"/>
        <w:spacing w:line="360" w:lineRule="auto"/>
      </w:pPr>
      <w:r w:rsidRPr="00A1716C">
        <w:t xml:space="preserve">Además, se desarrollará una entrevista con el alcalde municipal de Texiguat, El Paraíso, </w:t>
      </w:r>
      <w:r w:rsidRPr="00A1716C">
        <w:lastRenderedPageBreak/>
        <w:t xml:space="preserve">con la intención de conocer a profundidad detalles de relevancia para realizar el diseño técnico del proyecto. </w:t>
      </w:r>
    </w:p>
    <w:p w14:paraId="3BF9B871" w14:textId="1E990400" w:rsidR="00795E40" w:rsidRPr="00A1716C" w:rsidRDefault="00795E40">
      <w:pPr>
        <w:pStyle w:val="TextoPrincipal"/>
        <w:numPr>
          <w:ilvl w:val="2"/>
          <w:numId w:val="12"/>
        </w:numPr>
        <w:spacing w:line="360" w:lineRule="auto"/>
      </w:pPr>
      <w:r w:rsidRPr="00A1716C">
        <w:t>UNIDAD DE RESPUESTA</w:t>
      </w:r>
    </w:p>
    <w:p w14:paraId="4E998022" w14:textId="4E62DD50" w:rsidR="00795E40" w:rsidRPr="00A1716C" w:rsidRDefault="0001673E" w:rsidP="00795E40">
      <w:pPr>
        <w:pStyle w:val="TextoPrincipal"/>
        <w:spacing w:line="360" w:lineRule="auto"/>
        <w:ind w:firstLine="0"/>
      </w:pPr>
      <w:r w:rsidRPr="00A1716C">
        <w:t>Se dará</w:t>
      </w:r>
      <w:r w:rsidR="003D178A" w:rsidRPr="00A1716C">
        <w:t xml:space="preserve"> respuesta a </w:t>
      </w:r>
      <w:r w:rsidRPr="00A1716C">
        <w:t>los datos demográficos, aspectos del diseño técnico, aspectos del costo/ beneficio.  En lo que respecta a los datos demográficos se busca conocer la dotación (consumo doméstico, industrial, publico y perdidas) y la población actual (se busca conocer mediante censos, entrevistas y encuestas) y así estimar la población futura (mediante métodos aritméticos y geométricos conociendo la tasa de crecimiento poblacional</w:t>
      </w:r>
      <w:r w:rsidR="003A4688" w:rsidRPr="00A1716C">
        <w:t xml:space="preserve"> o población de saturación)</w:t>
      </w:r>
    </w:p>
    <w:p w14:paraId="3085B1BE" w14:textId="7F733135" w:rsidR="007A01EE" w:rsidRPr="00A1716C" w:rsidRDefault="00A871DB">
      <w:pPr>
        <w:pStyle w:val="Ttulo2"/>
        <w:numPr>
          <w:ilvl w:val="1"/>
          <w:numId w:val="12"/>
        </w:numPr>
        <w:spacing w:line="360" w:lineRule="auto"/>
      </w:pPr>
      <w:bookmarkStart w:id="151" w:name="_Toc158147750"/>
      <w:r w:rsidRPr="00A1716C">
        <w:t>TÉCNICAS, INSTRUMENTOS Y PROCEDIMIENTOS APLICADOS</w:t>
      </w:r>
      <w:bookmarkEnd w:id="151"/>
    </w:p>
    <w:p w14:paraId="168D621F" w14:textId="6F9FA497" w:rsidR="007A01EE" w:rsidRPr="00A1716C" w:rsidRDefault="00583EBA" w:rsidP="00A94B2A">
      <w:pPr>
        <w:pStyle w:val="TextoPrincipal"/>
        <w:spacing w:line="360" w:lineRule="auto"/>
      </w:pPr>
      <w:r w:rsidRPr="00A1716C">
        <w:t xml:space="preserve">En esta sección se abordan técnicas, instrumentos, procedimientos que se aplicaran para la obtención de datos confiables y además contribuyen al logro de los objetivos de la investigación. </w:t>
      </w:r>
    </w:p>
    <w:p w14:paraId="5CB50D94" w14:textId="2D4F14AD" w:rsidR="00D653EE" w:rsidRPr="00A1716C" w:rsidRDefault="00C25503">
      <w:pPr>
        <w:pStyle w:val="Ttulo2"/>
        <w:numPr>
          <w:ilvl w:val="2"/>
          <w:numId w:val="12"/>
        </w:numPr>
        <w:spacing w:line="360" w:lineRule="auto"/>
        <w:ind w:left="1296"/>
        <w:rPr>
          <w:b w:val="0"/>
          <w:bCs w:val="0"/>
        </w:rPr>
      </w:pPr>
      <w:bookmarkStart w:id="152" w:name="_Toc158147751"/>
      <w:r w:rsidRPr="00A1716C">
        <w:rPr>
          <w:b w:val="0"/>
          <w:bCs w:val="0"/>
        </w:rPr>
        <w:t>TÉCNICAS</w:t>
      </w:r>
      <w:bookmarkEnd w:id="152"/>
    </w:p>
    <w:p w14:paraId="424D5150" w14:textId="34FF2C27" w:rsidR="000C54C0" w:rsidRPr="00A1716C" w:rsidRDefault="000C54C0" w:rsidP="00D653EE">
      <w:pPr>
        <w:pStyle w:val="TextoPrincipal"/>
        <w:spacing w:line="360" w:lineRule="auto"/>
      </w:pPr>
      <w:r w:rsidRPr="00A1716C">
        <w:t>Se realizará una entrevista con el alcalde del municipio de Texiguat para conocer las necesidades de la población de El Guinopito, que aporte datos e información acerca de la actual dotación de agua potable, cantidad total de viviendas, personas y particularidades de la zona.</w:t>
      </w:r>
    </w:p>
    <w:p w14:paraId="3A33F6D8" w14:textId="04FEE96B" w:rsidR="00D653EE" w:rsidRPr="00A1716C" w:rsidRDefault="00D653EE" w:rsidP="00D653EE">
      <w:pPr>
        <w:pStyle w:val="TextoPrincipal"/>
        <w:spacing w:line="360" w:lineRule="auto"/>
      </w:pPr>
      <w:r w:rsidRPr="00A1716C">
        <w:t>Se realizarán encuestas a la población que actualmente reside de forma permanente en la comunidad de El Guinopito, estas personas deben de ser personas adultas (hombres o mujeres) quienes conozcan de primera mano las problemáticas que se presentan en la región, para poder obtener información fidedigna del caso.</w:t>
      </w:r>
    </w:p>
    <w:p w14:paraId="6D69B91B" w14:textId="188DB936" w:rsidR="00D653EE" w:rsidRPr="00A1716C" w:rsidRDefault="00442209">
      <w:pPr>
        <w:pStyle w:val="Ttulo2"/>
        <w:numPr>
          <w:ilvl w:val="2"/>
          <w:numId w:val="12"/>
        </w:numPr>
        <w:spacing w:line="360" w:lineRule="auto"/>
        <w:ind w:left="1296"/>
        <w:rPr>
          <w:b w:val="0"/>
          <w:bCs w:val="0"/>
        </w:rPr>
      </w:pPr>
      <w:bookmarkStart w:id="153" w:name="_Toc158147752"/>
      <w:r w:rsidRPr="00A1716C">
        <w:rPr>
          <w:b w:val="0"/>
          <w:bCs w:val="0"/>
        </w:rPr>
        <w:t>INSTRUMENTOS</w:t>
      </w:r>
      <w:bookmarkEnd w:id="153"/>
    </w:p>
    <w:p w14:paraId="3FC16DED" w14:textId="6317DF5D" w:rsidR="00442209" w:rsidRPr="00A1716C" w:rsidRDefault="00442209" w:rsidP="00442209">
      <w:pPr>
        <w:pStyle w:val="TextoPrincipal"/>
        <w:spacing w:line="360" w:lineRule="auto"/>
      </w:pPr>
      <w:r w:rsidRPr="00A1716C">
        <w:t>Las encuestas que se realizaran a la población de El Guinopito, Texiguat, El Paraíso se llevaran a cabo con ayuda de un instrumento conocido como cuestionario en el cual se abordarán preguntas las cuales son extraídas de los ítems de la operacionalización de variables independientes que en este caso son los datos demográficos, diseño técnico, costo/beneficio, dichos ítems buscan dar respuesta</w:t>
      </w:r>
      <w:r w:rsidR="009432B0" w:rsidRPr="00A1716C">
        <w:t xml:space="preserve"> a cada una de las dimensiones de las variables anteriormente mencionadas. </w:t>
      </w:r>
    </w:p>
    <w:p w14:paraId="10886C72" w14:textId="5052C30A" w:rsidR="00D653EE" w:rsidRPr="00A1716C" w:rsidRDefault="00442209">
      <w:pPr>
        <w:pStyle w:val="Ttulo2"/>
        <w:numPr>
          <w:ilvl w:val="2"/>
          <w:numId w:val="12"/>
        </w:numPr>
        <w:spacing w:line="360" w:lineRule="auto"/>
        <w:ind w:left="1296"/>
        <w:rPr>
          <w:b w:val="0"/>
          <w:bCs w:val="0"/>
        </w:rPr>
      </w:pPr>
      <w:bookmarkStart w:id="154" w:name="_Toc158147753"/>
      <w:r w:rsidRPr="00A1716C">
        <w:rPr>
          <w:b w:val="0"/>
          <w:bCs w:val="0"/>
        </w:rPr>
        <w:t>PR</w:t>
      </w:r>
      <w:r w:rsidR="009432B0" w:rsidRPr="00A1716C">
        <w:rPr>
          <w:b w:val="0"/>
          <w:bCs w:val="0"/>
        </w:rPr>
        <w:t>O</w:t>
      </w:r>
      <w:r w:rsidRPr="00A1716C">
        <w:rPr>
          <w:b w:val="0"/>
          <w:bCs w:val="0"/>
        </w:rPr>
        <w:t>CEDIMIENT</w:t>
      </w:r>
      <w:r w:rsidR="00D653EE" w:rsidRPr="00A1716C">
        <w:rPr>
          <w:b w:val="0"/>
          <w:bCs w:val="0"/>
        </w:rPr>
        <w:t>OS</w:t>
      </w:r>
      <w:bookmarkEnd w:id="154"/>
    </w:p>
    <w:p w14:paraId="49AB7B4C" w14:textId="51CC9082" w:rsidR="00D653EE" w:rsidRPr="00A1716C" w:rsidRDefault="009432B0" w:rsidP="00D653EE">
      <w:pPr>
        <w:pStyle w:val="TextoPrincipal"/>
        <w:spacing w:line="360" w:lineRule="auto"/>
      </w:pPr>
      <w:r w:rsidRPr="00A1716C">
        <w:t xml:space="preserve">El procedimiento especifico con el cual se desarrollarán las encuestas será por medio de la utilización de plataformas digitales como ser Google Forms para facilitar el procedimiento de </w:t>
      </w:r>
      <w:r w:rsidRPr="00A1716C">
        <w:lastRenderedPageBreak/>
        <w:t xml:space="preserve">tabulación de los datos, estas mismas encuestas digitales se realizarán de forma presencial, brindándole al entrevistado un teléfono celular con acceso a internet para poder acceder y desarrollar la encuesta.  </w:t>
      </w:r>
    </w:p>
    <w:p w14:paraId="67E137FA" w14:textId="3BDE5078" w:rsidR="007A01EE" w:rsidRPr="00A1716C" w:rsidRDefault="00A871DB">
      <w:pPr>
        <w:pStyle w:val="Ttulo2"/>
        <w:numPr>
          <w:ilvl w:val="1"/>
          <w:numId w:val="12"/>
        </w:numPr>
        <w:spacing w:line="360" w:lineRule="auto"/>
      </w:pPr>
      <w:bookmarkStart w:id="155" w:name="_Toc158147754"/>
      <w:r w:rsidRPr="00A1716C">
        <w:t>FUENTES DE INFORMACIÓN</w:t>
      </w:r>
      <w:bookmarkEnd w:id="155"/>
    </w:p>
    <w:p w14:paraId="462D6CC7" w14:textId="580F46D6" w:rsidR="007A01EE" w:rsidRPr="00A1716C" w:rsidRDefault="007E74E2" w:rsidP="00A94B2A">
      <w:pPr>
        <w:pStyle w:val="TextoPrincipal"/>
        <w:spacing w:line="360" w:lineRule="auto"/>
      </w:pPr>
      <w:r w:rsidRPr="00A1716C">
        <w:t xml:space="preserve">En cualquier investigación es vital establecer una base </w:t>
      </w:r>
      <w:r w:rsidR="00231BE8" w:rsidRPr="00A1716C">
        <w:t>sólida</w:t>
      </w:r>
      <w:r w:rsidRPr="00A1716C">
        <w:t xml:space="preserve"> de fuentes de información la cual contribuya a la investigación a investigación, estas fuentes pueden ser primarias o secundarias como se describen a </w:t>
      </w:r>
      <w:r w:rsidR="00005C38" w:rsidRPr="00A1716C">
        <w:t>continuación</w:t>
      </w:r>
      <w:r w:rsidRPr="00A1716C">
        <w:t>.</w:t>
      </w:r>
    </w:p>
    <w:p w14:paraId="21DB9750" w14:textId="65AB4315" w:rsidR="007A01EE" w:rsidRPr="00A1716C" w:rsidRDefault="00A871DB">
      <w:pPr>
        <w:pStyle w:val="Ttulo2"/>
        <w:numPr>
          <w:ilvl w:val="2"/>
          <w:numId w:val="12"/>
        </w:numPr>
        <w:spacing w:line="360" w:lineRule="auto"/>
        <w:ind w:left="1296"/>
        <w:rPr>
          <w:b w:val="0"/>
          <w:bCs w:val="0"/>
        </w:rPr>
      </w:pPr>
      <w:bookmarkStart w:id="156" w:name="_Toc158147755"/>
      <w:r w:rsidRPr="00A1716C">
        <w:rPr>
          <w:b w:val="0"/>
          <w:bCs w:val="0"/>
        </w:rPr>
        <w:t>FUENTES PRIMARIAS</w:t>
      </w:r>
      <w:bookmarkEnd w:id="156"/>
    </w:p>
    <w:p w14:paraId="0048A9E3" w14:textId="5CA3F7EA" w:rsidR="007A01EE" w:rsidRPr="00A1716C" w:rsidRDefault="00005C38" w:rsidP="00A94B2A">
      <w:pPr>
        <w:pStyle w:val="TextoPrincipal"/>
        <w:spacing w:line="360" w:lineRule="auto"/>
      </w:pPr>
      <w:r w:rsidRPr="00A1716C">
        <w:t>Las fuentes primarias ofrecen un nivel de detalle a profundidad incomparable sobre el tema de estudio, estos recursos se pueden dar a través de encuestas, entrevistas, observaciones, etc.</w:t>
      </w:r>
    </w:p>
    <w:p w14:paraId="738A9BAB" w14:textId="137D5723" w:rsidR="006A58DC" w:rsidRPr="00A1716C" w:rsidRDefault="006A58DC" w:rsidP="00A94B2A">
      <w:pPr>
        <w:pStyle w:val="TextoPrincipal"/>
        <w:spacing w:line="360" w:lineRule="auto"/>
      </w:pPr>
      <w:r w:rsidRPr="00A1716C">
        <w:t xml:space="preserve">En las fuentes primarias se incluyen para la presente investigación las encuestas, las entrevistas y los datos con los que la empresa constructora dispone CONSUPROG (información de proyectos similares, clientes, métodos constructivos, contratistas, especificaciones de materiales, información topográfica de la zona) y los análisis del costo/ beneficio como el plan de gestión que se desarrollara a partir de la investigación.  </w:t>
      </w:r>
    </w:p>
    <w:p w14:paraId="47C29209" w14:textId="098988DA" w:rsidR="007A01EE" w:rsidRPr="00A1716C" w:rsidRDefault="00A871DB">
      <w:pPr>
        <w:pStyle w:val="Ttulo2"/>
        <w:numPr>
          <w:ilvl w:val="2"/>
          <w:numId w:val="12"/>
        </w:numPr>
        <w:spacing w:line="360" w:lineRule="auto"/>
        <w:ind w:left="1296"/>
        <w:rPr>
          <w:b w:val="0"/>
          <w:bCs w:val="0"/>
        </w:rPr>
      </w:pPr>
      <w:bookmarkStart w:id="157" w:name="_Toc158147756"/>
      <w:r w:rsidRPr="00A1716C">
        <w:rPr>
          <w:b w:val="0"/>
          <w:bCs w:val="0"/>
        </w:rPr>
        <w:t>FUENTES SECUNDARIAS</w:t>
      </w:r>
      <w:bookmarkEnd w:id="157"/>
    </w:p>
    <w:p w14:paraId="0E694E32" w14:textId="2D8D39AF" w:rsidR="007A01EE" w:rsidRPr="00A1716C" w:rsidRDefault="00005C38" w:rsidP="00A94B2A">
      <w:pPr>
        <w:pStyle w:val="TextoPrincipal"/>
        <w:spacing w:line="360" w:lineRule="auto"/>
      </w:pPr>
      <w:r w:rsidRPr="00A1716C">
        <w:t xml:space="preserve">Las fuentes secundarias se comportan como un complemento hacia las fuentes primarias incluyendo textos, artículos, informes de investigación, bases de dato en línea, etc. </w:t>
      </w:r>
    </w:p>
    <w:p w14:paraId="3F6D4698" w14:textId="795EB59B" w:rsidR="00635A92" w:rsidRPr="00A1716C" w:rsidRDefault="006A58DC" w:rsidP="00635A92">
      <w:pPr>
        <w:pStyle w:val="TextoPrincipal"/>
        <w:spacing w:line="360" w:lineRule="auto"/>
        <w:sectPr w:rsidR="00635A92" w:rsidRPr="00A1716C" w:rsidSect="00A85BE7">
          <w:pgSz w:w="12240" w:h="15840" w:code="1"/>
          <w:pgMar w:top="1440" w:right="1440" w:bottom="1440" w:left="1440" w:header="709" w:footer="709" w:gutter="0"/>
          <w:cols w:space="708"/>
          <w:docGrid w:linePitch="360"/>
        </w:sectPr>
      </w:pPr>
      <w:r w:rsidRPr="00A1716C">
        <w:t>Como fuentes secundarias se incluyen todas las teorías de sustento (</w:t>
      </w:r>
      <w:r w:rsidR="00635A92" w:rsidRPr="00A1716C">
        <w:t>código hondureño de construccion-2008 (CHOC-08), cámara hondureña de la industria de la construcción (CHICO), versión 2023-I, normas de diseño de agua potable SANAA, project management body of knowledge, sexta edición (</w:t>
      </w:r>
      <w:proofErr w:type="spellStart"/>
      <w:r w:rsidR="00635A92" w:rsidRPr="00A1716C">
        <w:t>PMBOK</w:t>
      </w:r>
      <w:proofErr w:type="spellEnd"/>
      <w:r w:rsidR="00635A92" w:rsidRPr="00A1716C">
        <w:t xml:space="preserve">), análisis coste-beneficio: evaluación económica de políticas públicas y proyectos de inversión (4A. ED.)) además se utilizaran informes para  conocer el macro entorno, micro entorno y el análisis interno como también libros de la metodología de investigación. </w:t>
      </w:r>
    </w:p>
    <w:p w14:paraId="3F3DD286" w14:textId="1160F923" w:rsidR="00F560FD" w:rsidRPr="00A1716C" w:rsidRDefault="00F560FD" w:rsidP="00B7168F">
      <w:pPr>
        <w:pStyle w:val="Ttulo1"/>
        <w:spacing w:line="360" w:lineRule="auto"/>
      </w:pPr>
      <w:bookmarkStart w:id="158" w:name="_Toc474331196"/>
      <w:bookmarkStart w:id="159" w:name="_Toc474331397"/>
      <w:bookmarkStart w:id="160" w:name="_Toc158147757"/>
      <w:r w:rsidRPr="00A1716C">
        <w:lastRenderedPageBreak/>
        <w:t>CAPÍTULO IV. RESULTADOS Y ANÁLISIS</w:t>
      </w:r>
      <w:bookmarkEnd w:id="158"/>
      <w:bookmarkEnd w:id="159"/>
      <w:bookmarkEnd w:id="160"/>
    </w:p>
    <w:p w14:paraId="6691479B" w14:textId="7BE5363C" w:rsidR="00B7168F" w:rsidRPr="00A1716C" w:rsidRDefault="00B7168F" w:rsidP="00B7168F">
      <w:pPr>
        <w:spacing w:line="360" w:lineRule="auto"/>
        <w:ind w:firstLine="708"/>
        <w:jc w:val="both"/>
        <w:rPr>
          <w:rFonts w:ascii="Times New Roman" w:hAnsi="Times New Roman" w:cs="Times New Roman"/>
          <w:sz w:val="24"/>
          <w:szCs w:val="24"/>
        </w:rPr>
      </w:pPr>
      <w:r w:rsidRPr="00A1716C">
        <w:rPr>
          <w:rFonts w:ascii="Times New Roman" w:hAnsi="Times New Roman" w:cs="Times New Roman"/>
          <w:sz w:val="24"/>
          <w:szCs w:val="24"/>
        </w:rPr>
        <w:t>En este capítulo se describirá el proceso de recolección datos utilizado para ambos instrumentos (encuesta y entrevista), además se presenta las hojas de cálculo utilizadas para el diseño de abastecimiento de agua potable, las actividades, un presupuesto por actividades, fichas de costo unitarias y planos de diseño.</w:t>
      </w:r>
    </w:p>
    <w:p w14:paraId="632D7264" w14:textId="77777777" w:rsidR="001A2EA3" w:rsidRPr="00A1716C" w:rsidRDefault="001A2EA3">
      <w:pPr>
        <w:pStyle w:val="Prrafodelista"/>
        <w:numPr>
          <w:ilvl w:val="0"/>
          <w:numId w:val="12"/>
        </w:numPr>
        <w:spacing w:after="120" w:line="360" w:lineRule="auto"/>
        <w:outlineLvl w:val="1"/>
        <w:rPr>
          <w:rFonts w:ascii="Times New Roman" w:eastAsia="Times New Roman" w:hAnsi="Times New Roman"/>
          <w:b/>
          <w:bCs/>
          <w:vanish/>
          <w:sz w:val="24"/>
          <w:szCs w:val="32"/>
        </w:rPr>
      </w:pPr>
      <w:bookmarkStart w:id="161" w:name="_Toc130288102"/>
      <w:bookmarkStart w:id="162" w:name="_Toc132615468"/>
      <w:bookmarkStart w:id="163" w:name="_Toc144569285"/>
      <w:bookmarkStart w:id="164" w:name="_Toc144569360"/>
      <w:bookmarkStart w:id="165" w:name="_Toc144569435"/>
      <w:bookmarkStart w:id="166" w:name="_Toc144569630"/>
      <w:bookmarkStart w:id="167" w:name="_Toc144569719"/>
      <w:bookmarkStart w:id="168" w:name="_Toc144569794"/>
      <w:bookmarkStart w:id="169" w:name="_Toc144569943"/>
      <w:bookmarkStart w:id="170" w:name="_Toc144570017"/>
      <w:bookmarkStart w:id="171" w:name="_Toc144570091"/>
      <w:bookmarkStart w:id="172" w:name="_Toc144570165"/>
      <w:bookmarkStart w:id="173" w:name="_Toc144572202"/>
      <w:bookmarkStart w:id="174" w:name="_Toc144572652"/>
      <w:bookmarkStart w:id="175" w:name="_Toc144647076"/>
      <w:bookmarkStart w:id="176" w:name="_Toc146051485"/>
      <w:bookmarkStart w:id="177" w:name="_Toc146056713"/>
      <w:bookmarkStart w:id="178" w:name="_Toc153097997"/>
      <w:bookmarkStart w:id="179" w:name="_Toc153641415"/>
      <w:bookmarkStart w:id="180" w:name="_Toc153641962"/>
      <w:bookmarkStart w:id="181" w:name="_Toc155717761"/>
      <w:bookmarkStart w:id="182" w:name="_Toc158057986"/>
      <w:bookmarkStart w:id="183" w:name="_Toc158058783"/>
      <w:bookmarkStart w:id="184" w:name="_Toc474331197"/>
      <w:bookmarkStart w:id="185" w:name="_Toc474331398"/>
      <w:bookmarkStart w:id="186" w:name="_Toc158147758"/>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6"/>
    </w:p>
    <w:p w14:paraId="02EF9C41" w14:textId="34EB26CE" w:rsidR="001A2EA3" w:rsidRPr="00A1716C" w:rsidRDefault="00A871DB">
      <w:pPr>
        <w:pStyle w:val="Ttulo2"/>
        <w:numPr>
          <w:ilvl w:val="1"/>
          <w:numId w:val="14"/>
        </w:numPr>
        <w:spacing w:line="360" w:lineRule="auto"/>
      </w:pPr>
      <w:bookmarkStart w:id="187" w:name="_Toc158147759"/>
      <w:bookmarkEnd w:id="184"/>
      <w:bookmarkEnd w:id="185"/>
      <w:r w:rsidRPr="00A1716C">
        <w:t>INFORME DE PROCESO DE RECOLECCIÓN DE DATOS</w:t>
      </w:r>
      <w:bookmarkEnd w:id="187"/>
    </w:p>
    <w:p w14:paraId="05B683F5" w14:textId="40ABA9DC" w:rsidR="00B7168F" w:rsidRPr="00A1716C" w:rsidRDefault="00B7168F" w:rsidP="00B7168F">
      <w:pPr>
        <w:pStyle w:val="TextoPrincipal"/>
        <w:spacing w:line="360" w:lineRule="auto"/>
      </w:pPr>
      <w:bookmarkStart w:id="188" w:name="_Hlk150896187"/>
      <w:r w:rsidRPr="00A1716C">
        <w:t>La manera en la que se recabaron los datos fue con un muestreo aleatorio estratificado, ya que se dividió a la población en pequeños grupos y se escogió una muestra de cada uno de los grupos, en este caso se tomó como grupo a cada una de las viviendas y se escogió a una persona adulta por vivienda para ser encuestada, no se encuestaron a la totalidad de las viviendas, sino que una muestra representativa de 48 viviendas.</w:t>
      </w:r>
    </w:p>
    <w:p w14:paraId="45F0FF62" w14:textId="77777777" w:rsidR="00B7168F" w:rsidRPr="00A1716C" w:rsidRDefault="00B7168F" w:rsidP="00B7168F">
      <w:pPr>
        <w:pStyle w:val="TextoPrincipal"/>
        <w:spacing w:line="360" w:lineRule="auto"/>
      </w:pPr>
      <w:bookmarkStart w:id="189" w:name="_Hlk151065829"/>
      <w:r w:rsidRPr="00A1716C">
        <w:t xml:space="preserve">Dicho muestreo comenzó el sábado 4 de noviembre de 2023 y se finalizó ese mismo día, fue aplicado a adultos residentes permanentes de las viviendas de la comunidad de Guinopito que estuvieran enterados </w:t>
      </w:r>
      <w:bookmarkEnd w:id="189"/>
      <w:r w:rsidRPr="00A1716C">
        <w:t>de la cantidad de personas que habitan en su domicilio, la problemática del agua potable, el consumo de agua en su vivienda y el gasto mensual de agua potable, capacidad económica y disponibilidad de pago de su familia.</w:t>
      </w:r>
    </w:p>
    <w:p w14:paraId="2037F083" w14:textId="238B292D" w:rsidR="00B7168F" w:rsidRPr="00A1716C" w:rsidRDefault="00B7168F" w:rsidP="00B7168F">
      <w:pPr>
        <w:pStyle w:val="TextoPrincipal"/>
        <w:spacing w:line="360" w:lineRule="auto"/>
        <w:rPr>
          <w:b/>
          <w:bCs/>
        </w:rPr>
      </w:pPr>
      <w:r w:rsidRPr="00A1716C">
        <w:t>Para la recopilación los datos se utilizó la herramienta Google Forms en donde se les brindó un dispositivo celular conectado a internet a cada una de las personas encuestadas, dicha herramienta facilitó el proceso de tabulación y análisis de datos. En casos aislados fue necesario la orientación del encuestador para una correcta contestación de la encuesta.</w:t>
      </w:r>
      <w:r w:rsidRPr="00A1716C">
        <w:rPr>
          <w:b/>
          <w:bCs/>
        </w:rPr>
        <w:tab/>
      </w:r>
    </w:p>
    <w:p w14:paraId="1D129554" w14:textId="77777777" w:rsidR="00B7168F" w:rsidRPr="00A1716C" w:rsidRDefault="00B7168F" w:rsidP="00B7168F">
      <w:pPr>
        <w:pStyle w:val="TextoPrincipal"/>
        <w:spacing w:line="360" w:lineRule="auto"/>
      </w:pPr>
      <w:r w:rsidRPr="00A1716C">
        <w:t xml:space="preserve">La entrevista se </w:t>
      </w:r>
      <w:bookmarkEnd w:id="188"/>
      <w:r w:rsidRPr="00A1716C">
        <w:t>realizó el día sábado 4 de noviembre de 2023 al alcalde del municipio de Texiguat el cual brindó información acerca de aspectos técnicos a considerar para el diseño del sistema de abastecimiento de agua potable, datos demográficos como la tasa de crecimiento y dotaciones a considerar y datos de la ubicación de fuentes de abastecimiento y lugares disponibles para ubicaciones de tanques de almacenamiento.</w:t>
      </w:r>
    </w:p>
    <w:p w14:paraId="62E0F71C" w14:textId="48052596" w:rsidR="001A2EA3" w:rsidRPr="00A1716C" w:rsidRDefault="00A871DB">
      <w:pPr>
        <w:pStyle w:val="Ttulo2"/>
        <w:numPr>
          <w:ilvl w:val="1"/>
          <w:numId w:val="14"/>
        </w:numPr>
        <w:spacing w:line="360" w:lineRule="auto"/>
      </w:pPr>
      <w:bookmarkStart w:id="190" w:name="_Toc158147760"/>
      <w:r w:rsidRPr="00A1716C">
        <w:t>RESULTADOS Y ANÁLISIS DE LAS TÉCNICAS APLICADAS</w:t>
      </w:r>
      <w:bookmarkEnd w:id="190"/>
    </w:p>
    <w:p w14:paraId="0BCB34E5" w14:textId="2F9FB9CA" w:rsidR="001A2EA3" w:rsidRPr="00A1716C" w:rsidRDefault="009915F0" w:rsidP="00A94B2A">
      <w:pPr>
        <w:pStyle w:val="TextoPrincipal"/>
        <w:spacing w:line="360" w:lineRule="auto"/>
      </w:pPr>
      <w:r w:rsidRPr="00A1716C">
        <w:t xml:space="preserve">En siguiente apartado se presentan los datos demográficos de la comunidad de Guinopito, Texiguat, El Paraíso además de una hoja de cálculo detallada la cual fue utilizada para el diseño </w:t>
      </w:r>
      <w:r w:rsidRPr="00A1716C">
        <w:lastRenderedPageBreak/>
        <w:t xml:space="preserve">de la línea de conducción de agua potable del sistema como también de la línea de distribución y del tanque de almacenamiento, también se presentan los planos constructivos, presupuesto general, presupuesto por actividades y además un análisis de costo beneficio en el cual se incluye el </w:t>
      </w:r>
      <w:r w:rsidR="005952D9" w:rsidRPr="00A1716C">
        <w:t>cálculo</w:t>
      </w:r>
      <w:r w:rsidRPr="00A1716C">
        <w:t xml:space="preserve"> del ahorro incremental en un periodo de 20 años. </w:t>
      </w:r>
    </w:p>
    <w:p w14:paraId="5D2800B6" w14:textId="177C5624" w:rsidR="00F560FD" w:rsidRPr="00A1716C" w:rsidRDefault="001B0177">
      <w:pPr>
        <w:pStyle w:val="Ttulo2"/>
        <w:numPr>
          <w:ilvl w:val="2"/>
          <w:numId w:val="14"/>
        </w:numPr>
        <w:spacing w:line="360" w:lineRule="auto"/>
        <w:ind w:left="1296"/>
      </w:pPr>
      <w:bookmarkStart w:id="191" w:name="_Hlk158057826"/>
      <w:bookmarkStart w:id="192" w:name="_Toc158147761"/>
      <w:r w:rsidRPr="00A1716C">
        <w:t xml:space="preserve">VARIABLE 1: </w:t>
      </w:r>
      <w:r w:rsidR="00C25503" w:rsidRPr="00A1716C">
        <w:t>ANÁLISIS</w:t>
      </w:r>
      <w:r w:rsidR="00F35AC2" w:rsidRPr="00A1716C">
        <w:t xml:space="preserve"> DE MERCADO</w:t>
      </w:r>
      <w:bookmarkEnd w:id="192"/>
    </w:p>
    <w:p w14:paraId="0FB76308" w14:textId="6BC12B2A" w:rsidR="00D90709" w:rsidRPr="00A1716C" w:rsidRDefault="00D90709" w:rsidP="00D90709">
      <w:pPr>
        <w:pStyle w:val="TextoPrincipal"/>
        <w:spacing w:line="360" w:lineRule="auto"/>
      </w:pPr>
      <w:bookmarkStart w:id="193" w:name="_Hlk150896159"/>
      <w:bookmarkEnd w:id="191"/>
      <w:r w:rsidRPr="00A1716C">
        <w:t xml:space="preserve">Para la variable de estudio datos demográficos se ha recolectado información de características propias de la comunidad, información la cual es utilizada para la realización de un diseño técnico el cual se adecue y sea satisfactorio para la población actual, tomando en cuenta las circunstancias y necesidades actuales como también a las condiciones a las que la población acepta someterse a corto, mediano y largo plazo tanto para las generaciones actuales como para las poblaciones futuras quienes </w:t>
      </w:r>
      <w:r w:rsidR="0024097F" w:rsidRPr="00A1716C">
        <w:t>también gozaran del beneficio de dicho proyecto.</w:t>
      </w:r>
      <w:r w:rsidRPr="00A1716C">
        <w:t xml:space="preserve"> </w:t>
      </w:r>
      <w:bookmarkEnd w:id="193"/>
      <w:r w:rsidRPr="00A1716C">
        <w:t xml:space="preserve"> </w:t>
      </w:r>
    </w:p>
    <w:p w14:paraId="221B6C80" w14:textId="2531D6CA" w:rsidR="001A33B0" w:rsidRPr="00A1716C" w:rsidRDefault="0024097F" w:rsidP="0024097F">
      <w:pPr>
        <w:pStyle w:val="TextoPrincipal"/>
      </w:pPr>
      <w:r w:rsidRPr="00A1716C">
        <w:rPr>
          <w:noProof/>
        </w:rPr>
        <w:lastRenderedPageBreak/>
        <w:drawing>
          <wp:anchor distT="0" distB="0" distL="114300" distR="114300" simplePos="0" relativeHeight="251869184" behindDoc="0" locked="0" layoutInCell="1" allowOverlap="1" wp14:anchorId="7891BE8C" wp14:editId="19114A52">
            <wp:simplePos x="0" y="0"/>
            <wp:positionH relativeFrom="margin">
              <wp:align>right</wp:align>
            </wp:positionH>
            <wp:positionV relativeFrom="paragraph">
              <wp:posOffset>282756</wp:posOffset>
            </wp:positionV>
            <wp:extent cx="5949315" cy="6174740"/>
            <wp:effectExtent l="0" t="0" r="0" b="0"/>
            <wp:wrapTopAndBottom/>
            <wp:docPr id="103362210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9315" cy="6174740"/>
                    </a:xfrm>
                    <a:prstGeom prst="rect">
                      <a:avLst/>
                    </a:prstGeom>
                    <a:noFill/>
                    <a:ln>
                      <a:noFill/>
                    </a:ln>
                  </pic:spPr>
                </pic:pic>
              </a:graphicData>
            </a:graphic>
            <wp14:sizeRelH relativeFrom="page">
              <wp14:pctWidth>0</wp14:pctWidth>
            </wp14:sizeRelH>
            <wp14:sizeRelV relativeFrom="page">
              <wp14:pctHeight>0</wp14:pctHeight>
            </wp14:sizeRelV>
          </wp:anchor>
        </w:drawing>
      </w:r>
      <w:r w:rsidR="0069358C" w:rsidRPr="00A1716C">
        <w:t xml:space="preserve">Tabla 8-Tabulacion de datos de la encuesta </w:t>
      </w:r>
    </w:p>
    <w:p w14:paraId="51A5FD19" w14:textId="6DFFEF24" w:rsidR="0069358C" w:rsidRPr="00A1716C" w:rsidRDefault="0069358C" w:rsidP="00E3745A">
      <w:pPr>
        <w:pStyle w:val="TextoPrincipal"/>
        <w:spacing w:line="360" w:lineRule="auto"/>
      </w:pPr>
      <w:r w:rsidRPr="00A1716C">
        <w:t xml:space="preserve">Fuente: Elaboración propia. </w:t>
      </w:r>
    </w:p>
    <w:p w14:paraId="065FC5ED" w14:textId="475CE40F" w:rsidR="00E3745A" w:rsidRPr="00A1716C" w:rsidRDefault="00F16286" w:rsidP="00E3745A">
      <w:pPr>
        <w:pStyle w:val="TextoPrincipal"/>
        <w:spacing w:line="360" w:lineRule="auto"/>
      </w:pPr>
      <w:r w:rsidRPr="00A1716C">
        <w:t xml:space="preserve">Se obtuvieron resultados contundentes respecto al tipo de consumidor de agua potable que existe en la comunidad de Guinopito, Texiguat, los resultados dan a conocer que un 100% de los habitantes de la comunidad realizan un consumo doméstico, descartando por completo el uso comercial, industrial e institucional.  </w:t>
      </w:r>
    </w:p>
    <w:p w14:paraId="08A2A8D0" w14:textId="77777777" w:rsidR="0097399D" w:rsidRPr="00A1716C" w:rsidRDefault="0097399D" w:rsidP="00E3745A">
      <w:pPr>
        <w:pStyle w:val="TextoPrincipal"/>
        <w:spacing w:line="360" w:lineRule="auto"/>
      </w:pPr>
    </w:p>
    <w:p w14:paraId="75704336" w14:textId="2D422BBF" w:rsidR="00F16286" w:rsidRPr="00A1716C" w:rsidRDefault="00F16286" w:rsidP="00E3745A">
      <w:pPr>
        <w:pStyle w:val="TextoPrincipal"/>
        <w:spacing w:line="360" w:lineRule="auto"/>
      </w:pPr>
      <w:r w:rsidRPr="00A1716C">
        <w:rPr>
          <w:noProof/>
        </w:rPr>
        <w:lastRenderedPageBreak/>
        <w:drawing>
          <wp:anchor distT="0" distB="0" distL="114300" distR="114300" simplePos="0" relativeHeight="251878400" behindDoc="0" locked="0" layoutInCell="1" allowOverlap="1" wp14:anchorId="35648006" wp14:editId="3FF328A4">
            <wp:simplePos x="0" y="0"/>
            <wp:positionH relativeFrom="margin">
              <wp:align>right</wp:align>
            </wp:positionH>
            <wp:positionV relativeFrom="paragraph">
              <wp:posOffset>250901</wp:posOffset>
            </wp:positionV>
            <wp:extent cx="5943600" cy="1887855"/>
            <wp:effectExtent l="0" t="0" r="0" b="0"/>
            <wp:wrapTopAndBottom/>
            <wp:docPr id="225737161" name="Imagen 16" descr="Forms response chart. Question title: ¿Qué tipo de consumidor de agua potable es usted?&#10;. Number of responses: 48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s response chart. Question title: ¿Qué tipo de consumidor de agua potable es usted?&#10;. Number of responses: 48 responses."/>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24506"/>
                    <a:stretch/>
                  </pic:blipFill>
                  <pic:spPr bwMode="auto">
                    <a:xfrm>
                      <a:off x="0" y="0"/>
                      <a:ext cx="5943600" cy="18878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9358C" w:rsidRPr="00A1716C">
        <w:t xml:space="preserve">Figura 3- </w:t>
      </w:r>
      <w:r w:rsidR="0097399D" w:rsidRPr="00A1716C">
        <w:t>¿Qué tipo</w:t>
      </w:r>
      <w:r w:rsidR="00175D66" w:rsidRPr="00A1716C">
        <w:t xml:space="preserve"> de consum</w:t>
      </w:r>
      <w:r w:rsidR="0097399D" w:rsidRPr="00A1716C">
        <w:t>idor de agua potable es usted?</w:t>
      </w:r>
      <w:r w:rsidR="00175D66" w:rsidRPr="00A1716C">
        <w:t xml:space="preserve"> </w:t>
      </w:r>
    </w:p>
    <w:p w14:paraId="68511D8E" w14:textId="420D12A2" w:rsidR="0069358C" w:rsidRPr="00A1716C" w:rsidRDefault="0069358C" w:rsidP="00822F01">
      <w:pPr>
        <w:pStyle w:val="TextoPrincipal"/>
        <w:spacing w:line="360" w:lineRule="auto"/>
      </w:pPr>
      <w:bookmarkStart w:id="194" w:name="_Hlk151065803"/>
      <w:bookmarkStart w:id="195" w:name="_Hlk151066135"/>
      <w:r w:rsidRPr="00A1716C">
        <w:t>Fuente: Elaboración propia.</w:t>
      </w:r>
    </w:p>
    <w:p w14:paraId="2338BF96" w14:textId="18CF6B39" w:rsidR="00E3745A" w:rsidRPr="00A1716C" w:rsidRDefault="00822F01" w:rsidP="00822F01">
      <w:pPr>
        <w:pStyle w:val="TextoPrincipal"/>
        <w:spacing w:line="360" w:lineRule="auto"/>
      </w:pPr>
      <w:r w:rsidRPr="00A1716C">
        <w:t>Según los datos recolectados se logró identificar que los habitantes del municipio consumen</w:t>
      </w:r>
      <w:r w:rsidR="00C97505" w:rsidRPr="00A1716C">
        <w:t xml:space="preserve"> entre uno y nueve barriles de agua de forma semanal por familia</w:t>
      </w:r>
      <w:r w:rsidRPr="00A1716C">
        <w:t xml:space="preserve">, sin embargo, </w:t>
      </w:r>
      <w:r w:rsidR="00C97505" w:rsidRPr="00A1716C">
        <w:t xml:space="preserve">el resultado en promedio es de 3.5 barriles de agua, este </w:t>
      </w:r>
      <w:r w:rsidRPr="00A1716C">
        <w:t xml:space="preserve">consumo promedio </w:t>
      </w:r>
      <w:r w:rsidR="00C97505" w:rsidRPr="00A1716C">
        <w:t>e</w:t>
      </w:r>
      <w:r w:rsidRPr="00A1716C">
        <w:t>s un dato el cual nos ayuda a calcular en las condiciones actuales los gastos de cada habitante como también de la comunidad, de la misma forma el conocimiento de este dato sirve de gran manera para el diseño del sistema de agua potable ya que se conoce el dato de consumo mínimo de la población sin un sistema de agua potable y se debe esperar superar este volumen de agua una vez contando con el sistema de agua potable en la comunidad.</w:t>
      </w:r>
      <w:bookmarkEnd w:id="194"/>
      <w:bookmarkEnd w:id="195"/>
    </w:p>
    <w:p w14:paraId="1C1C6F30" w14:textId="27AF1B53" w:rsidR="00175D66" w:rsidRPr="00A1716C" w:rsidRDefault="0097399D" w:rsidP="00822F01">
      <w:pPr>
        <w:pStyle w:val="TextoPrincipal"/>
        <w:spacing w:line="360" w:lineRule="auto"/>
      </w:pPr>
      <w:r w:rsidRPr="00A1716C">
        <w:rPr>
          <w:noProof/>
        </w:rPr>
        <w:drawing>
          <wp:anchor distT="0" distB="0" distL="114300" distR="114300" simplePos="0" relativeHeight="251880448" behindDoc="0" locked="0" layoutInCell="1" allowOverlap="1" wp14:anchorId="39666880" wp14:editId="6359E284">
            <wp:simplePos x="0" y="0"/>
            <wp:positionH relativeFrom="margin">
              <wp:align>center</wp:align>
            </wp:positionH>
            <wp:positionV relativeFrom="paragraph">
              <wp:posOffset>356012</wp:posOffset>
            </wp:positionV>
            <wp:extent cx="4435475" cy="1977390"/>
            <wp:effectExtent l="0" t="0" r="3175" b="3810"/>
            <wp:wrapTopAndBottom/>
            <wp:docPr id="9144783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5">
                      <a:extLst>
                        <a:ext uri="{28A0092B-C50C-407E-A947-70E740481C1C}">
                          <a14:useLocalDpi xmlns:a14="http://schemas.microsoft.com/office/drawing/2010/main" val="0"/>
                        </a:ext>
                      </a:extLst>
                    </a:blip>
                    <a:srcRect t="19607"/>
                    <a:stretch/>
                  </pic:blipFill>
                  <pic:spPr bwMode="auto">
                    <a:xfrm>
                      <a:off x="0" y="0"/>
                      <a:ext cx="4435475" cy="19773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75D66" w:rsidRPr="00A1716C">
        <w:t xml:space="preserve">Figura 4- </w:t>
      </w:r>
      <w:r w:rsidRPr="00A1716C">
        <w:t xml:space="preserve">¿Cuántos barriles de agua consume usted por semana? </w:t>
      </w:r>
    </w:p>
    <w:p w14:paraId="7190EE97" w14:textId="77777777" w:rsidR="0097399D" w:rsidRPr="00A1716C" w:rsidRDefault="0097399D" w:rsidP="00822F01">
      <w:pPr>
        <w:pStyle w:val="TextoPrincipal"/>
        <w:spacing w:line="360" w:lineRule="auto"/>
        <w:rPr>
          <w:sz w:val="10"/>
          <w:szCs w:val="10"/>
        </w:rPr>
      </w:pPr>
    </w:p>
    <w:p w14:paraId="1B82D5BD" w14:textId="351CA9E9" w:rsidR="00175D66" w:rsidRPr="00A1716C" w:rsidRDefault="00175D66" w:rsidP="00E3745A">
      <w:pPr>
        <w:pStyle w:val="TextoPrincipal"/>
        <w:spacing w:line="360" w:lineRule="auto"/>
      </w:pPr>
      <w:r w:rsidRPr="00A1716C">
        <w:t xml:space="preserve">Fuente: Elaboración propia. </w:t>
      </w:r>
    </w:p>
    <w:p w14:paraId="531A9098" w14:textId="62850DF9" w:rsidR="00E3745A" w:rsidRPr="00A1716C" w:rsidRDefault="00DE3768" w:rsidP="00E3745A">
      <w:pPr>
        <w:pStyle w:val="TextoPrincipal"/>
        <w:spacing w:line="360" w:lineRule="auto"/>
      </w:pPr>
      <w:bookmarkStart w:id="196" w:name="_Hlk151065814"/>
      <w:bookmarkStart w:id="197" w:name="_Hlk151068856"/>
      <w:r w:rsidRPr="00A1716C">
        <w:t>La densidad poblacional de la comunidad de Guinopito</w:t>
      </w:r>
      <w:r w:rsidR="00B608F7" w:rsidRPr="00A1716C">
        <w:t xml:space="preserve"> en promedio es de 5 habitantes por vivienda, sin embargo, se logró identificar que existen viviendas donde llegan a habitar hasta 9 personas y de forma contraria existen viviendas </w:t>
      </w:r>
      <w:bookmarkEnd w:id="196"/>
      <w:r w:rsidR="00B608F7" w:rsidRPr="00A1716C">
        <w:t xml:space="preserve">donde únicamente vive una pareja, conocer esta </w:t>
      </w:r>
      <w:r w:rsidR="00B608F7" w:rsidRPr="00A1716C">
        <w:lastRenderedPageBreak/>
        <w:t xml:space="preserve">información resulta útil debido a que conociendo en promedio la cantidad de personas por domicilio se logra conocer la densidad poblacional una vez conociendo también el </w:t>
      </w:r>
      <w:r w:rsidR="00C532CD" w:rsidRPr="00A1716C">
        <w:t>número</w:t>
      </w:r>
      <w:r w:rsidR="00B608F7" w:rsidRPr="00A1716C">
        <w:t xml:space="preserve"> de viviendas o lotes en la comunidad, para posteriormente realizar los debidos cálculos que logren suplir a la cantidad total de habitantes al momento actual del desarrollo del proyecto como también al plazo de 20 años posteriores.</w:t>
      </w:r>
    </w:p>
    <w:p w14:paraId="3ED4E82F" w14:textId="18FD3397" w:rsidR="00175D66" w:rsidRPr="00A1716C" w:rsidRDefault="0097399D" w:rsidP="00E3745A">
      <w:pPr>
        <w:pStyle w:val="TextoPrincipal"/>
        <w:spacing w:line="360" w:lineRule="auto"/>
      </w:pPr>
      <w:bookmarkStart w:id="198" w:name="_Hlk151219602"/>
      <w:r w:rsidRPr="00A1716C">
        <w:rPr>
          <w:noProof/>
        </w:rPr>
        <w:drawing>
          <wp:anchor distT="0" distB="0" distL="114300" distR="114300" simplePos="0" relativeHeight="251857920" behindDoc="0" locked="0" layoutInCell="1" allowOverlap="1" wp14:anchorId="611FD683" wp14:editId="081408EC">
            <wp:simplePos x="0" y="0"/>
            <wp:positionH relativeFrom="margin">
              <wp:align>center</wp:align>
            </wp:positionH>
            <wp:positionV relativeFrom="paragraph">
              <wp:posOffset>337136</wp:posOffset>
            </wp:positionV>
            <wp:extent cx="4584700" cy="2125345"/>
            <wp:effectExtent l="0" t="0" r="6350" b="8255"/>
            <wp:wrapTopAndBottom/>
            <wp:docPr id="201149498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a:extLst>
                        <a:ext uri="{28A0092B-C50C-407E-A947-70E740481C1C}">
                          <a14:useLocalDpi xmlns:a14="http://schemas.microsoft.com/office/drawing/2010/main" val="0"/>
                        </a:ext>
                      </a:extLst>
                    </a:blip>
                    <a:srcRect t="12421"/>
                    <a:stretch/>
                  </pic:blipFill>
                  <pic:spPr bwMode="auto">
                    <a:xfrm>
                      <a:off x="0" y="0"/>
                      <a:ext cx="4584700" cy="21253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75D66" w:rsidRPr="00A1716C">
        <w:t xml:space="preserve">Figura 5- </w:t>
      </w:r>
      <w:bookmarkEnd w:id="198"/>
      <w:r w:rsidRPr="00A1716C">
        <w:t>¿Cuántas personas viven en su domicilio?</w:t>
      </w:r>
    </w:p>
    <w:p w14:paraId="39400C71" w14:textId="77777777" w:rsidR="0097399D" w:rsidRPr="00A1716C" w:rsidRDefault="0097399D" w:rsidP="00E3745A">
      <w:pPr>
        <w:pStyle w:val="TextoPrincipal"/>
        <w:spacing w:line="360" w:lineRule="auto"/>
        <w:rPr>
          <w:b/>
          <w:bCs/>
          <w:sz w:val="10"/>
          <w:szCs w:val="10"/>
        </w:rPr>
      </w:pPr>
    </w:p>
    <w:p w14:paraId="4B42F188" w14:textId="7C20FFAB" w:rsidR="00175D66" w:rsidRPr="00A1716C" w:rsidRDefault="00175D66" w:rsidP="00584CA5">
      <w:pPr>
        <w:pStyle w:val="TextoPrincipal"/>
        <w:spacing w:line="360" w:lineRule="auto"/>
      </w:pPr>
      <w:bookmarkStart w:id="199" w:name="_Hlk150898927"/>
      <w:bookmarkStart w:id="200" w:name="_Hlk150898617"/>
      <w:bookmarkEnd w:id="197"/>
      <w:r w:rsidRPr="00A1716C">
        <w:t xml:space="preserve">Fuente: Elaboración propia </w:t>
      </w:r>
    </w:p>
    <w:p w14:paraId="5A8FA992" w14:textId="3949CD81" w:rsidR="00584CA5" w:rsidRPr="00A1716C" w:rsidRDefault="00C63144" w:rsidP="00584CA5">
      <w:pPr>
        <w:pStyle w:val="TextoPrincipal"/>
        <w:spacing w:line="360" w:lineRule="auto"/>
        <w:rPr>
          <w:b/>
          <w:bCs/>
        </w:rPr>
      </w:pPr>
      <w:r w:rsidRPr="00A1716C">
        <w:t>Bajo la investigación realizada por medio de los datos tabulados de la encuesta levantada en la zona para conocer el gasto en compra de agua actualmente por familia, entendiendo que el camión cisterna visita la comunidad dos veces al mes</w:t>
      </w:r>
      <w:r w:rsidR="00C97505" w:rsidRPr="00A1716C">
        <w:t>,</w:t>
      </w:r>
      <w:r w:rsidRPr="00A1716C">
        <w:t xml:space="preserve"> se logró conocer que existe un 6.2% de la población quienes pagan menos de 50</w:t>
      </w:r>
      <w:r w:rsidR="00C97505" w:rsidRPr="00A1716C">
        <w:t>.00</w:t>
      </w:r>
      <w:r w:rsidRPr="00A1716C">
        <w:t xml:space="preserve"> lempiras de forma mensual como también existe un 29.2% de personas que gastan </w:t>
      </w:r>
      <w:r w:rsidR="00C532CD" w:rsidRPr="00A1716C">
        <w:t>más</w:t>
      </w:r>
      <w:r w:rsidRPr="00A1716C">
        <w:t xml:space="preserve"> de 250</w:t>
      </w:r>
      <w:r w:rsidR="00C97505" w:rsidRPr="00A1716C">
        <w:t>.00</w:t>
      </w:r>
      <w:r w:rsidRPr="00A1716C">
        <w:t xml:space="preserve"> lempiras en compra de agua potable, sin embargo la gran mayoría de la población gasta entre 150.01 a 250</w:t>
      </w:r>
      <w:r w:rsidR="00C97505" w:rsidRPr="00A1716C">
        <w:t>.00</w:t>
      </w:r>
      <w:r w:rsidRPr="00A1716C">
        <w:t xml:space="preserve"> lempiras de forma mensual.</w:t>
      </w:r>
    </w:p>
    <w:p w14:paraId="28E0FE7C" w14:textId="25E68738" w:rsidR="00584CA5" w:rsidRPr="00A1716C" w:rsidRDefault="00584CA5" w:rsidP="00A96924">
      <w:pPr>
        <w:widowControl/>
        <w:spacing w:after="160" w:line="360" w:lineRule="auto"/>
      </w:pPr>
    </w:p>
    <w:p w14:paraId="22090C0D" w14:textId="77777777" w:rsidR="00465C10" w:rsidRPr="00A1716C" w:rsidRDefault="00465C10" w:rsidP="00A96924">
      <w:pPr>
        <w:widowControl/>
        <w:spacing w:after="160" w:line="360" w:lineRule="auto"/>
      </w:pPr>
    </w:p>
    <w:p w14:paraId="7B5F5DE3" w14:textId="77777777" w:rsidR="00465C10" w:rsidRPr="00A1716C" w:rsidRDefault="00465C10" w:rsidP="00A96924">
      <w:pPr>
        <w:widowControl/>
        <w:spacing w:after="160" w:line="360" w:lineRule="auto"/>
      </w:pPr>
    </w:p>
    <w:p w14:paraId="5E35F09B" w14:textId="77777777" w:rsidR="00465C10" w:rsidRPr="00A1716C" w:rsidRDefault="00465C10" w:rsidP="00A96924">
      <w:pPr>
        <w:widowControl/>
        <w:spacing w:after="160" w:line="360" w:lineRule="auto"/>
      </w:pPr>
    </w:p>
    <w:p w14:paraId="43BBF7FD" w14:textId="6972C90B" w:rsidR="00175D66" w:rsidRPr="00A1716C" w:rsidRDefault="0097399D" w:rsidP="00C63144">
      <w:pPr>
        <w:pStyle w:val="TextoPrincipal"/>
        <w:spacing w:line="360" w:lineRule="auto"/>
      </w:pPr>
      <w:r w:rsidRPr="00A1716C">
        <w:rPr>
          <w:noProof/>
        </w:rPr>
        <w:lastRenderedPageBreak/>
        <w:drawing>
          <wp:anchor distT="0" distB="0" distL="114300" distR="114300" simplePos="0" relativeHeight="251882496" behindDoc="0" locked="0" layoutInCell="1" allowOverlap="1" wp14:anchorId="3C21459C" wp14:editId="31F42A4E">
            <wp:simplePos x="0" y="0"/>
            <wp:positionH relativeFrom="margin">
              <wp:align>right</wp:align>
            </wp:positionH>
            <wp:positionV relativeFrom="paragraph">
              <wp:posOffset>552317</wp:posOffset>
            </wp:positionV>
            <wp:extent cx="5943600" cy="1959610"/>
            <wp:effectExtent l="0" t="0" r="0" b="2540"/>
            <wp:wrapTopAndBottom/>
            <wp:docPr id="1478247560" name="Imagen 3" descr="Forms response chart. Question title: ¿Actualmente cuál es su gasto en la compra de agua a camiones&#10;cisterna de forma mensual?&#10;. Number of responses: 48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s response chart. Question title: ¿Actualmente cuál es su gasto en la compra de agua a camiones&#10;cisterna de forma mensual?&#10;. Number of responses: 48 responses."/>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21683"/>
                    <a:stretch/>
                  </pic:blipFill>
                  <pic:spPr bwMode="auto">
                    <a:xfrm>
                      <a:off x="0" y="0"/>
                      <a:ext cx="5943600" cy="19596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65C10" w:rsidRPr="00A1716C">
        <w:t xml:space="preserve">Figura 6- </w:t>
      </w:r>
      <w:r w:rsidRPr="00A1716C">
        <w:t>¿Actualmente cuál es su gasto en la compra de agua a camiones cisterna de forma mensual?</w:t>
      </w:r>
    </w:p>
    <w:p w14:paraId="70E060E0" w14:textId="1C55FDF2" w:rsidR="00465C10" w:rsidRPr="00A1716C" w:rsidRDefault="00465C10" w:rsidP="00175D66">
      <w:pPr>
        <w:pStyle w:val="TextoPrincipal"/>
        <w:spacing w:line="360" w:lineRule="auto"/>
      </w:pPr>
      <w:bookmarkStart w:id="201" w:name="_Hlk151219812"/>
      <w:r w:rsidRPr="00A1716C">
        <w:t>Fuente: Elaboración propia</w:t>
      </w:r>
    </w:p>
    <w:bookmarkEnd w:id="201"/>
    <w:p w14:paraId="05F47C06" w14:textId="5CB6EE49" w:rsidR="00175D66" w:rsidRPr="00A1716C" w:rsidRDefault="00175D66" w:rsidP="00175D66">
      <w:pPr>
        <w:pStyle w:val="TextoPrincipal"/>
        <w:spacing w:line="360" w:lineRule="auto"/>
      </w:pPr>
      <w:r w:rsidRPr="00A1716C">
        <w:t>Además, se ha obtenido información acerca de cuanto estaría dispuesto a pagar por familia cada uno de los encuestados, de tal forma se obtiene que un 14.6% de las personas desean pagar menos de 50.00 lempiras y que un 18.8% estaría dispuesto a pagar más de 250.00 lempiras, sin embargo, la gran mayoría de la comunidad se encuentra de acuerdo que un pago razonable y justo seria entre 50.01 lempiras y 150.00</w:t>
      </w:r>
    </w:p>
    <w:p w14:paraId="3CA7A1BC" w14:textId="3F30125A" w:rsidR="00175D66" w:rsidRPr="00A1716C" w:rsidRDefault="0097399D" w:rsidP="00C63144">
      <w:pPr>
        <w:pStyle w:val="TextoPrincipal"/>
        <w:spacing w:line="360" w:lineRule="auto"/>
      </w:pPr>
      <w:r w:rsidRPr="00A1716C">
        <w:rPr>
          <w:noProof/>
        </w:rPr>
        <w:drawing>
          <wp:anchor distT="0" distB="0" distL="114300" distR="114300" simplePos="0" relativeHeight="251883520" behindDoc="0" locked="0" layoutInCell="1" allowOverlap="1" wp14:anchorId="6D82A31C" wp14:editId="333B175A">
            <wp:simplePos x="0" y="0"/>
            <wp:positionH relativeFrom="margin">
              <wp:align>right</wp:align>
            </wp:positionH>
            <wp:positionV relativeFrom="paragraph">
              <wp:posOffset>508572</wp:posOffset>
            </wp:positionV>
            <wp:extent cx="5942330" cy="1979930"/>
            <wp:effectExtent l="0" t="0" r="1270" b="1270"/>
            <wp:wrapTopAndBottom/>
            <wp:docPr id="3" name="Imagen 2" descr="Forms response chart. Question title: ¿Cuánto estaría dispuesto a pagar por el servicio de agua potable de&#10;forma mensual? &#10;. Number of responses: 48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s response chart. Question title: ¿Cuánto estaría dispuesto a pagar por el servicio de agua potable de&#10;forma mensual? &#10;. Number of responses: 48 responses."/>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20880"/>
                    <a:stretch/>
                  </pic:blipFill>
                  <pic:spPr bwMode="auto">
                    <a:xfrm>
                      <a:off x="0" y="0"/>
                      <a:ext cx="5942330" cy="19799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65C10" w:rsidRPr="00A1716C">
        <w:t xml:space="preserve">Figura 7- </w:t>
      </w:r>
      <w:r w:rsidRPr="00A1716C">
        <w:t>¿Cuánto estaría dispuesto a pagar por el servicio de agua potable de forma mensual?</w:t>
      </w:r>
    </w:p>
    <w:p w14:paraId="417116C7" w14:textId="38520FAC" w:rsidR="00465C10" w:rsidRPr="00A1716C" w:rsidRDefault="00465C10" w:rsidP="00465C10">
      <w:pPr>
        <w:pStyle w:val="TextoPrincipal"/>
        <w:spacing w:line="360" w:lineRule="auto"/>
      </w:pPr>
      <w:r w:rsidRPr="00A1716C">
        <w:t>Fuente: Elaboración propia</w:t>
      </w:r>
    </w:p>
    <w:p w14:paraId="679C0D8C" w14:textId="77777777" w:rsidR="00A96924" w:rsidRPr="00A1716C" w:rsidRDefault="00A96924">
      <w:pPr>
        <w:pStyle w:val="Prrafodelista"/>
        <w:numPr>
          <w:ilvl w:val="0"/>
          <w:numId w:val="15"/>
        </w:numPr>
        <w:spacing w:after="120" w:line="360" w:lineRule="auto"/>
        <w:outlineLvl w:val="1"/>
        <w:rPr>
          <w:rFonts w:ascii="Times New Roman" w:eastAsia="Times New Roman" w:hAnsi="Times New Roman"/>
          <w:b/>
          <w:bCs/>
          <w:vanish/>
          <w:sz w:val="24"/>
          <w:szCs w:val="32"/>
        </w:rPr>
      </w:pPr>
      <w:bookmarkStart w:id="202" w:name="_Toc153098001"/>
      <w:bookmarkStart w:id="203" w:name="_Toc153641419"/>
      <w:bookmarkStart w:id="204" w:name="_Toc153641966"/>
      <w:bookmarkStart w:id="205" w:name="_Toc155717765"/>
      <w:bookmarkStart w:id="206" w:name="_Toc158057990"/>
      <w:bookmarkStart w:id="207" w:name="_Toc158058787"/>
      <w:bookmarkStart w:id="208" w:name="_Toc158147762"/>
      <w:bookmarkEnd w:id="202"/>
      <w:bookmarkEnd w:id="203"/>
      <w:bookmarkEnd w:id="204"/>
      <w:bookmarkEnd w:id="205"/>
      <w:bookmarkEnd w:id="206"/>
      <w:bookmarkEnd w:id="207"/>
      <w:bookmarkEnd w:id="208"/>
    </w:p>
    <w:p w14:paraId="43332236" w14:textId="77777777" w:rsidR="00A96924" w:rsidRPr="00A1716C" w:rsidRDefault="00A96924">
      <w:pPr>
        <w:pStyle w:val="Prrafodelista"/>
        <w:numPr>
          <w:ilvl w:val="1"/>
          <w:numId w:val="15"/>
        </w:numPr>
        <w:spacing w:after="120" w:line="360" w:lineRule="auto"/>
        <w:outlineLvl w:val="1"/>
        <w:rPr>
          <w:rFonts w:ascii="Times New Roman" w:eastAsia="Times New Roman" w:hAnsi="Times New Roman"/>
          <w:b/>
          <w:bCs/>
          <w:vanish/>
          <w:sz w:val="24"/>
          <w:szCs w:val="32"/>
        </w:rPr>
      </w:pPr>
      <w:bookmarkStart w:id="209" w:name="_Toc153098002"/>
      <w:bookmarkStart w:id="210" w:name="_Toc153641420"/>
      <w:bookmarkStart w:id="211" w:name="_Toc153641967"/>
      <w:bookmarkStart w:id="212" w:name="_Toc155717766"/>
      <w:bookmarkStart w:id="213" w:name="_Toc158057991"/>
      <w:bookmarkStart w:id="214" w:name="_Toc158058788"/>
      <w:bookmarkStart w:id="215" w:name="_Toc158147763"/>
      <w:bookmarkEnd w:id="209"/>
      <w:bookmarkEnd w:id="210"/>
      <w:bookmarkEnd w:id="211"/>
      <w:bookmarkEnd w:id="212"/>
      <w:bookmarkEnd w:id="213"/>
      <w:bookmarkEnd w:id="214"/>
      <w:bookmarkEnd w:id="215"/>
    </w:p>
    <w:p w14:paraId="6C4CF55E" w14:textId="77777777" w:rsidR="00A96924" w:rsidRPr="00A1716C" w:rsidRDefault="00A96924">
      <w:pPr>
        <w:pStyle w:val="Prrafodelista"/>
        <w:numPr>
          <w:ilvl w:val="1"/>
          <w:numId w:val="15"/>
        </w:numPr>
        <w:spacing w:after="120" w:line="360" w:lineRule="auto"/>
        <w:outlineLvl w:val="1"/>
        <w:rPr>
          <w:rFonts w:ascii="Times New Roman" w:eastAsia="Times New Roman" w:hAnsi="Times New Roman"/>
          <w:b/>
          <w:bCs/>
          <w:vanish/>
          <w:sz w:val="24"/>
          <w:szCs w:val="32"/>
        </w:rPr>
      </w:pPr>
      <w:bookmarkStart w:id="216" w:name="_Toc153098003"/>
      <w:bookmarkStart w:id="217" w:name="_Toc153641421"/>
      <w:bookmarkStart w:id="218" w:name="_Toc153641968"/>
      <w:bookmarkStart w:id="219" w:name="_Toc155717767"/>
      <w:bookmarkStart w:id="220" w:name="_Toc158057992"/>
      <w:bookmarkStart w:id="221" w:name="_Toc158058789"/>
      <w:bookmarkStart w:id="222" w:name="_Toc158147764"/>
      <w:bookmarkEnd w:id="216"/>
      <w:bookmarkEnd w:id="217"/>
      <w:bookmarkEnd w:id="218"/>
      <w:bookmarkEnd w:id="219"/>
      <w:bookmarkEnd w:id="220"/>
      <w:bookmarkEnd w:id="221"/>
      <w:bookmarkEnd w:id="222"/>
    </w:p>
    <w:p w14:paraId="1A18D0C3" w14:textId="77777777" w:rsidR="00A96924" w:rsidRPr="00A1716C" w:rsidRDefault="00A96924">
      <w:pPr>
        <w:pStyle w:val="Prrafodelista"/>
        <w:numPr>
          <w:ilvl w:val="2"/>
          <w:numId w:val="15"/>
        </w:numPr>
        <w:spacing w:after="120" w:line="360" w:lineRule="auto"/>
        <w:outlineLvl w:val="1"/>
        <w:rPr>
          <w:rFonts w:ascii="Times New Roman" w:eastAsia="Times New Roman" w:hAnsi="Times New Roman"/>
          <w:b/>
          <w:bCs/>
          <w:vanish/>
          <w:sz w:val="24"/>
          <w:szCs w:val="32"/>
        </w:rPr>
      </w:pPr>
      <w:bookmarkStart w:id="223" w:name="_Toc153098004"/>
      <w:bookmarkStart w:id="224" w:name="_Toc153641422"/>
      <w:bookmarkStart w:id="225" w:name="_Toc153641969"/>
      <w:bookmarkStart w:id="226" w:name="_Toc155717768"/>
      <w:bookmarkStart w:id="227" w:name="_Toc158057993"/>
      <w:bookmarkStart w:id="228" w:name="_Toc158058790"/>
      <w:bookmarkStart w:id="229" w:name="_Toc158147765"/>
      <w:bookmarkEnd w:id="223"/>
      <w:bookmarkEnd w:id="224"/>
      <w:bookmarkEnd w:id="225"/>
      <w:bookmarkEnd w:id="226"/>
      <w:bookmarkEnd w:id="227"/>
      <w:bookmarkEnd w:id="228"/>
      <w:bookmarkEnd w:id="229"/>
    </w:p>
    <w:p w14:paraId="78ACF474" w14:textId="0D7FAA32" w:rsidR="00F16286" w:rsidRPr="00A1716C" w:rsidRDefault="00F16286">
      <w:pPr>
        <w:pStyle w:val="Ttulo2"/>
        <w:numPr>
          <w:ilvl w:val="2"/>
          <w:numId w:val="15"/>
        </w:numPr>
        <w:spacing w:line="360" w:lineRule="auto"/>
      </w:pPr>
      <w:bookmarkStart w:id="230" w:name="_Toc158147766"/>
      <w:r w:rsidRPr="00A1716C">
        <w:t xml:space="preserve">VARIABLE 2: </w:t>
      </w:r>
      <w:r w:rsidR="00F35AC2" w:rsidRPr="00A1716C">
        <w:t>ESTUDIO</w:t>
      </w:r>
      <w:r w:rsidR="004D6B24" w:rsidRPr="00A1716C">
        <w:t xml:space="preserve"> </w:t>
      </w:r>
      <w:bookmarkEnd w:id="199"/>
      <w:bookmarkEnd w:id="200"/>
      <w:r w:rsidR="00C25503" w:rsidRPr="00A1716C">
        <w:t>TÉCNICO</w:t>
      </w:r>
      <w:bookmarkEnd w:id="230"/>
    </w:p>
    <w:p w14:paraId="6834B812" w14:textId="5550FB83" w:rsidR="00A96924" w:rsidRPr="00A1716C" w:rsidRDefault="00E134AF" w:rsidP="00A96924">
      <w:pPr>
        <w:pStyle w:val="TextoPrincipal"/>
        <w:spacing w:line="360" w:lineRule="auto"/>
      </w:pPr>
      <w:bookmarkStart w:id="231" w:name="_Hlk151220200"/>
      <w:r w:rsidRPr="00A1716C">
        <w:t xml:space="preserve">En siguiente apartado se incluyen los cálculos </w:t>
      </w:r>
      <w:bookmarkEnd w:id="231"/>
      <w:r w:rsidRPr="00A1716C">
        <w:t xml:space="preserve">de la población futura, consumo máximo diario de la población, cálculos para el diseño de la línea de conducción, línea de distribución, tanque de almacenamiento, con dichos resultados se procede a realizar el conjunto de planos que </w:t>
      </w:r>
      <w:r w:rsidRPr="00A1716C">
        <w:lastRenderedPageBreak/>
        <w:t xml:space="preserve">acompañan al diseño y con esto se obtiene el cuadro de actividades con sus respectivas unidades lo cual da paso al </w:t>
      </w:r>
      <w:r w:rsidR="002C0EA0" w:rsidRPr="00A1716C">
        <w:t>cálculo</w:t>
      </w:r>
      <w:r w:rsidRPr="00A1716C">
        <w:t xml:space="preserve"> del presupuesto del proyecto, apoyándose de las fichas de costo unitario por actividades.</w:t>
      </w:r>
    </w:p>
    <w:p w14:paraId="76C8DB35" w14:textId="22DB5118" w:rsidR="00A96924" w:rsidRPr="00A1716C" w:rsidRDefault="002C0EA0">
      <w:pPr>
        <w:pStyle w:val="TextoPrincipal"/>
        <w:numPr>
          <w:ilvl w:val="3"/>
          <w:numId w:val="15"/>
        </w:numPr>
        <w:spacing w:line="360" w:lineRule="auto"/>
      </w:pPr>
      <w:bookmarkStart w:id="232" w:name="_Hlk153100168"/>
      <w:bookmarkStart w:id="233" w:name="_Hlk151216830"/>
      <w:bookmarkStart w:id="234" w:name="_Hlk151066545"/>
      <w:r w:rsidRPr="00A1716C">
        <w:t>C</w:t>
      </w:r>
      <w:bookmarkStart w:id="235" w:name="_Hlk153100184"/>
      <w:r w:rsidRPr="00A1716C">
        <w:t>ÁLCU</w:t>
      </w:r>
      <w:bookmarkEnd w:id="235"/>
      <w:r w:rsidRPr="00A1716C">
        <w:t>LO</w:t>
      </w:r>
      <w:bookmarkEnd w:id="232"/>
      <w:r w:rsidR="00A96924" w:rsidRPr="00A1716C">
        <w:t xml:space="preserve"> </w:t>
      </w:r>
      <w:r w:rsidR="00C25503" w:rsidRPr="00A1716C">
        <w:t>HIDRÁULICO</w:t>
      </w:r>
    </w:p>
    <w:bookmarkEnd w:id="233"/>
    <w:p w14:paraId="5CE4F5D0" w14:textId="60EC836C" w:rsidR="00A96924" w:rsidRPr="00A1716C" w:rsidRDefault="000E6ACC" w:rsidP="00A96924">
      <w:pPr>
        <w:pStyle w:val="TextoPrincipal"/>
        <w:spacing w:line="360" w:lineRule="auto"/>
      </w:pPr>
      <w:r w:rsidRPr="00A1716C">
        <w:t xml:space="preserve">En dicho apartado se calculan aspectos como diámetro de tubería, material y cedula a utilizar, como también distancias horizontales e inclinadas requeridas, presión estática y dinámica por tramos a la que las tuberías se verán sometidas, el caudal, velocidades internas, alturas piezométricas, altura del terreno natural, pendientes y las </w:t>
      </w:r>
      <w:r w:rsidR="005952D9" w:rsidRPr="00A1716C">
        <w:t>pérdidas</w:t>
      </w:r>
      <w:r w:rsidRPr="00A1716C">
        <w:t xml:space="preserve"> causadas por longitud causadas por fricción en el sistema de agua potable. </w:t>
      </w:r>
    </w:p>
    <w:p w14:paraId="635614A7" w14:textId="1CD1E5DD" w:rsidR="007046A0" w:rsidRPr="00A1716C" w:rsidRDefault="007046A0" w:rsidP="00A96924">
      <w:pPr>
        <w:pStyle w:val="TextoPrincipal"/>
        <w:spacing w:line="360" w:lineRule="auto"/>
      </w:pPr>
    </w:p>
    <w:p w14:paraId="73412BA1" w14:textId="6D637E3F" w:rsidR="00B74F10" w:rsidRPr="00A1716C" w:rsidRDefault="00B74F10" w:rsidP="00A96924">
      <w:pPr>
        <w:pStyle w:val="TextoPrincipal"/>
        <w:spacing w:line="360" w:lineRule="auto"/>
      </w:pPr>
    </w:p>
    <w:p w14:paraId="1CEF331F" w14:textId="77777777" w:rsidR="00B74F10" w:rsidRPr="00A1716C" w:rsidRDefault="00B74F10">
      <w:pPr>
        <w:widowControl/>
        <w:spacing w:after="160" w:line="259" w:lineRule="auto"/>
        <w:rPr>
          <w:rFonts w:ascii="Times New Roman" w:hAnsi="Times New Roman" w:cs="Times New Roman"/>
          <w:sz w:val="24"/>
          <w:szCs w:val="24"/>
        </w:rPr>
      </w:pPr>
      <w:r w:rsidRPr="00A1716C">
        <w:br w:type="page"/>
      </w:r>
    </w:p>
    <w:p w14:paraId="554FB1C4" w14:textId="15BFE863" w:rsidR="00B74F10" w:rsidRPr="00A1716C" w:rsidRDefault="00C25503">
      <w:pPr>
        <w:pStyle w:val="TextoPrincipal"/>
        <w:numPr>
          <w:ilvl w:val="4"/>
          <w:numId w:val="15"/>
        </w:numPr>
        <w:spacing w:line="360" w:lineRule="auto"/>
      </w:pPr>
      <w:bookmarkStart w:id="236" w:name="_Hlk151217050"/>
      <w:r w:rsidRPr="00A1716C">
        <w:lastRenderedPageBreak/>
        <w:t>CÁLCULO</w:t>
      </w:r>
      <w:r w:rsidR="00C532CD" w:rsidRPr="00A1716C">
        <w:t xml:space="preserve"> </w:t>
      </w:r>
      <w:r w:rsidR="00441603" w:rsidRPr="00A1716C">
        <w:t xml:space="preserve">PARA </w:t>
      </w:r>
      <w:r w:rsidR="00C532CD" w:rsidRPr="00A1716C">
        <w:t xml:space="preserve">POBLACIÓN </w:t>
      </w:r>
      <w:r w:rsidR="00441603" w:rsidRPr="00A1716C">
        <w:t>Y CAUDAL</w:t>
      </w:r>
    </w:p>
    <w:bookmarkEnd w:id="236"/>
    <w:p w14:paraId="5D16CDF9" w14:textId="5940EF88" w:rsidR="00B74F10" w:rsidRPr="00A1716C" w:rsidRDefault="00B74F10" w:rsidP="00A96924">
      <w:pPr>
        <w:pStyle w:val="TextoPrincipal"/>
        <w:spacing w:line="360" w:lineRule="auto"/>
      </w:pPr>
      <w:r w:rsidRPr="00A1716C">
        <w:rPr>
          <w:noProof/>
        </w:rPr>
        <w:drawing>
          <wp:anchor distT="0" distB="0" distL="114300" distR="114300" simplePos="0" relativeHeight="251871232" behindDoc="0" locked="0" layoutInCell="1" allowOverlap="1" wp14:anchorId="128BC475" wp14:editId="0EF313C9">
            <wp:simplePos x="0" y="0"/>
            <wp:positionH relativeFrom="margin">
              <wp:align>center</wp:align>
            </wp:positionH>
            <wp:positionV relativeFrom="paragraph">
              <wp:posOffset>225687</wp:posOffset>
            </wp:positionV>
            <wp:extent cx="4686300" cy="7086600"/>
            <wp:effectExtent l="0" t="0" r="0" b="0"/>
            <wp:wrapTopAndBottom/>
            <wp:docPr id="48304314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86300" cy="7086600"/>
                    </a:xfrm>
                    <a:prstGeom prst="rect">
                      <a:avLst/>
                    </a:prstGeom>
                    <a:noFill/>
                    <a:ln>
                      <a:noFill/>
                    </a:ln>
                  </pic:spPr>
                </pic:pic>
              </a:graphicData>
            </a:graphic>
            <wp14:sizeRelH relativeFrom="page">
              <wp14:pctWidth>0</wp14:pctWidth>
            </wp14:sizeRelH>
            <wp14:sizeRelV relativeFrom="page">
              <wp14:pctHeight>0</wp14:pctHeight>
            </wp14:sizeRelV>
          </wp:anchor>
        </w:drawing>
      </w:r>
      <w:r w:rsidR="00465C10" w:rsidRPr="00A1716C">
        <w:t xml:space="preserve">Figura 8- Calculo </w:t>
      </w:r>
      <w:r w:rsidR="00C532CD" w:rsidRPr="00A1716C">
        <w:t>población</w:t>
      </w:r>
      <w:r w:rsidR="00465C10" w:rsidRPr="00A1716C">
        <w:t xml:space="preserve"> futura y caudal de diseño  </w:t>
      </w:r>
    </w:p>
    <w:p w14:paraId="0F880750" w14:textId="1E3C53FB" w:rsidR="00B74F10" w:rsidRPr="00A1716C" w:rsidRDefault="00465C10" w:rsidP="00A96924">
      <w:pPr>
        <w:pStyle w:val="TextoPrincipal"/>
        <w:spacing w:line="360" w:lineRule="auto"/>
      </w:pPr>
      <w:r w:rsidRPr="00A1716C">
        <w:t>Fuente: Elaboración propia.</w:t>
      </w:r>
    </w:p>
    <w:p w14:paraId="3724810F" w14:textId="77777777" w:rsidR="00B74F10" w:rsidRPr="00A1716C" w:rsidRDefault="00B74F10" w:rsidP="00A96924">
      <w:pPr>
        <w:pStyle w:val="TextoPrincipal"/>
        <w:spacing w:line="360" w:lineRule="auto"/>
      </w:pPr>
    </w:p>
    <w:bookmarkEnd w:id="234"/>
    <w:p w14:paraId="33EABA87" w14:textId="1940926B" w:rsidR="00A96924" w:rsidRPr="00A1716C" w:rsidRDefault="00441603" w:rsidP="00441603">
      <w:pPr>
        <w:pStyle w:val="TextoPrincipal"/>
        <w:spacing w:line="360" w:lineRule="auto"/>
        <w:ind w:firstLine="0"/>
      </w:pPr>
      <w:r w:rsidRPr="00A1716C">
        <w:rPr>
          <w:noProof/>
        </w:rPr>
        <w:lastRenderedPageBreak/>
        <w:drawing>
          <wp:anchor distT="0" distB="0" distL="114300" distR="114300" simplePos="0" relativeHeight="251852800" behindDoc="0" locked="0" layoutInCell="1" allowOverlap="1" wp14:anchorId="61819849" wp14:editId="30269315">
            <wp:simplePos x="0" y="0"/>
            <wp:positionH relativeFrom="margin">
              <wp:align>center</wp:align>
            </wp:positionH>
            <wp:positionV relativeFrom="paragraph">
              <wp:posOffset>257810</wp:posOffset>
            </wp:positionV>
            <wp:extent cx="4576445" cy="7263130"/>
            <wp:effectExtent l="0" t="0" r="0" b="0"/>
            <wp:wrapTopAndBottom/>
            <wp:docPr id="149650152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576445" cy="7263130"/>
                    </a:xfrm>
                    <a:prstGeom prst="rect">
                      <a:avLst/>
                    </a:prstGeom>
                    <a:noFill/>
                    <a:ln>
                      <a:noFill/>
                    </a:ln>
                  </pic:spPr>
                </pic:pic>
              </a:graphicData>
            </a:graphic>
            <wp14:sizeRelH relativeFrom="page">
              <wp14:pctWidth>0</wp14:pctWidth>
            </wp14:sizeRelH>
            <wp14:sizeRelV relativeFrom="page">
              <wp14:pctHeight>0</wp14:pctHeight>
            </wp14:sizeRelV>
          </wp:anchor>
        </w:drawing>
      </w:r>
      <w:r w:rsidR="00465C10" w:rsidRPr="00A1716C">
        <w:t>Figura 9- Dimensionamiento de tanque</w:t>
      </w:r>
    </w:p>
    <w:p w14:paraId="2606848C" w14:textId="77777777" w:rsidR="00465C10" w:rsidRPr="00A1716C" w:rsidRDefault="00465C10" w:rsidP="00465C10">
      <w:pPr>
        <w:pStyle w:val="TextoPrincipal"/>
        <w:spacing w:line="360" w:lineRule="auto"/>
      </w:pPr>
      <w:r w:rsidRPr="00A1716C">
        <w:t>Fuente: Elaboración propia.</w:t>
      </w:r>
    </w:p>
    <w:p w14:paraId="1845BA68" w14:textId="77777777" w:rsidR="00C00DD5" w:rsidRPr="00A1716C" w:rsidRDefault="00C00DD5" w:rsidP="00C77FC4">
      <w:pPr>
        <w:pStyle w:val="TextoPrincipal"/>
        <w:tabs>
          <w:tab w:val="left" w:pos="2287"/>
        </w:tabs>
        <w:spacing w:line="360" w:lineRule="auto"/>
        <w:ind w:firstLine="0"/>
      </w:pPr>
    </w:p>
    <w:p w14:paraId="4DF7082A" w14:textId="6674D62F" w:rsidR="00441603" w:rsidRPr="00A1716C" w:rsidRDefault="00441603">
      <w:pPr>
        <w:pStyle w:val="TextoPrincipal"/>
        <w:numPr>
          <w:ilvl w:val="4"/>
          <w:numId w:val="15"/>
        </w:numPr>
        <w:spacing w:line="360" w:lineRule="auto"/>
      </w:pPr>
      <w:r w:rsidRPr="00A1716C">
        <w:lastRenderedPageBreak/>
        <w:t>C</w:t>
      </w:r>
      <w:r w:rsidR="00C532CD" w:rsidRPr="00A1716C">
        <w:t>ÁLC</w:t>
      </w:r>
      <w:r w:rsidRPr="00A1716C">
        <w:t xml:space="preserve">ULO </w:t>
      </w:r>
      <w:r w:rsidR="00C25503" w:rsidRPr="00A1716C">
        <w:t>HIDRÁULICO</w:t>
      </w:r>
      <w:r w:rsidRPr="00A1716C">
        <w:t xml:space="preserve"> PARA LAS </w:t>
      </w:r>
      <w:r w:rsidR="00C532CD" w:rsidRPr="00A1716C">
        <w:t>LÍNEAS</w:t>
      </w:r>
      <w:r w:rsidRPr="00A1716C">
        <w:t xml:space="preserve"> DE </w:t>
      </w:r>
      <w:r w:rsidR="00C532CD" w:rsidRPr="00A1716C">
        <w:t>DISTRIBUCIÓN</w:t>
      </w:r>
      <w:r w:rsidRPr="00A1716C">
        <w:t xml:space="preserve"> Y </w:t>
      </w:r>
      <w:r w:rsidR="00C532CD" w:rsidRPr="00A1716C">
        <w:t>CONDUCCIÓN</w:t>
      </w:r>
    </w:p>
    <w:p w14:paraId="3B6C229B" w14:textId="331526C6" w:rsidR="00260908" w:rsidRPr="00A1716C" w:rsidRDefault="00260908" w:rsidP="00260908">
      <w:pPr>
        <w:pStyle w:val="TextoPrincipal"/>
        <w:spacing w:line="360" w:lineRule="auto"/>
      </w:pPr>
      <w:r w:rsidRPr="00A1716C">
        <w:t xml:space="preserve">Las columnas de </w:t>
      </w:r>
      <w:r w:rsidRPr="00A1716C">
        <w:rPr>
          <w:i/>
          <w:iCs/>
        </w:rPr>
        <w:t>EST</w:t>
      </w:r>
      <w:r w:rsidRPr="00A1716C">
        <w:t xml:space="preserve"> hacen referencia a la estación donde inicia y donde termina cada tramo de tubería, </w:t>
      </w:r>
      <w:proofErr w:type="spellStart"/>
      <w:r w:rsidRPr="00A1716C">
        <w:rPr>
          <w:i/>
          <w:iCs/>
        </w:rPr>
        <w:t>D.H.A</w:t>
      </w:r>
      <w:proofErr w:type="spellEnd"/>
      <w:r w:rsidRPr="00A1716C">
        <w:t xml:space="preserve"> indica </w:t>
      </w:r>
      <w:r w:rsidR="00C87919" w:rsidRPr="00A1716C">
        <w:t>cuál</w:t>
      </w:r>
      <w:r w:rsidRPr="00A1716C">
        <w:t xml:space="preserve"> es la distancia horizontal acumulada al llegar a cada uno de los tramos, </w:t>
      </w:r>
      <w:proofErr w:type="spellStart"/>
      <w:r w:rsidRPr="00A1716C">
        <w:rPr>
          <w:i/>
          <w:iCs/>
        </w:rPr>
        <w:t>D.I</w:t>
      </w:r>
      <w:proofErr w:type="spellEnd"/>
      <w:r w:rsidRPr="00A1716C">
        <w:rPr>
          <w:i/>
          <w:iCs/>
        </w:rPr>
        <w:t>.</w:t>
      </w:r>
      <w:r w:rsidRPr="00A1716C">
        <w:t xml:space="preserve"> es la distancia inclinada que existe entre cada estación es decir aquí se toma en consideración la pendiente del terreno natural, </w:t>
      </w:r>
      <w:r w:rsidRPr="00A1716C">
        <w:rPr>
          <w:i/>
          <w:iCs/>
        </w:rPr>
        <w:t xml:space="preserve">LONG. </w:t>
      </w:r>
      <w:proofErr w:type="spellStart"/>
      <w:r w:rsidRPr="00A1716C">
        <w:rPr>
          <w:i/>
          <w:iCs/>
        </w:rPr>
        <w:t>TUBERIA</w:t>
      </w:r>
      <w:proofErr w:type="spellEnd"/>
      <w:r w:rsidRPr="00A1716C">
        <w:t xml:space="preserve"> es la longitud de diseño que tendrá cada tramo, </w:t>
      </w:r>
      <w:proofErr w:type="spellStart"/>
      <w:r w:rsidRPr="00A1716C">
        <w:rPr>
          <w:i/>
          <w:iCs/>
        </w:rPr>
        <w:t>D.H</w:t>
      </w:r>
      <w:proofErr w:type="spellEnd"/>
      <w:r w:rsidRPr="00A1716C">
        <w:t xml:space="preserve">. es la distancia horizontal de cada tramo, </w:t>
      </w:r>
      <w:r w:rsidRPr="00A1716C">
        <w:rPr>
          <w:i/>
          <w:iCs/>
        </w:rPr>
        <w:t>h</w:t>
      </w:r>
      <w:r w:rsidRPr="00A1716C">
        <w:t xml:space="preserve"> se refiere a la diferencia de elevaciones que existe entre la estación inicial y la estación final de cada tramo, </w:t>
      </w:r>
      <w:r w:rsidRPr="00A1716C">
        <w:rPr>
          <w:i/>
          <w:iCs/>
        </w:rPr>
        <w:t>C</w:t>
      </w:r>
      <w:r w:rsidRPr="00A1716C">
        <w:t xml:space="preserve"> es un coeficiente de rugosidad en función de los materiales para este caso es 140 ya que para una tubería PVC corresponde dicho valor, </w:t>
      </w:r>
      <w:r w:rsidRPr="00A1716C">
        <w:rPr>
          <w:i/>
          <w:iCs/>
        </w:rPr>
        <w:t>Tipo de material (Tubería)</w:t>
      </w:r>
      <w:r w:rsidRPr="00A1716C">
        <w:t xml:space="preserve"> muestra la cédula de </w:t>
      </w:r>
      <w:r w:rsidRPr="00A1716C">
        <w:rPr>
          <w:i/>
          <w:iCs/>
        </w:rPr>
        <w:t>SDR</w:t>
      </w:r>
      <w:r w:rsidRPr="00A1716C">
        <w:t xml:space="preserve"> que será utilizada la cual se escoge en función de las presión a la que está sometida la tubería por parte del agua, </w:t>
      </w:r>
      <w:r w:rsidRPr="00A1716C">
        <w:rPr>
          <w:i/>
          <w:iCs/>
        </w:rPr>
        <w:t>Caudal</w:t>
      </w:r>
      <w:r w:rsidRPr="00A1716C">
        <w:t xml:space="preserve"> indica para cuantos litros por segundo está diseñado cada tramo de tubería, </w:t>
      </w:r>
      <w:proofErr w:type="spellStart"/>
      <w:r w:rsidRPr="00A1716C">
        <w:rPr>
          <w:i/>
          <w:iCs/>
        </w:rPr>
        <w:t>DIAMETRO</w:t>
      </w:r>
      <w:proofErr w:type="spellEnd"/>
      <w:r w:rsidRPr="00A1716C">
        <w:t xml:space="preserve"> </w:t>
      </w:r>
      <w:r w:rsidRPr="00A1716C">
        <w:rPr>
          <w:i/>
          <w:iCs/>
        </w:rPr>
        <w:t>Nominal</w:t>
      </w:r>
      <w:r w:rsidRPr="00A1716C">
        <w:t xml:space="preserve"> es el diámetro comercial de cada tubería es decir es el diámetro por el cual se le conoce , </w:t>
      </w:r>
      <w:proofErr w:type="spellStart"/>
      <w:r w:rsidRPr="00A1716C">
        <w:rPr>
          <w:i/>
          <w:iCs/>
        </w:rPr>
        <w:t>DIAMETRO</w:t>
      </w:r>
      <w:proofErr w:type="spellEnd"/>
      <w:r w:rsidRPr="00A1716C">
        <w:rPr>
          <w:i/>
          <w:iCs/>
        </w:rPr>
        <w:t xml:space="preserve"> (</w:t>
      </w:r>
      <w:proofErr w:type="spellStart"/>
      <w:r w:rsidRPr="00A1716C">
        <w:rPr>
          <w:i/>
          <w:iCs/>
        </w:rPr>
        <w:t>pulg</w:t>
      </w:r>
      <w:proofErr w:type="spellEnd"/>
      <w:r w:rsidRPr="00A1716C">
        <w:rPr>
          <w:i/>
          <w:iCs/>
        </w:rPr>
        <w:t>)</w:t>
      </w:r>
      <w:r w:rsidRPr="00A1716C">
        <w:t xml:space="preserve"> es el diámetro real de cada tubería en pulgadas y  </w:t>
      </w:r>
      <w:proofErr w:type="spellStart"/>
      <w:r w:rsidRPr="00A1716C">
        <w:rPr>
          <w:i/>
          <w:iCs/>
        </w:rPr>
        <w:t>DIAMETRO</w:t>
      </w:r>
      <w:proofErr w:type="spellEnd"/>
      <w:r w:rsidRPr="00A1716C">
        <w:rPr>
          <w:i/>
          <w:iCs/>
        </w:rPr>
        <w:t xml:space="preserve"> (m)</w:t>
      </w:r>
      <w:r w:rsidRPr="00A1716C">
        <w:t xml:space="preserve"> es el diámetro real de cada tubería en metros.</w:t>
      </w:r>
    </w:p>
    <w:p w14:paraId="332D270B" w14:textId="57886797" w:rsidR="00260908" w:rsidRPr="00A1716C" w:rsidRDefault="00260908" w:rsidP="00260908">
      <w:pPr>
        <w:pStyle w:val="TextoPrincipal"/>
        <w:tabs>
          <w:tab w:val="left" w:pos="2287"/>
        </w:tabs>
        <w:spacing w:line="360" w:lineRule="auto"/>
        <w:ind w:firstLine="0"/>
      </w:pPr>
      <w:r w:rsidRPr="00A1716C">
        <w:t xml:space="preserve">La variable </w:t>
      </w:r>
      <w:r w:rsidRPr="00A1716C">
        <w:rPr>
          <w:i/>
          <w:iCs/>
        </w:rPr>
        <w:t>S</w:t>
      </w:r>
      <w:r w:rsidRPr="00A1716C">
        <w:t xml:space="preserve"> calculada a partir de la fórmula de Hazen Williams  es la pendiente de la línea de energía, </w:t>
      </w:r>
      <w:r w:rsidRPr="00A1716C">
        <w:rPr>
          <w:i/>
          <w:iCs/>
        </w:rPr>
        <w:t>HF</w:t>
      </w:r>
      <w:r w:rsidRPr="00A1716C">
        <w:t xml:space="preserve"> es la es la pérdida de la carga total en metros, </w:t>
      </w:r>
      <w:r w:rsidRPr="00A1716C">
        <w:rPr>
          <w:i/>
          <w:iCs/>
        </w:rPr>
        <w:t>V</w:t>
      </w:r>
      <w:r w:rsidRPr="00A1716C">
        <w:t xml:space="preserve"> es la velocidad, </w:t>
      </w:r>
      <w:proofErr w:type="spellStart"/>
      <w:r w:rsidRPr="00A1716C">
        <w:rPr>
          <w:i/>
          <w:iCs/>
        </w:rPr>
        <w:t>PZ</w:t>
      </w:r>
      <w:proofErr w:type="spellEnd"/>
      <w:r w:rsidRPr="00A1716C">
        <w:t xml:space="preserve"> es la elevación de la línea piezométrica, </w:t>
      </w:r>
      <w:proofErr w:type="spellStart"/>
      <w:r w:rsidRPr="00A1716C">
        <w:rPr>
          <w:i/>
          <w:iCs/>
        </w:rPr>
        <w:t>T.N</w:t>
      </w:r>
      <w:proofErr w:type="spellEnd"/>
      <w:r w:rsidRPr="00A1716C">
        <w:t xml:space="preserve">. es la elevación del terreno natural, </w:t>
      </w:r>
      <w:r w:rsidRPr="00A1716C">
        <w:rPr>
          <w:i/>
          <w:iCs/>
        </w:rPr>
        <w:t>PRESIÓN DINÁMICA</w:t>
      </w:r>
      <w:r w:rsidRPr="00A1716C">
        <w:t xml:space="preserve"> es la presión dinámica en metros columna de agua que hay dentro del sistema en ese tramo en específico, </w:t>
      </w:r>
      <w:r w:rsidRPr="00A1716C">
        <w:rPr>
          <w:i/>
          <w:iCs/>
        </w:rPr>
        <w:t>PRESIÓN ESTÁTICA</w:t>
      </w:r>
      <w:r w:rsidRPr="00A1716C">
        <w:t xml:space="preserve"> es la presión estática en metros columna de agua que hay dentro del sistema en ese tramo en específico, </w:t>
      </w:r>
      <w:r w:rsidRPr="00A1716C">
        <w:rPr>
          <w:i/>
          <w:iCs/>
        </w:rPr>
        <w:t>PRESIÓN</w:t>
      </w:r>
      <w:r w:rsidRPr="00A1716C">
        <w:t xml:space="preserve"> es la presión que debe soportar las paredes internas de la tubería en lb/pulg2, </w:t>
      </w:r>
      <w:r w:rsidRPr="00A1716C">
        <w:rPr>
          <w:i/>
          <w:iCs/>
        </w:rPr>
        <w:t xml:space="preserve">PRESIÓN </w:t>
      </w:r>
      <w:r w:rsidR="00C25503" w:rsidRPr="00A1716C">
        <w:rPr>
          <w:i/>
          <w:iCs/>
        </w:rPr>
        <w:t>REVISIÓN</w:t>
      </w:r>
      <w:r w:rsidRPr="00A1716C">
        <w:t xml:space="preserve">  es una revisión de que la cedula propuesta de tubería es capaz de soportar la presión a la que está sometida la tubería.</w:t>
      </w:r>
    </w:p>
    <w:p w14:paraId="222D9CFA" w14:textId="77777777" w:rsidR="00260908" w:rsidRPr="00A1716C" w:rsidRDefault="00260908">
      <w:pPr>
        <w:widowControl/>
        <w:spacing w:after="160" w:line="259" w:lineRule="auto"/>
        <w:rPr>
          <w:rFonts w:ascii="Times New Roman" w:hAnsi="Times New Roman" w:cs="Times New Roman"/>
          <w:b/>
          <w:bCs/>
          <w:sz w:val="24"/>
          <w:szCs w:val="24"/>
        </w:rPr>
      </w:pPr>
      <w:r w:rsidRPr="00A1716C">
        <w:rPr>
          <w:b/>
          <w:bCs/>
        </w:rPr>
        <w:br w:type="page"/>
      </w:r>
    </w:p>
    <w:p w14:paraId="13DC67FC" w14:textId="77777777" w:rsidR="00E20005" w:rsidRPr="00A1716C" w:rsidRDefault="00E20005" w:rsidP="00C77FC4">
      <w:pPr>
        <w:pStyle w:val="TextoPrincipal"/>
        <w:tabs>
          <w:tab w:val="left" w:pos="2287"/>
        </w:tabs>
        <w:spacing w:line="360" w:lineRule="auto"/>
        <w:ind w:firstLine="0"/>
        <w:rPr>
          <w:b/>
          <w:bCs/>
        </w:rPr>
        <w:sectPr w:rsidR="00E20005" w:rsidRPr="00A1716C" w:rsidSect="00A85BE7">
          <w:pgSz w:w="12240" w:h="15840" w:code="1"/>
          <w:pgMar w:top="1440" w:right="1440" w:bottom="1440" w:left="1440" w:header="709" w:footer="709" w:gutter="0"/>
          <w:cols w:space="708"/>
          <w:docGrid w:linePitch="360"/>
        </w:sectPr>
      </w:pPr>
    </w:p>
    <w:p w14:paraId="2C566D70" w14:textId="0073F59B" w:rsidR="00042EDF" w:rsidRPr="00A1716C" w:rsidRDefault="00C532CD" w:rsidP="00A94B2A">
      <w:pPr>
        <w:pStyle w:val="TextoPrincipal"/>
        <w:spacing w:line="360" w:lineRule="auto"/>
        <w:rPr>
          <w:b/>
          <w:bCs/>
        </w:rPr>
      </w:pPr>
      <w:r w:rsidRPr="00A1716C">
        <w:rPr>
          <w:b/>
          <w:bCs/>
        </w:rPr>
        <w:lastRenderedPageBreak/>
        <w:t>LÍNEA DE DISTRIBUCIÓN</w:t>
      </w:r>
      <w:r w:rsidR="00441603" w:rsidRPr="00A1716C">
        <w:rPr>
          <w:b/>
          <w:bCs/>
        </w:rPr>
        <w:t xml:space="preserve"> </w:t>
      </w:r>
    </w:p>
    <w:p w14:paraId="31FEBD8E" w14:textId="4ECB0E04" w:rsidR="009F6593" w:rsidRPr="00A1716C" w:rsidRDefault="009F6593" w:rsidP="00A94B2A">
      <w:pPr>
        <w:pStyle w:val="TextoPrincipal"/>
        <w:spacing w:line="360" w:lineRule="auto"/>
      </w:pPr>
      <w:r w:rsidRPr="00A1716C">
        <w:rPr>
          <w:b/>
          <w:bCs/>
          <w:noProof/>
        </w:rPr>
        <w:drawing>
          <wp:anchor distT="0" distB="0" distL="114300" distR="114300" simplePos="0" relativeHeight="251862016" behindDoc="0" locked="0" layoutInCell="1" allowOverlap="1" wp14:anchorId="52062AB2" wp14:editId="0C730FE5">
            <wp:simplePos x="0" y="0"/>
            <wp:positionH relativeFrom="margin">
              <wp:align>right</wp:align>
            </wp:positionH>
            <wp:positionV relativeFrom="paragraph">
              <wp:posOffset>237490</wp:posOffset>
            </wp:positionV>
            <wp:extent cx="8227695" cy="5006975"/>
            <wp:effectExtent l="0" t="0" r="1905" b="3175"/>
            <wp:wrapTopAndBottom/>
            <wp:docPr id="20077569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246909" cy="5019117"/>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237" w:name="_Hlk151220327"/>
      <w:r w:rsidR="00C2390B" w:rsidRPr="00A1716C">
        <w:t>Tabla 9</w:t>
      </w:r>
      <w:r w:rsidRPr="00A1716C">
        <w:t xml:space="preserve">- </w:t>
      </w:r>
      <w:bookmarkStart w:id="238" w:name="_Hlk151220848"/>
      <w:r w:rsidRPr="00A1716C">
        <w:t xml:space="preserve">Calculo Hidráulico </w:t>
      </w:r>
      <w:bookmarkEnd w:id="237"/>
      <w:r w:rsidRPr="00A1716C">
        <w:t>de la línea de distribución</w:t>
      </w:r>
      <w:r w:rsidR="00C2390B" w:rsidRPr="00A1716C">
        <w:t>, estación 0 al 46 (PARTE I)</w:t>
      </w:r>
      <w:bookmarkEnd w:id="238"/>
    </w:p>
    <w:p w14:paraId="0E46962C" w14:textId="77777777" w:rsidR="009F6593" w:rsidRPr="00A1716C" w:rsidRDefault="009F6593" w:rsidP="009F6593"/>
    <w:p w14:paraId="3CC07F59" w14:textId="2FC85ACD" w:rsidR="009F6593" w:rsidRPr="00A1716C" w:rsidRDefault="009F6593" w:rsidP="009F6593">
      <w:pPr>
        <w:tabs>
          <w:tab w:val="left" w:pos="2794"/>
        </w:tabs>
        <w:rPr>
          <w:rFonts w:ascii="Times New Roman" w:hAnsi="Times New Roman" w:cs="Times New Roman"/>
          <w:sz w:val="24"/>
          <w:szCs w:val="24"/>
        </w:rPr>
      </w:pPr>
      <w:r w:rsidRPr="00A1716C">
        <w:rPr>
          <w:rFonts w:ascii="Times New Roman" w:hAnsi="Times New Roman" w:cs="Times New Roman"/>
          <w:sz w:val="24"/>
          <w:szCs w:val="24"/>
        </w:rPr>
        <w:t xml:space="preserve">Fuente: Elaboración propia. </w:t>
      </w:r>
    </w:p>
    <w:p w14:paraId="67DA1973" w14:textId="5C86C2D2" w:rsidR="009F6593" w:rsidRPr="00A1716C" w:rsidRDefault="00C2390B" w:rsidP="009F6593">
      <w:r w:rsidRPr="00A1716C">
        <w:rPr>
          <w:noProof/>
        </w:rPr>
        <w:lastRenderedPageBreak/>
        <w:drawing>
          <wp:anchor distT="0" distB="0" distL="114300" distR="114300" simplePos="0" relativeHeight="251885568" behindDoc="0" locked="0" layoutInCell="1" allowOverlap="1" wp14:anchorId="0AD82042" wp14:editId="3F8C9F65">
            <wp:simplePos x="0" y="0"/>
            <wp:positionH relativeFrom="margin">
              <wp:align>right</wp:align>
            </wp:positionH>
            <wp:positionV relativeFrom="paragraph">
              <wp:posOffset>272415</wp:posOffset>
            </wp:positionV>
            <wp:extent cx="8218170" cy="5485765"/>
            <wp:effectExtent l="0" t="0" r="0" b="635"/>
            <wp:wrapTopAndBottom/>
            <wp:docPr id="30586221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218170" cy="548576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239" w:name="_Hlk151220551"/>
      <w:r w:rsidRPr="00A1716C">
        <w:rPr>
          <w:rFonts w:ascii="Times New Roman" w:hAnsi="Times New Roman" w:cs="Times New Roman"/>
          <w:sz w:val="24"/>
          <w:szCs w:val="24"/>
        </w:rPr>
        <w:t xml:space="preserve">Tabla 10- </w:t>
      </w:r>
      <w:bookmarkStart w:id="240" w:name="_Hlk151220991"/>
      <w:r w:rsidRPr="00A1716C">
        <w:rPr>
          <w:rFonts w:ascii="Times New Roman" w:hAnsi="Times New Roman" w:cs="Times New Roman"/>
          <w:sz w:val="24"/>
          <w:szCs w:val="24"/>
        </w:rPr>
        <w:t>Calculo Hidráulico de la línea de distribución, estación 46-91 (PARTE I)</w:t>
      </w:r>
      <w:bookmarkEnd w:id="240"/>
    </w:p>
    <w:bookmarkEnd w:id="239"/>
    <w:p w14:paraId="2391EDAC" w14:textId="22EA1B54" w:rsidR="009F6593" w:rsidRPr="00A1716C" w:rsidRDefault="00C2390B" w:rsidP="009F6593">
      <w:pPr>
        <w:rPr>
          <w:rFonts w:ascii="Times New Roman" w:hAnsi="Times New Roman" w:cs="Times New Roman"/>
          <w:sz w:val="24"/>
          <w:szCs w:val="24"/>
        </w:rPr>
      </w:pPr>
      <w:r w:rsidRPr="00A1716C">
        <w:rPr>
          <w:rFonts w:ascii="Times New Roman" w:hAnsi="Times New Roman" w:cs="Times New Roman"/>
          <w:sz w:val="24"/>
          <w:szCs w:val="24"/>
        </w:rPr>
        <w:t>Fuente: Elaboración propia</w:t>
      </w:r>
    </w:p>
    <w:p w14:paraId="2FB57F1A" w14:textId="6E1775CD" w:rsidR="009F6593" w:rsidRPr="00A1716C" w:rsidRDefault="00C2390B" w:rsidP="009F6593">
      <w:pPr>
        <w:rPr>
          <w:rFonts w:ascii="Times New Roman" w:hAnsi="Times New Roman" w:cs="Times New Roman"/>
        </w:rPr>
      </w:pPr>
      <w:r w:rsidRPr="00A1716C">
        <w:rPr>
          <w:noProof/>
        </w:rPr>
        <w:lastRenderedPageBreak/>
        <w:drawing>
          <wp:anchor distT="0" distB="0" distL="114300" distR="114300" simplePos="0" relativeHeight="251887616" behindDoc="0" locked="0" layoutInCell="1" allowOverlap="1" wp14:anchorId="0D292B05" wp14:editId="5CFB0BC9">
            <wp:simplePos x="0" y="0"/>
            <wp:positionH relativeFrom="margin">
              <wp:align>right</wp:align>
            </wp:positionH>
            <wp:positionV relativeFrom="paragraph">
              <wp:posOffset>312692</wp:posOffset>
            </wp:positionV>
            <wp:extent cx="8229600" cy="1834515"/>
            <wp:effectExtent l="0" t="0" r="0" b="0"/>
            <wp:wrapTopAndBottom/>
            <wp:docPr id="4435600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8229600" cy="18345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rPr>
          <w:rFonts w:ascii="Times New Roman" w:hAnsi="Times New Roman" w:cs="Times New Roman"/>
          <w:sz w:val="24"/>
          <w:szCs w:val="24"/>
        </w:rPr>
        <w:t xml:space="preserve">Tabla 11- </w:t>
      </w:r>
      <w:bookmarkStart w:id="241" w:name="_Hlk151221021"/>
      <w:r w:rsidRPr="00A1716C">
        <w:rPr>
          <w:rFonts w:ascii="Times New Roman" w:hAnsi="Times New Roman" w:cs="Times New Roman"/>
          <w:sz w:val="24"/>
          <w:szCs w:val="24"/>
        </w:rPr>
        <w:t>Calculo Hidráulico de la línea de distribución, Estación 91-98 (PARTE I)</w:t>
      </w:r>
    </w:p>
    <w:bookmarkEnd w:id="241"/>
    <w:p w14:paraId="2101A53F" w14:textId="17394078" w:rsidR="009F6593" w:rsidRPr="00A1716C" w:rsidRDefault="00C2390B" w:rsidP="009F6593">
      <w:pPr>
        <w:rPr>
          <w:rFonts w:ascii="Times New Roman" w:hAnsi="Times New Roman" w:cs="Times New Roman"/>
          <w:sz w:val="24"/>
          <w:szCs w:val="24"/>
        </w:rPr>
      </w:pPr>
      <w:r w:rsidRPr="00A1716C">
        <w:rPr>
          <w:rFonts w:ascii="Times New Roman" w:hAnsi="Times New Roman" w:cs="Times New Roman"/>
          <w:sz w:val="24"/>
          <w:szCs w:val="24"/>
        </w:rPr>
        <w:t xml:space="preserve">Fuente: Elaboración propia </w:t>
      </w:r>
    </w:p>
    <w:p w14:paraId="7A84C0D4" w14:textId="45927942" w:rsidR="009F6593" w:rsidRPr="00A1716C" w:rsidRDefault="009F6593" w:rsidP="009F6593"/>
    <w:p w14:paraId="13E7C337" w14:textId="77777777" w:rsidR="009F6593" w:rsidRPr="00A1716C" w:rsidRDefault="009F6593" w:rsidP="009F6593"/>
    <w:p w14:paraId="462165AB" w14:textId="77777777" w:rsidR="009F6593" w:rsidRPr="00A1716C" w:rsidRDefault="009F6593" w:rsidP="009F6593"/>
    <w:p w14:paraId="40471869" w14:textId="77777777" w:rsidR="009F6593" w:rsidRPr="00A1716C" w:rsidRDefault="009F6593" w:rsidP="009F6593"/>
    <w:p w14:paraId="0FE066DA" w14:textId="77777777" w:rsidR="009F6593" w:rsidRPr="00A1716C" w:rsidRDefault="009F6593" w:rsidP="009F6593"/>
    <w:p w14:paraId="724D9414" w14:textId="77777777" w:rsidR="009F6593" w:rsidRPr="00A1716C" w:rsidRDefault="009F6593" w:rsidP="009F6593"/>
    <w:p w14:paraId="41E7197A" w14:textId="77777777" w:rsidR="009F6593" w:rsidRPr="00A1716C" w:rsidRDefault="009F6593" w:rsidP="009F6593"/>
    <w:p w14:paraId="182D87DF" w14:textId="77777777" w:rsidR="009F6593" w:rsidRPr="00A1716C" w:rsidRDefault="009F6593" w:rsidP="009F6593"/>
    <w:p w14:paraId="2459D69C" w14:textId="77777777" w:rsidR="009F6593" w:rsidRPr="00A1716C" w:rsidRDefault="009F6593" w:rsidP="009F6593"/>
    <w:p w14:paraId="5DF9BBF1" w14:textId="77777777" w:rsidR="009F6593" w:rsidRPr="00A1716C" w:rsidRDefault="009F6593" w:rsidP="009F6593"/>
    <w:p w14:paraId="728F0400" w14:textId="77777777" w:rsidR="009F6593" w:rsidRPr="00A1716C" w:rsidRDefault="009F6593" w:rsidP="009F6593"/>
    <w:p w14:paraId="5E068380" w14:textId="77777777" w:rsidR="009F6593" w:rsidRPr="00A1716C" w:rsidRDefault="009F6593" w:rsidP="009F6593"/>
    <w:p w14:paraId="17308DBA" w14:textId="77777777" w:rsidR="009F6593" w:rsidRPr="00A1716C" w:rsidRDefault="009F6593" w:rsidP="009F6593"/>
    <w:p w14:paraId="40346A41" w14:textId="77777777" w:rsidR="009F6593" w:rsidRPr="00A1716C" w:rsidRDefault="009F6593" w:rsidP="009F6593"/>
    <w:p w14:paraId="7D79D092" w14:textId="77777777" w:rsidR="009F6593" w:rsidRPr="00A1716C" w:rsidRDefault="009F6593" w:rsidP="009F6593"/>
    <w:p w14:paraId="441A8EC6" w14:textId="77777777" w:rsidR="009F6593" w:rsidRPr="00A1716C" w:rsidRDefault="009F6593" w:rsidP="009F6593"/>
    <w:p w14:paraId="50E470E6" w14:textId="77777777" w:rsidR="009F6593" w:rsidRPr="00A1716C" w:rsidRDefault="009F6593" w:rsidP="009F6593"/>
    <w:p w14:paraId="3CE25FE8" w14:textId="77777777" w:rsidR="009F6593" w:rsidRPr="00A1716C" w:rsidRDefault="009F6593" w:rsidP="009F6593"/>
    <w:p w14:paraId="58BD75F2" w14:textId="77777777" w:rsidR="009F6593" w:rsidRPr="00A1716C" w:rsidRDefault="009F6593" w:rsidP="009F6593"/>
    <w:p w14:paraId="1ED2B3E1" w14:textId="77777777" w:rsidR="009F6593" w:rsidRPr="00A1716C" w:rsidRDefault="009F6593" w:rsidP="009F6593"/>
    <w:p w14:paraId="620BE84B" w14:textId="77777777" w:rsidR="00476E78" w:rsidRPr="00A1716C" w:rsidRDefault="00476E78">
      <w:pPr>
        <w:widowControl/>
        <w:spacing w:after="160" w:line="259" w:lineRule="auto"/>
      </w:pPr>
      <w:r w:rsidRPr="00A1716C">
        <w:br w:type="page"/>
      </w:r>
    </w:p>
    <w:p w14:paraId="75AAD0E5" w14:textId="13762F7A" w:rsidR="00476E78" w:rsidRPr="00A1716C" w:rsidRDefault="005A3855">
      <w:pPr>
        <w:widowControl/>
        <w:spacing w:after="160" w:line="259" w:lineRule="auto"/>
        <w:rPr>
          <w:rFonts w:ascii="Times New Roman" w:hAnsi="Times New Roman" w:cs="Times New Roman"/>
          <w:sz w:val="24"/>
          <w:szCs w:val="24"/>
        </w:rPr>
      </w:pPr>
      <w:r w:rsidRPr="00A1716C">
        <w:rPr>
          <w:rFonts w:ascii="Times New Roman" w:hAnsi="Times New Roman" w:cs="Times New Roman"/>
          <w:noProof/>
          <w:sz w:val="24"/>
          <w:szCs w:val="24"/>
        </w:rPr>
        <w:lastRenderedPageBreak/>
        <w:drawing>
          <wp:anchor distT="0" distB="0" distL="114300" distR="114300" simplePos="0" relativeHeight="251864064" behindDoc="0" locked="0" layoutInCell="1" allowOverlap="1" wp14:anchorId="0CEE9315" wp14:editId="438DD246">
            <wp:simplePos x="0" y="0"/>
            <wp:positionH relativeFrom="margin">
              <wp:align>right</wp:align>
            </wp:positionH>
            <wp:positionV relativeFrom="paragraph">
              <wp:posOffset>217714</wp:posOffset>
            </wp:positionV>
            <wp:extent cx="8228330" cy="5334000"/>
            <wp:effectExtent l="0" t="0" r="1270" b="0"/>
            <wp:wrapTopAndBottom/>
            <wp:docPr id="19695120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245135" cy="5344690"/>
                    </a:xfrm>
                    <a:prstGeom prst="rect">
                      <a:avLst/>
                    </a:prstGeom>
                    <a:noFill/>
                    <a:ln>
                      <a:noFill/>
                    </a:ln>
                  </pic:spPr>
                </pic:pic>
              </a:graphicData>
            </a:graphic>
            <wp14:sizeRelH relativeFrom="page">
              <wp14:pctWidth>0</wp14:pctWidth>
            </wp14:sizeRelH>
            <wp14:sizeRelV relativeFrom="page">
              <wp14:pctHeight>0</wp14:pctHeight>
            </wp14:sizeRelV>
          </wp:anchor>
        </w:drawing>
      </w:r>
      <w:r w:rsidR="00C2390B" w:rsidRPr="00A1716C">
        <w:rPr>
          <w:rFonts w:ascii="Times New Roman" w:hAnsi="Times New Roman" w:cs="Times New Roman"/>
          <w:sz w:val="24"/>
          <w:szCs w:val="24"/>
        </w:rPr>
        <w:t>Tabla 12- Calculo Hidráulico de la línea de distribución, estación 0 al 46 (PARTE II)</w:t>
      </w:r>
    </w:p>
    <w:p w14:paraId="13473B34" w14:textId="77777777" w:rsidR="00C2390B" w:rsidRPr="00A1716C" w:rsidRDefault="00C2390B" w:rsidP="00C2390B">
      <w:pPr>
        <w:rPr>
          <w:rFonts w:ascii="Times New Roman" w:hAnsi="Times New Roman" w:cs="Times New Roman"/>
          <w:sz w:val="24"/>
          <w:szCs w:val="24"/>
        </w:rPr>
      </w:pPr>
    </w:p>
    <w:p w14:paraId="5DAAF9CA" w14:textId="45CB1433" w:rsidR="00C2390B" w:rsidRPr="00A1716C" w:rsidRDefault="00C2390B" w:rsidP="00C2390B">
      <w:pPr>
        <w:tabs>
          <w:tab w:val="left" w:pos="1474"/>
        </w:tabs>
        <w:rPr>
          <w:rFonts w:ascii="Times New Roman" w:hAnsi="Times New Roman" w:cs="Times New Roman"/>
          <w:sz w:val="24"/>
          <w:szCs w:val="24"/>
        </w:rPr>
      </w:pPr>
      <w:r w:rsidRPr="00A1716C">
        <w:rPr>
          <w:rFonts w:ascii="Times New Roman" w:hAnsi="Times New Roman" w:cs="Times New Roman"/>
          <w:sz w:val="24"/>
          <w:szCs w:val="24"/>
        </w:rPr>
        <w:t>Fuente: Elaboración propia.</w:t>
      </w:r>
    </w:p>
    <w:p w14:paraId="29B131E2" w14:textId="7C9B2F71" w:rsidR="00C2390B" w:rsidRPr="00A1716C" w:rsidRDefault="000D5800" w:rsidP="00C2390B">
      <w:pPr>
        <w:rPr>
          <w:rFonts w:ascii="Times New Roman" w:hAnsi="Times New Roman" w:cs="Times New Roman"/>
          <w:sz w:val="24"/>
          <w:szCs w:val="24"/>
        </w:rPr>
      </w:pPr>
      <w:r w:rsidRPr="00A1716C">
        <w:rPr>
          <w:noProof/>
        </w:rPr>
        <w:lastRenderedPageBreak/>
        <w:drawing>
          <wp:anchor distT="0" distB="0" distL="114300" distR="114300" simplePos="0" relativeHeight="251889664" behindDoc="0" locked="0" layoutInCell="1" allowOverlap="1" wp14:anchorId="321AA811" wp14:editId="6877F7C3">
            <wp:simplePos x="0" y="0"/>
            <wp:positionH relativeFrom="margin">
              <wp:align>right</wp:align>
            </wp:positionH>
            <wp:positionV relativeFrom="paragraph">
              <wp:posOffset>344170</wp:posOffset>
            </wp:positionV>
            <wp:extent cx="8229600" cy="4937125"/>
            <wp:effectExtent l="0" t="0" r="0" b="0"/>
            <wp:wrapTopAndBottom/>
            <wp:docPr id="205507386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229600" cy="4937125"/>
                    </a:xfrm>
                    <a:prstGeom prst="rect">
                      <a:avLst/>
                    </a:prstGeom>
                    <a:noFill/>
                    <a:ln>
                      <a:noFill/>
                    </a:ln>
                  </pic:spPr>
                </pic:pic>
              </a:graphicData>
            </a:graphic>
            <wp14:sizeRelH relativeFrom="page">
              <wp14:pctWidth>0</wp14:pctWidth>
            </wp14:sizeRelH>
            <wp14:sizeRelV relativeFrom="page">
              <wp14:pctHeight>0</wp14:pctHeight>
            </wp14:sizeRelV>
          </wp:anchor>
        </w:drawing>
      </w:r>
      <w:r w:rsidR="00C2390B" w:rsidRPr="00A1716C">
        <w:rPr>
          <w:rFonts w:ascii="Times New Roman" w:hAnsi="Times New Roman" w:cs="Times New Roman"/>
          <w:sz w:val="24"/>
          <w:szCs w:val="24"/>
        </w:rPr>
        <w:t>Tabla 13- Calculo Hidráulico de la línea de distribución, estación 46-91 (PARTE II)</w:t>
      </w:r>
    </w:p>
    <w:p w14:paraId="7992E19F" w14:textId="79458F66" w:rsidR="00C2390B" w:rsidRPr="00A1716C" w:rsidRDefault="00C2390B" w:rsidP="00C2390B">
      <w:pPr>
        <w:rPr>
          <w:rFonts w:ascii="Times New Roman" w:hAnsi="Times New Roman" w:cs="Times New Roman"/>
          <w:sz w:val="24"/>
          <w:szCs w:val="24"/>
        </w:rPr>
      </w:pPr>
    </w:p>
    <w:p w14:paraId="04AE999A" w14:textId="106670C4" w:rsidR="00C2390B" w:rsidRPr="00A1716C" w:rsidRDefault="00C2390B" w:rsidP="00C2390B">
      <w:pPr>
        <w:rPr>
          <w:rFonts w:ascii="Times New Roman" w:hAnsi="Times New Roman" w:cs="Times New Roman"/>
          <w:sz w:val="24"/>
          <w:szCs w:val="24"/>
        </w:rPr>
      </w:pPr>
      <w:r w:rsidRPr="00A1716C">
        <w:rPr>
          <w:rFonts w:ascii="Times New Roman" w:hAnsi="Times New Roman" w:cs="Times New Roman"/>
          <w:sz w:val="24"/>
          <w:szCs w:val="24"/>
        </w:rPr>
        <w:t xml:space="preserve">Fuente: Elaboración propia </w:t>
      </w:r>
    </w:p>
    <w:p w14:paraId="7F3BE93A" w14:textId="77777777" w:rsidR="00C2390B" w:rsidRPr="00A1716C" w:rsidRDefault="00C2390B" w:rsidP="00C2390B">
      <w:pPr>
        <w:rPr>
          <w:rFonts w:ascii="Times New Roman" w:hAnsi="Times New Roman" w:cs="Times New Roman"/>
          <w:sz w:val="24"/>
          <w:szCs w:val="24"/>
        </w:rPr>
      </w:pPr>
    </w:p>
    <w:p w14:paraId="1F81CD75" w14:textId="63164150" w:rsidR="00C2390B" w:rsidRPr="00A1716C" w:rsidRDefault="00C2390B" w:rsidP="00C2390B">
      <w:pPr>
        <w:rPr>
          <w:rFonts w:ascii="Times New Roman" w:hAnsi="Times New Roman" w:cs="Times New Roman"/>
          <w:sz w:val="24"/>
          <w:szCs w:val="24"/>
        </w:rPr>
      </w:pPr>
      <w:r w:rsidRPr="00A1716C">
        <w:rPr>
          <w:noProof/>
        </w:rPr>
        <w:lastRenderedPageBreak/>
        <w:drawing>
          <wp:anchor distT="0" distB="0" distL="114300" distR="114300" simplePos="0" relativeHeight="251890688" behindDoc="0" locked="0" layoutInCell="1" allowOverlap="1" wp14:anchorId="0E79FEB5" wp14:editId="67D4819C">
            <wp:simplePos x="0" y="0"/>
            <wp:positionH relativeFrom="margin">
              <wp:align>right</wp:align>
            </wp:positionH>
            <wp:positionV relativeFrom="paragraph">
              <wp:posOffset>260985</wp:posOffset>
            </wp:positionV>
            <wp:extent cx="8229600" cy="1767205"/>
            <wp:effectExtent l="0" t="0" r="0" b="4445"/>
            <wp:wrapTopAndBottom/>
            <wp:docPr id="161121603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229600" cy="17672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rPr>
          <w:rFonts w:ascii="Times New Roman" w:hAnsi="Times New Roman" w:cs="Times New Roman"/>
          <w:sz w:val="24"/>
          <w:szCs w:val="24"/>
        </w:rPr>
        <w:t>Tabla 14- Calculo Hidráulico de la línea de distribución, Estación 91-98 (PARTE II)</w:t>
      </w:r>
    </w:p>
    <w:p w14:paraId="6B28D6D7" w14:textId="4E52218B" w:rsidR="00C2390B" w:rsidRPr="00A1716C" w:rsidRDefault="00C2390B" w:rsidP="00C2390B">
      <w:pPr>
        <w:rPr>
          <w:rFonts w:ascii="Times New Roman" w:hAnsi="Times New Roman" w:cs="Times New Roman"/>
          <w:sz w:val="24"/>
          <w:szCs w:val="24"/>
        </w:rPr>
      </w:pPr>
      <w:r w:rsidRPr="00A1716C">
        <w:rPr>
          <w:rFonts w:ascii="Times New Roman" w:hAnsi="Times New Roman" w:cs="Times New Roman"/>
          <w:sz w:val="24"/>
          <w:szCs w:val="24"/>
        </w:rPr>
        <w:t>Fuente: Elaboración propia.</w:t>
      </w:r>
    </w:p>
    <w:p w14:paraId="239C29C2" w14:textId="7809DB86" w:rsidR="00C2390B" w:rsidRPr="00A1716C" w:rsidRDefault="00C2390B" w:rsidP="00C2390B">
      <w:pPr>
        <w:rPr>
          <w:rFonts w:ascii="Times New Roman" w:hAnsi="Times New Roman" w:cs="Times New Roman"/>
          <w:sz w:val="24"/>
          <w:szCs w:val="24"/>
        </w:rPr>
      </w:pPr>
    </w:p>
    <w:p w14:paraId="03B3C1DC" w14:textId="4D1E9AA8" w:rsidR="00C2390B" w:rsidRPr="00A1716C" w:rsidRDefault="00C2390B" w:rsidP="00C2390B">
      <w:pPr>
        <w:rPr>
          <w:rFonts w:ascii="Times New Roman" w:hAnsi="Times New Roman" w:cs="Times New Roman"/>
          <w:sz w:val="24"/>
          <w:szCs w:val="24"/>
        </w:rPr>
      </w:pPr>
    </w:p>
    <w:p w14:paraId="5E672637" w14:textId="40FD2905" w:rsidR="00C2390B" w:rsidRPr="00A1716C" w:rsidRDefault="00C2390B" w:rsidP="00C2390B">
      <w:pPr>
        <w:rPr>
          <w:rFonts w:ascii="Times New Roman" w:hAnsi="Times New Roman" w:cs="Times New Roman"/>
          <w:sz w:val="24"/>
          <w:szCs w:val="24"/>
        </w:rPr>
      </w:pPr>
    </w:p>
    <w:p w14:paraId="3866601E" w14:textId="7E707AA2" w:rsidR="00C2390B" w:rsidRPr="00A1716C" w:rsidRDefault="00C2390B" w:rsidP="00C2390B">
      <w:pPr>
        <w:rPr>
          <w:rFonts w:ascii="Times New Roman" w:hAnsi="Times New Roman" w:cs="Times New Roman"/>
          <w:sz w:val="24"/>
          <w:szCs w:val="24"/>
        </w:rPr>
      </w:pPr>
    </w:p>
    <w:p w14:paraId="016B54F7" w14:textId="415DE01B" w:rsidR="00C2390B" w:rsidRPr="00A1716C" w:rsidRDefault="00C2390B" w:rsidP="00C2390B">
      <w:pPr>
        <w:rPr>
          <w:rFonts w:ascii="Times New Roman" w:hAnsi="Times New Roman" w:cs="Times New Roman"/>
          <w:sz w:val="24"/>
          <w:szCs w:val="24"/>
        </w:rPr>
      </w:pPr>
    </w:p>
    <w:p w14:paraId="2C5F3B23" w14:textId="613E467F" w:rsidR="00476E78" w:rsidRPr="00A1716C" w:rsidRDefault="00476E78">
      <w:pPr>
        <w:widowControl/>
        <w:spacing w:after="160" w:line="259" w:lineRule="auto"/>
      </w:pPr>
    </w:p>
    <w:p w14:paraId="3D3E60BB" w14:textId="1625C4E8" w:rsidR="00476E78" w:rsidRPr="00A1716C" w:rsidRDefault="00476E78">
      <w:pPr>
        <w:widowControl/>
        <w:spacing w:after="160" w:line="259" w:lineRule="auto"/>
      </w:pPr>
    </w:p>
    <w:p w14:paraId="7FF7B775" w14:textId="77777777" w:rsidR="00476E78" w:rsidRPr="00A1716C" w:rsidRDefault="00476E78">
      <w:pPr>
        <w:widowControl/>
        <w:spacing w:after="160" w:line="259" w:lineRule="auto"/>
        <w:rPr>
          <w:rFonts w:ascii="Times New Roman" w:hAnsi="Times New Roman" w:cs="Times New Roman"/>
          <w:sz w:val="24"/>
          <w:szCs w:val="24"/>
        </w:rPr>
      </w:pPr>
    </w:p>
    <w:p w14:paraId="28A1D463" w14:textId="77777777" w:rsidR="00E20005" w:rsidRPr="00A1716C" w:rsidRDefault="00E20005" w:rsidP="00A94B2A">
      <w:pPr>
        <w:pStyle w:val="TextoPrincipal"/>
        <w:spacing w:line="360" w:lineRule="auto"/>
      </w:pPr>
    </w:p>
    <w:p w14:paraId="6F8C1490" w14:textId="3A080433" w:rsidR="00E20005" w:rsidRPr="00A1716C" w:rsidRDefault="00E20005" w:rsidP="00A94B2A">
      <w:pPr>
        <w:pStyle w:val="TextoPrincipal"/>
        <w:spacing w:line="360" w:lineRule="auto"/>
      </w:pPr>
    </w:p>
    <w:p w14:paraId="022C0B5D" w14:textId="2CC1D22B" w:rsidR="00E20005" w:rsidRPr="00A1716C" w:rsidRDefault="00E20005" w:rsidP="00A94B2A">
      <w:pPr>
        <w:pStyle w:val="TextoPrincipal"/>
        <w:spacing w:line="360" w:lineRule="auto"/>
      </w:pPr>
    </w:p>
    <w:p w14:paraId="661DBC35" w14:textId="77777777" w:rsidR="003115DB" w:rsidRPr="00A1716C" w:rsidRDefault="003115DB" w:rsidP="003115DB">
      <w:pPr>
        <w:pStyle w:val="TextoPrincipal"/>
        <w:spacing w:line="360" w:lineRule="auto"/>
        <w:ind w:firstLine="0"/>
      </w:pPr>
    </w:p>
    <w:p w14:paraId="6E65F40F" w14:textId="77777777" w:rsidR="003115DB" w:rsidRPr="00A1716C" w:rsidRDefault="003115DB" w:rsidP="003115DB">
      <w:pPr>
        <w:pStyle w:val="TextoPrincipal"/>
        <w:spacing w:line="360" w:lineRule="auto"/>
        <w:ind w:firstLine="0"/>
      </w:pPr>
    </w:p>
    <w:p w14:paraId="2FE46A51" w14:textId="77777777" w:rsidR="003115DB" w:rsidRPr="00A1716C" w:rsidRDefault="003115DB" w:rsidP="003115DB">
      <w:pPr>
        <w:pStyle w:val="TextoPrincipal"/>
        <w:spacing w:line="360" w:lineRule="auto"/>
        <w:ind w:firstLine="0"/>
      </w:pPr>
    </w:p>
    <w:p w14:paraId="1FABA342" w14:textId="682F1401" w:rsidR="003115DB" w:rsidRPr="00A1716C" w:rsidRDefault="00C532CD" w:rsidP="00C532CD">
      <w:pPr>
        <w:pStyle w:val="TextoPrincipal"/>
        <w:tabs>
          <w:tab w:val="left" w:pos="2287"/>
        </w:tabs>
        <w:spacing w:line="360" w:lineRule="auto"/>
        <w:ind w:firstLine="0"/>
        <w:rPr>
          <w:b/>
          <w:bCs/>
        </w:rPr>
      </w:pPr>
      <w:r w:rsidRPr="00A1716C">
        <w:rPr>
          <w:b/>
          <w:bCs/>
        </w:rPr>
        <w:lastRenderedPageBreak/>
        <w:t>LÍNEA DE CONDUCCIÓN</w:t>
      </w:r>
    </w:p>
    <w:p w14:paraId="34C2D3D1" w14:textId="485FECC2" w:rsidR="00C2390B" w:rsidRPr="00A1716C" w:rsidRDefault="00E1096E" w:rsidP="003115DB">
      <w:pPr>
        <w:pStyle w:val="TextoPrincipal"/>
        <w:spacing w:line="360" w:lineRule="auto"/>
        <w:ind w:firstLine="0"/>
      </w:pPr>
      <w:r w:rsidRPr="00A1716C">
        <w:rPr>
          <w:noProof/>
        </w:rPr>
        <w:drawing>
          <wp:anchor distT="0" distB="0" distL="114300" distR="114300" simplePos="0" relativeHeight="251872256" behindDoc="0" locked="0" layoutInCell="1" allowOverlap="1" wp14:anchorId="39BD29D5" wp14:editId="4C55FE33">
            <wp:simplePos x="0" y="0"/>
            <wp:positionH relativeFrom="margin">
              <wp:align>right</wp:align>
            </wp:positionH>
            <wp:positionV relativeFrom="paragraph">
              <wp:posOffset>226423</wp:posOffset>
            </wp:positionV>
            <wp:extent cx="8229600" cy="2472055"/>
            <wp:effectExtent l="0" t="0" r="0" b="4445"/>
            <wp:wrapTopAndBottom/>
            <wp:docPr id="1961040320"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37">
                      <a:extLst>
                        <a:ext uri="{28A0092B-C50C-407E-A947-70E740481C1C}">
                          <a14:useLocalDpi xmlns:a14="http://schemas.microsoft.com/office/drawing/2010/main" val="0"/>
                        </a:ext>
                      </a:extLst>
                    </a:blip>
                    <a:srcRect t="21446"/>
                    <a:stretch/>
                  </pic:blipFill>
                  <pic:spPr bwMode="auto">
                    <a:xfrm>
                      <a:off x="0" y="0"/>
                      <a:ext cx="8229600" cy="24720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2390B" w:rsidRPr="00A1716C">
        <w:t>Tabla 1</w:t>
      </w:r>
      <w:r w:rsidR="009E269A" w:rsidRPr="00A1716C">
        <w:t>5</w:t>
      </w:r>
      <w:r w:rsidR="00C2390B" w:rsidRPr="00A1716C">
        <w:t xml:space="preserve">- </w:t>
      </w:r>
      <w:r w:rsidRPr="00A1716C">
        <w:t xml:space="preserve">Diseño de conducción </w:t>
      </w:r>
    </w:p>
    <w:p w14:paraId="05E3CA3D" w14:textId="02F7056D" w:rsidR="00C2390B" w:rsidRPr="00A1716C" w:rsidRDefault="00E1096E" w:rsidP="003115DB">
      <w:pPr>
        <w:pStyle w:val="TextoPrincipal"/>
        <w:spacing w:line="360" w:lineRule="auto"/>
        <w:ind w:firstLine="0"/>
      </w:pPr>
      <w:r w:rsidRPr="00A1716C">
        <w:t>Fuente: Elaboración propia.</w:t>
      </w:r>
    </w:p>
    <w:p w14:paraId="7EFC6821" w14:textId="783DA6C3" w:rsidR="003115DB" w:rsidRPr="00A1716C" w:rsidRDefault="003115DB" w:rsidP="003115DB">
      <w:pPr>
        <w:pStyle w:val="TextoPrincipal"/>
        <w:spacing w:line="360" w:lineRule="auto"/>
        <w:ind w:firstLine="0"/>
      </w:pPr>
    </w:p>
    <w:p w14:paraId="3D21F6A7" w14:textId="77777777" w:rsidR="003115DB" w:rsidRPr="00A1716C" w:rsidRDefault="003115DB" w:rsidP="003115DB">
      <w:pPr>
        <w:pStyle w:val="TextoPrincipal"/>
        <w:spacing w:line="360" w:lineRule="auto"/>
        <w:ind w:firstLine="0"/>
      </w:pPr>
    </w:p>
    <w:p w14:paraId="3A7B1A9A" w14:textId="77777777" w:rsidR="003115DB" w:rsidRPr="00A1716C" w:rsidRDefault="003115DB" w:rsidP="003115DB">
      <w:pPr>
        <w:pStyle w:val="TextoPrincipal"/>
        <w:spacing w:line="360" w:lineRule="auto"/>
        <w:ind w:firstLine="0"/>
        <w:sectPr w:rsidR="003115DB" w:rsidRPr="00A1716C" w:rsidSect="00A85BE7">
          <w:pgSz w:w="15840" w:h="12240" w:orient="landscape" w:code="1"/>
          <w:pgMar w:top="1440" w:right="1440" w:bottom="1440" w:left="1440" w:header="709" w:footer="709" w:gutter="0"/>
          <w:cols w:space="708"/>
          <w:docGrid w:linePitch="360"/>
        </w:sectPr>
      </w:pPr>
    </w:p>
    <w:p w14:paraId="256F9512" w14:textId="0BD55C3E" w:rsidR="00C77FC4" w:rsidRPr="00A1716C" w:rsidRDefault="00C77FC4">
      <w:pPr>
        <w:pStyle w:val="TextoPrincipal"/>
        <w:numPr>
          <w:ilvl w:val="3"/>
          <w:numId w:val="15"/>
        </w:numPr>
        <w:spacing w:line="360" w:lineRule="auto"/>
      </w:pPr>
      <w:r w:rsidRPr="00A1716C">
        <w:lastRenderedPageBreak/>
        <w:t>CUADRO DE ACTIVIDADES</w:t>
      </w:r>
    </w:p>
    <w:p w14:paraId="44B6AB94" w14:textId="309F73C4" w:rsidR="00C77FC4" w:rsidRPr="00A1716C" w:rsidRDefault="006F09CC" w:rsidP="00C77FC4">
      <w:pPr>
        <w:pStyle w:val="TextoPrincipal"/>
        <w:spacing w:line="360" w:lineRule="auto"/>
      </w:pPr>
      <w:r w:rsidRPr="00A1716C">
        <w:t>A continuación, se muestran las actividades necesarias para la realización del proyecto de sistema de agua potable para la comunidad de Guinopito, Texiguat, dichas actividades son agrupadas en tres diferentes conjuntos como ser el tanque de almacenamiento, tubería de conducción y tuberías de distribución, cada una de las actividades se muestran acompañadas de sus correspondientes unidades las cuales serán de interés posteriormente como unidad de medida para cuantificar cada actividad.</w:t>
      </w:r>
    </w:p>
    <w:p w14:paraId="6AC8848A" w14:textId="6D6BE020" w:rsidR="00E44754" w:rsidRPr="00A1716C" w:rsidRDefault="006F09CC" w:rsidP="003115DB">
      <w:pPr>
        <w:pStyle w:val="TextoPrincipal"/>
        <w:spacing w:line="360" w:lineRule="auto"/>
        <w:ind w:firstLine="0"/>
      </w:pPr>
      <w:r w:rsidRPr="00A1716C">
        <w:rPr>
          <w:noProof/>
        </w:rPr>
        <w:drawing>
          <wp:anchor distT="0" distB="0" distL="114300" distR="114300" simplePos="0" relativeHeight="251873280" behindDoc="0" locked="0" layoutInCell="1" allowOverlap="1" wp14:anchorId="1054FF2A" wp14:editId="560A0EED">
            <wp:simplePos x="0" y="0"/>
            <wp:positionH relativeFrom="margin">
              <wp:align>right</wp:align>
            </wp:positionH>
            <wp:positionV relativeFrom="paragraph">
              <wp:posOffset>346710</wp:posOffset>
            </wp:positionV>
            <wp:extent cx="5949315" cy="4253230"/>
            <wp:effectExtent l="0" t="0" r="0" b="0"/>
            <wp:wrapTopAndBottom/>
            <wp:docPr id="1979538028"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9315" cy="4253230"/>
                    </a:xfrm>
                    <a:prstGeom prst="rect">
                      <a:avLst/>
                    </a:prstGeom>
                    <a:noFill/>
                    <a:ln>
                      <a:noFill/>
                    </a:ln>
                  </pic:spPr>
                </pic:pic>
              </a:graphicData>
            </a:graphic>
            <wp14:sizeRelH relativeFrom="page">
              <wp14:pctWidth>0</wp14:pctWidth>
            </wp14:sizeRelH>
            <wp14:sizeRelV relativeFrom="page">
              <wp14:pctHeight>0</wp14:pctHeight>
            </wp14:sizeRelV>
          </wp:anchor>
        </w:drawing>
      </w:r>
      <w:r w:rsidR="00E1096E" w:rsidRPr="00A1716C">
        <w:t>Tabla 1</w:t>
      </w:r>
      <w:r w:rsidR="009E269A" w:rsidRPr="00A1716C">
        <w:t>6</w:t>
      </w:r>
      <w:r w:rsidR="00E1096E" w:rsidRPr="00A1716C">
        <w:t xml:space="preserve">- Cuadro de actividades para de tanque de almacenamiento </w:t>
      </w:r>
    </w:p>
    <w:p w14:paraId="301B28F5" w14:textId="77777777" w:rsidR="00E1096E" w:rsidRPr="00A1716C" w:rsidRDefault="00E1096E" w:rsidP="00E1096E">
      <w:pPr>
        <w:pStyle w:val="TextoPrincipal"/>
        <w:spacing w:line="360" w:lineRule="auto"/>
        <w:ind w:firstLine="0"/>
      </w:pPr>
      <w:r w:rsidRPr="00A1716C">
        <w:t>Fuente: Elaboración propia.</w:t>
      </w:r>
    </w:p>
    <w:p w14:paraId="1E0E5FAA" w14:textId="77777777" w:rsidR="003115DB" w:rsidRPr="00A1716C" w:rsidRDefault="003115DB" w:rsidP="003115DB">
      <w:pPr>
        <w:pStyle w:val="TextoPrincipal"/>
        <w:spacing w:line="360" w:lineRule="auto"/>
        <w:ind w:firstLine="0"/>
      </w:pPr>
    </w:p>
    <w:p w14:paraId="1CBE0F24" w14:textId="616D599D" w:rsidR="00E44754" w:rsidRPr="00A1716C" w:rsidRDefault="00E44754" w:rsidP="004D6B24">
      <w:pPr>
        <w:pStyle w:val="TextoPrincipal"/>
        <w:spacing w:line="360" w:lineRule="auto"/>
        <w:ind w:firstLine="0"/>
        <w:jc w:val="center"/>
      </w:pPr>
    </w:p>
    <w:p w14:paraId="65961987" w14:textId="77777777" w:rsidR="003115DB" w:rsidRPr="00A1716C" w:rsidRDefault="003115DB" w:rsidP="003115DB">
      <w:pPr>
        <w:pStyle w:val="TextoPrincipal"/>
        <w:spacing w:line="360" w:lineRule="auto"/>
        <w:ind w:firstLine="0"/>
      </w:pPr>
    </w:p>
    <w:p w14:paraId="004A97A7" w14:textId="77777777" w:rsidR="00E1096E" w:rsidRPr="00A1716C" w:rsidRDefault="00E1096E" w:rsidP="003115DB">
      <w:pPr>
        <w:pStyle w:val="TextoPrincipal"/>
        <w:spacing w:line="360" w:lineRule="auto"/>
        <w:ind w:firstLine="0"/>
      </w:pPr>
    </w:p>
    <w:p w14:paraId="78CDFE42" w14:textId="426AFAAD" w:rsidR="00E1096E" w:rsidRPr="00A1716C" w:rsidRDefault="00E1096E" w:rsidP="00E1096E">
      <w:pPr>
        <w:pStyle w:val="TextoPrincipal"/>
        <w:spacing w:line="360" w:lineRule="auto"/>
        <w:ind w:firstLine="0"/>
      </w:pPr>
      <w:r w:rsidRPr="00A1716C">
        <w:rPr>
          <w:noProof/>
        </w:rPr>
        <w:lastRenderedPageBreak/>
        <w:drawing>
          <wp:anchor distT="0" distB="0" distL="114300" distR="114300" simplePos="0" relativeHeight="251858944" behindDoc="0" locked="0" layoutInCell="1" allowOverlap="1" wp14:anchorId="71FD2A9F" wp14:editId="7C221B6E">
            <wp:simplePos x="0" y="0"/>
            <wp:positionH relativeFrom="margin">
              <wp:align>right</wp:align>
            </wp:positionH>
            <wp:positionV relativeFrom="paragraph">
              <wp:posOffset>201295</wp:posOffset>
            </wp:positionV>
            <wp:extent cx="5949315" cy="1828800"/>
            <wp:effectExtent l="0" t="0" r="0" b="0"/>
            <wp:wrapTopAndBottom/>
            <wp:docPr id="20378650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9315" cy="1828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Tabla 1</w:t>
      </w:r>
      <w:r w:rsidR="009E269A" w:rsidRPr="00A1716C">
        <w:t>7</w:t>
      </w:r>
      <w:r w:rsidRPr="00A1716C">
        <w:t>- Cuadro de actividades para tuberías de conducción</w:t>
      </w:r>
    </w:p>
    <w:p w14:paraId="3D9BD1D7" w14:textId="4F2DF373" w:rsidR="00E1096E" w:rsidRPr="00A1716C" w:rsidRDefault="00E1096E" w:rsidP="00E1096E">
      <w:pPr>
        <w:pStyle w:val="TextoPrincipal"/>
        <w:spacing w:line="360" w:lineRule="auto"/>
        <w:ind w:firstLine="0"/>
      </w:pPr>
      <w:r w:rsidRPr="00A1716C">
        <w:t>Fuente: Elaboración propia.</w:t>
      </w:r>
    </w:p>
    <w:p w14:paraId="455CF41D" w14:textId="61A438ED" w:rsidR="00E44754" w:rsidRPr="00A1716C" w:rsidRDefault="00E1096E" w:rsidP="003115DB">
      <w:pPr>
        <w:pStyle w:val="TextoPrincipal"/>
        <w:spacing w:line="360" w:lineRule="auto"/>
        <w:ind w:firstLine="0"/>
      </w:pPr>
      <w:r w:rsidRPr="00A1716C">
        <w:rPr>
          <w:noProof/>
        </w:rPr>
        <w:drawing>
          <wp:anchor distT="0" distB="0" distL="114300" distR="114300" simplePos="0" relativeHeight="251892736" behindDoc="0" locked="0" layoutInCell="1" allowOverlap="1" wp14:anchorId="27B73860" wp14:editId="0DCF10D6">
            <wp:simplePos x="0" y="0"/>
            <wp:positionH relativeFrom="margin">
              <wp:align>right</wp:align>
            </wp:positionH>
            <wp:positionV relativeFrom="paragraph">
              <wp:posOffset>349885</wp:posOffset>
            </wp:positionV>
            <wp:extent cx="5949315" cy="3657600"/>
            <wp:effectExtent l="0" t="0" r="0" b="0"/>
            <wp:wrapTopAndBottom/>
            <wp:docPr id="1334989185"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9315" cy="3657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Tabla 1</w:t>
      </w:r>
      <w:r w:rsidR="009E269A" w:rsidRPr="00A1716C">
        <w:t>8</w:t>
      </w:r>
      <w:r w:rsidRPr="00A1716C">
        <w:t xml:space="preserve">- Cuadro de actividades para línea de distribución </w:t>
      </w:r>
    </w:p>
    <w:p w14:paraId="2139B32F" w14:textId="77777777" w:rsidR="00E1096E" w:rsidRPr="00A1716C" w:rsidRDefault="00E1096E" w:rsidP="00E1096E">
      <w:pPr>
        <w:pStyle w:val="TextoPrincipal"/>
        <w:spacing w:line="360" w:lineRule="auto"/>
        <w:ind w:firstLine="0"/>
      </w:pPr>
      <w:r w:rsidRPr="00A1716C">
        <w:t>Fuente: Elaboración propia.</w:t>
      </w:r>
    </w:p>
    <w:p w14:paraId="1F8FB66E" w14:textId="52B4326E" w:rsidR="00E44754" w:rsidRPr="00A1716C" w:rsidRDefault="00E44754" w:rsidP="003115DB">
      <w:pPr>
        <w:pStyle w:val="TextoPrincipal"/>
        <w:spacing w:line="360" w:lineRule="auto"/>
        <w:ind w:firstLine="0"/>
      </w:pPr>
    </w:p>
    <w:p w14:paraId="481F31AB" w14:textId="68043344" w:rsidR="00C77FC4" w:rsidRPr="00A1716C" w:rsidRDefault="00C77FC4">
      <w:pPr>
        <w:pStyle w:val="TextoPrincipal"/>
        <w:numPr>
          <w:ilvl w:val="3"/>
          <w:numId w:val="15"/>
        </w:numPr>
        <w:spacing w:line="360" w:lineRule="auto"/>
      </w:pPr>
      <w:bookmarkStart w:id="242" w:name="_Hlk151065566"/>
      <w:r w:rsidRPr="00A1716C">
        <w:t>PRESUPUESTO</w:t>
      </w:r>
    </w:p>
    <w:p w14:paraId="6FC157F7" w14:textId="73F2D186" w:rsidR="00C77FC4" w:rsidRPr="00A1716C" w:rsidRDefault="006F09CC" w:rsidP="00C77FC4">
      <w:pPr>
        <w:pStyle w:val="TextoPrincipal"/>
        <w:spacing w:line="360" w:lineRule="auto"/>
      </w:pPr>
      <w:r w:rsidRPr="00A1716C">
        <w:t xml:space="preserve">El Presupuesto se basa en el cuadro de actividades obtenido anteriormente, en el cual se utiliza cada una de las actividades, se calcula su cantidad de obra y se multiplica por su precio obtenido de cada una de las fichas de costo unitario de tal forma obteniendo un total por cada uno </w:t>
      </w:r>
      <w:r w:rsidRPr="00A1716C">
        <w:lastRenderedPageBreak/>
        <w:t xml:space="preserve">de los grupos de actividades, para juntarlos y obtener un presupuesto general para el proyecto de un sistema de agua potable para la comunidad de Guinopito. </w:t>
      </w:r>
    </w:p>
    <w:bookmarkEnd w:id="242"/>
    <w:p w14:paraId="180401A4" w14:textId="7DACC4AD" w:rsidR="005A6BCD" w:rsidRPr="00A1716C" w:rsidRDefault="00E1386E" w:rsidP="003115DB">
      <w:pPr>
        <w:pStyle w:val="TextoPrincipal"/>
        <w:spacing w:line="360" w:lineRule="auto"/>
        <w:ind w:firstLine="0"/>
      </w:pPr>
      <w:r w:rsidRPr="00A1716C">
        <w:t xml:space="preserve">PRESUPUESTO GENERAL </w:t>
      </w:r>
    </w:p>
    <w:p w14:paraId="62099007" w14:textId="59992131" w:rsidR="00E1096E" w:rsidRPr="00A1716C" w:rsidRDefault="00E1096E" w:rsidP="003115DB">
      <w:pPr>
        <w:pStyle w:val="TextoPrincipal"/>
        <w:spacing w:line="360" w:lineRule="auto"/>
        <w:ind w:firstLine="0"/>
      </w:pPr>
      <w:r w:rsidRPr="00A1716C">
        <w:rPr>
          <w:noProof/>
        </w:rPr>
        <w:drawing>
          <wp:anchor distT="0" distB="0" distL="114300" distR="114300" simplePos="0" relativeHeight="251875328" behindDoc="0" locked="0" layoutInCell="1" allowOverlap="1" wp14:anchorId="6D4EDBAD" wp14:editId="7D9C0CAC">
            <wp:simplePos x="0" y="0"/>
            <wp:positionH relativeFrom="margin">
              <wp:align>right</wp:align>
            </wp:positionH>
            <wp:positionV relativeFrom="paragraph">
              <wp:posOffset>278130</wp:posOffset>
            </wp:positionV>
            <wp:extent cx="5943600" cy="1792605"/>
            <wp:effectExtent l="0" t="0" r="0" b="0"/>
            <wp:wrapTopAndBottom/>
            <wp:docPr id="508060881"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53729" cy="17962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Tabla 1</w:t>
      </w:r>
      <w:r w:rsidR="009E269A" w:rsidRPr="00A1716C">
        <w:t>9</w:t>
      </w:r>
      <w:r w:rsidRPr="00A1716C">
        <w:t>- Presupuesto general de la obra</w:t>
      </w:r>
    </w:p>
    <w:p w14:paraId="44893562" w14:textId="64850255" w:rsidR="00E1096E" w:rsidRPr="00A1716C" w:rsidRDefault="00E1096E" w:rsidP="005A6BCD">
      <w:pPr>
        <w:tabs>
          <w:tab w:val="left" w:pos="1948"/>
        </w:tabs>
        <w:rPr>
          <w:rFonts w:ascii="Times New Roman" w:hAnsi="Times New Roman" w:cs="Times New Roman"/>
          <w:sz w:val="24"/>
          <w:szCs w:val="24"/>
        </w:rPr>
      </w:pPr>
      <w:r w:rsidRPr="00A1716C">
        <w:rPr>
          <w:rFonts w:ascii="Times New Roman" w:hAnsi="Times New Roman" w:cs="Times New Roman"/>
          <w:sz w:val="24"/>
          <w:szCs w:val="24"/>
        </w:rPr>
        <w:t>Fuente: Elaboración propia</w:t>
      </w:r>
    </w:p>
    <w:p w14:paraId="54EE3698" w14:textId="5ED1C86A" w:rsidR="005A6BCD" w:rsidRPr="00A1716C" w:rsidRDefault="00E1096E" w:rsidP="005A6BCD">
      <w:pPr>
        <w:tabs>
          <w:tab w:val="left" w:pos="1948"/>
        </w:tabs>
        <w:rPr>
          <w:rFonts w:ascii="Times New Roman" w:hAnsi="Times New Roman" w:cs="Times New Roman"/>
          <w:sz w:val="24"/>
          <w:szCs w:val="24"/>
        </w:rPr>
      </w:pPr>
      <w:r w:rsidRPr="00A1716C">
        <w:rPr>
          <w:rFonts w:ascii="Times New Roman" w:hAnsi="Times New Roman" w:cs="Times New Roman"/>
          <w:sz w:val="24"/>
          <w:szCs w:val="24"/>
        </w:rPr>
        <w:t xml:space="preserve"> </w:t>
      </w:r>
    </w:p>
    <w:p w14:paraId="1B704A39" w14:textId="05AC515B" w:rsidR="005A6BCD" w:rsidRPr="00A1716C" w:rsidRDefault="00E1386E" w:rsidP="005A6BCD">
      <w:pPr>
        <w:tabs>
          <w:tab w:val="left" w:pos="1948"/>
        </w:tabs>
        <w:rPr>
          <w:rFonts w:ascii="Times New Roman" w:hAnsi="Times New Roman" w:cs="Times New Roman"/>
          <w:sz w:val="24"/>
          <w:szCs w:val="24"/>
        </w:rPr>
      </w:pPr>
      <w:r w:rsidRPr="00A1716C">
        <w:rPr>
          <w:rFonts w:ascii="Times New Roman" w:hAnsi="Times New Roman" w:cs="Times New Roman"/>
          <w:sz w:val="24"/>
          <w:szCs w:val="24"/>
        </w:rPr>
        <w:t xml:space="preserve">PRESUPUESTO </w:t>
      </w:r>
      <w:bookmarkStart w:id="243" w:name="_Hlk151218432"/>
      <w:r w:rsidRPr="00A1716C">
        <w:rPr>
          <w:rFonts w:ascii="Times New Roman" w:hAnsi="Times New Roman" w:cs="Times New Roman"/>
          <w:sz w:val="24"/>
          <w:szCs w:val="24"/>
        </w:rPr>
        <w:t xml:space="preserve">DE TANQUE DE ALMACENAMIENTO </w:t>
      </w:r>
      <w:bookmarkEnd w:id="243"/>
    </w:p>
    <w:p w14:paraId="41D9B097" w14:textId="2F7F52DA" w:rsidR="005A6BCD" w:rsidRPr="00A1716C" w:rsidRDefault="005A6BCD" w:rsidP="005A6BCD">
      <w:pPr>
        <w:tabs>
          <w:tab w:val="left" w:pos="1948"/>
        </w:tabs>
        <w:rPr>
          <w:rFonts w:ascii="Times New Roman" w:hAnsi="Times New Roman" w:cs="Times New Roman"/>
          <w:sz w:val="24"/>
          <w:szCs w:val="24"/>
        </w:rPr>
      </w:pPr>
    </w:p>
    <w:p w14:paraId="75610793" w14:textId="1590E9F5" w:rsidR="005A6BCD" w:rsidRPr="00A1716C" w:rsidRDefault="005A6BCD" w:rsidP="005A6BCD">
      <w:pPr>
        <w:tabs>
          <w:tab w:val="left" w:pos="1948"/>
        </w:tabs>
        <w:rPr>
          <w:rFonts w:ascii="Times New Roman" w:hAnsi="Times New Roman" w:cs="Times New Roman"/>
          <w:sz w:val="24"/>
          <w:szCs w:val="24"/>
        </w:rPr>
      </w:pPr>
    </w:p>
    <w:p w14:paraId="2E46D5CC" w14:textId="5BD87733" w:rsidR="005A6BCD" w:rsidRPr="00A1716C" w:rsidRDefault="005F0173" w:rsidP="005A6BCD">
      <w:pPr>
        <w:tabs>
          <w:tab w:val="left" w:pos="1948"/>
        </w:tabs>
        <w:rPr>
          <w:rFonts w:ascii="Times New Roman" w:hAnsi="Times New Roman" w:cs="Times New Roman"/>
          <w:sz w:val="24"/>
          <w:szCs w:val="24"/>
        </w:rPr>
      </w:pPr>
      <w:r w:rsidRPr="00A1716C">
        <w:rPr>
          <w:noProof/>
        </w:rPr>
        <w:drawing>
          <wp:anchor distT="0" distB="0" distL="114300" distR="114300" simplePos="0" relativeHeight="251894784" behindDoc="0" locked="0" layoutInCell="1" allowOverlap="1" wp14:anchorId="6799AB60" wp14:editId="44ECDF54">
            <wp:simplePos x="0" y="0"/>
            <wp:positionH relativeFrom="margin">
              <wp:align>right</wp:align>
            </wp:positionH>
            <wp:positionV relativeFrom="paragraph">
              <wp:posOffset>349885</wp:posOffset>
            </wp:positionV>
            <wp:extent cx="5942330" cy="3621405"/>
            <wp:effectExtent l="0" t="0" r="1270" b="0"/>
            <wp:wrapTopAndBottom/>
            <wp:docPr id="14588618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861816" name=""/>
                    <pic:cNvPicPr/>
                  </pic:nvPicPr>
                  <pic:blipFill>
                    <a:blip r:embed="rId42"/>
                    <a:stretch>
                      <a:fillRect/>
                    </a:stretch>
                  </pic:blipFill>
                  <pic:spPr>
                    <a:xfrm>
                      <a:off x="0" y="0"/>
                      <a:ext cx="5958129" cy="3631515"/>
                    </a:xfrm>
                    <a:prstGeom prst="rect">
                      <a:avLst/>
                    </a:prstGeom>
                  </pic:spPr>
                </pic:pic>
              </a:graphicData>
            </a:graphic>
            <wp14:sizeRelH relativeFrom="margin">
              <wp14:pctWidth>0</wp14:pctWidth>
            </wp14:sizeRelH>
            <wp14:sizeRelV relativeFrom="margin">
              <wp14:pctHeight>0</wp14:pctHeight>
            </wp14:sizeRelV>
          </wp:anchor>
        </w:drawing>
      </w:r>
      <w:r w:rsidR="00E1096E" w:rsidRPr="00A1716C">
        <w:rPr>
          <w:rFonts w:ascii="Times New Roman" w:hAnsi="Times New Roman" w:cs="Times New Roman"/>
          <w:sz w:val="24"/>
          <w:szCs w:val="24"/>
        </w:rPr>
        <w:t xml:space="preserve">Tabla </w:t>
      </w:r>
      <w:r w:rsidR="009E269A" w:rsidRPr="00A1716C">
        <w:rPr>
          <w:rFonts w:ascii="Times New Roman" w:hAnsi="Times New Roman" w:cs="Times New Roman"/>
          <w:sz w:val="24"/>
          <w:szCs w:val="24"/>
        </w:rPr>
        <w:t>20</w:t>
      </w:r>
      <w:r w:rsidR="00E1096E" w:rsidRPr="00A1716C">
        <w:rPr>
          <w:rFonts w:ascii="Times New Roman" w:hAnsi="Times New Roman" w:cs="Times New Roman"/>
          <w:sz w:val="24"/>
          <w:szCs w:val="24"/>
        </w:rPr>
        <w:t xml:space="preserve">- Presupuesto de tanque de almacenamiento </w:t>
      </w:r>
    </w:p>
    <w:p w14:paraId="77753AEC" w14:textId="3EE18F5D" w:rsidR="005A6BCD" w:rsidRPr="00A1716C" w:rsidRDefault="00E1096E" w:rsidP="005A6BCD">
      <w:pPr>
        <w:tabs>
          <w:tab w:val="left" w:pos="1948"/>
        </w:tabs>
        <w:rPr>
          <w:rFonts w:ascii="Times New Roman" w:hAnsi="Times New Roman" w:cs="Times New Roman"/>
          <w:sz w:val="24"/>
          <w:szCs w:val="24"/>
        </w:rPr>
      </w:pPr>
      <w:r w:rsidRPr="00A1716C">
        <w:rPr>
          <w:rFonts w:ascii="Times New Roman" w:hAnsi="Times New Roman" w:cs="Times New Roman"/>
          <w:sz w:val="24"/>
          <w:szCs w:val="24"/>
        </w:rPr>
        <w:t xml:space="preserve">Fuente: elaboración propia </w:t>
      </w:r>
    </w:p>
    <w:p w14:paraId="4353BFA1" w14:textId="18C655BA" w:rsidR="005A6BCD" w:rsidRPr="00A1716C" w:rsidRDefault="005A6BCD" w:rsidP="005A6BCD">
      <w:pPr>
        <w:tabs>
          <w:tab w:val="left" w:pos="1948"/>
        </w:tabs>
        <w:rPr>
          <w:rFonts w:ascii="Times New Roman" w:hAnsi="Times New Roman" w:cs="Times New Roman"/>
          <w:sz w:val="24"/>
          <w:szCs w:val="24"/>
        </w:rPr>
      </w:pPr>
    </w:p>
    <w:p w14:paraId="255CDD37" w14:textId="3CF80F61" w:rsidR="005A6BCD" w:rsidRPr="00A1716C" w:rsidRDefault="00E1386E" w:rsidP="005A6BCD">
      <w:pPr>
        <w:tabs>
          <w:tab w:val="left" w:pos="1948"/>
        </w:tabs>
        <w:rPr>
          <w:rFonts w:ascii="Times New Roman" w:hAnsi="Times New Roman" w:cs="Times New Roman"/>
          <w:sz w:val="24"/>
          <w:szCs w:val="24"/>
        </w:rPr>
      </w:pPr>
      <w:r w:rsidRPr="00A1716C">
        <w:rPr>
          <w:rFonts w:ascii="Times New Roman" w:hAnsi="Times New Roman" w:cs="Times New Roman"/>
          <w:sz w:val="24"/>
          <w:szCs w:val="24"/>
        </w:rPr>
        <w:lastRenderedPageBreak/>
        <w:t xml:space="preserve">PRESUPUESTO DE </w:t>
      </w:r>
      <w:r w:rsidR="00C25503" w:rsidRPr="00A1716C">
        <w:rPr>
          <w:rFonts w:ascii="Times New Roman" w:hAnsi="Times New Roman" w:cs="Times New Roman"/>
          <w:sz w:val="24"/>
          <w:szCs w:val="24"/>
        </w:rPr>
        <w:t>LÍNEA</w:t>
      </w:r>
      <w:r w:rsidRPr="00A1716C">
        <w:rPr>
          <w:rFonts w:ascii="Times New Roman" w:hAnsi="Times New Roman" w:cs="Times New Roman"/>
          <w:sz w:val="24"/>
          <w:szCs w:val="24"/>
        </w:rPr>
        <w:t xml:space="preserve"> DE </w:t>
      </w:r>
      <w:r w:rsidR="00C25503" w:rsidRPr="00A1716C">
        <w:rPr>
          <w:rFonts w:ascii="Times New Roman" w:hAnsi="Times New Roman" w:cs="Times New Roman"/>
          <w:sz w:val="24"/>
          <w:szCs w:val="24"/>
        </w:rPr>
        <w:t>CONDUCCIÓN</w:t>
      </w:r>
      <w:r w:rsidRPr="00A1716C">
        <w:rPr>
          <w:rFonts w:ascii="Times New Roman" w:hAnsi="Times New Roman" w:cs="Times New Roman"/>
          <w:sz w:val="24"/>
          <w:szCs w:val="24"/>
        </w:rPr>
        <w:t xml:space="preserve"> </w:t>
      </w:r>
    </w:p>
    <w:p w14:paraId="38ECEDBA" w14:textId="77777777" w:rsidR="005F0173" w:rsidRPr="00A1716C" w:rsidRDefault="005F0173" w:rsidP="005A6BCD">
      <w:pPr>
        <w:tabs>
          <w:tab w:val="left" w:pos="1948"/>
        </w:tabs>
        <w:rPr>
          <w:rFonts w:ascii="Times New Roman" w:hAnsi="Times New Roman" w:cs="Times New Roman"/>
          <w:sz w:val="24"/>
          <w:szCs w:val="24"/>
        </w:rPr>
      </w:pPr>
    </w:p>
    <w:p w14:paraId="1113FB6D" w14:textId="353318BD" w:rsidR="005F0173" w:rsidRPr="00A1716C" w:rsidRDefault="005F0173" w:rsidP="005A6BCD">
      <w:pPr>
        <w:tabs>
          <w:tab w:val="left" w:pos="1948"/>
        </w:tabs>
        <w:rPr>
          <w:rFonts w:ascii="Times New Roman" w:hAnsi="Times New Roman" w:cs="Times New Roman"/>
          <w:sz w:val="24"/>
          <w:szCs w:val="24"/>
        </w:rPr>
      </w:pPr>
      <w:r w:rsidRPr="00A1716C">
        <w:rPr>
          <w:noProof/>
        </w:rPr>
        <w:drawing>
          <wp:anchor distT="0" distB="0" distL="114300" distR="114300" simplePos="0" relativeHeight="251896832" behindDoc="0" locked="0" layoutInCell="1" allowOverlap="1" wp14:anchorId="728D4E50" wp14:editId="3C7A41D8">
            <wp:simplePos x="0" y="0"/>
            <wp:positionH relativeFrom="margin">
              <wp:align>right</wp:align>
            </wp:positionH>
            <wp:positionV relativeFrom="paragraph">
              <wp:posOffset>278220</wp:posOffset>
            </wp:positionV>
            <wp:extent cx="5943600" cy="2185035"/>
            <wp:effectExtent l="0" t="0" r="0" b="5715"/>
            <wp:wrapTopAndBottom/>
            <wp:docPr id="16489321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932127" name=""/>
                    <pic:cNvPicPr/>
                  </pic:nvPicPr>
                  <pic:blipFill rotWithShape="1">
                    <a:blip r:embed="rId43"/>
                    <a:srcRect t="44894"/>
                    <a:stretch/>
                  </pic:blipFill>
                  <pic:spPr bwMode="auto">
                    <a:xfrm>
                      <a:off x="0" y="0"/>
                      <a:ext cx="5953303" cy="2188627"/>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A1716C">
        <w:rPr>
          <w:rFonts w:ascii="Times New Roman" w:hAnsi="Times New Roman" w:cs="Times New Roman"/>
          <w:sz w:val="24"/>
          <w:szCs w:val="24"/>
        </w:rPr>
        <w:t>Tabla 2</w:t>
      </w:r>
      <w:r w:rsidR="009E269A" w:rsidRPr="00A1716C">
        <w:rPr>
          <w:rFonts w:ascii="Times New Roman" w:hAnsi="Times New Roman" w:cs="Times New Roman"/>
          <w:sz w:val="24"/>
          <w:szCs w:val="24"/>
        </w:rPr>
        <w:t>1</w:t>
      </w:r>
      <w:r w:rsidRPr="00A1716C">
        <w:rPr>
          <w:rFonts w:ascii="Times New Roman" w:hAnsi="Times New Roman" w:cs="Times New Roman"/>
          <w:sz w:val="24"/>
          <w:szCs w:val="24"/>
        </w:rPr>
        <w:t xml:space="preserve">- Presupuesto línea de conducción </w:t>
      </w:r>
    </w:p>
    <w:p w14:paraId="35F70BAC" w14:textId="3099EDDD" w:rsidR="005F0173" w:rsidRPr="00A1716C" w:rsidRDefault="005F0173" w:rsidP="005A6BCD">
      <w:pPr>
        <w:tabs>
          <w:tab w:val="left" w:pos="1948"/>
        </w:tabs>
        <w:rPr>
          <w:rFonts w:ascii="Times New Roman" w:hAnsi="Times New Roman" w:cs="Times New Roman"/>
          <w:sz w:val="24"/>
          <w:szCs w:val="24"/>
        </w:rPr>
      </w:pPr>
      <w:r w:rsidRPr="00A1716C">
        <w:rPr>
          <w:rFonts w:ascii="Times New Roman" w:hAnsi="Times New Roman" w:cs="Times New Roman"/>
          <w:sz w:val="24"/>
          <w:szCs w:val="24"/>
        </w:rPr>
        <w:t xml:space="preserve">Fuente: elaboración propia. </w:t>
      </w:r>
    </w:p>
    <w:p w14:paraId="292670C8" w14:textId="7199DE2B" w:rsidR="005F0173" w:rsidRPr="00A1716C" w:rsidRDefault="005F0173" w:rsidP="005A6BCD">
      <w:pPr>
        <w:tabs>
          <w:tab w:val="left" w:pos="1948"/>
        </w:tabs>
        <w:rPr>
          <w:rFonts w:ascii="Times New Roman" w:hAnsi="Times New Roman" w:cs="Times New Roman"/>
          <w:sz w:val="24"/>
          <w:szCs w:val="24"/>
        </w:rPr>
      </w:pPr>
    </w:p>
    <w:p w14:paraId="5B356B41" w14:textId="6B721F53" w:rsidR="005A6BCD" w:rsidRPr="00A1716C" w:rsidRDefault="005A6BCD" w:rsidP="005A6BCD">
      <w:pPr>
        <w:tabs>
          <w:tab w:val="left" w:pos="1948"/>
        </w:tabs>
        <w:rPr>
          <w:rFonts w:ascii="Times New Roman" w:hAnsi="Times New Roman" w:cs="Times New Roman"/>
          <w:sz w:val="24"/>
          <w:szCs w:val="24"/>
        </w:rPr>
      </w:pPr>
    </w:p>
    <w:p w14:paraId="06C0325C" w14:textId="5D5B80C1" w:rsidR="005A6BCD" w:rsidRPr="00A1716C" w:rsidRDefault="00E1386E" w:rsidP="005A6BCD">
      <w:pPr>
        <w:tabs>
          <w:tab w:val="left" w:pos="1948"/>
        </w:tabs>
        <w:rPr>
          <w:rFonts w:ascii="Times New Roman" w:hAnsi="Times New Roman" w:cs="Times New Roman"/>
          <w:sz w:val="24"/>
          <w:szCs w:val="24"/>
        </w:rPr>
      </w:pPr>
      <w:r w:rsidRPr="00A1716C">
        <w:rPr>
          <w:rFonts w:ascii="Times New Roman" w:hAnsi="Times New Roman" w:cs="Times New Roman"/>
          <w:sz w:val="24"/>
          <w:szCs w:val="24"/>
        </w:rPr>
        <w:t xml:space="preserve">PRESUPUESTO DE </w:t>
      </w:r>
      <w:r w:rsidR="00C25503" w:rsidRPr="00A1716C">
        <w:rPr>
          <w:rFonts w:ascii="Times New Roman" w:hAnsi="Times New Roman" w:cs="Times New Roman"/>
          <w:sz w:val="24"/>
          <w:szCs w:val="24"/>
        </w:rPr>
        <w:t>LÍNEA</w:t>
      </w:r>
      <w:r w:rsidRPr="00A1716C">
        <w:rPr>
          <w:rFonts w:ascii="Times New Roman" w:hAnsi="Times New Roman" w:cs="Times New Roman"/>
          <w:sz w:val="24"/>
          <w:szCs w:val="24"/>
        </w:rPr>
        <w:t xml:space="preserve"> DE </w:t>
      </w:r>
      <w:r w:rsidR="00C25503" w:rsidRPr="00A1716C">
        <w:rPr>
          <w:rFonts w:ascii="Times New Roman" w:hAnsi="Times New Roman" w:cs="Times New Roman"/>
          <w:sz w:val="24"/>
          <w:szCs w:val="24"/>
        </w:rPr>
        <w:t>DISTRIBUCIÓN</w:t>
      </w:r>
      <w:r w:rsidRPr="00A1716C">
        <w:rPr>
          <w:rFonts w:ascii="Times New Roman" w:hAnsi="Times New Roman" w:cs="Times New Roman"/>
          <w:sz w:val="24"/>
          <w:szCs w:val="24"/>
        </w:rPr>
        <w:t xml:space="preserve"> </w:t>
      </w:r>
    </w:p>
    <w:p w14:paraId="60EB3F2D" w14:textId="4DFA641D" w:rsidR="005F0173" w:rsidRPr="00A1716C" w:rsidRDefault="005F0173" w:rsidP="005A6BCD">
      <w:pPr>
        <w:tabs>
          <w:tab w:val="left" w:pos="1948"/>
        </w:tabs>
        <w:rPr>
          <w:rFonts w:ascii="Times New Roman" w:hAnsi="Times New Roman" w:cs="Times New Roman"/>
          <w:sz w:val="24"/>
          <w:szCs w:val="24"/>
        </w:rPr>
      </w:pPr>
    </w:p>
    <w:p w14:paraId="4E425D78" w14:textId="514C8413" w:rsidR="005F0173" w:rsidRPr="00A1716C" w:rsidRDefault="005F0173" w:rsidP="005A6BCD">
      <w:pPr>
        <w:tabs>
          <w:tab w:val="left" w:pos="1948"/>
        </w:tabs>
        <w:rPr>
          <w:rFonts w:ascii="Times New Roman" w:hAnsi="Times New Roman" w:cs="Times New Roman"/>
          <w:sz w:val="24"/>
          <w:szCs w:val="24"/>
        </w:rPr>
      </w:pPr>
      <w:r w:rsidRPr="00A1716C">
        <w:rPr>
          <w:rFonts w:ascii="Times New Roman" w:hAnsi="Times New Roman" w:cs="Times New Roman"/>
          <w:sz w:val="24"/>
          <w:szCs w:val="24"/>
        </w:rPr>
        <w:t>Tabla 2</w:t>
      </w:r>
      <w:r w:rsidR="009E269A" w:rsidRPr="00A1716C">
        <w:rPr>
          <w:rFonts w:ascii="Times New Roman" w:hAnsi="Times New Roman" w:cs="Times New Roman"/>
          <w:sz w:val="24"/>
          <w:szCs w:val="24"/>
        </w:rPr>
        <w:t>2</w:t>
      </w:r>
      <w:r w:rsidRPr="00A1716C">
        <w:rPr>
          <w:rFonts w:ascii="Times New Roman" w:hAnsi="Times New Roman" w:cs="Times New Roman"/>
          <w:sz w:val="24"/>
          <w:szCs w:val="24"/>
        </w:rPr>
        <w:t>- Presupuesto de la línea de distribución</w:t>
      </w:r>
    </w:p>
    <w:p w14:paraId="21CB88AC" w14:textId="64292465" w:rsidR="005F0173" w:rsidRPr="00A1716C" w:rsidRDefault="000D5800" w:rsidP="005A6BCD">
      <w:pPr>
        <w:tabs>
          <w:tab w:val="left" w:pos="1948"/>
        </w:tabs>
        <w:rPr>
          <w:rFonts w:ascii="Times New Roman" w:hAnsi="Times New Roman" w:cs="Times New Roman"/>
          <w:sz w:val="24"/>
          <w:szCs w:val="24"/>
        </w:rPr>
      </w:pPr>
      <w:r w:rsidRPr="00A1716C">
        <w:rPr>
          <w:noProof/>
        </w:rPr>
        <w:drawing>
          <wp:anchor distT="0" distB="0" distL="114300" distR="114300" simplePos="0" relativeHeight="251898880" behindDoc="0" locked="0" layoutInCell="1" allowOverlap="1" wp14:anchorId="3299DB5D" wp14:editId="4495696B">
            <wp:simplePos x="0" y="0"/>
            <wp:positionH relativeFrom="margin">
              <wp:align>left</wp:align>
            </wp:positionH>
            <wp:positionV relativeFrom="paragraph">
              <wp:posOffset>178435</wp:posOffset>
            </wp:positionV>
            <wp:extent cx="5932170" cy="2707005"/>
            <wp:effectExtent l="0" t="0" r="0" b="0"/>
            <wp:wrapTopAndBottom/>
            <wp:docPr id="10018898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889854" name=""/>
                    <pic:cNvPicPr/>
                  </pic:nvPicPr>
                  <pic:blipFill rotWithShape="1">
                    <a:blip r:embed="rId44"/>
                    <a:srcRect t="38150"/>
                    <a:stretch/>
                  </pic:blipFill>
                  <pic:spPr bwMode="auto">
                    <a:xfrm>
                      <a:off x="0" y="0"/>
                      <a:ext cx="5932170" cy="27070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F0173" w:rsidRPr="00A1716C">
        <w:rPr>
          <w:rFonts w:ascii="Times New Roman" w:hAnsi="Times New Roman" w:cs="Times New Roman"/>
          <w:sz w:val="24"/>
          <w:szCs w:val="24"/>
        </w:rPr>
        <w:t xml:space="preserve">Fuente: elaboración propia </w:t>
      </w:r>
    </w:p>
    <w:p w14:paraId="60472B66" w14:textId="1F706019" w:rsidR="005A6BCD" w:rsidRPr="00A1716C" w:rsidRDefault="005A6BCD" w:rsidP="005A6BCD">
      <w:pPr>
        <w:tabs>
          <w:tab w:val="left" w:pos="1948"/>
        </w:tabs>
        <w:rPr>
          <w:rFonts w:ascii="Times New Roman" w:hAnsi="Times New Roman" w:cs="Times New Roman"/>
          <w:sz w:val="24"/>
          <w:szCs w:val="24"/>
        </w:rPr>
      </w:pPr>
    </w:p>
    <w:p w14:paraId="232F6701" w14:textId="4B155A86" w:rsidR="001969E2" w:rsidRPr="00A1716C" w:rsidRDefault="001969E2" w:rsidP="00E1386E">
      <w:pPr>
        <w:tabs>
          <w:tab w:val="left" w:pos="1948"/>
        </w:tabs>
        <w:rPr>
          <w:rFonts w:ascii="Times New Roman" w:hAnsi="Times New Roman" w:cs="Times New Roman"/>
          <w:sz w:val="24"/>
          <w:szCs w:val="24"/>
        </w:rPr>
      </w:pPr>
    </w:p>
    <w:p w14:paraId="1A84123D" w14:textId="31FBDB49" w:rsidR="00C77FC4" w:rsidRPr="00A1716C" w:rsidRDefault="00C77FC4">
      <w:pPr>
        <w:pStyle w:val="TextoPrincipal"/>
        <w:numPr>
          <w:ilvl w:val="3"/>
          <w:numId w:val="15"/>
        </w:numPr>
        <w:spacing w:line="360" w:lineRule="auto"/>
      </w:pPr>
      <w:r w:rsidRPr="00A1716C">
        <w:t>PLANOS</w:t>
      </w:r>
    </w:p>
    <w:p w14:paraId="57BC7E2F" w14:textId="59953FB2" w:rsidR="00C77FC4" w:rsidRPr="00A1716C" w:rsidRDefault="00E1386E" w:rsidP="00C77FC4">
      <w:pPr>
        <w:pStyle w:val="TextoPrincipal"/>
        <w:spacing w:line="360" w:lineRule="auto"/>
      </w:pPr>
      <w:bookmarkStart w:id="244" w:name="_Hlk151221903"/>
      <w:r w:rsidRPr="00A1716C">
        <w:t xml:space="preserve">El juego de planos que se presenta a </w:t>
      </w:r>
      <w:r w:rsidR="005F0173" w:rsidRPr="00A1716C">
        <w:t>continuación son</w:t>
      </w:r>
      <w:r w:rsidRPr="00A1716C">
        <w:t xml:space="preserve"> un reflejo del diseño realizado para el proyect</w:t>
      </w:r>
      <w:bookmarkEnd w:id="244"/>
      <w:r w:rsidRPr="00A1716C">
        <w:t xml:space="preserve">o de un sistema de agua potable para la comunidad de Guinopito, Texiguat, cada uno de los planos muestran diferentes elementos de interés como ser la planta general que muestra la </w:t>
      </w:r>
      <w:r w:rsidRPr="00A1716C">
        <w:lastRenderedPageBreak/>
        <w:t>ubicación de las líneas de conducción como de distribución y del tanque como posteriormente se muestran detalles constructivos del tanque y otros elementos.</w:t>
      </w:r>
    </w:p>
    <w:p w14:paraId="52F6F3BF" w14:textId="77777777" w:rsidR="001969E2" w:rsidRPr="00A1716C" w:rsidRDefault="001969E2">
      <w:pPr>
        <w:widowControl/>
        <w:spacing w:after="160" w:line="259" w:lineRule="auto"/>
      </w:pPr>
    </w:p>
    <w:p w14:paraId="377D0766" w14:textId="3660CAF7" w:rsidR="001969E2" w:rsidRPr="00A1716C" w:rsidRDefault="005F0173">
      <w:pPr>
        <w:widowControl/>
        <w:spacing w:after="160" w:line="259" w:lineRule="auto"/>
        <w:rPr>
          <w:rFonts w:ascii="Times New Roman" w:hAnsi="Times New Roman" w:cs="Times New Roman"/>
          <w:sz w:val="24"/>
          <w:szCs w:val="24"/>
        </w:rPr>
      </w:pPr>
      <w:r w:rsidRPr="00A1716C">
        <w:rPr>
          <w:rFonts w:ascii="Times New Roman" w:hAnsi="Times New Roman" w:cs="Times New Roman"/>
          <w:noProof/>
          <w:sz w:val="24"/>
          <w:szCs w:val="24"/>
        </w:rPr>
        <w:lastRenderedPageBreak/>
        <w:drawing>
          <wp:anchor distT="0" distB="0" distL="114300" distR="114300" simplePos="0" relativeHeight="251900928" behindDoc="0" locked="0" layoutInCell="1" allowOverlap="1" wp14:anchorId="298F183C" wp14:editId="3A1CB310">
            <wp:simplePos x="0" y="0"/>
            <wp:positionH relativeFrom="margin">
              <wp:align>right</wp:align>
            </wp:positionH>
            <wp:positionV relativeFrom="paragraph">
              <wp:posOffset>239486</wp:posOffset>
            </wp:positionV>
            <wp:extent cx="5943600" cy="7692390"/>
            <wp:effectExtent l="0" t="0" r="0" b="3810"/>
            <wp:wrapTopAndBottom/>
            <wp:docPr id="19346172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76923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rPr>
          <w:rFonts w:ascii="Times New Roman" w:hAnsi="Times New Roman" w:cs="Times New Roman"/>
          <w:sz w:val="24"/>
          <w:szCs w:val="24"/>
        </w:rPr>
        <w:t xml:space="preserve">Figura 10: Planta Topográfica </w:t>
      </w:r>
    </w:p>
    <w:p w14:paraId="3B2A8BF5" w14:textId="60CB059E" w:rsidR="001969E2" w:rsidRPr="00A1716C" w:rsidRDefault="005F0173">
      <w:pPr>
        <w:widowControl/>
        <w:spacing w:after="160" w:line="259" w:lineRule="auto"/>
        <w:rPr>
          <w:rFonts w:ascii="Times New Roman" w:hAnsi="Times New Roman" w:cs="Times New Roman"/>
          <w:sz w:val="24"/>
          <w:szCs w:val="24"/>
        </w:rPr>
      </w:pPr>
      <w:r w:rsidRPr="00A1716C">
        <w:rPr>
          <w:rFonts w:ascii="Times New Roman" w:hAnsi="Times New Roman" w:cs="Times New Roman"/>
          <w:sz w:val="24"/>
          <w:szCs w:val="24"/>
        </w:rPr>
        <w:t>Fuente: elaboración propia.</w:t>
      </w:r>
    </w:p>
    <w:p w14:paraId="3017D486" w14:textId="7F092065" w:rsidR="006E4402" w:rsidRPr="00A1716C" w:rsidRDefault="005F0173" w:rsidP="001969E2">
      <w:pPr>
        <w:widowControl/>
        <w:spacing w:after="160" w:line="259" w:lineRule="auto"/>
        <w:rPr>
          <w:noProof/>
        </w:rPr>
      </w:pPr>
      <w:r w:rsidRPr="00A1716C">
        <w:rPr>
          <w:rFonts w:ascii="Times New Roman" w:hAnsi="Times New Roman" w:cs="Times New Roman"/>
          <w:sz w:val="24"/>
          <w:szCs w:val="24"/>
        </w:rPr>
        <w:lastRenderedPageBreak/>
        <w:t>Figura 11: Planta General</w:t>
      </w:r>
    </w:p>
    <w:p w14:paraId="3808900D" w14:textId="15E1729D" w:rsidR="005F0173" w:rsidRPr="00A1716C" w:rsidRDefault="00FE3AEC" w:rsidP="005F0173">
      <w:pPr>
        <w:widowControl/>
        <w:spacing w:after="160" w:line="259" w:lineRule="auto"/>
        <w:rPr>
          <w:rFonts w:ascii="Times New Roman" w:hAnsi="Times New Roman" w:cs="Times New Roman"/>
          <w:sz w:val="24"/>
          <w:szCs w:val="24"/>
        </w:rPr>
      </w:pPr>
      <w:r w:rsidRPr="00A1716C">
        <w:rPr>
          <w:noProof/>
        </w:rPr>
        <w:drawing>
          <wp:anchor distT="0" distB="0" distL="114300" distR="114300" simplePos="0" relativeHeight="251789312" behindDoc="0" locked="0" layoutInCell="1" allowOverlap="1" wp14:anchorId="10701606" wp14:editId="739C2CFE">
            <wp:simplePos x="0" y="0"/>
            <wp:positionH relativeFrom="column">
              <wp:posOffset>0</wp:posOffset>
            </wp:positionH>
            <wp:positionV relativeFrom="paragraph">
              <wp:posOffset>0</wp:posOffset>
            </wp:positionV>
            <wp:extent cx="5828665" cy="7543165"/>
            <wp:effectExtent l="0" t="0" r="635" b="635"/>
            <wp:wrapTopAndBottom/>
            <wp:docPr id="125164704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r w:rsidR="005F0173" w:rsidRPr="00A1716C">
        <w:rPr>
          <w:rFonts w:ascii="Times New Roman" w:hAnsi="Times New Roman" w:cs="Times New Roman"/>
          <w:sz w:val="24"/>
          <w:szCs w:val="24"/>
        </w:rPr>
        <w:t>Fuente: elaboración propia.</w:t>
      </w:r>
    </w:p>
    <w:p w14:paraId="20EE7F3F" w14:textId="0BE5F16B" w:rsidR="006E4402" w:rsidRPr="00A1716C" w:rsidRDefault="005F0173">
      <w:pPr>
        <w:widowControl/>
        <w:spacing w:after="160" w:line="259" w:lineRule="auto"/>
        <w:rPr>
          <w:noProof/>
        </w:rPr>
      </w:pPr>
      <w:r w:rsidRPr="00A1716C">
        <w:rPr>
          <w:rFonts w:ascii="Times New Roman" w:hAnsi="Times New Roman" w:cs="Times New Roman"/>
          <w:sz w:val="24"/>
          <w:szCs w:val="24"/>
        </w:rPr>
        <w:lastRenderedPageBreak/>
        <w:t>Figura 12: Vista de planta</w:t>
      </w:r>
    </w:p>
    <w:p w14:paraId="0576AE3E" w14:textId="6E253F78" w:rsidR="005F0173" w:rsidRPr="00A1716C" w:rsidRDefault="00FE3AEC" w:rsidP="005F0173">
      <w:pPr>
        <w:widowControl/>
        <w:spacing w:after="160" w:line="259" w:lineRule="auto"/>
        <w:rPr>
          <w:rFonts w:ascii="Times New Roman" w:hAnsi="Times New Roman" w:cs="Times New Roman"/>
          <w:sz w:val="24"/>
          <w:szCs w:val="24"/>
        </w:rPr>
      </w:pPr>
      <w:r w:rsidRPr="00A1716C">
        <w:rPr>
          <w:noProof/>
        </w:rPr>
        <w:drawing>
          <wp:anchor distT="0" distB="0" distL="114300" distR="114300" simplePos="0" relativeHeight="251790336" behindDoc="0" locked="0" layoutInCell="1" allowOverlap="1" wp14:anchorId="67162FB8" wp14:editId="109C4F3D">
            <wp:simplePos x="0" y="0"/>
            <wp:positionH relativeFrom="column">
              <wp:posOffset>0</wp:posOffset>
            </wp:positionH>
            <wp:positionV relativeFrom="paragraph">
              <wp:posOffset>0</wp:posOffset>
            </wp:positionV>
            <wp:extent cx="5828665" cy="7543165"/>
            <wp:effectExtent l="0" t="0" r="635" b="635"/>
            <wp:wrapTopAndBottom/>
            <wp:docPr id="80404686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r w:rsidR="005F0173" w:rsidRPr="00A1716C">
        <w:rPr>
          <w:rFonts w:ascii="Times New Roman" w:hAnsi="Times New Roman" w:cs="Times New Roman"/>
          <w:sz w:val="24"/>
          <w:szCs w:val="24"/>
        </w:rPr>
        <w:t xml:space="preserve"> </w:t>
      </w:r>
      <w:bookmarkStart w:id="245" w:name="_Hlk151222173"/>
      <w:r w:rsidR="005F0173" w:rsidRPr="00A1716C">
        <w:rPr>
          <w:rFonts w:ascii="Times New Roman" w:hAnsi="Times New Roman" w:cs="Times New Roman"/>
          <w:sz w:val="24"/>
          <w:szCs w:val="24"/>
        </w:rPr>
        <w:t>Fuente: elaboración propia.</w:t>
      </w:r>
      <w:bookmarkEnd w:id="245"/>
    </w:p>
    <w:p w14:paraId="7F41BBAA" w14:textId="6E185D04" w:rsidR="006E4402" w:rsidRPr="00A1716C" w:rsidRDefault="005F0173">
      <w:pPr>
        <w:widowControl/>
        <w:spacing w:after="160" w:line="259" w:lineRule="auto"/>
        <w:rPr>
          <w:noProof/>
        </w:rPr>
      </w:pPr>
      <w:r w:rsidRPr="00A1716C">
        <w:rPr>
          <w:rFonts w:ascii="Times New Roman" w:hAnsi="Times New Roman" w:cs="Times New Roman"/>
          <w:sz w:val="24"/>
          <w:szCs w:val="24"/>
        </w:rPr>
        <w:lastRenderedPageBreak/>
        <w:t>Figura 13: Secciones de corte transversales</w:t>
      </w:r>
    </w:p>
    <w:p w14:paraId="48873C74" w14:textId="0A4B0577" w:rsidR="006E4402" w:rsidRPr="00A1716C" w:rsidRDefault="005F0173">
      <w:pPr>
        <w:widowControl/>
        <w:spacing w:after="160" w:line="259" w:lineRule="auto"/>
        <w:rPr>
          <w:rFonts w:ascii="Times New Roman" w:hAnsi="Times New Roman" w:cs="Times New Roman"/>
          <w:noProof/>
        </w:rPr>
      </w:pPr>
      <w:r w:rsidRPr="00A1716C">
        <w:rPr>
          <w:rFonts w:ascii="Times New Roman" w:hAnsi="Times New Roman" w:cs="Times New Roman"/>
          <w:noProof/>
          <w:sz w:val="24"/>
          <w:szCs w:val="24"/>
        </w:rPr>
        <w:t>Fuente: elaboración propia.</w:t>
      </w:r>
      <w:r w:rsidR="00FE3AEC" w:rsidRPr="00A1716C">
        <w:rPr>
          <w:rFonts w:ascii="Times New Roman" w:hAnsi="Times New Roman" w:cs="Times New Roman"/>
          <w:noProof/>
        </w:rPr>
        <w:drawing>
          <wp:anchor distT="0" distB="0" distL="114300" distR="114300" simplePos="0" relativeHeight="251791360" behindDoc="0" locked="0" layoutInCell="1" allowOverlap="1" wp14:anchorId="17AAE667" wp14:editId="0FBCFE3C">
            <wp:simplePos x="0" y="0"/>
            <wp:positionH relativeFrom="column">
              <wp:posOffset>0</wp:posOffset>
            </wp:positionH>
            <wp:positionV relativeFrom="paragraph">
              <wp:posOffset>0</wp:posOffset>
            </wp:positionV>
            <wp:extent cx="5828665" cy="7543165"/>
            <wp:effectExtent l="0" t="0" r="635" b="635"/>
            <wp:wrapTopAndBottom/>
            <wp:docPr id="116451485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7580E9" w14:textId="25BE4739" w:rsidR="006E4402" w:rsidRPr="00A1716C" w:rsidRDefault="005F0173">
      <w:pPr>
        <w:widowControl/>
        <w:spacing w:after="160" w:line="259" w:lineRule="auto"/>
        <w:rPr>
          <w:noProof/>
        </w:rPr>
      </w:pPr>
      <w:r w:rsidRPr="00A1716C">
        <w:rPr>
          <w:rFonts w:ascii="Times New Roman" w:hAnsi="Times New Roman" w:cs="Times New Roman"/>
          <w:sz w:val="24"/>
          <w:szCs w:val="24"/>
        </w:rPr>
        <w:lastRenderedPageBreak/>
        <w:t>Figura 14: Sección normal del tanque</w:t>
      </w:r>
    </w:p>
    <w:p w14:paraId="783C2C6A" w14:textId="6265E7B3" w:rsidR="006E4402" w:rsidRPr="00A1716C" w:rsidRDefault="005F0173" w:rsidP="001969E2">
      <w:pPr>
        <w:widowControl/>
        <w:spacing w:after="160" w:line="259" w:lineRule="auto"/>
      </w:pPr>
      <w:r w:rsidRPr="00A1716C">
        <w:rPr>
          <w:rFonts w:ascii="Times New Roman" w:hAnsi="Times New Roman" w:cs="Times New Roman"/>
          <w:noProof/>
          <w:sz w:val="24"/>
          <w:szCs w:val="24"/>
        </w:rPr>
        <w:t>Fuente: elaboración propia.</w:t>
      </w:r>
      <w:r w:rsidR="00FE3AEC" w:rsidRPr="00A1716C">
        <w:rPr>
          <w:noProof/>
        </w:rPr>
        <w:drawing>
          <wp:anchor distT="0" distB="0" distL="114300" distR="114300" simplePos="0" relativeHeight="251792384" behindDoc="0" locked="0" layoutInCell="1" allowOverlap="1" wp14:anchorId="21166D4A" wp14:editId="22F02B2F">
            <wp:simplePos x="0" y="0"/>
            <wp:positionH relativeFrom="column">
              <wp:posOffset>0</wp:posOffset>
            </wp:positionH>
            <wp:positionV relativeFrom="paragraph">
              <wp:posOffset>0</wp:posOffset>
            </wp:positionV>
            <wp:extent cx="5828665" cy="7543165"/>
            <wp:effectExtent l="0" t="0" r="635" b="635"/>
            <wp:wrapTopAndBottom/>
            <wp:docPr id="151764958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FC2638" w14:textId="7DDACF09" w:rsidR="005F0173" w:rsidRPr="00A1716C" w:rsidRDefault="005F0173" w:rsidP="005F0173">
      <w:pPr>
        <w:widowControl/>
        <w:spacing w:after="160" w:line="259" w:lineRule="auto"/>
        <w:rPr>
          <w:noProof/>
        </w:rPr>
      </w:pPr>
      <w:bookmarkStart w:id="246" w:name="_Hlk151222333"/>
      <w:r w:rsidRPr="00A1716C">
        <w:rPr>
          <w:rFonts w:ascii="Times New Roman" w:hAnsi="Times New Roman" w:cs="Times New Roman"/>
          <w:sz w:val="24"/>
          <w:szCs w:val="24"/>
        </w:rPr>
        <w:lastRenderedPageBreak/>
        <w:t>Figura 15: Detalles de tanque de almacenamiento</w:t>
      </w:r>
    </w:p>
    <w:bookmarkEnd w:id="246"/>
    <w:p w14:paraId="2C4149E7" w14:textId="362F4111" w:rsidR="00FE3AEC" w:rsidRPr="00A1716C" w:rsidRDefault="005F0173" w:rsidP="001969E2">
      <w:pPr>
        <w:widowControl/>
        <w:spacing w:after="160" w:line="259" w:lineRule="auto"/>
      </w:pPr>
      <w:r w:rsidRPr="00A1716C">
        <w:rPr>
          <w:rFonts w:ascii="Times New Roman" w:hAnsi="Times New Roman" w:cs="Times New Roman"/>
          <w:noProof/>
          <w:sz w:val="24"/>
          <w:szCs w:val="24"/>
        </w:rPr>
        <w:t>Fuente: elaboración propia.</w:t>
      </w:r>
      <w:r w:rsidR="00FE3AEC" w:rsidRPr="00A1716C">
        <w:rPr>
          <w:noProof/>
        </w:rPr>
        <w:drawing>
          <wp:anchor distT="0" distB="0" distL="114300" distR="114300" simplePos="0" relativeHeight="251793408" behindDoc="0" locked="0" layoutInCell="1" allowOverlap="1" wp14:anchorId="07E0BDEB" wp14:editId="7C7D5EB5">
            <wp:simplePos x="0" y="0"/>
            <wp:positionH relativeFrom="column">
              <wp:posOffset>0</wp:posOffset>
            </wp:positionH>
            <wp:positionV relativeFrom="paragraph">
              <wp:posOffset>0</wp:posOffset>
            </wp:positionV>
            <wp:extent cx="5828665" cy="7543165"/>
            <wp:effectExtent l="0" t="0" r="635" b="635"/>
            <wp:wrapTopAndBottom/>
            <wp:docPr id="94761450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59FB4D" w14:textId="0B6E9B67" w:rsidR="00FE3AEC" w:rsidRPr="00A1716C" w:rsidRDefault="005F0173" w:rsidP="001969E2">
      <w:pPr>
        <w:widowControl/>
        <w:spacing w:after="160" w:line="259" w:lineRule="auto"/>
        <w:rPr>
          <w:rFonts w:ascii="Times New Roman" w:hAnsi="Times New Roman" w:cs="Times New Roman"/>
          <w:sz w:val="24"/>
          <w:szCs w:val="24"/>
        </w:rPr>
      </w:pPr>
      <w:r w:rsidRPr="00A1716C">
        <w:rPr>
          <w:rFonts w:ascii="Times New Roman" w:hAnsi="Times New Roman" w:cs="Times New Roman"/>
          <w:sz w:val="24"/>
          <w:szCs w:val="24"/>
        </w:rPr>
        <w:lastRenderedPageBreak/>
        <w:t>Figura 15: Armado superior de acero</w:t>
      </w:r>
    </w:p>
    <w:p w14:paraId="242AF319" w14:textId="267BBB25" w:rsidR="00FE3AEC" w:rsidRPr="00A1716C" w:rsidRDefault="005F0173">
      <w:pPr>
        <w:widowControl/>
        <w:spacing w:after="160" w:line="259" w:lineRule="auto"/>
      </w:pPr>
      <w:r w:rsidRPr="00A1716C">
        <w:rPr>
          <w:rFonts w:ascii="Times New Roman" w:hAnsi="Times New Roman" w:cs="Times New Roman"/>
          <w:noProof/>
          <w:sz w:val="24"/>
          <w:szCs w:val="24"/>
        </w:rPr>
        <w:t>Fuente: elaboración propia.</w:t>
      </w:r>
      <w:r w:rsidR="00FE3AEC" w:rsidRPr="00A1716C">
        <w:rPr>
          <w:noProof/>
        </w:rPr>
        <w:drawing>
          <wp:anchor distT="0" distB="0" distL="114300" distR="114300" simplePos="0" relativeHeight="251794432" behindDoc="0" locked="0" layoutInCell="1" allowOverlap="1" wp14:anchorId="02E53794" wp14:editId="52BA9CCB">
            <wp:simplePos x="0" y="0"/>
            <wp:positionH relativeFrom="column">
              <wp:posOffset>0</wp:posOffset>
            </wp:positionH>
            <wp:positionV relativeFrom="paragraph">
              <wp:posOffset>0</wp:posOffset>
            </wp:positionV>
            <wp:extent cx="5828665" cy="7543165"/>
            <wp:effectExtent l="0" t="0" r="635" b="635"/>
            <wp:wrapTopAndBottom/>
            <wp:docPr id="86646170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r w:rsidR="00FE3AEC" w:rsidRPr="00A1716C">
        <w:br w:type="page"/>
      </w:r>
    </w:p>
    <w:p w14:paraId="636B4988" w14:textId="720A9D53" w:rsidR="00FE3AEC" w:rsidRPr="00A1716C" w:rsidRDefault="005F0173" w:rsidP="001969E2">
      <w:pPr>
        <w:widowControl/>
        <w:spacing w:after="160" w:line="259" w:lineRule="auto"/>
      </w:pPr>
      <w:r w:rsidRPr="00A1716C">
        <w:rPr>
          <w:rFonts w:ascii="Times New Roman" w:hAnsi="Times New Roman" w:cs="Times New Roman"/>
          <w:sz w:val="24"/>
          <w:szCs w:val="24"/>
        </w:rPr>
        <w:lastRenderedPageBreak/>
        <w:t>Figura 16: Detalle de losa superior</w:t>
      </w:r>
    </w:p>
    <w:p w14:paraId="3ED81DFE" w14:textId="73C7351C" w:rsidR="00FE3AEC" w:rsidRPr="00A1716C" w:rsidRDefault="005F0173">
      <w:pPr>
        <w:widowControl/>
        <w:spacing w:after="160" w:line="259" w:lineRule="auto"/>
      </w:pPr>
      <w:r w:rsidRPr="00A1716C">
        <w:rPr>
          <w:rFonts w:ascii="Times New Roman" w:hAnsi="Times New Roman" w:cs="Times New Roman"/>
          <w:noProof/>
          <w:sz w:val="24"/>
          <w:szCs w:val="24"/>
        </w:rPr>
        <w:t>Fuente: elaboración propia.</w:t>
      </w:r>
      <w:r w:rsidR="00FE3AEC" w:rsidRPr="00A1716C">
        <w:rPr>
          <w:noProof/>
        </w:rPr>
        <w:drawing>
          <wp:anchor distT="0" distB="0" distL="114300" distR="114300" simplePos="0" relativeHeight="251795456" behindDoc="0" locked="0" layoutInCell="1" allowOverlap="1" wp14:anchorId="700C465D" wp14:editId="48932EAD">
            <wp:simplePos x="0" y="0"/>
            <wp:positionH relativeFrom="column">
              <wp:posOffset>0</wp:posOffset>
            </wp:positionH>
            <wp:positionV relativeFrom="paragraph">
              <wp:posOffset>0</wp:posOffset>
            </wp:positionV>
            <wp:extent cx="5828665" cy="7543165"/>
            <wp:effectExtent l="0" t="0" r="635" b="635"/>
            <wp:wrapTopAndBottom/>
            <wp:docPr id="118068182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r w:rsidR="00FE3AEC" w:rsidRPr="00A1716C">
        <w:br w:type="page"/>
      </w:r>
    </w:p>
    <w:p w14:paraId="3A55721C" w14:textId="77777777" w:rsidR="00472E59" w:rsidRPr="00A1716C" w:rsidRDefault="00472E59" w:rsidP="00472E59">
      <w:pPr>
        <w:pStyle w:val="Prrafodelista"/>
        <w:numPr>
          <w:ilvl w:val="0"/>
          <w:numId w:val="22"/>
        </w:numPr>
        <w:spacing w:after="120" w:line="360" w:lineRule="auto"/>
        <w:outlineLvl w:val="1"/>
        <w:rPr>
          <w:rFonts w:ascii="Times New Roman" w:eastAsia="Times New Roman" w:hAnsi="Times New Roman"/>
          <w:b/>
          <w:bCs/>
          <w:vanish/>
          <w:sz w:val="24"/>
          <w:szCs w:val="32"/>
        </w:rPr>
      </w:pPr>
      <w:bookmarkStart w:id="247" w:name="_Toc158057995"/>
      <w:bookmarkStart w:id="248" w:name="_Toc158058792"/>
      <w:bookmarkStart w:id="249" w:name="_Toc158147767"/>
      <w:bookmarkEnd w:id="247"/>
      <w:bookmarkEnd w:id="248"/>
      <w:bookmarkEnd w:id="249"/>
    </w:p>
    <w:p w14:paraId="66DFD2ED" w14:textId="77777777" w:rsidR="00472E59" w:rsidRPr="00A1716C" w:rsidRDefault="00472E59" w:rsidP="00472E59">
      <w:pPr>
        <w:pStyle w:val="Prrafodelista"/>
        <w:numPr>
          <w:ilvl w:val="1"/>
          <w:numId w:val="22"/>
        </w:numPr>
        <w:spacing w:after="120" w:line="360" w:lineRule="auto"/>
        <w:outlineLvl w:val="1"/>
        <w:rPr>
          <w:rFonts w:ascii="Times New Roman" w:eastAsia="Times New Roman" w:hAnsi="Times New Roman"/>
          <w:b/>
          <w:bCs/>
          <w:vanish/>
          <w:sz w:val="24"/>
          <w:szCs w:val="32"/>
        </w:rPr>
      </w:pPr>
      <w:bookmarkStart w:id="250" w:name="_Toc158057996"/>
      <w:bookmarkStart w:id="251" w:name="_Toc158058793"/>
      <w:bookmarkStart w:id="252" w:name="_Toc158147768"/>
      <w:bookmarkEnd w:id="250"/>
      <w:bookmarkEnd w:id="251"/>
      <w:bookmarkEnd w:id="252"/>
    </w:p>
    <w:p w14:paraId="5DBD982F" w14:textId="77777777" w:rsidR="00472E59" w:rsidRPr="00A1716C" w:rsidRDefault="00472E59" w:rsidP="00472E59">
      <w:pPr>
        <w:pStyle w:val="Prrafodelista"/>
        <w:numPr>
          <w:ilvl w:val="1"/>
          <w:numId w:val="22"/>
        </w:numPr>
        <w:spacing w:after="120" w:line="360" w:lineRule="auto"/>
        <w:outlineLvl w:val="1"/>
        <w:rPr>
          <w:rFonts w:ascii="Times New Roman" w:eastAsia="Times New Roman" w:hAnsi="Times New Roman"/>
          <w:b/>
          <w:bCs/>
          <w:vanish/>
          <w:sz w:val="24"/>
          <w:szCs w:val="32"/>
        </w:rPr>
      </w:pPr>
      <w:bookmarkStart w:id="253" w:name="_Toc158057997"/>
      <w:bookmarkStart w:id="254" w:name="_Toc158058794"/>
      <w:bookmarkStart w:id="255" w:name="_Toc158147769"/>
      <w:bookmarkEnd w:id="253"/>
      <w:bookmarkEnd w:id="254"/>
      <w:bookmarkEnd w:id="255"/>
    </w:p>
    <w:p w14:paraId="60560EAE" w14:textId="77777777" w:rsidR="00472E59" w:rsidRPr="00A1716C" w:rsidRDefault="00472E59" w:rsidP="00472E59">
      <w:pPr>
        <w:pStyle w:val="Prrafodelista"/>
        <w:numPr>
          <w:ilvl w:val="2"/>
          <w:numId w:val="22"/>
        </w:numPr>
        <w:spacing w:after="120" w:line="360" w:lineRule="auto"/>
        <w:outlineLvl w:val="1"/>
        <w:rPr>
          <w:rFonts w:ascii="Times New Roman" w:eastAsia="Times New Roman" w:hAnsi="Times New Roman"/>
          <w:b/>
          <w:bCs/>
          <w:vanish/>
          <w:sz w:val="24"/>
          <w:szCs w:val="32"/>
        </w:rPr>
      </w:pPr>
      <w:bookmarkStart w:id="256" w:name="_Toc158057998"/>
      <w:bookmarkStart w:id="257" w:name="_Toc158058795"/>
      <w:bookmarkStart w:id="258" w:name="_Toc158147770"/>
      <w:bookmarkEnd w:id="256"/>
      <w:bookmarkEnd w:id="257"/>
      <w:bookmarkEnd w:id="258"/>
    </w:p>
    <w:p w14:paraId="5D369C2B" w14:textId="77777777" w:rsidR="00472E59" w:rsidRPr="00A1716C" w:rsidRDefault="00472E59" w:rsidP="00472E59">
      <w:pPr>
        <w:pStyle w:val="Prrafodelista"/>
        <w:numPr>
          <w:ilvl w:val="2"/>
          <w:numId w:val="22"/>
        </w:numPr>
        <w:spacing w:after="120" w:line="360" w:lineRule="auto"/>
        <w:outlineLvl w:val="1"/>
        <w:rPr>
          <w:rFonts w:ascii="Times New Roman" w:eastAsia="Times New Roman" w:hAnsi="Times New Roman"/>
          <w:b/>
          <w:bCs/>
          <w:vanish/>
          <w:sz w:val="24"/>
          <w:szCs w:val="32"/>
        </w:rPr>
      </w:pPr>
      <w:bookmarkStart w:id="259" w:name="_Toc158057999"/>
      <w:bookmarkStart w:id="260" w:name="_Toc158058796"/>
      <w:bookmarkStart w:id="261" w:name="_Toc158147771"/>
      <w:bookmarkEnd w:id="259"/>
      <w:bookmarkEnd w:id="260"/>
      <w:bookmarkEnd w:id="261"/>
    </w:p>
    <w:p w14:paraId="03F3F1C4" w14:textId="457F9FB6" w:rsidR="00472E59" w:rsidRPr="00A1716C" w:rsidRDefault="00472E59" w:rsidP="00472E59">
      <w:pPr>
        <w:pStyle w:val="Ttulo2"/>
        <w:numPr>
          <w:ilvl w:val="2"/>
          <w:numId w:val="22"/>
        </w:numPr>
        <w:spacing w:line="360" w:lineRule="auto"/>
      </w:pPr>
      <w:bookmarkStart w:id="262" w:name="_Toc158147772"/>
      <w:r w:rsidRPr="00A1716C">
        <w:t xml:space="preserve">VARIABLE 3: </w:t>
      </w:r>
      <w:r w:rsidR="00C25503" w:rsidRPr="00A1716C">
        <w:t>ANÁLISIS</w:t>
      </w:r>
      <w:r w:rsidR="00F35AC2" w:rsidRPr="00A1716C">
        <w:t xml:space="preserve"> FINANCIERO</w:t>
      </w:r>
      <w:bookmarkEnd w:id="262"/>
    </w:p>
    <w:p w14:paraId="6E119E7F" w14:textId="028EADBB" w:rsidR="001A2EA3" w:rsidRPr="00A1716C" w:rsidRDefault="00426AE5" w:rsidP="00426AE5">
      <w:pPr>
        <w:pStyle w:val="TextoPrincipal"/>
        <w:spacing w:line="360" w:lineRule="auto"/>
      </w:pPr>
      <w:r w:rsidRPr="00A1716C">
        <w:t>Se analiza la situación de abastecimiento contemplando la realización del proyecto del sistema de agua potable, tomando en cuenta la densidad poblacional por lote según los datos obtenidos de la zona de intervención, número de casas</w:t>
      </w:r>
      <w:r w:rsidR="001B5920" w:rsidRPr="00A1716C">
        <w:t xml:space="preserve"> que estén dispuestos a realizar un aporte por el uso del sistema</w:t>
      </w:r>
      <w:r w:rsidRPr="00A1716C">
        <w:t xml:space="preserve">, dotación mínima necesaria por cada persona de forma </w:t>
      </w:r>
      <w:r w:rsidR="001B5920" w:rsidRPr="00A1716C">
        <w:t>diaria,</w:t>
      </w:r>
      <w:r w:rsidRPr="00A1716C">
        <w:t xml:space="preserve"> costo </w:t>
      </w:r>
      <w:r w:rsidR="001B5920" w:rsidRPr="00A1716C">
        <w:t>del proyecto tanto en su etapa de construcción como de operación y mantenimiento dando como resultado un pago mensual por vivienda.</w:t>
      </w:r>
    </w:p>
    <w:p w14:paraId="6B7BCE72" w14:textId="3AC0B943" w:rsidR="007506A7" w:rsidRPr="00A1716C" w:rsidRDefault="007506A7" w:rsidP="00426AE5">
      <w:pPr>
        <w:pStyle w:val="TextoPrincipal"/>
        <w:spacing w:line="360" w:lineRule="auto"/>
      </w:pPr>
      <w:r w:rsidRPr="00A1716C">
        <w:t xml:space="preserve">Cabe recalcar que el análisis de la propuesta para la construcción del sistema </w:t>
      </w:r>
      <w:r w:rsidR="00F52BFB" w:rsidRPr="00A1716C">
        <w:t xml:space="preserve">de agua potable en la comunidad de Guinopito, Texiguat, El Paraíso, Honduras., </w:t>
      </w:r>
      <w:r w:rsidRPr="00A1716C">
        <w:t>se realizara con fondos de la alcaldía municipal quien será el ente patrocinador de dicho proyecto, además que, debido a la aceptación del proyecto según los datos recolectados de las encuestas, se</w:t>
      </w:r>
      <w:r w:rsidR="00613291" w:rsidRPr="00A1716C">
        <w:t xml:space="preserve"> ha</w:t>
      </w:r>
      <w:r w:rsidRPr="00A1716C">
        <w:t xml:space="preserve"> concluido que la totalidad de la comunidad se encuentra de acuerdo con el proyecto y es por tal razón que se ha decidido que sea la misma comunidad quien bajo una junta de agua establezca los horarios de servicios, se encargue de recolectar los pagos por servicios y además de proveer el respectivo mantenimiento al sistema. </w:t>
      </w:r>
    </w:p>
    <w:p w14:paraId="2B4E2C33" w14:textId="13CAAD72" w:rsidR="00426AE5" w:rsidRPr="00A1716C" w:rsidRDefault="00426AE5" w:rsidP="00A94B2A">
      <w:pPr>
        <w:pStyle w:val="TextoPrincipal"/>
        <w:spacing w:line="360" w:lineRule="auto"/>
      </w:pPr>
      <w:r w:rsidRPr="00A1716C">
        <w:rPr>
          <w:noProof/>
        </w:rPr>
        <w:drawing>
          <wp:anchor distT="0" distB="0" distL="114300" distR="114300" simplePos="0" relativeHeight="251798528" behindDoc="0" locked="0" layoutInCell="1" allowOverlap="1" wp14:anchorId="4FBBAD89" wp14:editId="52B1DA21">
            <wp:simplePos x="0" y="0"/>
            <wp:positionH relativeFrom="margin">
              <wp:align>right</wp:align>
            </wp:positionH>
            <wp:positionV relativeFrom="paragraph">
              <wp:posOffset>202102</wp:posOffset>
            </wp:positionV>
            <wp:extent cx="5745087" cy="2137719"/>
            <wp:effectExtent l="0" t="0" r="8255" b="0"/>
            <wp:wrapTopAndBottom/>
            <wp:docPr id="92857504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45087" cy="2137719"/>
                    </a:xfrm>
                    <a:prstGeom prst="rect">
                      <a:avLst/>
                    </a:prstGeom>
                    <a:noFill/>
                    <a:ln>
                      <a:noFill/>
                    </a:ln>
                  </pic:spPr>
                </pic:pic>
              </a:graphicData>
            </a:graphic>
            <wp14:sizeRelH relativeFrom="page">
              <wp14:pctWidth>0</wp14:pctWidth>
            </wp14:sizeRelH>
            <wp14:sizeRelV relativeFrom="page">
              <wp14:pctHeight>0</wp14:pctHeight>
            </wp14:sizeRelV>
          </wp:anchor>
        </w:drawing>
      </w:r>
      <w:r w:rsidR="009B4BC1" w:rsidRPr="00A1716C">
        <w:t>Tabla 2</w:t>
      </w:r>
      <w:r w:rsidR="009E269A" w:rsidRPr="00A1716C">
        <w:t>3</w:t>
      </w:r>
      <w:r w:rsidR="009B4BC1" w:rsidRPr="00A1716C">
        <w:t xml:space="preserve">- </w:t>
      </w:r>
      <w:r w:rsidR="004C3085" w:rsidRPr="00A1716C">
        <w:t xml:space="preserve">Análisis de situación con proyecto </w:t>
      </w:r>
    </w:p>
    <w:p w14:paraId="02FE4949" w14:textId="7386A54E" w:rsidR="00426AE5" w:rsidRPr="00A1716C" w:rsidRDefault="009B4BC1" w:rsidP="00A94B2A">
      <w:pPr>
        <w:pStyle w:val="TextoPrincipal"/>
        <w:spacing w:line="360" w:lineRule="auto"/>
      </w:pPr>
      <w:r w:rsidRPr="00A1716C">
        <w:t>Fuente: elaboración propia</w:t>
      </w:r>
    </w:p>
    <w:p w14:paraId="60775AA1" w14:textId="77777777" w:rsidR="00EC637F" w:rsidRPr="00A1716C" w:rsidRDefault="00EC637F" w:rsidP="00A94B2A">
      <w:pPr>
        <w:pStyle w:val="TextoPrincipal"/>
        <w:spacing w:line="360" w:lineRule="auto"/>
      </w:pPr>
    </w:p>
    <w:p w14:paraId="36A5EAC0" w14:textId="23400ED3" w:rsidR="004C3085" w:rsidRPr="00A1716C" w:rsidRDefault="004C3085" w:rsidP="00A94B2A">
      <w:pPr>
        <w:pStyle w:val="TextoPrincipal"/>
        <w:spacing w:line="360" w:lineRule="auto"/>
      </w:pPr>
      <w:r w:rsidRPr="00A1716C">
        <w:rPr>
          <w:noProof/>
        </w:rPr>
        <w:lastRenderedPageBreak/>
        <w:drawing>
          <wp:anchor distT="0" distB="0" distL="114300" distR="114300" simplePos="0" relativeHeight="251799552" behindDoc="0" locked="0" layoutInCell="1" allowOverlap="1" wp14:anchorId="5BD28811" wp14:editId="0D690A9F">
            <wp:simplePos x="0" y="0"/>
            <wp:positionH relativeFrom="margin">
              <wp:posOffset>124204</wp:posOffset>
            </wp:positionH>
            <wp:positionV relativeFrom="paragraph">
              <wp:posOffset>286971</wp:posOffset>
            </wp:positionV>
            <wp:extent cx="5781675" cy="1074420"/>
            <wp:effectExtent l="0" t="0" r="9525" b="0"/>
            <wp:wrapTopAndBottom/>
            <wp:docPr id="1851834109"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81675" cy="10744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Tabla 2</w:t>
      </w:r>
      <w:r w:rsidR="009E269A" w:rsidRPr="00A1716C">
        <w:t>4</w:t>
      </w:r>
      <w:r w:rsidRPr="00A1716C">
        <w:t>- Flujo anual de situación con proyecto PARTE I</w:t>
      </w:r>
    </w:p>
    <w:p w14:paraId="16EDC104" w14:textId="3E9F06A8" w:rsidR="004C3085" w:rsidRPr="00A1716C" w:rsidRDefault="004C3085" w:rsidP="00A94B2A">
      <w:pPr>
        <w:pStyle w:val="TextoPrincipal"/>
        <w:spacing w:line="360" w:lineRule="auto"/>
      </w:pPr>
      <w:r w:rsidRPr="00A1716C">
        <w:t xml:space="preserve">Fuente: elaboración propia </w:t>
      </w:r>
    </w:p>
    <w:p w14:paraId="3A126A28" w14:textId="7B11E7F7" w:rsidR="004C3085" w:rsidRPr="00A1716C" w:rsidRDefault="004C3085" w:rsidP="004C3085">
      <w:pPr>
        <w:pStyle w:val="TextoPrincipal"/>
        <w:spacing w:line="360" w:lineRule="auto"/>
      </w:pPr>
      <w:r w:rsidRPr="00A1716C">
        <w:rPr>
          <w:noProof/>
        </w:rPr>
        <w:drawing>
          <wp:anchor distT="0" distB="0" distL="114300" distR="114300" simplePos="0" relativeHeight="251800576" behindDoc="0" locked="0" layoutInCell="1" allowOverlap="1" wp14:anchorId="1B1B921F" wp14:editId="7BE61DBF">
            <wp:simplePos x="0" y="0"/>
            <wp:positionH relativeFrom="margin">
              <wp:align>right</wp:align>
            </wp:positionH>
            <wp:positionV relativeFrom="paragraph">
              <wp:posOffset>247675</wp:posOffset>
            </wp:positionV>
            <wp:extent cx="5794375" cy="1210945"/>
            <wp:effectExtent l="0" t="0" r="0" b="8255"/>
            <wp:wrapTopAndBottom/>
            <wp:docPr id="54848178"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94375" cy="12109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Tabla 2</w:t>
      </w:r>
      <w:r w:rsidR="009E269A" w:rsidRPr="00A1716C">
        <w:t>5</w:t>
      </w:r>
      <w:r w:rsidRPr="00A1716C">
        <w:t>- Flujo anual de situación con proyecto PARTE II</w:t>
      </w:r>
    </w:p>
    <w:p w14:paraId="7445825C" w14:textId="77777777" w:rsidR="004C3085" w:rsidRPr="00A1716C" w:rsidRDefault="004C3085" w:rsidP="004C3085">
      <w:pPr>
        <w:pStyle w:val="TextoPrincipal"/>
        <w:spacing w:line="360" w:lineRule="auto"/>
      </w:pPr>
      <w:r w:rsidRPr="00A1716C">
        <w:t xml:space="preserve">Fuente: elaboración propia </w:t>
      </w:r>
    </w:p>
    <w:p w14:paraId="02BF9EF2" w14:textId="3FCF0F74" w:rsidR="00426AE5" w:rsidRPr="00A1716C" w:rsidRDefault="001B5920" w:rsidP="00426AE5">
      <w:pPr>
        <w:pStyle w:val="TextoPrincipal"/>
        <w:spacing w:line="360" w:lineRule="auto"/>
      </w:pPr>
      <w:bookmarkStart w:id="263" w:name="_Hlk150900430"/>
      <w:r w:rsidRPr="00A1716C">
        <w:t>Por otra parte, es necesario analizar el a</w:t>
      </w:r>
      <w:r w:rsidR="00426AE5" w:rsidRPr="00A1716C">
        <w:t>bastecimiento</w:t>
      </w:r>
      <w:r w:rsidRPr="00A1716C">
        <w:t xml:space="preserve"> de agua potable</w:t>
      </w:r>
      <w:r w:rsidR="00426AE5" w:rsidRPr="00A1716C">
        <w:t xml:space="preserve"> sin proyecto</w:t>
      </w:r>
      <w:r w:rsidRPr="00A1716C">
        <w:t xml:space="preserve">, esto quiere decir que se debe de analizar la situación actual, donde el habitante promedio de la zona se ve obligado a acarrear agua y a comparar agua por medio de tanque cisterna a elevados costos, que además suministran agua cada </w:t>
      </w:r>
      <w:bookmarkEnd w:id="263"/>
      <w:r w:rsidRPr="00A1716C">
        <w:t>2 semanas a la comunidad de Guinopito.</w:t>
      </w:r>
    </w:p>
    <w:p w14:paraId="21037517" w14:textId="5EB935E5" w:rsidR="001B5920" w:rsidRPr="00A1716C" w:rsidRDefault="001B5920" w:rsidP="00426AE5">
      <w:pPr>
        <w:pStyle w:val="TextoPrincipal"/>
        <w:spacing w:line="360" w:lineRule="auto"/>
      </w:pPr>
      <w:r w:rsidRPr="00A1716C">
        <w:t xml:space="preserve">Para este análisis es necesario conocer los datos recogidos como ser el </w:t>
      </w:r>
      <w:r w:rsidR="005F0448" w:rsidRPr="00A1716C">
        <w:t>número</w:t>
      </w:r>
      <w:r w:rsidRPr="00A1716C">
        <w:t xml:space="preserve"> de casas de la comunidad, la densidad poblacional, dotación actual bajo las condiciones antes mencionadas, precio del barril de agua en la zona, costo mensual por compra de agua en promedio por persona y por familia. </w:t>
      </w:r>
    </w:p>
    <w:p w14:paraId="4E7E5809" w14:textId="16A14407" w:rsidR="004C3085" w:rsidRPr="00A1716C" w:rsidRDefault="004C3085" w:rsidP="00426AE5">
      <w:pPr>
        <w:pStyle w:val="TextoPrincipal"/>
        <w:spacing w:line="360" w:lineRule="auto"/>
      </w:pPr>
      <w:r w:rsidRPr="00A1716C">
        <w:rPr>
          <w:noProof/>
        </w:rPr>
        <w:lastRenderedPageBreak/>
        <w:drawing>
          <wp:anchor distT="0" distB="0" distL="114300" distR="114300" simplePos="0" relativeHeight="251801600" behindDoc="0" locked="0" layoutInCell="1" allowOverlap="1" wp14:anchorId="79B5B4F1" wp14:editId="09D1CA78">
            <wp:simplePos x="0" y="0"/>
            <wp:positionH relativeFrom="margin">
              <wp:align>right</wp:align>
            </wp:positionH>
            <wp:positionV relativeFrom="paragraph">
              <wp:posOffset>259880</wp:posOffset>
            </wp:positionV>
            <wp:extent cx="5943600" cy="2417445"/>
            <wp:effectExtent l="0" t="0" r="0" b="1905"/>
            <wp:wrapTopAndBottom/>
            <wp:docPr id="1182363815"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43600" cy="24174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Tabla 2</w:t>
      </w:r>
      <w:r w:rsidR="009E269A" w:rsidRPr="00A1716C">
        <w:t>6</w:t>
      </w:r>
      <w:r w:rsidRPr="00A1716C">
        <w:t>- Costo mensual sin proyecto</w:t>
      </w:r>
    </w:p>
    <w:p w14:paraId="050C9C6E" w14:textId="696FFE12" w:rsidR="004C3085" w:rsidRPr="00A1716C" w:rsidRDefault="004C3085" w:rsidP="00426AE5">
      <w:pPr>
        <w:pStyle w:val="TextoPrincipal"/>
        <w:spacing w:line="360" w:lineRule="auto"/>
      </w:pPr>
      <w:r w:rsidRPr="00A1716C">
        <w:t xml:space="preserve">Fuente: elaboración propia </w:t>
      </w:r>
    </w:p>
    <w:p w14:paraId="725FFD0A" w14:textId="4258845B" w:rsidR="00426AE5" w:rsidRPr="00A1716C" w:rsidRDefault="00426AE5" w:rsidP="001B5920">
      <w:pPr>
        <w:pStyle w:val="TextoPrincipal"/>
        <w:spacing w:line="360" w:lineRule="auto"/>
        <w:jc w:val="center"/>
      </w:pPr>
    </w:p>
    <w:p w14:paraId="11CB8326" w14:textId="0AE5A3E7" w:rsidR="004C3085" w:rsidRPr="00A1716C" w:rsidRDefault="004C3085" w:rsidP="004C3085">
      <w:pPr>
        <w:pStyle w:val="TextoPrincipal"/>
        <w:spacing w:line="360" w:lineRule="auto"/>
        <w:jc w:val="left"/>
      </w:pPr>
      <w:r w:rsidRPr="00A1716C">
        <w:t>Tabla 2</w:t>
      </w:r>
      <w:r w:rsidR="009E269A" w:rsidRPr="00A1716C">
        <w:t>7</w:t>
      </w:r>
      <w:r w:rsidRPr="00A1716C">
        <w:t>- Comparación de flujos entre situación actual y con proyecto</w:t>
      </w:r>
    </w:p>
    <w:p w14:paraId="37F61B31" w14:textId="4DB74FF9" w:rsidR="001B5920" w:rsidRPr="00A1716C" w:rsidRDefault="008C4A6C" w:rsidP="004C3085">
      <w:pPr>
        <w:pStyle w:val="TextoPrincipal"/>
        <w:spacing w:line="360" w:lineRule="auto"/>
        <w:ind w:firstLine="0"/>
      </w:pPr>
      <w:r w:rsidRPr="00A1716C">
        <w:rPr>
          <w:noProof/>
        </w:rPr>
        <w:drawing>
          <wp:anchor distT="0" distB="0" distL="114300" distR="114300" simplePos="0" relativeHeight="251901952" behindDoc="0" locked="0" layoutInCell="1" allowOverlap="1" wp14:anchorId="5E0DEDC7" wp14:editId="3B6D07D5">
            <wp:simplePos x="0" y="0"/>
            <wp:positionH relativeFrom="column">
              <wp:posOffset>950026</wp:posOffset>
            </wp:positionH>
            <wp:positionV relativeFrom="paragraph">
              <wp:posOffset>0</wp:posOffset>
            </wp:positionV>
            <wp:extent cx="4040505" cy="4015740"/>
            <wp:effectExtent l="0" t="0" r="0" b="3810"/>
            <wp:wrapTopAndBottom/>
            <wp:docPr id="1390306959"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040505" cy="4015740"/>
                    </a:xfrm>
                    <a:prstGeom prst="rect">
                      <a:avLst/>
                    </a:prstGeom>
                    <a:noFill/>
                    <a:ln>
                      <a:noFill/>
                    </a:ln>
                  </pic:spPr>
                </pic:pic>
              </a:graphicData>
            </a:graphic>
            <wp14:sizeRelH relativeFrom="page">
              <wp14:pctWidth>0</wp14:pctWidth>
            </wp14:sizeRelH>
            <wp14:sizeRelV relativeFrom="page">
              <wp14:pctHeight>0</wp14:pctHeight>
            </wp14:sizeRelV>
          </wp:anchor>
        </w:drawing>
      </w:r>
      <w:r w:rsidR="004C3085" w:rsidRPr="00A1716C">
        <w:t>Fuente: elaboración propia.</w:t>
      </w:r>
    </w:p>
    <w:p w14:paraId="2505A2E7" w14:textId="04860DCF" w:rsidR="008C4A6C" w:rsidRPr="00A1716C" w:rsidRDefault="008C4A6C" w:rsidP="00A94B2A">
      <w:pPr>
        <w:pStyle w:val="TextoPrincipal"/>
        <w:spacing w:line="360" w:lineRule="auto"/>
      </w:pPr>
      <w:r w:rsidRPr="00A1716C">
        <w:rPr>
          <w:noProof/>
        </w:rPr>
        <w:lastRenderedPageBreak/>
        <w:drawing>
          <wp:anchor distT="0" distB="0" distL="114300" distR="114300" simplePos="0" relativeHeight="251802624" behindDoc="0" locked="0" layoutInCell="1" allowOverlap="1" wp14:anchorId="0D37A4D0" wp14:editId="688A7908">
            <wp:simplePos x="0" y="0"/>
            <wp:positionH relativeFrom="column">
              <wp:posOffset>457200</wp:posOffset>
            </wp:positionH>
            <wp:positionV relativeFrom="paragraph">
              <wp:posOffset>1488234</wp:posOffset>
            </wp:positionV>
            <wp:extent cx="5367873" cy="469557"/>
            <wp:effectExtent l="0" t="0" r="4445" b="6985"/>
            <wp:wrapTopAndBottom/>
            <wp:docPr id="29097297"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67873" cy="469557"/>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Una vez conociendo el resultado del análisis del abastecimiento de la comunidad a agua potable por medio de la construcción del sistema de agua potable y siendo comparado este con la metodología actual de la compra de agua por medio de tanques cisternas por medio de la comunidad de Guinopito, se puede elaborar un análisis de costo/beneficio para identificar la factibilidad de la realización del proyecto.</w:t>
      </w:r>
    </w:p>
    <w:p w14:paraId="334D19C0" w14:textId="415211EA" w:rsidR="008C4A6C" w:rsidRPr="00A1716C" w:rsidRDefault="008C4A6C" w:rsidP="00A94B2A">
      <w:pPr>
        <w:pStyle w:val="TextoPrincipal"/>
        <w:spacing w:line="360" w:lineRule="auto"/>
      </w:pPr>
    </w:p>
    <w:p w14:paraId="2B8DA3A2" w14:textId="24BEE251" w:rsidR="008C4A6C" w:rsidRPr="00A1716C" w:rsidRDefault="008C4A6C" w:rsidP="00A94B2A">
      <w:pPr>
        <w:pStyle w:val="TextoPrincipal"/>
        <w:spacing w:line="360" w:lineRule="auto"/>
      </w:pPr>
      <w:r w:rsidRPr="00A1716C">
        <w:t xml:space="preserve">Al haber obtenido un valor positivo y además mayor que 1.00 se obtiene como resultado una relación costo beneficio que da a entender que la realización del proyecto de sistema de agua potable para la comunidad de Guinopito, Texiguat, El Paraíso, al </w:t>
      </w:r>
      <w:r w:rsidR="005F0448" w:rsidRPr="00A1716C">
        <w:t>término</w:t>
      </w:r>
      <w:r w:rsidRPr="00A1716C">
        <w:t xml:space="preserve"> de 20 años resulta ser mucho más económico construir el sistema que seguir comprando agua por medio de tanques cisternas, lo que puede dar paso a la construcción de dicho sistema.</w:t>
      </w:r>
    </w:p>
    <w:p w14:paraId="26CDF8D5" w14:textId="77777777" w:rsidR="002E07C4" w:rsidRPr="00A1716C" w:rsidRDefault="000E08FE" w:rsidP="00A94B2A">
      <w:pPr>
        <w:pStyle w:val="TextoPrincipal"/>
        <w:spacing w:line="360" w:lineRule="auto"/>
        <w:sectPr w:rsidR="002E07C4" w:rsidRPr="00A1716C" w:rsidSect="00A85BE7">
          <w:pgSz w:w="12240" w:h="15840" w:code="1"/>
          <w:pgMar w:top="1440" w:right="1440" w:bottom="1440" w:left="1440" w:header="709" w:footer="709" w:gutter="0"/>
          <w:cols w:space="708"/>
          <w:docGrid w:linePitch="360"/>
        </w:sectPr>
      </w:pPr>
      <w:r w:rsidRPr="00A1716C">
        <w:t>El ahorro Incremental que tendrá la comunidad al realizar el proyecto será de L. 3,752,277.82 al compararse con la situación actual (sin proyecto) en un lapso de veinte años.</w:t>
      </w:r>
    </w:p>
    <w:p w14:paraId="10A5095D" w14:textId="7E49A1D4" w:rsidR="00F560FD" w:rsidRPr="00A1716C" w:rsidRDefault="00640979" w:rsidP="00A94B2A">
      <w:pPr>
        <w:pStyle w:val="Ttulo1"/>
        <w:spacing w:line="360" w:lineRule="auto"/>
      </w:pPr>
      <w:bookmarkStart w:id="264" w:name="_Toc474331201"/>
      <w:bookmarkStart w:id="265" w:name="_Toc474331404"/>
      <w:bookmarkStart w:id="266" w:name="_Toc158147773"/>
      <w:r w:rsidRPr="00A1716C">
        <w:lastRenderedPageBreak/>
        <w:t>CAPÍTULO V. CONCLUSIONES Y RECOMENDACIONES</w:t>
      </w:r>
      <w:bookmarkEnd w:id="264"/>
      <w:bookmarkEnd w:id="265"/>
      <w:bookmarkEnd w:id="266"/>
    </w:p>
    <w:p w14:paraId="363485D8" w14:textId="77777777" w:rsidR="000E2A5D" w:rsidRPr="00A1716C" w:rsidRDefault="000E2A5D">
      <w:pPr>
        <w:pStyle w:val="Prrafodelista"/>
        <w:numPr>
          <w:ilvl w:val="0"/>
          <w:numId w:val="15"/>
        </w:numPr>
        <w:spacing w:after="120" w:line="360" w:lineRule="auto"/>
        <w:outlineLvl w:val="1"/>
        <w:rPr>
          <w:rFonts w:ascii="Times New Roman" w:eastAsia="Times New Roman" w:hAnsi="Times New Roman"/>
          <w:b/>
          <w:bCs/>
          <w:vanish/>
          <w:sz w:val="24"/>
          <w:szCs w:val="32"/>
        </w:rPr>
      </w:pPr>
      <w:bookmarkStart w:id="267" w:name="_Toc130288109"/>
      <w:bookmarkStart w:id="268" w:name="_Toc132615475"/>
      <w:bookmarkStart w:id="269" w:name="_Toc144569292"/>
      <w:bookmarkStart w:id="270" w:name="_Toc144569367"/>
      <w:bookmarkStart w:id="271" w:name="_Toc144569442"/>
      <w:bookmarkStart w:id="272" w:name="_Toc144569637"/>
      <w:bookmarkStart w:id="273" w:name="_Toc144569726"/>
      <w:bookmarkStart w:id="274" w:name="_Toc144569801"/>
      <w:bookmarkStart w:id="275" w:name="_Toc144569950"/>
      <w:bookmarkStart w:id="276" w:name="_Toc144570024"/>
      <w:bookmarkStart w:id="277" w:name="_Toc144570098"/>
      <w:bookmarkStart w:id="278" w:name="_Toc144570172"/>
      <w:bookmarkStart w:id="279" w:name="_Toc144572209"/>
      <w:bookmarkStart w:id="280" w:name="_Toc144572659"/>
      <w:bookmarkStart w:id="281" w:name="_Toc144647083"/>
      <w:bookmarkStart w:id="282" w:name="_Toc146051492"/>
      <w:bookmarkStart w:id="283" w:name="_Toc146056720"/>
      <w:bookmarkStart w:id="284" w:name="_Toc153098007"/>
      <w:bookmarkStart w:id="285" w:name="_Toc153641425"/>
      <w:bookmarkStart w:id="286" w:name="_Toc153641972"/>
      <w:bookmarkStart w:id="287" w:name="_Toc155717771"/>
      <w:bookmarkStart w:id="288" w:name="_Toc158058002"/>
      <w:bookmarkStart w:id="289" w:name="_Toc158058799"/>
      <w:bookmarkStart w:id="290" w:name="_Toc474331202"/>
      <w:bookmarkStart w:id="291" w:name="_Toc474331405"/>
      <w:bookmarkStart w:id="292" w:name="_Toc158147774"/>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2"/>
    </w:p>
    <w:p w14:paraId="7A1B2439" w14:textId="56B9C456" w:rsidR="00640979" w:rsidRPr="00A1716C" w:rsidRDefault="00A871DB">
      <w:pPr>
        <w:pStyle w:val="Ttulo2"/>
        <w:numPr>
          <w:ilvl w:val="1"/>
          <w:numId w:val="15"/>
        </w:numPr>
        <w:spacing w:line="360" w:lineRule="auto"/>
      </w:pPr>
      <w:bookmarkStart w:id="293" w:name="_Toc158147775"/>
      <w:r w:rsidRPr="00A1716C">
        <w:t>CONCLUSIONES</w:t>
      </w:r>
      <w:bookmarkEnd w:id="290"/>
      <w:bookmarkEnd w:id="291"/>
      <w:bookmarkEnd w:id="293"/>
    </w:p>
    <w:p w14:paraId="7AFE5C6D" w14:textId="77777777" w:rsidR="00D9677B" w:rsidRPr="00A1716C" w:rsidRDefault="00D9677B">
      <w:pPr>
        <w:pStyle w:val="Prrafodelista"/>
        <w:numPr>
          <w:ilvl w:val="0"/>
          <w:numId w:val="17"/>
        </w:numPr>
        <w:spacing w:after="120" w:line="480" w:lineRule="auto"/>
        <w:jc w:val="both"/>
        <w:rPr>
          <w:rFonts w:ascii="Times New Roman" w:hAnsi="Times New Roman" w:cs="Times New Roman"/>
          <w:vanish/>
          <w:sz w:val="24"/>
          <w:szCs w:val="24"/>
        </w:rPr>
      </w:pPr>
    </w:p>
    <w:p w14:paraId="4FD15EAF" w14:textId="77777777" w:rsidR="00D9677B" w:rsidRPr="00A1716C" w:rsidRDefault="00D9677B">
      <w:pPr>
        <w:pStyle w:val="Prrafodelista"/>
        <w:numPr>
          <w:ilvl w:val="0"/>
          <w:numId w:val="17"/>
        </w:numPr>
        <w:spacing w:after="120" w:line="480" w:lineRule="auto"/>
        <w:jc w:val="both"/>
        <w:rPr>
          <w:rFonts w:ascii="Times New Roman" w:hAnsi="Times New Roman" w:cs="Times New Roman"/>
          <w:vanish/>
          <w:sz w:val="24"/>
          <w:szCs w:val="24"/>
        </w:rPr>
      </w:pPr>
    </w:p>
    <w:p w14:paraId="255F43E1" w14:textId="77777777" w:rsidR="00D9677B" w:rsidRPr="00A1716C" w:rsidRDefault="00D9677B">
      <w:pPr>
        <w:pStyle w:val="Prrafodelista"/>
        <w:numPr>
          <w:ilvl w:val="0"/>
          <w:numId w:val="17"/>
        </w:numPr>
        <w:spacing w:after="120" w:line="480" w:lineRule="auto"/>
        <w:jc w:val="both"/>
        <w:rPr>
          <w:rFonts w:ascii="Times New Roman" w:hAnsi="Times New Roman" w:cs="Times New Roman"/>
          <w:vanish/>
          <w:sz w:val="24"/>
          <w:szCs w:val="24"/>
        </w:rPr>
      </w:pPr>
    </w:p>
    <w:p w14:paraId="0B7202FD" w14:textId="77777777" w:rsidR="00D9677B" w:rsidRPr="00A1716C" w:rsidRDefault="00D9677B">
      <w:pPr>
        <w:pStyle w:val="Prrafodelista"/>
        <w:numPr>
          <w:ilvl w:val="0"/>
          <w:numId w:val="17"/>
        </w:numPr>
        <w:spacing w:after="120" w:line="480" w:lineRule="auto"/>
        <w:jc w:val="both"/>
        <w:rPr>
          <w:rFonts w:ascii="Times New Roman" w:hAnsi="Times New Roman" w:cs="Times New Roman"/>
          <w:vanish/>
          <w:sz w:val="24"/>
          <w:szCs w:val="24"/>
        </w:rPr>
      </w:pPr>
    </w:p>
    <w:p w14:paraId="2509AB4E" w14:textId="77777777" w:rsidR="00D9677B" w:rsidRPr="00A1716C" w:rsidRDefault="00D9677B">
      <w:pPr>
        <w:pStyle w:val="Prrafodelista"/>
        <w:numPr>
          <w:ilvl w:val="0"/>
          <w:numId w:val="17"/>
        </w:numPr>
        <w:spacing w:after="120" w:line="480" w:lineRule="auto"/>
        <w:jc w:val="both"/>
        <w:rPr>
          <w:rFonts w:ascii="Times New Roman" w:hAnsi="Times New Roman" w:cs="Times New Roman"/>
          <w:vanish/>
          <w:sz w:val="24"/>
          <w:szCs w:val="24"/>
        </w:rPr>
      </w:pPr>
    </w:p>
    <w:p w14:paraId="5FA14AF2" w14:textId="77777777" w:rsidR="00D9677B" w:rsidRPr="00A1716C" w:rsidRDefault="00D9677B">
      <w:pPr>
        <w:pStyle w:val="Prrafodelista"/>
        <w:numPr>
          <w:ilvl w:val="1"/>
          <w:numId w:val="17"/>
        </w:numPr>
        <w:spacing w:after="120" w:line="480" w:lineRule="auto"/>
        <w:jc w:val="both"/>
        <w:rPr>
          <w:rFonts w:ascii="Times New Roman" w:hAnsi="Times New Roman" w:cs="Times New Roman"/>
          <w:vanish/>
          <w:sz w:val="24"/>
          <w:szCs w:val="24"/>
        </w:rPr>
      </w:pPr>
    </w:p>
    <w:p w14:paraId="1CC769B8" w14:textId="5F4BF8E1" w:rsidR="00D9677B" w:rsidRPr="00A1716C" w:rsidRDefault="00D9677B">
      <w:pPr>
        <w:pStyle w:val="TextoPrincipal"/>
        <w:numPr>
          <w:ilvl w:val="2"/>
          <w:numId w:val="17"/>
        </w:numPr>
        <w:rPr>
          <w:b/>
          <w:bCs/>
        </w:rPr>
      </w:pPr>
      <w:bookmarkStart w:id="294" w:name="_Hlk151063914"/>
      <w:r w:rsidRPr="00A1716C">
        <w:rPr>
          <w:b/>
          <w:bCs/>
        </w:rPr>
        <w:t>Objetivo 1</w:t>
      </w:r>
    </w:p>
    <w:p w14:paraId="417B4ACD" w14:textId="57892EAF" w:rsidR="003C4D6C" w:rsidRPr="00A1716C" w:rsidRDefault="003C4D6C" w:rsidP="00157481">
      <w:pPr>
        <w:pStyle w:val="TextoPrincipal"/>
        <w:numPr>
          <w:ilvl w:val="0"/>
          <w:numId w:val="16"/>
        </w:numPr>
        <w:spacing w:line="360" w:lineRule="auto"/>
      </w:pPr>
      <w:bookmarkStart w:id="295" w:name="_Toc474331203"/>
      <w:bookmarkStart w:id="296" w:name="_Toc474331406"/>
      <w:bookmarkEnd w:id="294"/>
      <w:r w:rsidRPr="00A1716C">
        <w:t xml:space="preserve">La comunidad de Guinopito cuenta con 117 lotes, pero solo existen 75 casas construidas dentro de esta comunidad y cuentan con un promedio de 5 habitantes por </w:t>
      </w:r>
      <w:r w:rsidR="00E317B7" w:rsidRPr="00A1716C">
        <w:t xml:space="preserve">vivienda, obteniendo en promedio </w:t>
      </w:r>
      <w:r w:rsidR="00384107" w:rsidRPr="00A1716C">
        <w:t>una dotación</w:t>
      </w:r>
      <w:r w:rsidR="00E317B7" w:rsidRPr="00A1716C">
        <w:t xml:space="preserve"> de 22.71 litros por persona por día es decir un promedio de 3.5 barriles por familia a la semana</w:t>
      </w:r>
      <w:r w:rsidR="00384107" w:rsidRPr="00A1716C">
        <w:t>, además,</w:t>
      </w:r>
      <w:r w:rsidR="00E317B7" w:rsidRPr="00A1716C">
        <w:t xml:space="preserve"> debido a que</w:t>
      </w:r>
      <w:r w:rsidRPr="00A1716C">
        <w:t xml:space="preserve"> la población es menor a 2</w:t>
      </w:r>
      <w:r w:rsidR="00E317B7" w:rsidRPr="00A1716C">
        <w:t>,</w:t>
      </w:r>
      <w:r w:rsidRPr="00A1716C">
        <w:t xml:space="preserve">000 habitantes se utilizó el método aritmético para </w:t>
      </w:r>
      <w:r w:rsidR="00E317B7" w:rsidRPr="00A1716C">
        <w:t>estimar</w:t>
      </w:r>
      <w:r w:rsidRPr="00A1716C">
        <w:t xml:space="preserve"> la población futura, utilizando una tasa</w:t>
      </w:r>
      <w:r w:rsidR="00E317B7" w:rsidRPr="00A1716C">
        <w:t xml:space="preserve"> de</w:t>
      </w:r>
      <w:r w:rsidRPr="00A1716C">
        <w:t xml:space="preserve"> 2.5%, una población actual de 375 habitantes y un periodo de diseño de 20 años</w:t>
      </w:r>
      <w:r w:rsidR="00E317B7" w:rsidRPr="00A1716C">
        <w:t xml:space="preserve">, </w:t>
      </w:r>
      <w:r w:rsidRPr="00A1716C">
        <w:t>obt</w:t>
      </w:r>
      <w:r w:rsidR="00E317B7" w:rsidRPr="00A1716C">
        <w:t xml:space="preserve">eniendo </w:t>
      </w:r>
      <w:r w:rsidRPr="00A1716C">
        <w:t>una población futura de 563 habitantes.</w:t>
      </w:r>
    </w:p>
    <w:p w14:paraId="646EEDCC" w14:textId="0AE13D5E" w:rsidR="00D9677B" w:rsidRPr="00A1716C" w:rsidRDefault="00D9677B">
      <w:pPr>
        <w:pStyle w:val="TextoPrincipal"/>
        <w:numPr>
          <w:ilvl w:val="2"/>
          <w:numId w:val="17"/>
        </w:numPr>
        <w:spacing w:line="360" w:lineRule="auto"/>
        <w:rPr>
          <w:b/>
          <w:bCs/>
        </w:rPr>
      </w:pPr>
      <w:r w:rsidRPr="00A1716C">
        <w:rPr>
          <w:b/>
          <w:bCs/>
        </w:rPr>
        <w:t>Objetivo 2</w:t>
      </w:r>
    </w:p>
    <w:p w14:paraId="7985DAB8" w14:textId="7FC34834" w:rsidR="003C4D6C" w:rsidRPr="00A1716C" w:rsidRDefault="003C4D6C" w:rsidP="00384107">
      <w:pPr>
        <w:pStyle w:val="TextoPrincipal"/>
        <w:numPr>
          <w:ilvl w:val="0"/>
          <w:numId w:val="16"/>
        </w:numPr>
        <w:spacing w:line="360" w:lineRule="auto"/>
      </w:pPr>
      <w:r w:rsidRPr="00A1716C">
        <w:t>El proyecto de abastecimiento de agua potable de la comunidad de Guinopito fue diseñado con una dotación de 95 litros por persona por día, lo que equivale 25 galones por persona por día el cual es lo mínimo permisible que se indica en la normativa del SANAA para poblaciones menores a 2</w:t>
      </w:r>
      <w:r w:rsidR="00384107" w:rsidRPr="00A1716C">
        <w:t>,</w:t>
      </w:r>
      <w:r w:rsidRPr="00A1716C">
        <w:t>000 habitantes</w:t>
      </w:r>
      <w:r w:rsidR="00384107" w:rsidRPr="00A1716C">
        <w:t>, dando como resultado un sistema de 114 tramos de tubería PVC-SDR 26 con</w:t>
      </w:r>
      <w:r w:rsidRPr="00A1716C">
        <w:t xml:space="preserve"> caudal de diseño </w:t>
      </w:r>
      <w:r w:rsidR="00384107" w:rsidRPr="00A1716C">
        <w:t>para</w:t>
      </w:r>
      <w:r w:rsidRPr="00A1716C">
        <w:t xml:space="preserve"> la línea de conducción de 12.70 galones por minuto y </w:t>
      </w:r>
      <w:r w:rsidR="00384107" w:rsidRPr="00A1716C">
        <w:t>proveniente de una fu</w:t>
      </w:r>
      <w:r w:rsidRPr="00A1716C">
        <w:t xml:space="preserve">ente de </w:t>
      </w:r>
      <w:r w:rsidR="00384107" w:rsidRPr="00A1716C">
        <w:t xml:space="preserve">agua que </w:t>
      </w:r>
      <w:r w:rsidRPr="00A1716C">
        <w:t>puede aportar 28.43 galones por minuto fuera de la temporada lluviosa</w:t>
      </w:r>
      <w:r w:rsidR="00384107" w:rsidRPr="00A1716C">
        <w:t>, almacenando así</w:t>
      </w:r>
      <w:r w:rsidRPr="00A1716C">
        <w:t xml:space="preserve"> un 40% del caudal medio diario por lo tanto debe tener una capacidad mínima de 21.31 metros cúbicos, y es por esto que debe contar con un radio 1.84 metros y una altura de 2 metros.</w:t>
      </w:r>
    </w:p>
    <w:p w14:paraId="7857BC2F" w14:textId="7ADB0429" w:rsidR="00D9677B" w:rsidRPr="00A1716C" w:rsidRDefault="00D9677B">
      <w:pPr>
        <w:pStyle w:val="TextoPrincipal"/>
        <w:numPr>
          <w:ilvl w:val="2"/>
          <w:numId w:val="17"/>
        </w:numPr>
        <w:spacing w:line="360" w:lineRule="auto"/>
        <w:rPr>
          <w:b/>
          <w:bCs/>
        </w:rPr>
      </w:pPr>
      <w:r w:rsidRPr="00A1716C">
        <w:rPr>
          <w:b/>
          <w:bCs/>
        </w:rPr>
        <w:t>Objetivo 3</w:t>
      </w:r>
    </w:p>
    <w:p w14:paraId="7A769122" w14:textId="354CA5C2" w:rsidR="003C4D6C" w:rsidRPr="00A1716C" w:rsidRDefault="003C4D6C" w:rsidP="00384107">
      <w:pPr>
        <w:pStyle w:val="TextoPrincipal"/>
        <w:numPr>
          <w:ilvl w:val="0"/>
          <w:numId w:val="16"/>
        </w:numPr>
        <w:spacing w:line="360" w:lineRule="auto"/>
      </w:pPr>
      <w:r w:rsidRPr="00A1716C">
        <w:t xml:space="preserve">El proyecto de abastecimiento de agua potable en la comunidad de Guinopito tendrá un costo tal de L.808,282.46 </w:t>
      </w:r>
      <w:r w:rsidR="00384107" w:rsidRPr="00A1716C">
        <w:t>y dando como resultado</w:t>
      </w:r>
      <w:r w:rsidRPr="00A1716C">
        <w:t xml:space="preserve"> una relación </w:t>
      </w:r>
      <w:r w:rsidR="00384107" w:rsidRPr="00A1716C">
        <w:t xml:space="preserve">de </w:t>
      </w:r>
      <w:r w:rsidRPr="00A1716C">
        <w:t>costo beneficio de 2.2164 al ser comparado a una situación sin proyecto lo que significa que es un proyecto de inversión social factible desde el punto de vista de la relación costo/ beneficio ya que es mayor a 1</w:t>
      </w:r>
      <w:r w:rsidR="00384107" w:rsidRPr="00A1716C">
        <w:t xml:space="preserve"> y generando un ahorro incremental de L. </w:t>
      </w:r>
      <w:r w:rsidR="00384107" w:rsidRPr="00A1716C">
        <w:lastRenderedPageBreak/>
        <w:t xml:space="preserve">3,752,277.82.00 en un lapso de 20 años. </w:t>
      </w:r>
    </w:p>
    <w:p w14:paraId="280E72D5" w14:textId="05821A72" w:rsidR="00640979" w:rsidRPr="00A1716C" w:rsidRDefault="00A871DB">
      <w:pPr>
        <w:pStyle w:val="Ttulo2"/>
        <w:numPr>
          <w:ilvl w:val="1"/>
          <w:numId w:val="15"/>
        </w:numPr>
        <w:spacing w:line="360" w:lineRule="auto"/>
      </w:pPr>
      <w:bookmarkStart w:id="297" w:name="_Toc158147776"/>
      <w:r w:rsidRPr="00A1716C">
        <w:t>RECOMENDACIONES</w:t>
      </w:r>
      <w:bookmarkEnd w:id="295"/>
      <w:bookmarkEnd w:id="296"/>
      <w:bookmarkEnd w:id="297"/>
    </w:p>
    <w:p w14:paraId="08423F25" w14:textId="48019133" w:rsidR="00393F79" w:rsidRPr="00A1716C" w:rsidRDefault="00AD071B">
      <w:pPr>
        <w:pStyle w:val="TextoPrincipal"/>
        <w:numPr>
          <w:ilvl w:val="0"/>
          <w:numId w:val="16"/>
        </w:numPr>
        <w:spacing w:line="360" w:lineRule="auto"/>
      </w:pPr>
      <w:r w:rsidRPr="00A1716C">
        <w:t>Se debe tener un control de las futuras conexiones domiciliarias al sistema en donde exista un análisis técnico para analizar si se otorgan dichos permisos.</w:t>
      </w:r>
    </w:p>
    <w:p w14:paraId="7073A9BF" w14:textId="3ECED626" w:rsidR="003C4D6C" w:rsidRPr="00A1716C" w:rsidRDefault="00AD071B" w:rsidP="00E40843">
      <w:pPr>
        <w:pStyle w:val="TextoPrincipal"/>
        <w:numPr>
          <w:ilvl w:val="0"/>
          <w:numId w:val="16"/>
        </w:numPr>
        <w:spacing w:line="360" w:lineRule="auto"/>
      </w:pPr>
      <w:r w:rsidRPr="00A1716C">
        <w:t>Cu</w:t>
      </w:r>
      <w:r w:rsidR="003C4D6C" w:rsidRPr="00A1716C">
        <w:t xml:space="preserve">alquier conexión domiciliaria futura se debe realizar con tuberías PVC- SDR 26 de media pulgada de </w:t>
      </w:r>
      <w:r w:rsidR="00E40843" w:rsidRPr="00A1716C">
        <w:t>diámetro</w:t>
      </w:r>
      <w:r w:rsidRPr="00A1716C">
        <w:t xml:space="preserve"> y para el mantenimiento del sistema debe de colocarse bolsas de hipoclorito de sodio en el hipoclorador de forma diaria y realizar la limpieza del tanque una vez cada dos años como mínimo llevada a </w:t>
      </w:r>
      <w:proofErr w:type="gramStart"/>
      <w:r w:rsidRPr="00A1716C">
        <w:t>cabo  por</w:t>
      </w:r>
      <w:proofErr w:type="gramEnd"/>
      <w:r w:rsidRPr="00A1716C">
        <w:t xml:space="preserve"> personal con conocimientos y experiencia en trabajos de fontanería.</w:t>
      </w:r>
    </w:p>
    <w:p w14:paraId="06BE7A8F" w14:textId="20D8FBB1" w:rsidR="00E40843" w:rsidRPr="00A1716C" w:rsidRDefault="00E40843" w:rsidP="00E40843">
      <w:pPr>
        <w:pStyle w:val="TextoPrincipal"/>
        <w:numPr>
          <w:ilvl w:val="0"/>
          <w:numId w:val="16"/>
        </w:numPr>
        <w:spacing w:line="360" w:lineRule="auto"/>
      </w:pPr>
      <w:r w:rsidRPr="00A1716C">
        <w:t>Se recomienda ejecutar el proyecto debido a que el mismo tiene una relación costo beneficio de 2.21 y un ahorro incremental de 3,752,277.82.00.</w:t>
      </w:r>
    </w:p>
    <w:p w14:paraId="3D2CAA35" w14:textId="0787A7E5" w:rsidR="00E40843" w:rsidRPr="00A1716C" w:rsidRDefault="00AD071B">
      <w:pPr>
        <w:pStyle w:val="TextoPrincipal"/>
        <w:numPr>
          <w:ilvl w:val="0"/>
          <w:numId w:val="16"/>
        </w:numPr>
        <w:spacing w:line="360" w:lineRule="auto"/>
      </w:pPr>
      <w:r w:rsidRPr="00A1716C">
        <w:t xml:space="preserve">Para poder monitorear la ejecución del proyecto se sugiere </w:t>
      </w:r>
      <w:r w:rsidR="00E40843" w:rsidRPr="00A1716C">
        <w:t xml:space="preserve">utilizar el método del valor ganado para identificar variaciones del alcance y costos, así como definir procesos de solicitudes de cambios en el </w:t>
      </w:r>
      <w:r w:rsidR="008E424C" w:rsidRPr="00A1716C">
        <w:t>tiempo</w:t>
      </w:r>
      <w:r w:rsidR="00E40843" w:rsidRPr="00A1716C">
        <w:t>, tomar acciones correctivas y preventivas para los riesgos identificados, documentar las lecciones aprendidas al final de la ejecución del proyecto, monitorear a cada uno de los interesados durante la ejecución del proyecto, tener control de compras e inventario para las adquisiciones del proyecto y evaluar el control de calidad de los entregables</w:t>
      </w:r>
      <w:r w:rsidRPr="00A1716C">
        <w:t xml:space="preserve"> y asegurarse de que se reciban en tiempo y forma los elementos a comunicar</w:t>
      </w:r>
      <w:r w:rsidR="00E40843" w:rsidRPr="00A1716C">
        <w:t>.</w:t>
      </w:r>
    </w:p>
    <w:p w14:paraId="48E68CD6" w14:textId="12BB80E4" w:rsidR="00640979" w:rsidRPr="00A1716C" w:rsidRDefault="00640979" w:rsidP="00A94B2A">
      <w:pPr>
        <w:widowControl/>
        <w:spacing w:after="160" w:line="360" w:lineRule="auto"/>
      </w:pPr>
      <w:r w:rsidRPr="00A1716C">
        <w:br w:type="page"/>
      </w:r>
    </w:p>
    <w:p w14:paraId="1500EE89" w14:textId="3285E19A" w:rsidR="000E2A5D" w:rsidRPr="00A1716C" w:rsidRDefault="000E2A5D" w:rsidP="00A94B2A">
      <w:pPr>
        <w:pStyle w:val="Ttulo1"/>
        <w:spacing w:line="360" w:lineRule="auto"/>
      </w:pPr>
      <w:bookmarkStart w:id="298" w:name="_Toc158147777"/>
      <w:r w:rsidRPr="00A1716C">
        <w:lastRenderedPageBreak/>
        <w:t>CAPÍTULO VI. APLICABILIDAD</w:t>
      </w:r>
      <w:bookmarkEnd w:id="298"/>
    </w:p>
    <w:p w14:paraId="77E62E78" w14:textId="141267F1" w:rsidR="000D45E2" w:rsidRPr="00A1716C" w:rsidRDefault="000677CB" w:rsidP="000677CB">
      <w:pPr>
        <w:pStyle w:val="TextoPrincipal"/>
        <w:spacing w:line="360" w:lineRule="auto"/>
      </w:pPr>
      <w:r w:rsidRPr="00A1716C">
        <w:t xml:space="preserve">En el presente capitulo se incluye el desarrollo de la propuesta, utilizando las diez áreas de conocimiento que se mencionan en el </w:t>
      </w:r>
      <w:proofErr w:type="spellStart"/>
      <w:r w:rsidRPr="00A1716C">
        <w:t>P</w:t>
      </w:r>
      <w:r w:rsidR="00A71B88" w:rsidRPr="00A1716C">
        <w:t>MBOK</w:t>
      </w:r>
      <w:proofErr w:type="spellEnd"/>
      <w:r w:rsidRPr="00A1716C">
        <w:t xml:space="preserve"> sexta edición (gestión de la integración, gestión del alcance, gestión del cronograma, gestión de costos, gestión de la calidad, gestión de los recursos, gestión de las comunicaciones, gestión de los riesgos, gestión de las adquisiciones, gestión de los interesados del proyecto) dichas áreas fueron aplicada para los procesos de inicio y planificación. </w:t>
      </w:r>
    </w:p>
    <w:p w14:paraId="349D99B5" w14:textId="77777777" w:rsidR="000E2A5D" w:rsidRPr="00A1716C" w:rsidRDefault="000E2A5D">
      <w:pPr>
        <w:pStyle w:val="Prrafodelista"/>
        <w:numPr>
          <w:ilvl w:val="0"/>
          <w:numId w:val="15"/>
        </w:numPr>
        <w:spacing w:after="120" w:line="360" w:lineRule="auto"/>
        <w:outlineLvl w:val="1"/>
        <w:rPr>
          <w:rFonts w:ascii="Times New Roman" w:eastAsia="Times New Roman" w:hAnsi="Times New Roman"/>
          <w:b/>
          <w:bCs/>
          <w:vanish/>
          <w:sz w:val="24"/>
          <w:szCs w:val="32"/>
        </w:rPr>
      </w:pPr>
      <w:bookmarkStart w:id="299" w:name="_Toc130288113"/>
      <w:bookmarkStart w:id="300" w:name="_Toc132615479"/>
      <w:bookmarkStart w:id="301" w:name="_Toc144569296"/>
      <w:bookmarkStart w:id="302" w:name="_Toc144569371"/>
      <w:bookmarkStart w:id="303" w:name="_Toc144569446"/>
      <w:bookmarkStart w:id="304" w:name="_Toc144569641"/>
      <w:bookmarkStart w:id="305" w:name="_Toc144569730"/>
      <w:bookmarkStart w:id="306" w:name="_Toc144569805"/>
      <w:bookmarkStart w:id="307" w:name="_Toc144569954"/>
      <w:bookmarkStart w:id="308" w:name="_Toc144570028"/>
      <w:bookmarkStart w:id="309" w:name="_Toc144570102"/>
      <w:bookmarkStart w:id="310" w:name="_Toc144570176"/>
      <w:bookmarkStart w:id="311" w:name="_Toc144572213"/>
      <w:bookmarkStart w:id="312" w:name="_Toc144572663"/>
      <w:bookmarkStart w:id="313" w:name="_Toc144647087"/>
      <w:bookmarkStart w:id="314" w:name="_Toc146051496"/>
      <w:bookmarkStart w:id="315" w:name="_Toc146056724"/>
      <w:bookmarkStart w:id="316" w:name="_Toc153098011"/>
      <w:bookmarkStart w:id="317" w:name="_Toc153641429"/>
      <w:bookmarkStart w:id="318" w:name="_Toc153641976"/>
      <w:bookmarkStart w:id="319" w:name="_Toc155717775"/>
      <w:bookmarkStart w:id="320" w:name="_Toc158058006"/>
      <w:bookmarkStart w:id="321" w:name="_Toc158058803"/>
      <w:bookmarkStart w:id="322" w:name="_Toc15814777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14:paraId="2DDEDAEB" w14:textId="290E8E37" w:rsidR="000E2A5D" w:rsidRPr="00A1716C" w:rsidRDefault="00A871DB">
      <w:pPr>
        <w:pStyle w:val="Ttulo2"/>
        <w:numPr>
          <w:ilvl w:val="1"/>
          <w:numId w:val="15"/>
        </w:numPr>
        <w:spacing w:line="360" w:lineRule="auto"/>
      </w:pPr>
      <w:bookmarkStart w:id="323" w:name="_Toc158147779"/>
      <w:r w:rsidRPr="00A1716C">
        <w:t>NOMBRE DE LA PROPUESTA</w:t>
      </w:r>
      <w:bookmarkEnd w:id="323"/>
    </w:p>
    <w:p w14:paraId="59813CB1" w14:textId="19CA4B31" w:rsidR="000E2A5D" w:rsidRPr="00A1716C" w:rsidRDefault="000677CB" w:rsidP="00A94B2A">
      <w:pPr>
        <w:pStyle w:val="TextoPrincipal"/>
        <w:spacing w:line="360" w:lineRule="auto"/>
        <w:rPr>
          <w:lang w:val="es-ES"/>
        </w:rPr>
      </w:pPr>
      <w:r w:rsidRPr="00A1716C">
        <w:rPr>
          <w:lang w:val="es-ES"/>
        </w:rPr>
        <w:t>“</w:t>
      </w:r>
      <w:r w:rsidR="00472E59" w:rsidRPr="00A1716C">
        <w:rPr>
          <w:lang w:val="es-ES"/>
        </w:rPr>
        <w:t>Estrategia de Construcción Sistema De Agua Potable En La Comunidad De Guinopito, Texiguat, El Paraíso, Honduras</w:t>
      </w:r>
      <w:r w:rsidRPr="00A1716C">
        <w:rPr>
          <w:lang w:val="es-ES"/>
        </w:rPr>
        <w:t>.”</w:t>
      </w:r>
      <w:r w:rsidR="00F17F63" w:rsidRPr="00A1716C">
        <w:rPr>
          <w:lang w:val="es-ES"/>
        </w:rPr>
        <w:t xml:space="preserve"> </w:t>
      </w:r>
    </w:p>
    <w:p w14:paraId="4C297E18" w14:textId="072A27DD" w:rsidR="000E2A5D" w:rsidRPr="00A1716C" w:rsidRDefault="00C25503">
      <w:pPr>
        <w:pStyle w:val="Ttulo2"/>
        <w:numPr>
          <w:ilvl w:val="1"/>
          <w:numId w:val="15"/>
        </w:numPr>
        <w:spacing w:line="360" w:lineRule="auto"/>
      </w:pPr>
      <w:bookmarkStart w:id="324" w:name="_Toc158147780"/>
      <w:r w:rsidRPr="00A1716C">
        <w:t>ÁREAS</w:t>
      </w:r>
      <w:r w:rsidR="000677CB" w:rsidRPr="00A1716C">
        <w:t xml:space="preserve"> DE CONOCIMIENTO DE LA </w:t>
      </w:r>
      <w:r w:rsidR="00940389" w:rsidRPr="00A1716C">
        <w:t>GESTIÓN</w:t>
      </w:r>
      <w:r w:rsidR="000677CB" w:rsidRPr="00A1716C">
        <w:t xml:space="preserve"> DE PROYECTOS</w:t>
      </w:r>
      <w:bookmarkEnd w:id="324"/>
    </w:p>
    <w:p w14:paraId="6ED72FCA" w14:textId="33BC8725" w:rsidR="000E2A5D" w:rsidRPr="00A1716C" w:rsidRDefault="00F17F63" w:rsidP="000371D5">
      <w:pPr>
        <w:pStyle w:val="TextoPrincipal"/>
        <w:spacing w:line="360" w:lineRule="auto"/>
        <w:rPr>
          <w:b/>
          <w:bCs/>
        </w:rPr>
      </w:pPr>
      <w:bookmarkStart w:id="325" w:name="_Hlk152707404"/>
      <w:r w:rsidRPr="00A1716C">
        <w:t>“</w:t>
      </w:r>
      <w:r w:rsidR="000371D5" w:rsidRPr="00A1716C">
        <w:t>Un área de Conocimiento es un área identificada de la dirección de proyectos definida por sus requisitos de conocimientos y que se describe en términos de los procesos, prácticas, entradas, salidas, herramientas y técnicas que la componen</w:t>
      </w:r>
      <w:r w:rsidRPr="00A1716C">
        <w:t xml:space="preserve">” </w:t>
      </w:r>
      <w:sdt>
        <w:sdtPr>
          <w:id w:val="-12841820"/>
          <w:citation/>
        </w:sdtPr>
        <w:sdtContent>
          <w:r w:rsidR="00A34C55" w:rsidRPr="00A1716C">
            <w:fldChar w:fldCharType="begin"/>
          </w:r>
          <w:r w:rsidR="00A34C55" w:rsidRPr="00A1716C">
            <w:rPr>
              <w:lang w:val="es-ES"/>
            </w:rPr>
            <w:instrText xml:space="preserve">CITATION PMI17 \p 59 \l 3082 </w:instrText>
          </w:r>
          <w:r w:rsidR="00A34C55" w:rsidRPr="00A1716C">
            <w:fldChar w:fldCharType="separate"/>
          </w:r>
          <w:r w:rsidR="00A34C55" w:rsidRPr="00A1716C">
            <w:rPr>
              <w:noProof/>
              <w:lang w:val="es-ES"/>
            </w:rPr>
            <w:t>(PMI, 2017, pág. 59)</w:t>
          </w:r>
          <w:r w:rsidR="00A34C55" w:rsidRPr="00A1716C">
            <w:fldChar w:fldCharType="end"/>
          </w:r>
        </w:sdtContent>
      </w:sdt>
      <w:r w:rsidR="00C86187" w:rsidRPr="00A1716C">
        <w:t>.</w:t>
      </w:r>
    </w:p>
    <w:bookmarkEnd w:id="325"/>
    <w:p w14:paraId="196DD420" w14:textId="77777777" w:rsidR="005D1C05" w:rsidRPr="00A1716C" w:rsidRDefault="005D1C05">
      <w:pPr>
        <w:pStyle w:val="Prrafodelista"/>
        <w:numPr>
          <w:ilvl w:val="0"/>
          <w:numId w:val="17"/>
        </w:numPr>
        <w:spacing w:after="120" w:line="480" w:lineRule="auto"/>
        <w:jc w:val="both"/>
        <w:rPr>
          <w:rFonts w:ascii="Times New Roman" w:hAnsi="Times New Roman" w:cs="Times New Roman"/>
          <w:b/>
          <w:bCs/>
          <w:vanish/>
          <w:sz w:val="24"/>
          <w:szCs w:val="24"/>
        </w:rPr>
      </w:pPr>
    </w:p>
    <w:p w14:paraId="4507AB75" w14:textId="77777777" w:rsidR="005D1C05" w:rsidRPr="00A1716C" w:rsidRDefault="005D1C05">
      <w:pPr>
        <w:pStyle w:val="Prrafodelista"/>
        <w:numPr>
          <w:ilvl w:val="1"/>
          <w:numId w:val="17"/>
        </w:numPr>
        <w:spacing w:after="120" w:line="480" w:lineRule="auto"/>
        <w:jc w:val="both"/>
        <w:rPr>
          <w:rFonts w:ascii="Times New Roman" w:hAnsi="Times New Roman" w:cs="Times New Roman"/>
          <w:b/>
          <w:bCs/>
          <w:vanish/>
          <w:sz w:val="24"/>
          <w:szCs w:val="24"/>
        </w:rPr>
      </w:pPr>
    </w:p>
    <w:p w14:paraId="6A191172" w14:textId="77777777" w:rsidR="005D1C05" w:rsidRPr="00A1716C" w:rsidRDefault="005D1C05">
      <w:pPr>
        <w:pStyle w:val="Prrafodelista"/>
        <w:numPr>
          <w:ilvl w:val="1"/>
          <w:numId w:val="17"/>
        </w:numPr>
        <w:spacing w:after="120" w:line="480" w:lineRule="auto"/>
        <w:jc w:val="both"/>
        <w:rPr>
          <w:rFonts w:ascii="Times New Roman" w:hAnsi="Times New Roman" w:cs="Times New Roman"/>
          <w:b/>
          <w:bCs/>
          <w:vanish/>
          <w:sz w:val="24"/>
          <w:szCs w:val="24"/>
        </w:rPr>
      </w:pPr>
    </w:p>
    <w:p w14:paraId="75A2A61B" w14:textId="2D0237F3" w:rsidR="000677CB" w:rsidRPr="00A1716C" w:rsidRDefault="00940389">
      <w:pPr>
        <w:pStyle w:val="TextoPrincipal"/>
        <w:numPr>
          <w:ilvl w:val="2"/>
          <w:numId w:val="17"/>
        </w:numPr>
        <w:spacing w:line="360" w:lineRule="auto"/>
        <w:rPr>
          <w:b/>
          <w:bCs/>
        </w:rPr>
      </w:pPr>
      <w:bookmarkStart w:id="326" w:name="_Hlk153100743"/>
      <w:bookmarkStart w:id="327" w:name="_Hlk152878443"/>
      <w:r w:rsidRPr="00A1716C">
        <w:rPr>
          <w:b/>
          <w:bCs/>
        </w:rPr>
        <w:t>GESTIÓN</w:t>
      </w:r>
      <w:bookmarkEnd w:id="326"/>
      <w:r w:rsidR="005D1C05" w:rsidRPr="00A1716C">
        <w:rPr>
          <w:b/>
          <w:bCs/>
        </w:rPr>
        <w:t xml:space="preserve"> DE LA </w:t>
      </w:r>
      <w:r w:rsidRPr="00A1716C">
        <w:rPr>
          <w:b/>
          <w:bCs/>
        </w:rPr>
        <w:t xml:space="preserve">INTEGRACIÓN  </w:t>
      </w:r>
      <w:r w:rsidR="005D1C05" w:rsidRPr="00A1716C">
        <w:rPr>
          <w:b/>
          <w:bCs/>
        </w:rPr>
        <w:t xml:space="preserve"> </w:t>
      </w:r>
    </w:p>
    <w:bookmarkEnd w:id="327"/>
    <w:p w14:paraId="6E4E52A3" w14:textId="7BA7D02F" w:rsidR="00687690" w:rsidRPr="00A1716C" w:rsidRDefault="00464C37" w:rsidP="00687690">
      <w:pPr>
        <w:pStyle w:val="TextoPrincipal"/>
        <w:spacing w:line="360" w:lineRule="auto"/>
      </w:pPr>
      <w:r w:rsidRPr="00A1716C">
        <w:t xml:space="preserve">La gestión de la integración incluye el desarrollo del acta de constitución del proyecto el cual forma parte del grupo de procesos de inicio de la dirección de proyectos, la cual incluye </w:t>
      </w:r>
      <w:r w:rsidR="00326D1B" w:rsidRPr="00A1716C">
        <w:t xml:space="preserve">nombre del proyecto, unidad responsable del proyecto, </w:t>
      </w:r>
      <w:r w:rsidRPr="00A1716C">
        <w:t>descripción del proyecto,</w:t>
      </w:r>
      <w:r w:rsidR="00326D1B" w:rsidRPr="00A1716C">
        <w:t xml:space="preserve"> </w:t>
      </w:r>
      <w:r w:rsidRPr="00A1716C">
        <w:t xml:space="preserve">problema o necesidad a resolver, requerimientos a cumplir, supuesto y limitantes, resumen del cronograma y entregables, etc. </w:t>
      </w:r>
    </w:p>
    <w:p w14:paraId="209B1874" w14:textId="5FDC505C" w:rsidR="0002788D" w:rsidRPr="00A1716C" w:rsidRDefault="0002788D" w:rsidP="00687690">
      <w:pPr>
        <w:pStyle w:val="TextoPrincipal"/>
        <w:spacing w:line="360" w:lineRule="auto"/>
        <w:rPr>
          <w:b/>
          <w:bCs/>
        </w:rPr>
      </w:pPr>
      <w:r w:rsidRPr="00A1716C">
        <w:rPr>
          <w:noProof/>
        </w:rPr>
        <w:lastRenderedPageBreak/>
        <w:drawing>
          <wp:anchor distT="0" distB="0" distL="114300" distR="114300" simplePos="0" relativeHeight="251902976" behindDoc="0" locked="0" layoutInCell="1" allowOverlap="1" wp14:anchorId="7892A402" wp14:editId="4001F54D">
            <wp:simplePos x="0" y="0"/>
            <wp:positionH relativeFrom="margin">
              <wp:align>center</wp:align>
            </wp:positionH>
            <wp:positionV relativeFrom="paragraph">
              <wp:posOffset>0</wp:posOffset>
            </wp:positionV>
            <wp:extent cx="5648325" cy="8229600"/>
            <wp:effectExtent l="0" t="0" r="9525" b="0"/>
            <wp:wrapTopAndBottom/>
            <wp:docPr id="208950057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648325" cy="8229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CA54E5" w14:textId="0F19A435" w:rsidR="0002788D" w:rsidRPr="00A1716C" w:rsidRDefault="000B6CEA">
      <w:pPr>
        <w:widowControl/>
        <w:spacing w:after="160" w:line="259" w:lineRule="auto"/>
        <w:rPr>
          <w:rFonts w:ascii="Times New Roman" w:hAnsi="Times New Roman" w:cs="Times New Roman"/>
          <w:b/>
          <w:bCs/>
          <w:sz w:val="24"/>
          <w:szCs w:val="24"/>
        </w:rPr>
      </w:pPr>
      <w:r w:rsidRPr="00A1716C">
        <w:rPr>
          <w:noProof/>
        </w:rPr>
        <w:lastRenderedPageBreak/>
        <w:drawing>
          <wp:inline distT="0" distB="0" distL="0" distR="0" wp14:anchorId="3A81AA21" wp14:editId="66881EFC">
            <wp:extent cx="5638800" cy="6553200"/>
            <wp:effectExtent l="0" t="0" r="0" b="0"/>
            <wp:docPr id="2013087192"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638800" cy="6553200"/>
                    </a:xfrm>
                    <a:prstGeom prst="rect">
                      <a:avLst/>
                    </a:prstGeom>
                    <a:noFill/>
                    <a:ln>
                      <a:noFill/>
                    </a:ln>
                  </pic:spPr>
                </pic:pic>
              </a:graphicData>
            </a:graphic>
          </wp:inline>
        </w:drawing>
      </w:r>
    </w:p>
    <w:p w14:paraId="3358BF44" w14:textId="6CEF8516" w:rsidR="0002788D" w:rsidRPr="00A1716C" w:rsidRDefault="0002788D" w:rsidP="00687690">
      <w:pPr>
        <w:pStyle w:val="TextoPrincipal"/>
        <w:spacing w:line="360" w:lineRule="auto"/>
        <w:rPr>
          <w:b/>
          <w:bCs/>
        </w:rPr>
      </w:pPr>
    </w:p>
    <w:p w14:paraId="3BD1A13E" w14:textId="63F6F4A8" w:rsidR="0002788D" w:rsidRPr="00A1716C" w:rsidRDefault="0002788D">
      <w:pPr>
        <w:widowControl/>
        <w:spacing w:after="160" w:line="259" w:lineRule="auto"/>
        <w:rPr>
          <w:rFonts w:ascii="Times New Roman" w:hAnsi="Times New Roman" w:cs="Times New Roman"/>
          <w:b/>
          <w:bCs/>
          <w:sz w:val="24"/>
          <w:szCs w:val="24"/>
        </w:rPr>
      </w:pPr>
      <w:r w:rsidRPr="00A1716C">
        <w:rPr>
          <w:b/>
          <w:bCs/>
        </w:rPr>
        <w:br w:type="page"/>
      </w:r>
    </w:p>
    <w:p w14:paraId="32B88C6A" w14:textId="4616A6C3" w:rsidR="0002788D" w:rsidRPr="00A1716C" w:rsidRDefault="0002788D" w:rsidP="00687690">
      <w:pPr>
        <w:pStyle w:val="TextoPrincipal"/>
        <w:spacing w:line="360" w:lineRule="auto"/>
        <w:rPr>
          <w:b/>
          <w:bCs/>
        </w:rPr>
      </w:pPr>
      <w:r w:rsidRPr="00A1716C">
        <w:rPr>
          <w:noProof/>
        </w:rPr>
        <w:lastRenderedPageBreak/>
        <w:drawing>
          <wp:inline distT="0" distB="0" distL="0" distR="0" wp14:anchorId="320B7016" wp14:editId="634AA19D">
            <wp:extent cx="5486400" cy="5600700"/>
            <wp:effectExtent l="0" t="0" r="0" b="0"/>
            <wp:docPr id="63191957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b="6925"/>
                    <a:stretch/>
                  </pic:blipFill>
                  <pic:spPr bwMode="auto">
                    <a:xfrm>
                      <a:off x="0" y="0"/>
                      <a:ext cx="5486400" cy="5600700"/>
                    </a:xfrm>
                    <a:prstGeom prst="rect">
                      <a:avLst/>
                    </a:prstGeom>
                    <a:noFill/>
                    <a:ln>
                      <a:noFill/>
                    </a:ln>
                    <a:extLst>
                      <a:ext uri="{53640926-AAD7-44D8-BBD7-CCE9431645EC}">
                        <a14:shadowObscured xmlns:a14="http://schemas.microsoft.com/office/drawing/2010/main"/>
                      </a:ext>
                    </a:extLst>
                  </pic:spPr>
                </pic:pic>
              </a:graphicData>
            </a:graphic>
          </wp:inline>
        </w:drawing>
      </w:r>
    </w:p>
    <w:p w14:paraId="47C0198F" w14:textId="56900CCE" w:rsidR="005D1C05" w:rsidRPr="00A1716C" w:rsidRDefault="00940389">
      <w:pPr>
        <w:pStyle w:val="TextoPrincipal"/>
        <w:numPr>
          <w:ilvl w:val="2"/>
          <w:numId w:val="17"/>
        </w:numPr>
        <w:spacing w:line="360" w:lineRule="auto"/>
        <w:rPr>
          <w:b/>
          <w:bCs/>
        </w:rPr>
      </w:pPr>
      <w:r w:rsidRPr="00A1716C">
        <w:rPr>
          <w:b/>
          <w:bCs/>
        </w:rPr>
        <w:t>G</w:t>
      </w:r>
      <w:bookmarkStart w:id="328" w:name="_Hlk153100943"/>
      <w:r w:rsidRPr="00A1716C">
        <w:rPr>
          <w:b/>
          <w:bCs/>
        </w:rPr>
        <w:t>ESTIÓN</w:t>
      </w:r>
      <w:bookmarkEnd w:id="328"/>
      <w:r w:rsidR="005D1C05" w:rsidRPr="00A1716C">
        <w:rPr>
          <w:b/>
          <w:bCs/>
        </w:rPr>
        <w:t xml:space="preserve"> DEL ALCANCE</w:t>
      </w:r>
    </w:p>
    <w:p w14:paraId="0B5435A5" w14:textId="6F809AB8" w:rsidR="00687690" w:rsidRPr="00A1716C" w:rsidRDefault="00C86187" w:rsidP="00C86187">
      <w:pPr>
        <w:pStyle w:val="TextoPrincipal"/>
        <w:spacing w:line="360" w:lineRule="auto"/>
      </w:pPr>
      <w:r w:rsidRPr="00A1716C">
        <w:t xml:space="preserve">“Gestión del Alcance del Proyecto. Incluye los procesos requeridos para garantizar que el proyecto incluye todo el trabajo requerido y únicamente el trabajo requerido para completarlo con éxito” </w:t>
      </w:r>
      <w:sdt>
        <w:sdtPr>
          <w:id w:val="492681422"/>
          <w:citation/>
        </w:sdtPr>
        <w:sdtContent>
          <w:r w:rsidRPr="00A1716C">
            <w:fldChar w:fldCharType="begin"/>
          </w:r>
          <w:r w:rsidRPr="00A1716C">
            <w:rPr>
              <w:lang w:val="es-ES"/>
            </w:rPr>
            <w:instrText xml:space="preserve">CITATION PMI17 \p 59 \l 3082 </w:instrText>
          </w:r>
          <w:r w:rsidRPr="00A1716C">
            <w:fldChar w:fldCharType="separate"/>
          </w:r>
          <w:r w:rsidRPr="00A1716C">
            <w:rPr>
              <w:noProof/>
              <w:lang w:val="es-ES"/>
            </w:rPr>
            <w:t>(PMI, 2017, pág. 59)</w:t>
          </w:r>
          <w:r w:rsidRPr="00A1716C">
            <w:fldChar w:fldCharType="end"/>
          </w:r>
        </w:sdtContent>
      </w:sdt>
      <w:r w:rsidRPr="00A1716C">
        <w:t>.</w:t>
      </w:r>
    </w:p>
    <w:p w14:paraId="36390B8B" w14:textId="7B87BF90" w:rsidR="00A71B88" w:rsidRPr="00A1716C" w:rsidRDefault="00A71B88">
      <w:pPr>
        <w:pStyle w:val="TextoPrincipal"/>
        <w:numPr>
          <w:ilvl w:val="3"/>
          <w:numId w:val="17"/>
        </w:numPr>
        <w:spacing w:line="360" w:lineRule="auto"/>
        <w:rPr>
          <w:b/>
          <w:bCs/>
        </w:rPr>
      </w:pPr>
      <w:bookmarkStart w:id="329" w:name="_Hlk152710731"/>
      <w:r w:rsidRPr="00A1716C">
        <w:rPr>
          <w:b/>
          <w:bCs/>
        </w:rPr>
        <w:t>ENUNCIADO DEL ALCANCE</w:t>
      </w:r>
    </w:p>
    <w:p w14:paraId="5CAB4B67" w14:textId="5E9DD289" w:rsidR="00C86187" w:rsidRPr="00A1716C" w:rsidRDefault="00C86187" w:rsidP="00C86187">
      <w:pPr>
        <w:pStyle w:val="TextoPrincipal"/>
        <w:spacing w:line="360" w:lineRule="auto"/>
        <w:rPr>
          <w:lang w:val="es-ES"/>
        </w:rPr>
      </w:pPr>
      <w:bookmarkStart w:id="330" w:name="_Hlk152708281"/>
      <w:bookmarkEnd w:id="329"/>
      <w:r w:rsidRPr="00A1716C">
        <w:rPr>
          <w:b/>
          <w:bCs/>
          <w:lang w:val="es-ES"/>
        </w:rPr>
        <w:t>Nombre del proyecto</w:t>
      </w:r>
      <w:r w:rsidRPr="00A1716C">
        <w:rPr>
          <w:lang w:val="es-ES"/>
        </w:rPr>
        <w:t>: Construcción De Sistema De Agua Potable En La Comunidad De Guinopito, Texiguat, El Paraíso, Honduras.</w:t>
      </w:r>
      <w:r w:rsidR="00940389" w:rsidRPr="00A1716C">
        <w:rPr>
          <w:lang w:val="es-ES"/>
        </w:rPr>
        <w:t xml:space="preserve"> </w:t>
      </w:r>
    </w:p>
    <w:p w14:paraId="3278A4CE" w14:textId="77777777" w:rsidR="00C86187" w:rsidRPr="00A1716C" w:rsidRDefault="00C86187" w:rsidP="00C86187">
      <w:pPr>
        <w:pStyle w:val="TextoPrincipal"/>
        <w:spacing w:line="360" w:lineRule="auto"/>
        <w:rPr>
          <w:lang w:val="es-ES"/>
        </w:rPr>
      </w:pPr>
      <w:r w:rsidRPr="00A1716C">
        <w:rPr>
          <w:b/>
          <w:bCs/>
          <w:lang w:val="es-ES"/>
        </w:rPr>
        <w:t>Objetivo del producto</w:t>
      </w:r>
      <w:r w:rsidRPr="00A1716C">
        <w:rPr>
          <w:lang w:val="es-ES"/>
        </w:rPr>
        <w:t xml:space="preserve">: Brindar una dotación de 95 litros por persona de agua potable de </w:t>
      </w:r>
      <w:r w:rsidRPr="00A1716C">
        <w:rPr>
          <w:lang w:val="es-ES"/>
        </w:rPr>
        <w:lastRenderedPageBreak/>
        <w:t xml:space="preserve">forma diaria a la comunidad de Guinopito mediante un sistema de agua potable la cual es conducida por gravedad para suplir las necesidades de agua potable de las 75 viviendas de dicha comunidad.  </w:t>
      </w:r>
    </w:p>
    <w:p w14:paraId="59574C60" w14:textId="77777777" w:rsidR="00C86187" w:rsidRPr="00A1716C" w:rsidRDefault="00C86187" w:rsidP="00C86187">
      <w:pPr>
        <w:pStyle w:val="TextoPrincipal"/>
        <w:spacing w:line="360" w:lineRule="auto"/>
        <w:rPr>
          <w:lang w:val="es-ES"/>
        </w:rPr>
      </w:pPr>
      <w:r w:rsidRPr="00A1716C">
        <w:rPr>
          <w:b/>
          <w:bCs/>
          <w:lang w:val="es-ES"/>
        </w:rPr>
        <w:t>Objetivo del proyecto</w:t>
      </w:r>
      <w:r w:rsidRPr="00A1716C">
        <w:rPr>
          <w:lang w:val="es-ES"/>
        </w:rPr>
        <w:t>: Realizar la construcción de un sistema de agua potable que sea factible tanto económica como técnicamente en la comunidad de Guinopito, El Paraíso, Honduras mediante utilización de normativas del SANAA, análisis económico y planificación del proyecto, para dotar a la comunidad de agua potable.</w:t>
      </w:r>
    </w:p>
    <w:p w14:paraId="0519DB0A" w14:textId="77777777" w:rsidR="00C86187" w:rsidRPr="00A1716C" w:rsidRDefault="00C86187" w:rsidP="00C86187">
      <w:pPr>
        <w:pStyle w:val="TextoPrincipal"/>
        <w:spacing w:line="360" w:lineRule="auto"/>
        <w:rPr>
          <w:lang w:val="es-ES"/>
        </w:rPr>
      </w:pPr>
      <w:r w:rsidRPr="00A1716C">
        <w:rPr>
          <w:b/>
          <w:bCs/>
          <w:lang w:val="es-ES"/>
        </w:rPr>
        <w:t>Entregables del proyecto</w:t>
      </w:r>
      <w:r w:rsidRPr="00A1716C">
        <w:rPr>
          <w:lang w:val="es-ES"/>
        </w:rPr>
        <w:t xml:space="preserve">: </w:t>
      </w:r>
    </w:p>
    <w:p w14:paraId="0A2EA22C" w14:textId="080E6356" w:rsidR="00C86187" w:rsidRPr="00A1716C" w:rsidRDefault="00C86187">
      <w:pPr>
        <w:pStyle w:val="TextoPrincipal"/>
        <w:numPr>
          <w:ilvl w:val="0"/>
          <w:numId w:val="18"/>
        </w:numPr>
        <w:spacing w:line="360" w:lineRule="auto"/>
        <w:rPr>
          <w:lang w:val="es-ES"/>
        </w:rPr>
      </w:pPr>
      <w:r w:rsidRPr="00A1716C">
        <w:rPr>
          <w:b/>
          <w:bCs/>
          <w:lang w:val="es-ES"/>
        </w:rPr>
        <w:t xml:space="preserve">Tanque de almacenamiento de 5,000 galones: </w:t>
      </w:r>
      <w:r w:rsidRPr="00A1716C">
        <w:rPr>
          <w:lang w:val="es-ES"/>
        </w:rPr>
        <w:t>Trazado y marcado, Corte y conformación a mano, Mamposteria 60% piedra 40% mortero, Concreto de 280kg/cm, Pared de ladrillo rafón, Acero de refuerzo grado 40, Repello de 2.5 cm, Repello y pulido de pared e=0.5 cm, Caja registro de 0.80 x 0.80 x0.80 m, Excavación de material no clasificado, Relleno compactado, Suministro de tubería PVC de 2", Accesorios en sistema de agua potable, Tapadera metálica para tanque, Tapadera de concreto 0.70x0.70 m, Pintura acrílica</w:t>
      </w:r>
    </w:p>
    <w:p w14:paraId="1879F18B" w14:textId="66235730" w:rsidR="00C86187" w:rsidRPr="00A1716C" w:rsidRDefault="00C86187">
      <w:pPr>
        <w:pStyle w:val="TextoPrincipal"/>
        <w:numPr>
          <w:ilvl w:val="0"/>
          <w:numId w:val="18"/>
        </w:numPr>
        <w:spacing w:line="360" w:lineRule="auto"/>
        <w:rPr>
          <w:lang w:val="es-ES"/>
        </w:rPr>
      </w:pPr>
      <w:r w:rsidRPr="00A1716C">
        <w:rPr>
          <w:b/>
          <w:bCs/>
          <w:lang w:val="es-ES"/>
        </w:rPr>
        <w:t xml:space="preserve">Línea de conducción:  </w:t>
      </w:r>
      <w:r w:rsidRPr="00A1716C">
        <w:rPr>
          <w:lang w:val="es-ES"/>
        </w:rPr>
        <w:t xml:space="preserve">Trazado y marcado, Excavación de material tipo II, Suministro de tubería de 1 1/4", Relleno compactado con material del sitio, Válvula </w:t>
      </w:r>
      <w:proofErr w:type="spellStart"/>
      <w:r w:rsidRPr="00A1716C">
        <w:rPr>
          <w:lang w:val="es-ES"/>
        </w:rPr>
        <w:t>Check</w:t>
      </w:r>
      <w:proofErr w:type="spellEnd"/>
      <w:r w:rsidRPr="00A1716C">
        <w:rPr>
          <w:lang w:val="es-ES"/>
        </w:rPr>
        <w:t xml:space="preserve"> de 1 1/4", Accesorios tubería de distribución de </w:t>
      </w:r>
      <w:proofErr w:type="spellStart"/>
      <w:r w:rsidRPr="00A1716C">
        <w:rPr>
          <w:lang w:val="es-ES"/>
        </w:rPr>
        <w:t>A.P</w:t>
      </w:r>
      <w:proofErr w:type="spellEnd"/>
      <w:r w:rsidRPr="00A1716C">
        <w:rPr>
          <w:lang w:val="es-ES"/>
        </w:rPr>
        <w:t>.</w:t>
      </w:r>
    </w:p>
    <w:p w14:paraId="7E0426E7" w14:textId="0A607D0A" w:rsidR="00C86187" w:rsidRPr="00A1716C" w:rsidRDefault="00C86187">
      <w:pPr>
        <w:pStyle w:val="TextoPrincipal"/>
        <w:numPr>
          <w:ilvl w:val="0"/>
          <w:numId w:val="18"/>
        </w:numPr>
        <w:spacing w:line="360" w:lineRule="auto"/>
        <w:rPr>
          <w:lang w:val="es-ES"/>
        </w:rPr>
      </w:pPr>
      <w:r w:rsidRPr="00A1716C">
        <w:rPr>
          <w:b/>
          <w:bCs/>
          <w:lang w:val="es-ES"/>
        </w:rPr>
        <w:t xml:space="preserve">Línea de distribución: </w:t>
      </w:r>
      <w:r w:rsidRPr="00A1716C">
        <w:rPr>
          <w:lang w:val="es-ES"/>
        </w:rPr>
        <w:t>Trazado y marcado, Excavación de material tipo II, Relleno compactado con material del sitio, Suministro de tubería de hg de 2" liviana, Suministro de tubería de hg de 2" RD-26, Instalación de tubería de hg de 2" liviana, Instalación de tubería de hg de 2" RD-26, Accesorios de agua potable, Válvula de compuerta de 2", Caja de registro de 0.80 x 0.80 x 0.80 m, Suministro de tubería de PVC de 1/2", Instalación de tubería de PVC de 1/2", Accesorios PVC, Pruebas hidrostáticas, Concreto de 180kg/cm2.</w:t>
      </w:r>
    </w:p>
    <w:p w14:paraId="00555E0A" w14:textId="77777777" w:rsidR="00C86187" w:rsidRPr="00A1716C" w:rsidRDefault="00C86187" w:rsidP="00C86187">
      <w:pPr>
        <w:pStyle w:val="TextoPrincipal"/>
        <w:spacing w:line="360" w:lineRule="auto"/>
        <w:rPr>
          <w:b/>
          <w:bCs/>
          <w:lang w:val="es-ES"/>
        </w:rPr>
      </w:pPr>
      <w:r w:rsidRPr="00A1716C">
        <w:rPr>
          <w:b/>
          <w:bCs/>
          <w:lang w:val="es-ES"/>
        </w:rPr>
        <w:t xml:space="preserve">Exclusiones conocidas: </w:t>
      </w:r>
    </w:p>
    <w:p w14:paraId="66054B52" w14:textId="77777777" w:rsidR="00C86187" w:rsidRPr="00A1716C" w:rsidRDefault="00C86187">
      <w:pPr>
        <w:pStyle w:val="TextoPrincipal"/>
        <w:numPr>
          <w:ilvl w:val="0"/>
          <w:numId w:val="19"/>
        </w:numPr>
        <w:spacing w:line="360" w:lineRule="auto"/>
        <w:rPr>
          <w:lang w:val="es-ES"/>
        </w:rPr>
      </w:pPr>
      <w:r w:rsidRPr="00A1716C">
        <w:rPr>
          <w:lang w:val="es-ES"/>
        </w:rPr>
        <w:t>Obtención de permisos de construcción.</w:t>
      </w:r>
    </w:p>
    <w:p w14:paraId="742770A3" w14:textId="77777777" w:rsidR="00C86187" w:rsidRPr="00A1716C" w:rsidRDefault="00C86187">
      <w:pPr>
        <w:pStyle w:val="TextoPrincipal"/>
        <w:numPr>
          <w:ilvl w:val="0"/>
          <w:numId w:val="19"/>
        </w:numPr>
        <w:spacing w:line="360" w:lineRule="auto"/>
        <w:rPr>
          <w:lang w:val="es-ES"/>
        </w:rPr>
      </w:pPr>
      <w:r w:rsidRPr="00A1716C">
        <w:rPr>
          <w:lang w:val="es-ES"/>
        </w:rPr>
        <w:t>Conexiones domiciliarias pertenecientes a red de distribución.</w:t>
      </w:r>
    </w:p>
    <w:p w14:paraId="2819225D" w14:textId="77777777" w:rsidR="00C86187" w:rsidRPr="00A1716C" w:rsidRDefault="00C86187">
      <w:pPr>
        <w:pStyle w:val="TextoPrincipal"/>
        <w:numPr>
          <w:ilvl w:val="0"/>
          <w:numId w:val="19"/>
        </w:numPr>
        <w:spacing w:line="360" w:lineRule="auto"/>
        <w:rPr>
          <w:lang w:val="es-ES"/>
        </w:rPr>
      </w:pPr>
      <w:r w:rsidRPr="00A1716C">
        <w:rPr>
          <w:lang w:val="es-ES"/>
        </w:rPr>
        <w:t>Actividades de operación del sistema de abastecimiento de agua potable.</w:t>
      </w:r>
    </w:p>
    <w:p w14:paraId="5443D18A" w14:textId="77777777" w:rsidR="00C86187" w:rsidRPr="00A1716C" w:rsidRDefault="00C86187" w:rsidP="00C86187">
      <w:pPr>
        <w:pStyle w:val="TextoPrincipal"/>
        <w:spacing w:line="360" w:lineRule="auto"/>
        <w:rPr>
          <w:b/>
          <w:bCs/>
          <w:lang w:val="es-ES"/>
        </w:rPr>
      </w:pPr>
      <w:bookmarkStart w:id="331" w:name="_Hlk152710367"/>
      <w:bookmarkStart w:id="332" w:name="_Hlk152708313"/>
      <w:r w:rsidRPr="00A1716C">
        <w:rPr>
          <w:b/>
          <w:bCs/>
          <w:lang w:val="es-ES"/>
        </w:rPr>
        <w:t xml:space="preserve">Criterios de aceptación: </w:t>
      </w:r>
    </w:p>
    <w:bookmarkEnd w:id="331"/>
    <w:p w14:paraId="48CA7DF7" w14:textId="77777777" w:rsidR="00C86187" w:rsidRPr="00A1716C" w:rsidRDefault="00C86187">
      <w:pPr>
        <w:pStyle w:val="TextoPrincipal"/>
        <w:numPr>
          <w:ilvl w:val="0"/>
          <w:numId w:val="20"/>
        </w:numPr>
        <w:spacing w:line="360" w:lineRule="auto"/>
        <w:rPr>
          <w:lang w:val="es-ES"/>
        </w:rPr>
      </w:pPr>
      <w:r w:rsidRPr="00A1716C">
        <w:rPr>
          <w:lang w:val="es-ES"/>
        </w:rPr>
        <w:lastRenderedPageBreak/>
        <w:t>Finalizar el proyecto de construcción en un plazo máximo de 3 meses desde su fecha de inicio.</w:t>
      </w:r>
    </w:p>
    <w:p w14:paraId="1B4F369D" w14:textId="77777777" w:rsidR="00C86187" w:rsidRPr="00A1716C" w:rsidRDefault="00C86187">
      <w:pPr>
        <w:pStyle w:val="TextoPrincipal"/>
        <w:numPr>
          <w:ilvl w:val="0"/>
          <w:numId w:val="20"/>
        </w:numPr>
        <w:spacing w:line="360" w:lineRule="auto"/>
        <w:rPr>
          <w:lang w:val="es-ES"/>
        </w:rPr>
      </w:pPr>
      <w:r w:rsidRPr="00A1716C">
        <w:rPr>
          <w:lang w:val="es-ES"/>
        </w:rPr>
        <w:t xml:space="preserve">Realizar el proyecto con un presupuesto de L. 808,282.46 </w:t>
      </w:r>
    </w:p>
    <w:p w14:paraId="48EEDC42" w14:textId="77777777" w:rsidR="00C86187" w:rsidRPr="00A1716C" w:rsidRDefault="00C86187">
      <w:pPr>
        <w:pStyle w:val="TextoPrincipal"/>
        <w:numPr>
          <w:ilvl w:val="0"/>
          <w:numId w:val="20"/>
        </w:numPr>
        <w:spacing w:line="360" w:lineRule="auto"/>
        <w:rPr>
          <w:b/>
          <w:bCs/>
          <w:lang w:val="es-ES"/>
        </w:rPr>
      </w:pPr>
      <w:r w:rsidRPr="00A1716C">
        <w:rPr>
          <w:lang w:val="es-ES"/>
        </w:rPr>
        <w:t xml:space="preserve">Comprobar el buen funcionamiento del sistema de agua potable. </w:t>
      </w:r>
      <w:bookmarkEnd w:id="330"/>
      <w:bookmarkEnd w:id="332"/>
    </w:p>
    <w:p w14:paraId="47EDCBFC" w14:textId="35FB6755" w:rsidR="00A71B88" w:rsidRPr="00A1716C" w:rsidRDefault="00A71B88">
      <w:pPr>
        <w:pStyle w:val="TextoPrincipal"/>
        <w:numPr>
          <w:ilvl w:val="3"/>
          <w:numId w:val="17"/>
        </w:numPr>
        <w:spacing w:line="360" w:lineRule="auto"/>
        <w:ind w:left="720" w:firstLine="0"/>
        <w:rPr>
          <w:b/>
          <w:bCs/>
          <w:lang w:val="es-ES"/>
        </w:rPr>
      </w:pPr>
      <w:r w:rsidRPr="00A1716C">
        <w:rPr>
          <w:b/>
          <w:bCs/>
        </w:rPr>
        <w:t>ESTRUCTURA DE DESGLOSE DE TRABAJO (</w:t>
      </w:r>
      <w:proofErr w:type="spellStart"/>
      <w:r w:rsidRPr="00A1716C">
        <w:rPr>
          <w:b/>
          <w:bCs/>
        </w:rPr>
        <w:t>EDT</w:t>
      </w:r>
      <w:proofErr w:type="spellEnd"/>
      <w:r w:rsidRPr="00A1716C">
        <w:rPr>
          <w:b/>
          <w:bCs/>
        </w:rPr>
        <w:t>/</w:t>
      </w:r>
      <w:proofErr w:type="spellStart"/>
      <w:r w:rsidRPr="00A1716C">
        <w:rPr>
          <w:b/>
          <w:bCs/>
        </w:rPr>
        <w:t>WBS</w:t>
      </w:r>
      <w:proofErr w:type="spellEnd"/>
      <w:r w:rsidRPr="00A1716C">
        <w:rPr>
          <w:b/>
          <w:bCs/>
        </w:rPr>
        <w:t>)</w:t>
      </w:r>
    </w:p>
    <w:p w14:paraId="58C13ADA" w14:textId="2AE39DED" w:rsidR="00A71B88" w:rsidRPr="00A1716C" w:rsidRDefault="00A71B88" w:rsidP="00A71B88">
      <w:pPr>
        <w:pStyle w:val="TextoPrincipal"/>
        <w:spacing w:line="360" w:lineRule="auto"/>
        <w:ind w:left="720"/>
      </w:pPr>
      <w:r w:rsidRPr="00A1716C">
        <w:t xml:space="preserve">“La </w:t>
      </w:r>
      <w:proofErr w:type="spellStart"/>
      <w:r w:rsidRPr="00A1716C">
        <w:t>EDT</w:t>
      </w:r>
      <w:proofErr w:type="spellEnd"/>
      <w:r w:rsidRPr="00A1716C">
        <w:t>/</w:t>
      </w:r>
      <w:proofErr w:type="spellStart"/>
      <w:r w:rsidRPr="00A1716C">
        <w:t>WBS</w:t>
      </w:r>
      <w:proofErr w:type="spellEnd"/>
      <w:r w:rsidRPr="00A1716C">
        <w:t xml:space="preserve"> organiza y define el alcance total del proyecto y representa el trabajo especificado en el enunciado del alcance del proyecto aprobado y vigente” </w:t>
      </w:r>
      <w:sdt>
        <w:sdtPr>
          <w:id w:val="1353841850"/>
          <w:citation/>
        </w:sdtPr>
        <w:sdtContent>
          <w:r w:rsidRPr="00A1716C">
            <w:fldChar w:fldCharType="begin"/>
          </w:r>
          <w:r w:rsidRPr="00A1716C">
            <w:rPr>
              <w:lang w:val="es-ES"/>
            </w:rPr>
            <w:instrText xml:space="preserve">CITATION PMI17 \p 193 \l 3082 </w:instrText>
          </w:r>
          <w:r w:rsidRPr="00A1716C">
            <w:fldChar w:fldCharType="separate"/>
          </w:r>
          <w:r w:rsidRPr="00A1716C">
            <w:rPr>
              <w:noProof/>
              <w:lang w:val="es-ES"/>
            </w:rPr>
            <w:t>(PMI, 2017, pág. 193)</w:t>
          </w:r>
          <w:r w:rsidRPr="00A1716C">
            <w:fldChar w:fldCharType="end"/>
          </w:r>
        </w:sdtContent>
      </w:sdt>
      <w:r w:rsidRPr="00A1716C">
        <w:t>.</w:t>
      </w:r>
      <w:r w:rsidR="00940389" w:rsidRPr="00A1716C">
        <w:t xml:space="preserve"> </w:t>
      </w:r>
    </w:p>
    <w:p w14:paraId="7D6D2B4D" w14:textId="0C94923F" w:rsidR="0002788D" w:rsidRPr="00A1716C" w:rsidRDefault="00A71B88" w:rsidP="00687690">
      <w:pPr>
        <w:pStyle w:val="TextoPrincipal"/>
        <w:spacing w:line="360" w:lineRule="auto"/>
        <w:ind w:left="720" w:firstLine="0"/>
      </w:pPr>
      <w:r w:rsidRPr="00A1716C">
        <w:rPr>
          <w:noProof/>
        </w:rPr>
        <w:drawing>
          <wp:anchor distT="0" distB="0" distL="114300" distR="114300" simplePos="0" relativeHeight="251904000" behindDoc="0" locked="0" layoutInCell="1" allowOverlap="1" wp14:anchorId="43019BCF" wp14:editId="47332CC2">
            <wp:simplePos x="0" y="0"/>
            <wp:positionH relativeFrom="margin">
              <wp:align>right</wp:align>
            </wp:positionH>
            <wp:positionV relativeFrom="paragraph">
              <wp:posOffset>278786</wp:posOffset>
            </wp:positionV>
            <wp:extent cx="5944235" cy="3533775"/>
            <wp:effectExtent l="0" t="0" r="0" b="9525"/>
            <wp:wrapTopAndBottom/>
            <wp:docPr id="144171623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44235" cy="3533775"/>
                    </a:xfrm>
                    <a:prstGeom prst="rect">
                      <a:avLst/>
                    </a:prstGeom>
                    <a:noFill/>
                  </pic:spPr>
                </pic:pic>
              </a:graphicData>
            </a:graphic>
            <wp14:sizeRelH relativeFrom="page">
              <wp14:pctWidth>0</wp14:pctWidth>
            </wp14:sizeRelH>
            <wp14:sizeRelV relativeFrom="page">
              <wp14:pctHeight>0</wp14:pctHeight>
            </wp14:sizeRelV>
          </wp:anchor>
        </w:drawing>
      </w:r>
      <w:r w:rsidR="00C86187" w:rsidRPr="00A1716C">
        <w:t xml:space="preserve">figura 17: </w:t>
      </w:r>
      <w:r w:rsidR="00D82647" w:rsidRPr="00A1716C">
        <w:t xml:space="preserve"> </w:t>
      </w:r>
      <w:r w:rsidRPr="00A1716C">
        <w:t xml:space="preserve">estructura de desglose de trabajo </w:t>
      </w:r>
    </w:p>
    <w:p w14:paraId="62768EE2" w14:textId="7229961E" w:rsidR="00A71B88" w:rsidRPr="00A1716C" w:rsidRDefault="00A71B88" w:rsidP="00687690">
      <w:pPr>
        <w:pStyle w:val="TextoPrincipal"/>
        <w:spacing w:line="360" w:lineRule="auto"/>
        <w:ind w:left="720" w:firstLine="0"/>
      </w:pPr>
      <w:r w:rsidRPr="00A1716C">
        <w:t>fuente: elaboración propia.</w:t>
      </w:r>
    </w:p>
    <w:p w14:paraId="56C008E5" w14:textId="534173AB" w:rsidR="005D1C05" w:rsidRPr="00A1716C" w:rsidRDefault="005D1C05">
      <w:pPr>
        <w:pStyle w:val="TextoPrincipal"/>
        <w:numPr>
          <w:ilvl w:val="2"/>
          <w:numId w:val="17"/>
        </w:numPr>
        <w:spacing w:line="360" w:lineRule="auto"/>
        <w:rPr>
          <w:b/>
          <w:bCs/>
        </w:rPr>
      </w:pPr>
      <w:r w:rsidRPr="00A1716C">
        <w:rPr>
          <w:b/>
          <w:bCs/>
        </w:rPr>
        <w:t>G</w:t>
      </w:r>
      <w:r w:rsidR="00940389" w:rsidRPr="00A1716C">
        <w:rPr>
          <w:b/>
          <w:bCs/>
        </w:rPr>
        <w:t>ESTIÓN</w:t>
      </w:r>
      <w:r w:rsidRPr="00A1716C">
        <w:rPr>
          <w:b/>
          <w:bCs/>
        </w:rPr>
        <w:t xml:space="preserve"> DEL CRONOGRAMA</w:t>
      </w:r>
    </w:p>
    <w:p w14:paraId="2E941E2D" w14:textId="1E868556" w:rsidR="00EA1D2A" w:rsidRPr="00A1716C" w:rsidRDefault="00EA1D2A" w:rsidP="001E27FC">
      <w:pPr>
        <w:pStyle w:val="TextoPrincipal"/>
        <w:spacing w:line="360" w:lineRule="auto"/>
        <w:ind w:left="708" w:firstLine="12"/>
      </w:pPr>
      <w:r w:rsidRPr="00A1716C">
        <w:t>El cronograma del proyecto incluye las fechas planificadas de inicio y finalización de las actividades del proyecto, los hitos, los paquetes de trabajo y las cuentas de control. Esta información puede utilizarse para sumar los costos correspondientes a los períodos del calendario en los cuales se ha planificado incurrir en dichos costos.</w:t>
      </w:r>
      <w:sdt>
        <w:sdtPr>
          <w:id w:val="1694112060"/>
          <w:citation/>
        </w:sdtPr>
        <w:sdtContent>
          <w:r w:rsidR="001E27FC" w:rsidRPr="00A1716C">
            <w:fldChar w:fldCharType="begin"/>
          </w:r>
          <w:r w:rsidR="001E27FC" w:rsidRPr="00A1716C">
            <w:rPr>
              <w:lang w:val="es-ES"/>
            </w:rPr>
            <w:instrText xml:space="preserve">CITATION PMI17 \p 250 \l 3082 </w:instrText>
          </w:r>
          <w:r w:rsidR="001E27FC" w:rsidRPr="00A1716C">
            <w:fldChar w:fldCharType="separate"/>
          </w:r>
          <w:r w:rsidR="001E27FC" w:rsidRPr="00A1716C">
            <w:rPr>
              <w:noProof/>
              <w:lang w:val="es-ES"/>
            </w:rPr>
            <w:t xml:space="preserve"> (PMI, 2017, pág. 250)</w:t>
          </w:r>
          <w:r w:rsidR="001E27FC" w:rsidRPr="00A1716C">
            <w:fldChar w:fldCharType="end"/>
          </w:r>
        </w:sdtContent>
      </w:sdt>
      <w:r w:rsidR="001E27FC" w:rsidRPr="00A1716C">
        <w:t xml:space="preserve"> </w:t>
      </w:r>
    </w:p>
    <w:p w14:paraId="6BECF7D9" w14:textId="27A22CF0" w:rsidR="00A2577E" w:rsidRPr="00A1716C" w:rsidRDefault="00606D21">
      <w:pPr>
        <w:pStyle w:val="TextoPrincipal"/>
        <w:numPr>
          <w:ilvl w:val="3"/>
          <w:numId w:val="17"/>
        </w:numPr>
        <w:spacing w:line="360" w:lineRule="auto"/>
        <w:rPr>
          <w:b/>
          <w:bCs/>
        </w:rPr>
      </w:pPr>
      <w:bookmarkStart w:id="333" w:name="_Hlk153028493"/>
      <w:r w:rsidRPr="00A1716C">
        <w:rPr>
          <w:b/>
          <w:bCs/>
        </w:rPr>
        <w:lastRenderedPageBreak/>
        <w:t>PLAN DE G</w:t>
      </w:r>
      <w:r w:rsidR="00940389" w:rsidRPr="00A1716C">
        <w:rPr>
          <w:b/>
          <w:bCs/>
        </w:rPr>
        <w:t>ESTIÓN</w:t>
      </w:r>
      <w:r w:rsidRPr="00A1716C">
        <w:rPr>
          <w:b/>
          <w:bCs/>
        </w:rPr>
        <w:t xml:space="preserve"> DEL CRONOGRAMA</w:t>
      </w:r>
    </w:p>
    <w:bookmarkEnd w:id="333"/>
    <w:p w14:paraId="0C550231" w14:textId="22FBB3B9" w:rsidR="00606D21" w:rsidRPr="00A1716C" w:rsidRDefault="00A2577E" w:rsidP="001E27FC">
      <w:pPr>
        <w:pStyle w:val="TextoPrincipal"/>
        <w:spacing w:line="360" w:lineRule="auto"/>
        <w:ind w:left="708" w:firstLine="12"/>
      </w:pPr>
      <w:r w:rsidRPr="00A1716C">
        <w:rPr>
          <w:noProof/>
        </w:rPr>
        <w:drawing>
          <wp:anchor distT="0" distB="0" distL="114300" distR="114300" simplePos="0" relativeHeight="251941888" behindDoc="0" locked="0" layoutInCell="1" allowOverlap="1" wp14:anchorId="51A973DB" wp14:editId="1C95E7AE">
            <wp:simplePos x="0" y="0"/>
            <wp:positionH relativeFrom="margin">
              <wp:align>center</wp:align>
            </wp:positionH>
            <wp:positionV relativeFrom="paragraph">
              <wp:posOffset>219710</wp:posOffset>
            </wp:positionV>
            <wp:extent cx="5161915" cy="7486650"/>
            <wp:effectExtent l="0" t="0" r="635" b="0"/>
            <wp:wrapTopAndBottom/>
            <wp:docPr id="207552932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178134" cy="7509608"/>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Tabla 28: Plan de gestión del cronograma</w:t>
      </w:r>
    </w:p>
    <w:p w14:paraId="7ABAEC87" w14:textId="77777777" w:rsidR="00A2577E" w:rsidRPr="00A1716C" w:rsidRDefault="00A2577E" w:rsidP="001E27FC">
      <w:pPr>
        <w:pStyle w:val="TextoPrincipal"/>
        <w:spacing w:line="360" w:lineRule="auto"/>
        <w:ind w:left="708" w:firstLine="12"/>
        <w:sectPr w:rsidR="00A2577E" w:rsidRPr="00A1716C" w:rsidSect="00A85BE7">
          <w:pgSz w:w="12240" w:h="15840" w:code="1"/>
          <w:pgMar w:top="1440" w:right="1440" w:bottom="1440" w:left="1440" w:header="709" w:footer="709" w:gutter="0"/>
          <w:cols w:space="708"/>
          <w:docGrid w:linePitch="360"/>
        </w:sectPr>
      </w:pPr>
      <w:r w:rsidRPr="00A1716C">
        <w:t>Fuente: elaboración propia</w:t>
      </w:r>
    </w:p>
    <w:p w14:paraId="50692D9F" w14:textId="71D3D952" w:rsidR="00606D21" w:rsidRPr="00A1716C" w:rsidRDefault="00F56E46">
      <w:pPr>
        <w:pStyle w:val="TextoPrincipal"/>
        <w:numPr>
          <w:ilvl w:val="3"/>
          <w:numId w:val="17"/>
        </w:numPr>
        <w:spacing w:line="360" w:lineRule="auto"/>
        <w:rPr>
          <w:b/>
          <w:bCs/>
        </w:rPr>
      </w:pPr>
      <w:r w:rsidRPr="00A1716C">
        <w:rPr>
          <w:b/>
          <w:bCs/>
        </w:rPr>
        <w:lastRenderedPageBreak/>
        <w:t>CRONOGRAMA</w:t>
      </w:r>
    </w:p>
    <w:p w14:paraId="490252B1" w14:textId="72AEA25E" w:rsidR="00A2577E" w:rsidRPr="00A1716C" w:rsidRDefault="00F56E46" w:rsidP="00F56E46">
      <w:pPr>
        <w:pStyle w:val="TextoPrincipal"/>
        <w:spacing w:line="360" w:lineRule="auto"/>
        <w:ind w:left="1080" w:firstLine="0"/>
        <w:rPr>
          <w:b/>
          <w:bCs/>
        </w:rPr>
      </w:pPr>
      <w:r w:rsidRPr="00A1716C">
        <w:rPr>
          <w:b/>
          <w:bCs/>
        </w:rPr>
        <w:t>TANQUE DE ALMACENAMIENTO</w:t>
      </w:r>
    </w:p>
    <w:p w14:paraId="26E35847" w14:textId="0B1ACA95" w:rsidR="00A2577E" w:rsidRPr="00A1716C" w:rsidRDefault="00A2577E">
      <w:pPr>
        <w:widowControl/>
        <w:spacing w:after="160" w:line="259" w:lineRule="auto"/>
      </w:pPr>
      <w:r w:rsidRPr="00A1716C">
        <w:rPr>
          <w:noProof/>
        </w:rPr>
        <w:drawing>
          <wp:anchor distT="0" distB="0" distL="114300" distR="114300" simplePos="0" relativeHeight="251905024" behindDoc="0" locked="0" layoutInCell="1" allowOverlap="1" wp14:anchorId="760AF4F0" wp14:editId="1F50490D">
            <wp:simplePos x="0" y="0"/>
            <wp:positionH relativeFrom="margin">
              <wp:align>center</wp:align>
            </wp:positionH>
            <wp:positionV relativeFrom="paragraph">
              <wp:posOffset>293370</wp:posOffset>
            </wp:positionV>
            <wp:extent cx="6962775" cy="4476750"/>
            <wp:effectExtent l="0" t="0" r="9525" b="0"/>
            <wp:wrapTopAndBottom/>
            <wp:docPr id="17266957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4">
                      <a:extLst>
                        <a:ext uri="{28A0092B-C50C-407E-A947-70E740481C1C}">
                          <a14:useLocalDpi xmlns:a14="http://schemas.microsoft.com/office/drawing/2010/main" val="0"/>
                        </a:ext>
                      </a:extLst>
                    </a:blip>
                    <a:srcRect t="5369" b="4973"/>
                    <a:stretch/>
                  </pic:blipFill>
                  <pic:spPr bwMode="auto">
                    <a:xfrm>
                      <a:off x="0" y="0"/>
                      <a:ext cx="6962775" cy="4476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1716C">
        <w:t xml:space="preserve">tabla 29. Cronograma de tanque de almacenamiento No.1 </w:t>
      </w:r>
    </w:p>
    <w:p w14:paraId="731DC57A" w14:textId="70DA415F" w:rsidR="00A2577E" w:rsidRPr="00A1716C" w:rsidRDefault="00A2577E">
      <w:pPr>
        <w:widowControl/>
        <w:spacing w:after="160" w:line="259" w:lineRule="auto"/>
      </w:pPr>
      <w:r w:rsidRPr="00A1716C">
        <w:t>fuente: elaboración propia</w:t>
      </w:r>
    </w:p>
    <w:p w14:paraId="48091656" w14:textId="3D150D9E" w:rsidR="00A2577E" w:rsidRPr="00A1716C" w:rsidRDefault="00A2577E">
      <w:pPr>
        <w:widowControl/>
        <w:spacing w:after="160" w:line="259" w:lineRule="auto"/>
        <w:rPr>
          <w:b/>
          <w:bCs/>
        </w:rPr>
      </w:pPr>
      <w:r w:rsidRPr="00A1716C">
        <w:lastRenderedPageBreak/>
        <w:t>Tabla 30. Cronograma de tanque de almacenamiento No.2</w:t>
      </w:r>
      <w:r w:rsidRPr="00A1716C">
        <w:rPr>
          <w:b/>
          <w:bCs/>
          <w:noProof/>
        </w:rPr>
        <w:t xml:space="preserve"> </w:t>
      </w:r>
      <w:r w:rsidRPr="00A1716C">
        <w:rPr>
          <w:b/>
          <w:bCs/>
          <w:noProof/>
        </w:rPr>
        <w:drawing>
          <wp:anchor distT="0" distB="0" distL="114300" distR="114300" simplePos="0" relativeHeight="251943936" behindDoc="0" locked="0" layoutInCell="1" allowOverlap="1" wp14:anchorId="515AA349" wp14:editId="1B8C4CC5">
            <wp:simplePos x="0" y="0"/>
            <wp:positionH relativeFrom="margin">
              <wp:align>right</wp:align>
            </wp:positionH>
            <wp:positionV relativeFrom="paragraph">
              <wp:posOffset>266700</wp:posOffset>
            </wp:positionV>
            <wp:extent cx="8044180" cy="5343525"/>
            <wp:effectExtent l="0" t="0" r="0" b="9525"/>
            <wp:wrapTopAndBottom/>
            <wp:docPr id="135143986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5">
                      <a:extLst>
                        <a:ext uri="{28A0092B-C50C-407E-A947-70E740481C1C}">
                          <a14:useLocalDpi xmlns:a14="http://schemas.microsoft.com/office/drawing/2010/main" val="0"/>
                        </a:ext>
                      </a:extLst>
                    </a:blip>
                    <a:srcRect t="5191" b="8846"/>
                    <a:stretch/>
                  </pic:blipFill>
                  <pic:spPr bwMode="auto">
                    <a:xfrm>
                      <a:off x="0" y="0"/>
                      <a:ext cx="8044180" cy="53435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1716C">
        <w:rPr>
          <w:b/>
          <w:bCs/>
        </w:rPr>
        <w:br w:type="page"/>
      </w:r>
    </w:p>
    <w:p w14:paraId="65E6D971" w14:textId="012DCAF8" w:rsidR="005729B6" w:rsidRPr="00A1716C" w:rsidRDefault="00940389" w:rsidP="00687690">
      <w:pPr>
        <w:pStyle w:val="TextoPrincipal"/>
        <w:spacing w:line="360" w:lineRule="auto"/>
        <w:rPr>
          <w:b/>
          <w:bCs/>
          <w:noProof/>
        </w:rPr>
      </w:pPr>
      <w:r w:rsidRPr="00A1716C">
        <w:rPr>
          <w:b/>
          <w:bCs/>
          <w:noProof/>
        </w:rPr>
        <w:lastRenderedPageBreak/>
        <w:t>LÍNEA DE CONDUCCIÓN</w:t>
      </w:r>
      <w:r w:rsidR="00FB3E7C" w:rsidRPr="00A1716C">
        <w:rPr>
          <w:b/>
          <w:bCs/>
          <w:noProof/>
        </w:rPr>
        <w:t xml:space="preserve"> </w:t>
      </w:r>
    </w:p>
    <w:p w14:paraId="2F7EF6DF" w14:textId="2EC2427B" w:rsidR="00A2577E" w:rsidRPr="00A1716C" w:rsidRDefault="00A2577E" w:rsidP="00687690">
      <w:pPr>
        <w:pStyle w:val="TextoPrincipal"/>
        <w:spacing w:line="360" w:lineRule="auto"/>
        <w:rPr>
          <w:noProof/>
        </w:rPr>
      </w:pPr>
      <w:r w:rsidRPr="00A1716C">
        <w:rPr>
          <w:noProof/>
        </w:rPr>
        <w:drawing>
          <wp:anchor distT="0" distB="0" distL="114300" distR="114300" simplePos="0" relativeHeight="251908096" behindDoc="0" locked="0" layoutInCell="1" allowOverlap="1" wp14:anchorId="73A4B3BC" wp14:editId="5140D6F3">
            <wp:simplePos x="0" y="0"/>
            <wp:positionH relativeFrom="margin">
              <wp:align>center</wp:align>
            </wp:positionH>
            <wp:positionV relativeFrom="paragraph">
              <wp:posOffset>193675</wp:posOffset>
            </wp:positionV>
            <wp:extent cx="7531100" cy="5172075"/>
            <wp:effectExtent l="0" t="0" r="0" b="9525"/>
            <wp:wrapTopAndBottom/>
            <wp:docPr id="120470162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6">
                      <a:extLst>
                        <a:ext uri="{28A0092B-C50C-407E-A947-70E740481C1C}">
                          <a14:useLocalDpi xmlns:a14="http://schemas.microsoft.com/office/drawing/2010/main" val="0"/>
                        </a:ext>
                      </a:extLst>
                    </a:blip>
                    <a:srcRect t="5398" b="5731"/>
                    <a:stretch/>
                  </pic:blipFill>
                  <pic:spPr bwMode="auto">
                    <a:xfrm>
                      <a:off x="0" y="0"/>
                      <a:ext cx="7531100" cy="5172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1716C">
        <w:rPr>
          <w:noProof/>
        </w:rPr>
        <w:t>tabla 31. Cronograma de linea de conduccion No.1</w:t>
      </w:r>
    </w:p>
    <w:p w14:paraId="1C885A5E" w14:textId="190C1331" w:rsidR="00A2577E" w:rsidRPr="00A1716C" w:rsidRDefault="00A2577E" w:rsidP="00A2577E">
      <w:pPr>
        <w:pStyle w:val="TextoPrincipal"/>
        <w:spacing w:line="360" w:lineRule="auto"/>
        <w:rPr>
          <w:noProof/>
        </w:rPr>
      </w:pPr>
      <w:r w:rsidRPr="00A1716C">
        <w:rPr>
          <w:noProof/>
        </w:rPr>
        <w:t>fuente: elaboracion propia</w:t>
      </w:r>
    </w:p>
    <w:p w14:paraId="28051A78" w14:textId="55ABCF5B" w:rsidR="00A2577E" w:rsidRPr="00A1716C" w:rsidRDefault="00A2577E" w:rsidP="00687690">
      <w:pPr>
        <w:pStyle w:val="TextoPrincipal"/>
        <w:spacing w:line="360" w:lineRule="auto"/>
        <w:rPr>
          <w:noProof/>
        </w:rPr>
      </w:pPr>
      <w:r w:rsidRPr="00A1716C">
        <w:rPr>
          <w:noProof/>
        </w:rPr>
        <w:lastRenderedPageBreak/>
        <w:drawing>
          <wp:anchor distT="0" distB="0" distL="114300" distR="114300" simplePos="0" relativeHeight="251945984" behindDoc="0" locked="0" layoutInCell="1" allowOverlap="1" wp14:anchorId="54E44041" wp14:editId="7F445082">
            <wp:simplePos x="0" y="0"/>
            <wp:positionH relativeFrom="margin">
              <wp:align>center</wp:align>
            </wp:positionH>
            <wp:positionV relativeFrom="paragraph">
              <wp:posOffset>285750</wp:posOffset>
            </wp:positionV>
            <wp:extent cx="7877810" cy="5372100"/>
            <wp:effectExtent l="0" t="0" r="8890" b="0"/>
            <wp:wrapTopAndBottom/>
            <wp:docPr id="72555287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67">
                      <a:extLst>
                        <a:ext uri="{28A0092B-C50C-407E-A947-70E740481C1C}">
                          <a14:useLocalDpi xmlns:a14="http://schemas.microsoft.com/office/drawing/2010/main" val="0"/>
                        </a:ext>
                      </a:extLst>
                    </a:blip>
                    <a:srcRect t="5398" b="6354"/>
                    <a:stretch/>
                  </pic:blipFill>
                  <pic:spPr bwMode="auto">
                    <a:xfrm>
                      <a:off x="0" y="0"/>
                      <a:ext cx="7877810" cy="53721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1716C">
        <w:rPr>
          <w:noProof/>
        </w:rPr>
        <w:t>tabla 32. Cronograma de linea de conduccion No.2</w:t>
      </w:r>
    </w:p>
    <w:p w14:paraId="1A25F86B" w14:textId="507AF1D1" w:rsidR="00A2577E" w:rsidRPr="00A1716C" w:rsidRDefault="00A2577E" w:rsidP="00687690">
      <w:pPr>
        <w:pStyle w:val="TextoPrincipal"/>
        <w:spacing w:line="360" w:lineRule="auto"/>
        <w:rPr>
          <w:noProof/>
        </w:rPr>
      </w:pPr>
      <w:r w:rsidRPr="00A1716C">
        <w:rPr>
          <w:noProof/>
        </w:rPr>
        <w:t>fuente: elaboracion propia</w:t>
      </w:r>
    </w:p>
    <w:p w14:paraId="20966592" w14:textId="1472E6D1" w:rsidR="00FB3E7C" w:rsidRPr="00A1716C" w:rsidRDefault="00A321EE" w:rsidP="00687690">
      <w:pPr>
        <w:pStyle w:val="TextoPrincipal"/>
        <w:spacing w:line="360" w:lineRule="auto"/>
        <w:rPr>
          <w:b/>
          <w:bCs/>
          <w:noProof/>
        </w:rPr>
      </w:pPr>
      <w:r w:rsidRPr="00A1716C">
        <w:rPr>
          <w:b/>
          <w:bCs/>
          <w:noProof/>
        </w:rPr>
        <w:lastRenderedPageBreak/>
        <w:t>L</w:t>
      </w:r>
      <w:r w:rsidR="00940389" w:rsidRPr="00A1716C">
        <w:rPr>
          <w:b/>
          <w:bCs/>
          <w:noProof/>
        </w:rPr>
        <w:t xml:space="preserve">ÍNEA DE DISTRIBUCIÓN </w:t>
      </w:r>
    </w:p>
    <w:p w14:paraId="0D464112" w14:textId="18B87144" w:rsidR="00A2577E" w:rsidRPr="00A1716C" w:rsidRDefault="00A2577E" w:rsidP="00687690">
      <w:pPr>
        <w:pStyle w:val="TextoPrincipal"/>
        <w:spacing w:line="360" w:lineRule="auto"/>
        <w:rPr>
          <w:noProof/>
        </w:rPr>
      </w:pPr>
      <w:r w:rsidRPr="00A1716C">
        <w:rPr>
          <w:noProof/>
        </w:rPr>
        <w:drawing>
          <wp:anchor distT="0" distB="0" distL="114300" distR="114300" simplePos="0" relativeHeight="251910144" behindDoc="0" locked="0" layoutInCell="1" allowOverlap="1" wp14:anchorId="0EC3544B" wp14:editId="1290AA0A">
            <wp:simplePos x="0" y="0"/>
            <wp:positionH relativeFrom="margin">
              <wp:align>center</wp:align>
            </wp:positionH>
            <wp:positionV relativeFrom="paragraph">
              <wp:posOffset>314325</wp:posOffset>
            </wp:positionV>
            <wp:extent cx="7428865" cy="4829810"/>
            <wp:effectExtent l="0" t="0" r="635" b="8890"/>
            <wp:wrapTopAndBottom/>
            <wp:docPr id="143062370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68">
                      <a:extLst>
                        <a:ext uri="{28A0092B-C50C-407E-A947-70E740481C1C}">
                          <a14:useLocalDpi xmlns:a14="http://schemas.microsoft.com/office/drawing/2010/main" val="0"/>
                        </a:ext>
                      </a:extLst>
                    </a:blip>
                    <a:srcRect t="5607" b="5938"/>
                    <a:stretch/>
                  </pic:blipFill>
                  <pic:spPr bwMode="auto">
                    <a:xfrm>
                      <a:off x="0" y="0"/>
                      <a:ext cx="7428865" cy="48298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1716C">
        <w:rPr>
          <w:noProof/>
        </w:rPr>
        <w:t>tabla 33. Cronograma de linea de distribucion No.1</w:t>
      </w:r>
    </w:p>
    <w:p w14:paraId="0FFA3683" w14:textId="2C4ABC17" w:rsidR="00A2577E" w:rsidRPr="00A1716C" w:rsidRDefault="00A2577E" w:rsidP="00687690">
      <w:pPr>
        <w:pStyle w:val="TextoPrincipal"/>
        <w:spacing w:line="360" w:lineRule="auto"/>
        <w:rPr>
          <w:b/>
          <w:bCs/>
          <w:noProof/>
        </w:rPr>
      </w:pPr>
      <w:r w:rsidRPr="00A1716C">
        <w:rPr>
          <w:noProof/>
        </w:rPr>
        <w:t>fuente: elaboracion propia</w:t>
      </w:r>
    </w:p>
    <w:p w14:paraId="6C0BE5CC" w14:textId="6E0F00C6" w:rsidR="00A2577E" w:rsidRPr="00A1716C" w:rsidRDefault="00A2577E">
      <w:pPr>
        <w:widowControl/>
        <w:spacing w:after="160" w:line="259" w:lineRule="auto"/>
        <w:rPr>
          <w:noProof/>
        </w:rPr>
      </w:pPr>
      <w:r w:rsidRPr="00A1716C">
        <w:rPr>
          <w:b/>
          <w:bCs/>
          <w:noProof/>
        </w:rPr>
        <w:lastRenderedPageBreak/>
        <w:drawing>
          <wp:anchor distT="0" distB="0" distL="114300" distR="114300" simplePos="0" relativeHeight="251948032" behindDoc="0" locked="0" layoutInCell="1" allowOverlap="1" wp14:anchorId="72870E32" wp14:editId="52DBAC3A">
            <wp:simplePos x="0" y="0"/>
            <wp:positionH relativeFrom="margin">
              <wp:posOffset>238125</wp:posOffset>
            </wp:positionH>
            <wp:positionV relativeFrom="paragraph">
              <wp:posOffset>400050</wp:posOffset>
            </wp:positionV>
            <wp:extent cx="8115300" cy="5257800"/>
            <wp:effectExtent l="0" t="0" r="0" b="0"/>
            <wp:wrapTopAndBottom/>
            <wp:docPr id="17911388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69">
                      <a:extLst>
                        <a:ext uri="{28A0092B-C50C-407E-A947-70E740481C1C}">
                          <a14:useLocalDpi xmlns:a14="http://schemas.microsoft.com/office/drawing/2010/main" val="0"/>
                        </a:ext>
                      </a:extLst>
                    </a:blip>
                    <a:srcRect t="5398" b="6354"/>
                    <a:stretch/>
                  </pic:blipFill>
                  <pic:spPr bwMode="auto">
                    <a:xfrm>
                      <a:off x="0" y="0"/>
                      <a:ext cx="8115300" cy="5257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1716C">
        <w:rPr>
          <w:noProof/>
        </w:rPr>
        <w:t>tabla 34. Cronograma de linea de distribucion No.2</w:t>
      </w:r>
    </w:p>
    <w:p w14:paraId="3581C3FB" w14:textId="4E485C90" w:rsidR="00A2577E" w:rsidRPr="00A1716C" w:rsidRDefault="00A2577E">
      <w:pPr>
        <w:widowControl/>
        <w:spacing w:after="160" w:line="259" w:lineRule="auto"/>
        <w:rPr>
          <w:noProof/>
        </w:rPr>
      </w:pPr>
      <w:r w:rsidRPr="00A1716C">
        <w:rPr>
          <w:noProof/>
        </w:rPr>
        <w:t>fuente: elaboracion propia</w:t>
      </w:r>
    </w:p>
    <w:p w14:paraId="2DBEB99D" w14:textId="77777777" w:rsidR="00A2577E" w:rsidRPr="00A1716C" w:rsidRDefault="00A2577E" w:rsidP="00687690">
      <w:pPr>
        <w:pStyle w:val="TextoPrincipal"/>
        <w:spacing w:line="360" w:lineRule="auto"/>
        <w:rPr>
          <w:b/>
          <w:bCs/>
          <w:noProof/>
        </w:rPr>
        <w:sectPr w:rsidR="00A2577E" w:rsidRPr="00A1716C" w:rsidSect="00A85BE7">
          <w:pgSz w:w="15840" w:h="12240" w:orient="landscape" w:code="1"/>
          <w:pgMar w:top="1440" w:right="1440" w:bottom="1440" w:left="1440" w:header="709" w:footer="709" w:gutter="0"/>
          <w:cols w:space="708"/>
          <w:docGrid w:linePitch="360"/>
        </w:sectPr>
      </w:pPr>
    </w:p>
    <w:p w14:paraId="6D88A808" w14:textId="126C3FD0" w:rsidR="005D1C05" w:rsidRPr="00A1716C" w:rsidRDefault="00940389">
      <w:pPr>
        <w:pStyle w:val="TextoPrincipal"/>
        <w:numPr>
          <w:ilvl w:val="2"/>
          <w:numId w:val="17"/>
        </w:numPr>
        <w:spacing w:line="360" w:lineRule="auto"/>
        <w:rPr>
          <w:b/>
          <w:bCs/>
        </w:rPr>
      </w:pPr>
      <w:r w:rsidRPr="00A1716C">
        <w:rPr>
          <w:b/>
          <w:bCs/>
        </w:rPr>
        <w:lastRenderedPageBreak/>
        <w:t xml:space="preserve">GESTIÓN </w:t>
      </w:r>
      <w:r w:rsidR="005D1C05" w:rsidRPr="00A1716C">
        <w:rPr>
          <w:b/>
          <w:bCs/>
        </w:rPr>
        <w:t xml:space="preserve">DE LOS </w:t>
      </w:r>
      <w:r w:rsidR="001513FD" w:rsidRPr="00A1716C">
        <w:rPr>
          <w:b/>
          <w:bCs/>
        </w:rPr>
        <w:t>COSTOS</w:t>
      </w:r>
    </w:p>
    <w:p w14:paraId="0E727E6E" w14:textId="6164B69C" w:rsidR="00687690" w:rsidRPr="00A1716C" w:rsidRDefault="001E27FC" w:rsidP="001E27FC">
      <w:pPr>
        <w:pStyle w:val="TextoPrincipal"/>
        <w:spacing w:line="360" w:lineRule="auto"/>
      </w:pPr>
      <w:r w:rsidRPr="00A1716C">
        <w:t xml:space="preserve">La </w:t>
      </w:r>
      <w:r w:rsidR="00940389" w:rsidRPr="00A1716C">
        <w:t>gestión</w:t>
      </w:r>
      <w:r w:rsidRPr="00A1716C">
        <w:t xml:space="preserve"> de los Costos del Proyecto incluye los procesos involucrados en planificar, estimar, presupuestar, financiar, obtener financiamiento, gestionar y controlar los costos de modo que se complete el proyecto dentro del presupuesto aprobado </w:t>
      </w:r>
      <w:sdt>
        <w:sdtPr>
          <w:id w:val="1505324554"/>
          <w:citation/>
        </w:sdtPr>
        <w:sdtContent>
          <w:r w:rsidRPr="00A1716C">
            <w:fldChar w:fldCharType="begin"/>
          </w:r>
          <w:r w:rsidRPr="00A1716C">
            <w:rPr>
              <w:lang w:val="es-ES"/>
            </w:rPr>
            <w:instrText xml:space="preserve">CITATION PMI17 \p 553 \l 3082 </w:instrText>
          </w:r>
          <w:r w:rsidRPr="00A1716C">
            <w:fldChar w:fldCharType="separate"/>
          </w:r>
          <w:r w:rsidRPr="00A1716C">
            <w:rPr>
              <w:noProof/>
              <w:lang w:val="es-ES"/>
            </w:rPr>
            <w:t>(PMI, 2017, pág. 553)</w:t>
          </w:r>
          <w:r w:rsidRPr="00A1716C">
            <w:fldChar w:fldCharType="end"/>
          </w:r>
        </w:sdtContent>
      </w:sdt>
    </w:p>
    <w:p w14:paraId="07D631F5" w14:textId="4384BF17" w:rsidR="00CF39EC" w:rsidRPr="00A1716C" w:rsidRDefault="00CF39EC">
      <w:pPr>
        <w:pStyle w:val="TextoPrincipal"/>
        <w:numPr>
          <w:ilvl w:val="3"/>
          <w:numId w:val="17"/>
        </w:numPr>
        <w:spacing w:line="360" w:lineRule="auto"/>
        <w:rPr>
          <w:b/>
          <w:bCs/>
        </w:rPr>
      </w:pPr>
      <w:r w:rsidRPr="00A1716C">
        <w:rPr>
          <w:b/>
          <w:bCs/>
        </w:rPr>
        <w:t>PLAN DE G</w:t>
      </w:r>
      <w:r w:rsidR="00940389" w:rsidRPr="00A1716C">
        <w:rPr>
          <w:b/>
          <w:bCs/>
        </w:rPr>
        <w:t>ESTIÓN</w:t>
      </w:r>
      <w:r w:rsidRPr="00A1716C">
        <w:rPr>
          <w:b/>
          <w:bCs/>
        </w:rPr>
        <w:t xml:space="preserve"> DE LOS COSTOS </w:t>
      </w:r>
    </w:p>
    <w:p w14:paraId="134D89A2" w14:textId="214D1B21" w:rsidR="005D7F62" w:rsidRPr="00A1716C" w:rsidRDefault="005D7F62" w:rsidP="00D93732">
      <w:pPr>
        <w:tabs>
          <w:tab w:val="left" w:pos="2355"/>
        </w:tabs>
        <w:ind w:firstLine="1080"/>
      </w:pPr>
      <w:r w:rsidRPr="00A1716C">
        <w:rPr>
          <w:b/>
          <w:bCs/>
          <w:noProof/>
        </w:rPr>
        <w:drawing>
          <wp:anchor distT="0" distB="0" distL="114300" distR="114300" simplePos="0" relativeHeight="251917312" behindDoc="0" locked="0" layoutInCell="1" allowOverlap="1" wp14:anchorId="13D7629E" wp14:editId="3F5091F6">
            <wp:simplePos x="0" y="0"/>
            <wp:positionH relativeFrom="margin">
              <wp:posOffset>733425</wp:posOffset>
            </wp:positionH>
            <wp:positionV relativeFrom="paragraph">
              <wp:posOffset>228600</wp:posOffset>
            </wp:positionV>
            <wp:extent cx="4294505" cy="6189980"/>
            <wp:effectExtent l="0" t="0" r="0" b="1270"/>
            <wp:wrapTopAndBottom/>
            <wp:docPr id="1106724619"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294505" cy="6189980"/>
                    </a:xfrm>
                    <a:prstGeom prst="rect">
                      <a:avLst/>
                    </a:prstGeom>
                    <a:noFill/>
                  </pic:spPr>
                </pic:pic>
              </a:graphicData>
            </a:graphic>
            <wp14:sizeRelH relativeFrom="page">
              <wp14:pctWidth>0</wp14:pctWidth>
            </wp14:sizeRelH>
            <wp14:sizeRelV relativeFrom="page">
              <wp14:pctHeight>0</wp14:pctHeight>
            </wp14:sizeRelV>
          </wp:anchor>
        </w:drawing>
      </w:r>
      <w:r w:rsidR="00D93732" w:rsidRPr="00A1716C">
        <w:t xml:space="preserve"> </w:t>
      </w:r>
      <w:r w:rsidRPr="00A1716C">
        <w:t>Tabla 35. Plan de gestión de los costos</w:t>
      </w:r>
    </w:p>
    <w:p w14:paraId="4FC1F29C" w14:textId="4D081F8F" w:rsidR="00D93732" w:rsidRPr="00A1716C" w:rsidRDefault="00D93732" w:rsidP="00D93732">
      <w:pPr>
        <w:pStyle w:val="TextoPrincipal"/>
        <w:spacing w:line="360" w:lineRule="auto"/>
        <w:ind w:left="372" w:firstLine="708"/>
      </w:pPr>
      <w:r w:rsidRPr="00A1716C">
        <w:t xml:space="preserve"> </w:t>
      </w:r>
    </w:p>
    <w:p w14:paraId="18E16B93" w14:textId="3BF451DE" w:rsidR="00F56E46" w:rsidRPr="00A1716C" w:rsidRDefault="00D93732" w:rsidP="00D93732">
      <w:pPr>
        <w:pStyle w:val="TextoPrincipal"/>
        <w:spacing w:line="360" w:lineRule="auto"/>
        <w:ind w:left="708" w:firstLine="708"/>
        <w:rPr>
          <w:b/>
          <w:bCs/>
        </w:rPr>
      </w:pPr>
      <w:r w:rsidRPr="00A1716C">
        <w:lastRenderedPageBreak/>
        <w:t xml:space="preserve"> Fuente: elaboración propia</w:t>
      </w:r>
      <w:r w:rsidRPr="00A1716C">
        <w:rPr>
          <w:noProof/>
        </w:rPr>
        <w:t xml:space="preserve"> </w:t>
      </w:r>
      <w:r w:rsidR="00F56E46" w:rsidRPr="00A1716C">
        <w:rPr>
          <w:noProof/>
        </w:rPr>
        <w:drawing>
          <wp:anchor distT="0" distB="0" distL="114300" distR="114300" simplePos="0" relativeHeight="251919360" behindDoc="0" locked="0" layoutInCell="1" allowOverlap="1" wp14:anchorId="5BC5613C" wp14:editId="4B996A86">
            <wp:simplePos x="0" y="0"/>
            <wp:positionH relativeFrom="margin">
              <wp:align>center</wp:align>
            </wp:positionH>
            <wp:positionV relativeFrom="paragraph">
              <wp:posOffset>171450</wp:posOffset>
            </wp:positionV>
            <wp:extent cx="3999865" cy="3095625"/>
            <wp:effectExtent l="0" t="0" r="635" b="0"/>
            <wp:wrapTopAndBottom/>
            <wp:docPr id="248174089" name="Imagen 248174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1">
                      <a:extLst>
                        <a:ext uri="{28A0092B-C50C-407E-A947-70E740481C1C}">
                          <a14:useLocalDpi xmlns:a14="http://schemas.microsoft.com/office/drawing/2010/main" val="0"/>
                        </a:ext>
                      </a:extLst>
                    </a:blip>
                    <a:srcRect t="68388" b="-1016"/>
                    <a:stretch/>
                  </pic:blipFill>
                  <pic:spPr bwMode="auto">
                    <a:xfrm>
                      <a:off x="0" y="0"/>
                      <a:ext cx="3999865" cy="30956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29AEAAC" w14:textId="724625E2" w:rsidR="00F56E46" w:rsidRPr="00A1716C" w:rsidRDefault="00F56E46">
      <w:pPr>
        <w:pStyle w:val="TextoPrincipal"/>
        <w:numPr>
          <w:ilvl w:val="3"/>
          <w:numId w:val="17"/>
        </w:numPr>
        <w:spacing w:line="360" w:lineRule="auto"/>
        <w:rPr>
          <w:b/>
          <w:bCs/>
        </w:rPr>
      </w:pPr>
      <w:bookmarkStart w:id="334" w:name="_Hlk153638442"/>
      <w:bookmarkStart w:id="335" w:name="_Hlk153566652"/>
      <w:r w:rsidRPr="00A1716C">
        <w:rPr>
          <w:b/>
          <w:bCs/>
        </w:rPr>
        <w:t>PRESUPUESTO</w:t>
      </w:r>
      <w:bookmarkEnd w:id="334"/>
    </w:p>
    <w:bookmarkEnd w:id="335"/>
    <w:p w14:paraId="1FCF3FC4" w14:textId="673B74DE" w:rsidR="0005149E" w:rsidRPr="00A1716C" w:rsidRDefault="0005149E" w:rsidP="00687690">
      <w:pPr>
        <w:pStyle w:val="TextoPrincipal"/>
        <w:spacing w:line="360" w:lineRule="auto"/>
        <w:rPr>
          <w:b/>
          <w:bCs/>
        </w:rPr>
      </w:pPr>
      <w:r w:rsidRPr="00A1716C">
        <w:rPr>
          <w:b/>
          <w:bCs/>
        </w:rPr>
        <w:t>TANQUE DE ALMACENAMIENTO</w:t>
      </w:r>
    </w:p>
    <w:p w14:paraId="68A77C83" w14:textId="209D2B18" w:rsidR="00F56E46" w:rsidRPr="00A1716C" w:rsidRDefault="006A1F5C" w:rsidP="006A1F5C">
      <w:pPr>
        <w:pStyle w:val="TextoPrincipal"/>
        <w:spacing w:line="360" w:lineRule="auto"/>
        <w:ind w:firstLine="0"/>
      </w:pPr>
      <w:r w:rsidRPr="00A1716C">
        <w:rPr>
          <w:b/>
          <w:bCs/>
          <w:noProof/>
        </w:rPr>
        <w:drawing>
          <wp:anchor distT="0" distB="0" distL="114300" distR="114300" simplePos="0" relativeHeight="251912192" behindDoc="0" locked="0" layoutInCell="1" allowOverlap="1" wp14:anchorId="57FB0C75" wp14:editId="527B3D83">
            <wp:simplePos x="0" y="0"/>
            <wp:positionH relativeFrom="margin">
              <wp:align>right</wp:align>
            </wp:positionH>
            <wp:positionV relativeFrom="paragraph">
              <wp:posOffset>259080</wp:posOffset>
            </wp:positionV>
            <wp:extent cx="5828665" cy="3000375"/>
            <wp:effectExtent l="0" t="0" r="635" b="9525"/>
            <wp:wrapTopAndBottom/>
            <wp:docPr id="197657581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72">
                      <a:extLst>
                        <a:ext uri="{28A0092B-C50C-407E-A947-70E740481C1C}">
                          <a14:useLocalDpi xmlns:a14="http://schemas.microsoft.com/office/drawing/2010/main" val="0"/>
                        </a:ext>
                      </a:extLst>
                    </a:blip>
                    <a:srcRect t="22360" b="41662"/>
                    <a:stretch/>
                  </pic:blipFill>
                  <pic:spPr bwMode="auto">
                    <a:xfrm>
                      <a:off x="0" y="0"/>
                      <a:ext cx="5828665" cy="3000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1716C">
        <w:rPr>
          <w:b/>
          <w:bCs/>
        </w:rPr>
        <w:t xml:space="preserve">        </w:t>
      </w:r>
      <w:r w:rsidRPr="00A1716C">
        <w:t>tabla 36. Presupuesto del tanque de almacenamiento</w:t>
      </w:r>
    </w:p>
    <w:p w14:paraId="2065FF8C" w14:textId="22E84B70" w:rsidR="00F56E46" w:rsidRPr="00A1716C" w:rsidRDefault="006A1F5C" w:rsidP="006A1F5C">
      <w:pPr>
        <w:pStyle w:val="TextoPrincipal"/>
        <w:spacing w:line="360" w:lineRule="auto"/>
        <w:ind w:firstLine="0"/>
      </w:pPr>
      <w:r w:rsidRPr="00A1716C">
        <w:t xml:space="preserve">         fuente: elaboración propia</w:t>
      </w:r>
    </w:p>
    <w:p w14:paraId="53C573AD" w14:textId="77777777" w:rsidR="006A1F5C" w:rsidRPr="00A1716C" w:rsidRDefault="006A1F5C" w:rsidP="006A1F5C">
      <w:pPr>
        <w:pStyle w:val="TextoPrincipal"/>
        <w:spacing w:line="360" w:lineRule="auto"/>
        <w:ind w:firstLine="0"/>
      </w:pPr>
    </w:p>
    <w:p w14:paraId="6835FE5B" w14:textId="6D6BF15B" w:rsidR="00F56E46" w:rsidRPr="00A1716C" w:rsidRDefault="0005149E" w:rsidP="00687690">
      <w:pPr>
        <w:pStyle w:val="TextoPrincipal"/>
        <w:spacing w:line="360" w:lineRule="auto"/>
        <w:rPr>
          <w:b/>
          <w:bCs/>
        </w:rPr>
      </w:pPr>
      <w:r w:rsidRPr="00A1716C">
        <w:rPr>
          <w:b/>
          <w:bCs/>
        </w:rPr>
        <w:lastRenderedPageBreak/>
        <w:t>L</w:t>
      </w:r>
      <w:r w:rsidR="00940389" w:rsidRPr="00A1716C">
        <w:rPr>
          <w:b/>
          <w:bCs/>
        </w:rPr>
        <w:t>ÍNEA DE CONDUCCIÓN</w:t>
      </w:r>
    </w:p>
    <w:p w14:paraId="31F00EA1" w14:textId="1997D5B0" w:rsidR="006A1F5C" w:rsidRPr="00A1716C" w:rsidRDefault="006A1F5C" w:rsidP="006A1F5C">
      <w:pPr>
        <w:pStyle w:val="TextoPrincipal"/>
        <w:spacing w:line="360" w:lineRule="auto"/>
        <w:ind w:firstLine="0"/>
        <w:rPr>
          <w:b/>
          <w:bCs/>
        </w:rPr>
      </w:pPr>
      <w:r w:rsidRPr="00A1716C">
        <w:t xml:space="preserve">     tabla 37. Presupuesto de </w:t>
      </w:r>
      <w:r w:rsidRPr="00A1716C">
        <w:rPr>
          <w:b/>
          <w:bCs/>
          <w:noProof/>
        </w:rPr>
        <w:drawing>
          <wp:anchor distT="0" distB="0" distL="114300" distR="114300" simplePos="0" relativeHeight="251950080" behindDoc="0" locked="0" layoutInCell="1" allowOverlap="1" wp14:anchorId="62234895" wp14:editId="7BCAE981">
            <wp:simplePos x="0" y="0"/>
            <wp:positionH relativeFrom="margin">
              <wp:align>right</wp:align>
            </wp:positionH>
            <wp:positionV relativeFrom="paragraph">
              <wp:posOffset>195580</wp:posOffset>
            </wp:positionV>
            <wp:extent cx="5944235" cy="2047875"/>
            <wp:effectExtent l="0" t="0" r="0" b="9525"/>
            <wp:wrapTopAndBottom/>
            <wp:docPr id="30446775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73">
                      <a:extLst>
                        <a:ext uri="{28A0092B-C50C-407E-A947-70E740481C1C}">
                          <a14:useLocalDpi xmlns:a14="http://schemas.microsoft.com/office/drawing/2010/main" val="0"/>
                        </a:ext>
                      </a:extLst>
                    </a:blip>
                    <a:srcRect t="32390"/>
                    <a:stretch/>
                  </pic:blipFill>
                  <pic:spPr bwMode="auto">
                    <a:xfrm>
                      <a:off x="0" y="0"/>
                      <a:ext cx="5944235" cy="20478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1716C">
        <w:t>línea de conducción</w:t>
      </w:r>
    </w:p>
    <w:p w14:paraId="25E9CDA6" w14:textId="093A3F73" w:rsidR="006A1F5C" w:rsidRPr="00A1716C" w:rsidRDefault="006A1F5C" w:rsidP="006A1F5C">
      <w:pPr>
        <w:pStyle w:val="TextoPrincipal"/>
        <w:spacing w:line="360" w:lineRule="auto"/>
        <w:ind w:firstLine="0"/>
      </w:pPr>
      <w:r w:rsidRPr="00A1716C">
        <w:t xml:space="preserve">     fuente: elaboración propia</w:t>
      </w:r>
    </w:p>
    <w:p w14:paraId="567AF7EE" w14:textId="77777777" w:rsidR="006A1F5C" w:rsidRPr="00A1716C" w:rsidRDefault="006A1F5C" w:rsidP="00687690">
      <w:pPr>
        <w:pStyle w:val="TextoPrincipal"/>
        <w:spacing w:line="360" w:lineRule="auto"/>
        <w:rPr>
          <w:b/>
          <w:bCs/>
        </w:rPr>
      </w:pPr>
    </w:p>
    <w:p w14:paraId="093D368D" w14:textId="1E0F29A8" w:rsidR="0005149E" w:rsidRPr="00A1716C" w:rsidRDefault="00C25503" w:rsidP="00687690">
      <w:pPr>
        <w:pStyle w:val="TextoPrincipal"/>
        <w:spacing w:line="360" w:lineRule="auto"/>
        <w:rPr>
          <w:b/>
          <w:bCs/>
        </w:rPr>
      </w:pPr>
      <w:r w:rsidRPr="00A1716C">
        <w:rPr>
          <w:b/>
          <w:bCs/>
        </w:rPr>
        <w:t>LÍNEA</w:t>
      </w:r>
      <w:r w:rsidR="0005149E" w:rsidRPr="00A1716C">
        <w:rPr>
          <w:b/>
          <w:bCs/>
        </w:rPr>
        <w:t xml:space="preserve"> DE DISTRIBUC</w:t>
      </w:r>
      <w:r w:rsidR="00940389" w:rsidRPr="00A1716C">
        <w:rPr>
          <w:b/>
          <w:bCs/>
        </w:rPr>
        <w:t>IÓN</w:t>
      </w:r>
    </w:p>
    <w:p w14:paraId="09A48BDB" w14:textId="53DA9582" w:rsidR="00F56E46" w:rsidRPr="00A1716C" w:rsidRDefault="00AC36C5" w:rsidP="00687690">
      <w:pPr>
        <w:pStyle w:val="TextoPrincipal"/>
        <w:spacing w:line="360" w:lineRule="auto"/>
      </w:pPr>
      <w:r w:rsidRPr="00A1716C">
        <w:rPr>
          <w:noProof/>
        </w:rPr>
        <w:drawing>
          <wp:anchor distT="0" distB="0" distL="114300" distR="114300" simplePos="0" relativeHeight="251920384" behindDoc="0" locked="0" layoutInCell="1" allowOverlap="1" wp14:anchorId="1ED464EB" wp14:editId="773D7B11">
            <wp:simplePos x="0" y="0"/>
            <wp:positionH relativeFrom="margin">
              <wp:align>right</wp:align>
            </wp:positionH>
            <wp:positionV relativeFrom="paragraph">
              <wp:posOffset>197485</wp:posOffset>
            </wp:positionV>
            <wp:extent cx="5944235" cy="2918460"/>
            <wp:effectExtent l="0" t="0" r="0" b="0"/>
            <wp:wrapTopAndBottom/>
            <wp:docPr id="140485200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74">
                      <a:extLst>
                        <a:ext uri="{28A0092B-C50C-407E-A947-70E740481C1C}">
                          <a14:useLocalDpi xmlns:a14="http://schemas.microsoft.com/office/drawing/2010/main" val="0"/>
                        </a:ext>
                      </a:extLst>
                    </a:blip>
                    <a:srcRect t="23583"/>
                    <a:stretch/>
                  </pic:blipFill>
                  <pic:spPr bwMode="auto">
                    <a:xfrm>
                      <a:off x="0" y="0"/>
                      <a:ext cx="5944235" cy="29184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1716C">
        <w:t>tabla 38. Presupuesto de línea de distribución</w:t>
      </w:r>
    </w:p>
    <w:p w14:paraId="24AA54BD" w14:textId="2966D793" w:rsidR="00AC36C5" w:rsidRPr="00A1716C" w:rsidRDefault="00AC36C5" w:rsidP="00687690">
      <w:pPr>
        <w:pStyle w:val="TextoPrincipal"/>
        <w:spacing w:line="360" w:lineRule="auto"/>
      </w:pPr>
      <w:r w:rsidRPr="00A1716C">
        <w:t>fuente: elaboración propia</w:t>
      </w:r>
    </w:p>
    <w:p w14:paraId="690AF3B4" w14:textId="014BE8D6" w:rsidR="005D1C05" w:rsidRPr="00A1716C" w:rsidRDefault="00940389">
      <w:pPr>
        <w:pStyle w:val="TextoPrincipal"/>
        <w:numPr>
          <w:ilvl w:val="2"/>
          <w:numId w:val="17"/>
        </w:numPr>
        <w:spacing w:line="360" w:lineRule="auto"/>
        <w:rPr>
          <w:b/>
          <w:bCs/>
        </w:rPr>
      </w:pPr>
      <w:r w:rsidRPr="00A1716C">
        <w:rPr>
          <w:b/>
          <w:bCs/>
        </w:rPr>
        <w:t xml:space="preserve">GESTIÓN </w:t>
      </w:r>
      <w:r w:rsidR="001513FD" w:rsidRPr="00A1716C">
        <w:rPr>
          <w:b/>
          <w:bCs/>
        </w:rPr>
        <w:t>DE LA CALIDAD</w:t>
      </w:r>
    </w:p>
    <w:p w14:paraId="08EDA8F2" w14:textId="0413C52D" w:rsidR="00BA140D" w:rsidRPr="00A1716C" w:rsidRDefault="00BA140D" w:rsidP="00BA140D">
      <w:pPr>
        <w:pStyle w:val="TextoPrincipal"/>
        <w:spacing w:line="360" w:lineRule="auto"/>
      </w:pPr>
      <w:r w:rsidRPr="00A1716C">
        <w:t xml:space="preserve">Incluye los procesos para incorporar la política de calidad de la organización en cuanto a la planificación, gestión y control de los requisitos de calidad del proyecto y el producto, a fin de </w:t>
      </w:r>
    </w:p>
    <w:p w14:paraId="2A026C42" w14:textId="651AA242" w:rsidR="00BA140D" w:rsidRPr="00A1716C" w:rsidRDefault="00BA140D" w:rsidP="00BA140D">
      <w:pPr>
        <w:pStyle w:val="TextoPrincipal"/>
        <w:spacing w:line="360" w:lineRule="auto"/>
        <w:ind w:firstLine="0"/>
      </w:pPr>
      <w:r w:rsidRPr="00A1716C">
        <w:t xml:space="preserve">satisfacer las expectativas de los interesados </w:t>
      </w:r>
      <w:sdt>
        <w:sdtPr>
          <w:id w:val="-155075691"/>
          <w:citation/>
        </w:sdtPr>
        <w:sdtContent>
          <w:r w:rsidRPr="00A1716C">
            <w:fldChar w:fldCharType="begin"/>
          </w:r>
          <w:r w:rsidRPr="00A1716C">
            <w:rPr>
              <w:lang w:val="es-ES"/>
            </w:rPr>
            <w:instrText xml:space="preserve">CITATION PMI17 \p 24 \l 3082 </w:instrText>
          </w:r>
          <w:r w:rsidRPr="00A1716C">
            <w:fldChar w:fldCharType="separate"/>
          </w:r>
          <w:r w:rsidRPr="00A1716C">
            <w:rPr>
              <w:noProof/>
              <w:lang w:val="es-ES"/>
            </w:rPr>
            <w:t>(PMI, 2017, pág. 24)</w:t>
          </w:r>
          <w:r w:rsidRPr="00A1716C">
            <w:fldChar w:fldCharType="end"/>
          </w:r>
        </w:sdtContent>
      </w:sdt>
      <w:r w:rsidRPr="00A1716C">
        <w:t>.</w:t>
      </w:r>
    </w:p>
    <w:p w14:paraId="1F61BA96" w14:textId="77777777" w:rsidR="00BA140D" w:rsidRPr="00A1716C" w:rsidRDefault="00687690" w:rsidP="00AC36C5">
      <w:pPr>
        <w:pStyle w:val="TextoPrincipal"/>
        <w:spacing w:line="360" w:lineRule="auto"/>
        <w:ind w:firstLine="0"/>
      </w:pPr>
      <w:r w:rsidRPr="00A1716C">
        <w:lastRenderedPageBreak/>
        <w:t xml:space="preserve"> </w:t>
      </w:r>
      <w:r w:rsidR="00AC36C5" w:rsidRPr="00A1716C">
        <w:t xml:space="preserve">           </w:t>
      </w:r>
      <w:r w:rsidRPr="00A1716C">
        <w:t xml:space="preserve"> </w:t>
      </w:r>
      <w:r w:rsidR="00AC36C5" w:rsidRPr="00A1716C">
        <w:rPr>
          <w:noProof/>
        </w:rPr>
        <w:drawing>
          <wp:anchor distT="0" distB="0" distL="114300" distR="114300" simplePos="0" relativeHeight="251926528" behindDoc="0" locked="0" layoutInCell="1" allowOverlap="1" wp14:anchorId="02C273A4" wp14:editId="2F454C44">
            <wp:simplePos x="0" y="0"/>
            <wp:positionH relativeFrom="margin">
              <wp:align>center</wp:align>
            </wp:positionH>
            <wp:positionV relativeFrom="paragraph">
              <wp:posOffset>233045</wp:posOffset>
            </wp:positionV>
            <wp:extent cx="5009515" cy="6363335"/>
            <wp:effectExtent l="0" t="0" r="635" b="0"/>
            <wp:wrapTopAndBottom/>
            <wp:docPr id="2644086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009515" cy="6363335"/>
                    </a:xfrm>
                    <a:prstGeom prst="rect">
                      <a:avLst/>
                    </a:prstGeom>
                    <a:noFill/>
                    <a:ln>
                      <a:noFill/>
                    </a:ln>
                  </pic:spPr>
                </pic:pic>
              </a:graphicData>
            </a:graphic>
            <wp14:sizeRelH relativeFrom="page">
              <wp14:pctWidth>0</wp14:pctWidth>
            </wp14:sizeRelH>
            <wp14:sizeRelV relativeFrom="page">
              <wp14:pctHeight>0</wp14:pctHeight>
            </wp14:sizeRelV>
          </wp:anchor>
        </w:drawing>
      </w:r>
      <w:r w:rsidR="00AC36C5" w:rsidRPr="00A1716C">
        <w:t>tabla 39. Plan de la gestión de la calidad</w:t>
      </w:r>
    </w:p>
    <w:p w14:paraId="43188336" w14:textId="77777777" w:rsidR="00AC36C5" w:rsidRPr="00A1716C" w:rsidRDefault="00AC36C5" w:rsidP="00AC36C5">
      <w:pPr>
        <w:pStyle w:val="TextoPrincipal"/>
        <w:spacing w:line="360" w:lineRule="auto"/>
        <w:ind w:firstLine="0"/>
      </w:pPr>
    </w:p>
    <w:p w14:paraId="110CEDDD" w14:textId="77777777" w:rsidR="00AC36C5" w:rsidRPr="00A1716C" w:rsidRDefault="00AC36C5" w:rsidP="00AC36C5">
      <w:pPr>
        <w:pStyle w:val="TextoPrincipal"/>
        <w:spacing w:line="360" w:lineRule="auto"/>
        <w:ind w:firstLine="0"/>
      </w:pPr>
    </w:p>
    <w:p w14:paraId="4ACE8BF6" w14:textId="4AF6FE9F" w:rsidR="00AC36C5" w:rsidRPr="00A1716C" w:rsidRDefault="00AC36C5" w:rsidP="00AC36C5">
      <w:pPr>
        <w:pStyle w:val="TextoPrincipal"/>
        <w:spacing w:line="360" w:lineRule="auto"/>
        <w:ind w:firstLine="0"/>
        <w:sectPr w:rsidR="00AC36C5" w:rsidRPr="00A1716C" w:rsidSect="00A85BE7">
          <w:pgSz w:w="12240" w:h="15840" w:code="1"/>
          <w:pgMar w:top="1440" w:right="1440" w:bottom="1440" w:left="1440" w:header="709" w:footer="709" w:gutter="0"/>
          <w:cols w:space="708"/>
          <w:docGrid w:linePitch="360"/>
        </w:sectPr>
      </w:pPr>
    </w:p>
    <w:p w14:paraId="70DC4976" w14:textId="4983EE1F" w:rsidR="00BA140D" w:rsidRPr="00A1716C" w:rsidRDefault="00BA140D" w:rsidP="00AC36C5">
      <w:pPr>
        <w:pStyle w:val="TextoPrincipal"/>
        <w:tabs>
          <w:tab w:val="left" w:pos="2235"/>
        </w:tabs>
        <w:spacing w:line="360" w:lineRule="auto"/>
        <w:sectPr w:rsidR="00BA140D" w:rsidRPr="00A1716C" w:rsidSect="00A85BE7">
          <w:pgSz w:w="12240" w:h="15840" w:code="1"/>
          <w:pgMar w:top="1440" w:right="1440" w:bottom="1440" w:left="1440" w:header="709" w:footer="709" w:gutter="0"/>
          <w:cols w:space="708"/>
          <w:docGrid w:linePitch="360"/>
        </w:sectPr>
      </w:pPr>
      <w:r w:rsidRPr="00A1716C">
        <w:rPr>
          <w:noProof/>
        </w:rPr>
        <w:lastRenderedPageBreak/>
        <w:drawing>
          <wp:anchor distT="0" distB="0" distL="114300" distR="114300" simplePos="0" relativeHeight="251933696" behindDoc="0" locked="0" layoutInCell="1" allowOverlap="1" wp14:anchorId="7A142D16" wp14:editId="57B243E5">
            <wp:simplePos x="0" y="0"/>
            <wp:positionH relativeFrom="margin">
              <wp:align>center</wp:align>
            </wp:positionH>
            <wp:positionV relativeFrom="paragraph">
              <wp:posOffset>0</wp:posOffset>
            </wp:positionV>
            <wp:extent cx="5051425" cy="5668645"/>
            <wp:effectExtent l="0" t="0" r="0" b="8255"/>
            <wp:wrapTopAndBottom/>
            <wp:docPr id="1722217630"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051425" cy="5668645"/>
                    </a:xfrm>
                    <a:prstGeom prst="rect">
                      <a:avLst/>
                    </a:prstGeom>
                    <a:noFill/>
                    <a:ln>
                      <a:noFill/>
                    </a:ln>
                  </pic:spPr>
                </pic:pic>
              </a:graphicData>
            </a:graphic>
            <wp14:sizeRelH relativeFrom="page">
              <wp14:pctWidth>0</wp14:pctWidth>
            </wp14:sizeRelH>
            <wp14:sizeRelV relativeFrom="page">
              <wp14:pctHeight>0</wp14:pctHeight>
            </wp14:sizeRelV>
          </wp:anchor>
        </w:drawing>
      </w:r>
      <w:r w:rsidR="00AC36C5" w:rsidRPr="00A1716C">
        <w:t>fuente: elaboración propia</w:t>
      </w:r>
    </w:p>
    <w:p w14:paraId="5DAEA997" w14:textId="5588528C" w:rsidR="001513FD" w:rsidRPr="00A1716C" w:rsidRDefault="00940389">
      <w:pPr>
        <w:pStyle w:val="TextoPrincipal"/>
        <w:numPr>
          <w:ilvl w:val="2"/>
          <w:numId w:val="17"/>
        </w:numPr>
        <w:spacing w:line="360" w:lineRule="auto"/>
        <w:rPr>
          <w:b/>
          <w:bCs/>
        </w:rPr>
      </w:pPr>
      <w:r w:rsidRPr="00A1716C">
        <w:rPr>
          <w:b/>
          <w:bCs/>
        </w:rPr>
        <w:lastRenderedPageBreak/>
        <w:t>GESTI</w:t>
      </w:r>
      <w:bookmarkStart w:id="336" w:name="_Hlk153641607"/>
      <w:r w:rsidRPr="00A1716C">
        <w:rPr>
          <w:b/>
          <w:bCs/>
        </w:rPr>
        <w:t>Ó</w:t>
      </w:r>
      <w:bookmarkEnd w:id="336"/>
      <w:r w:rsidRPr="00A1716C">
        <w:rPr>
          <w:b/>
          <w:bCs/>
        </w:rPr>
        <w:t xml:space="preserve">N </w:t>
      </w:r>
      <w:r w:rsidR="001513FD" w:rsidRPr="00A1716C">
        <w:rPr>
          <w:b/>
          <w:bCs/>
        </w:rPr>
        <w:t>DE LOS RECURSOS</w:t>
      </w:r>
    </w:p>
    <w:p w14:paraId="1760E587" w14:textId="009FC8FA" w:rsidR="00687690" w:rsidRPr="00A1716C" w:rsidRDefault="00BA140D" w:rsidP="00687690">
      <w:pPr>
        <w:pStyle w:val="TextoPrincipal"/>
        <w:spacing w:line="360" w:lineRule="auto"/>
      </w:pPr>
      <w:r w:rsidRPr="00A1716C">
        <w:t>Incluye los procesos para identificar, adquirir y gestionar los recursos necesarios para la conclusión exitosa del proyecto</w:t>
      </w:r>
      <w:sdt>
        <w:sdtPr>
          <w:id w:val="2060431264"/>
          <w:citation/>
        </w:sdtPr>
        <w:sdtContent>
          <w:r w:rsidR="00C8398C" w:rsidRPr="00A1716C">
            <w:fldChar w:fldCharType="begin"/>
          </w:r>
          <w:r w:rsidR="00C8398C" w:rsidRPr="00A1716C">
            <w:rPr>
              <w:lang w:val="es-ES"/>
            </w:rPr>
            <w:instrText xml:space="preserve">CITATION PMI17 \p 24 \l 3082 </w:instrText>
          </w:r>
          <w:r w:rsidR="00C8398C" w:rsidRPr="00A1716C">
            <w:fldChar w:fldCharType="separate"/>
          </w:r>
          <w:r w:rsidR="00C8398C" w:rsidRPr="00A1716C">
            <w:rPr>
              <w:noProof/>
              <w:lang w:val="es-ES"/>
            </w:rPr>
            <w:t xml:space="preserve"> (PMI, 2017, pág. 24)</w:t>
          </w:r>
          <w:r w:rsidR="00C8398C" w:rsidRPr="00A1716C">
            <w:fldChar w:fldCharType="end"/>
          </w:r>
        </w:sdtContent>
      </w:sdt>
      <w:r w:rsidR="00C8398C" w:rsidRPr="00A1716C">
        <w:t>.</w:t>
      </w:r>
    </w:p>
    <w:p w14:paraId="3497A68C" w14:textId="33772C65" w:rsidR="00B049F2" w:rsidRPr="00A1716C" w:rsidRDefault="00F2412B">
      <w:pPr>
        <w:pStyle w:val="TextoPrincipal"/>
        <w:numPr>
          <w:ilvl w:val="3"/>
          <w:numId w:val="17"/>
        </w:numPr>
        <w:spacing w:line="360" w:lineRule="auto"/>
        <w:rPr>
          <w:b/>
          <w:bCs/>
        </w:rPr>
      </w:pPr>
      <w:r w:rsidRPr="00A1716C">
        <w:rPr>
          <w:noProof/>
        </w:rPr>
        <w:drawing>
          <wp:anchor distT="0" distB="0" distL="114300" distR="114300" simplePos="0" relativeHeight="251934720" behindDoc="0" locked="0" layoutInCell="1" allowOverlap="1" wp14:anchorId="2238E930" wp14:editId="30B95597">
            <wp:simplePos x="0" y="0"/>
            <wp:positionH relativeFrom="margin">
              <wp:align>right</wp:align>
            </wp:positionH>
            <wp:positionV relativeFrom="paragraph">
              <wp:posOffset>549161</wp:posOffset>
            </wp:positionV>
            <wp:extent cx="5943600" cy="6720840"/>
            <wp:effectExtent l="0" t="0" r="0" b="3810"/>
            <wp:wrapTopAndBottom/>
            <wp:docPr id="121490384"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943600" cy="672084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337" w:name="_Hlk153638393"/>
      <w:r w:rsidR="00B049F2" w:rsidRPr="00A1716C">
        <w:rPr>
          <w:b/>
          <w:bCs/>
        </w:rPr>
        <w:t>P</w:t>
      </w:r>
      <w:r w:rsidR="002168B3" w:rsidRPr="00A1716C">
        <w:rPr>
          <w:b/>
          <w:bCs/>
        </w:rPr>
        <w:t xml:space="preserve">LAN DE </w:t>
      </w:r>
      <w:bookmarkEnd w:id="337"/>
      <w:r w:rsidR="002168B3" w:rsidRPr="00A1716C">
        <w:rPr>
          <w:b/>
          <w:bCs/>
        </w:rPr>
        <w:t>GESTI</w:t>
      </w:r>
      <w:r w:rsidR="005C011A" w:rsidRPr="00A1716C">
        <w:rPr>
          <w:b/>
          <w:bCs/>
        </w:rPr>
        <w:t>Ó</w:t>
      </w:r>
      <w:r w:rsidR="002168B3" w:rsidRPr="00A1716C">
        <w:rPr>
          <w:b/>
          <w:bCs/>
        </w:rPr>
        <w:t>N DE LOS RECURSOS</w:t>
      </w:r>
    </w:p>
    <w:p w14:paraId="68E48CD7" w14:textId="5136662C" w:rsidR="00F2412B" w:rsidRPr="00A1716C" w:rsidRDefault="00AC36C5" w:rsidP="00AC36C5">
      <w:pPr>
        <w:pStyle w:val="TextoPrincipal"/>
        <w:spacing w:line="360" w:lineRule="auto"/>
        <w:ind w:firstLine="0"/>
      </w:pPr>
      <w:r w:rsidRPr="00A1716C">
        <w:t>Tabla 40. Plan de gestión de los recursos</w:t>
      </w:r>
    </w:p>
    <w:p w14:paraId="7FE2A0A3" w14:textId="520C5EBC" w:rsidR="00B049F2" w:rsidRPr="00A1716C" w:rsidRDefault="00AC36C5" w:rsidP="00F2412B">
      <w:pPr>
        <w:pStyle w:val="TextoPrincipal"/>
        <w:spacing w:line="360" w:lineRule="auto"/>
        <w:jc w:val="center"/>
      </w:pPr>
      <w:r w:rsidRPr="00A1716C">
        <w:rPr>
          <w:noProof/>
        </w:rPr>
        <w:lastRenderedPageBreak/>
        <w:drawing>
          <wp:anchor distT="0" distB="0" distL="114300" distR="114300" simplePos="0" relativeHeight="251952128" behindDoc="0" locked="0" layoutInCell="1" allowOverlap="1" wp14:anchorId="3F9B386D" wp14:editId="40D0772D">
            <wp:simplePos x="0" y="0"/>
            <wp:positionH relativeFrom="page">
              <wp:posOffset>914400</wp:posOffset>
            </wp:positionH>
            <wp:positionV relativeFrom="paragraph">
              <wp:posOffset>340995</wp:posOffset>
            </wp:positionV>
            <wp:extent cx="5943600" cy="6184900"/>
            <wp:effectExtent l="0" t="0" r="0" b="6350"/>
            <wp:wrapTopAndBottom/>
            <wp:docPr id="729416309"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943600" cy="6184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12ADEF" w14:textId="10E386A0" w:rsidR="00F2412B" w:rsidRPr="00A1716C" w:rsidRDefault="00AC36C5" w:rsidP="00AC36C5">
      <w:pPr>
        <w:pStyle w:val="TextoPrincipal"/>
        <w:spacing w:line="360" w:lineRule="auto"/>
        <w:ind w:firstLine="0"/>
      </w:pPr>
      <w:r w:rsidRPr="00A1716C">
        <w:t>Fuente: elaboración propia</w:t>
      </w:r>
    </w:p>
    <w:p w14:paraId="3776C003" w14:textId="77777777" w:rsidR="00F2412B" w:rsidRPr="00A1716C" w:rsidRDefault="00F2412B" w:rsidP="00F2412B">
      <w:pPr>
        <w:pStyle w:val="TextoPrincipal"/>
        <w:spacing w:line="360" w:lineRule="auto"/>
        <w:jc w:val="center"/>
      </w:pPr>
    </w:p>
    <w:p w14:paraId="5F83810E" w14:textId="77777777" w:rsidR="00F2412B" w:rsidRPr="00A1716C" w:rsidRDefault="00F2412B" w:rsidP="00F2412B">
      <w:pPr>
        <w:pStyle w:val="TextoPrincipal"/>
        <w:spacing w:line="360" w:lineRule="auto"/>
        <w:jc w:val="center"/>
      </w:pPr>
    </w:p>
    <w:p w14:paraId="724FA612" w14:textId="77777777" w:rsidR="007061E0" w:rsidRPr="00A1716C" w:rsidRDefault="007061E0" w:rsidP="00F2412B">
      <w:pPr>
        <w:pStyle w:val="TextoPrincipal"/>
        <w:spacing w:line="360" w:lineRule="auto"/>
        <w:jc w:val="center"/>
      </w:pPr>
    </w:p>
    <w:p w14:paraId="00C0701F" w14:textId="77777777" w:rsidR="00F2412B" w:rsidRPr="00A1716C" w:rsidRDefault="00F2412B" w:rsidP="00687690">
      <w:pPr>
        <w:pStyle w:val="TextoPrincipal"/>
        <w:spacing w:line="360" w:lineRule="auto"/>
        <w:rPr>
          <w:b/>
          <w:bCs/>
        </w:rPr>
      </w:pPr>
    </w:p>
    <w:p w14:paraId="11942320" w14:textId="25BD9551" w:rsidR="00B049F2" w:rsidRPr="00A1716C" w:rsidRDefault="00F2412B">
      <w:pPr>
        <w:pStyle w:val="TextoPrincipal"/>
        <w:numPr>
          <w:ilvl w:val="3"/>
          <w:numId w:val="17"/>
        </w:numPr>
        <w:spacing w:line="360" w:lineRule="auto"/>
        <w:rPr>
          <w:b/>
          <w:bCs/>
        </w:rPr>
      </w:pPr>
      <w:r w:rsidRPr="00A1716C">
        <w:rPr>
          <w:b/>
          <w:bCs/>
        </w:rPr>
        <w:lastRenderedPageBreak/>
        <w:t>DESCRIPCI</w:t>
      </w:r>
      <w:r w:rsidR="005C011A" w:rsidRPr="00A1716C">
        <w:rPr>
          <w:b/>
          <w:bCs/>
        </w:rPr>
        <w:t>Ó</w:t>
      </w:r>
      <w:r w:rsidRPr="00A1716C">
        <w:rPr>
          <w:b/>
          <w:bCs/>
        </w:rPr>
        <w:t>N DE ROLES</w:t>
      </w:r>
    </w:p>
    <w:p w14:paraId="4A4BE795" w14:textId="1EF542C7" w:rsidR="00B049F2" w:rsidRPr="00A1716C" w:rsidRDefault="007061E0" w:rsidP="007061E0">
      <w:r w:rsidRPr="00A1716C">
        <w:rPr>
          <w:noProof/>
        </w:rPr>
        <w:drawing>
          <wp:anchor distT="0" distB="0" distL="114300" distR="114300" simplePos="0" relativeHeight="251936768" behindDoc="0" locked="0" layoutInCell="1" allowOverlap="1" wp14:anchorId="01F254F5" wp14:editId="271FAD9F">
            <wp:simplePos x="0" y="0"/>
            <wp:positionH relativeFrom="margin">
              <wp:posOffset>218364</wp:posOffset>
            </wp:positionH>
            <wp:positionV relativeFrom="paragraph">
              <wp:posOffset>206308</wp:posOffset>
            </wp:positionV>
            <wp:extent cx="5567680" cy="3552825"/>
            <wp:effectExtent l="0" t="0" r="0" b="9525"/>
            <wp:wrapTopAndBottom/>
            <wp:docPr id="2052859098"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567680" cy="3552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 xml:space="preserve">       Tabla 41. Descripción del director del proyecto</w:t>
      </w:r>
    </w:p>
    <w:p w14:paraId="0B716B5C" w14:textId="73F3DF25" w:rsidR="007061E0" w:rsidRPr="00A1716C" w:rsidRDefault="007061E0" w:rsidP="007061E0">
      <w:pPr>
        <w:tabs>
          <w:tab w:val="left" w:pos="2897"/>
        </w:tabs>
      </w:pPr>
      <w:r w:rsidRPr="00A1716C">
        <w:t xml:space="preserve">       Fuente: elaboración propia.</w:t>
      </w:r>
    </w:p>
    <w:p w14:paraId="6DCCA909" w14:textId="10369B21" w:rsidR="007061E0" w:rsidRPr="00A1716C" w:rsidRDefault="007061E0" w:rsidP="007061E0"/>
    <w:p w14:paraId="75BBFCCE" w14:textId="292916C0" w:rsidR="007061E0" w:rsidRPr="00A1716C" w:rsidRDefault="007061E0" w:rsidP="007061E0">
      <w:r w:rsidRPr="00A1716C">
        <w:rPr>
          <w:noProof/>
        </w:rPr>
        <w:drawing>
          <wp:anchor distT="0" distB="0" distL="114300" distR="114300" simplePos="0" relativeHeight="251937792" behindDoc="0" locked="0" layoutInCell="1" allowOverlap="1" wp14:anchorId="7D6CB7DD" wp14:editId="0CB69E35">
            <wp:simplePos x="0" y="0"/>
            <wp:positionH relativeFrom="margin">
              <wp:align>center</wp:align>
            </wp:positionH>
            <wp:positionV relativeFrom="paragraph">
              <wp:posOffset>233420</wp:posOffset>
            </wp:positionV>
            <wp:extent cx="5541010" cy="3238500"/>
            <wp:effectExtent l="0" t="0" r="2540" b="0"/>
            <wp:wrapTopAndBottom/>
            <wp:docPr id="739984483"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543573" cy="3240457"/>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 xml:space="preserve">      Tabla 42. Descripción del ingeniero residente</w:t>
      </w:r>
    </w:p>
    <w:p w14:paraId="394A6123" w14:textId="65F1F8CC" w:rsidR="007061E0" w:rsidRPr="00A1716C" w:rsidRDefault="007061E0" w:rsidP="007061E0">
      <w:r w:rsidRPr="00A1716C">
        <w:t xml:space="preserve">      Fuente: elaboración propia</w:t>
      </w:r>
    </w:p>
    <w:p w14:paraId="657B8C6B" w14:textId="20A2124C" w:rsidR="007061E0" w:rsidRPr="00A1716C" w:rsidRDefault="007061E0" w:rsidP="007061E0">
      <w:r w:rsidRPr="00A1716C">
        <w:rPr>
          <w:noProof/>
        </w:rPr>
        <w:lastRenderedPageBreak/>
        <w:drawing>
          <wp:anchor distT="0" distB="0" distL="114300" distR="114300" simplePos="0" relativeHeight="251953152" behindDoc="0" locked="0" layoutInCell="1" allowOverlap="1" wp14:anchorId="240F6550" wp14:editId="08FE2687">
            <wp:simplePos x="0" y="0"/>
            <wp:positionH relativeFrom="margin">
              <wp:align>center</wp:align>
            </wp:positionH>
            <wp:positionV relativeFrom="paragraph">
              <wp:posOffset>319489</wp:posOffset>
            </wp:positionV>
            <wp:extent cx="5332095" cy="3394075"/>
            <wp:effectExtent l="0" t="0" r="1905" b="0"/>
            <wp:wrapTopAndBottom/>
            <wp:docPr id="1595988519"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332095" cy="3394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 xml:space="preserve">         Tabla 43. Descripción del maestro de obra</w:t>
      </w:r>
    </w:p>
    <w:p w14:paraId="19693CF1" w14:textId="401F1AEA" w:rsidR="007061E0" w:rsidRPr="00A1716C" w:rsidRDefault="007061E0" w:rsidP="007061E0">
      <w:r w:rsidRPr="00A1716C">
        <w:t xml:space="preserve">          Fuente: elaboración propia </w:t>
      </w:r>
    </w:p>
    <w:p w14:paraId="27C6B8A9" w14:textId="52DEFDE8" w:rsidR="007061E0" w:rsidRPr="00A1716C" w:rsidRDefault="007061E0" w:rsidP="007061E0"/>
    <w:p w14:paraId="57984D79" w14:textId="68F2005E" w:rsidR="007061E0" w:rsidRPr="00A1716C" w:rsidRDefault="007061E0" w:rsidP="007061E0">
      <w:r w:rsidRPr="00A1716C">
        <w:rPr>
          <w:noProof/>
        </w:rPr>
        <w:drawing>
          <wp:anchor distT="0" distB="0" distL="114300" distR="114300" simplePos="0" relativeHeight="251954176" behindDoc="0" locked="0" layoutInCell="1" allowOverlap="1" wp14:anchorId="024D9DE4" wp14:editId="65976EE3">
            <wp:simplePos x="0" y="0"/>
            <wp:positionH relativeFrom="column">
              <wp:posOffset>330422</wp:posOffset>
            </wp:positionH>
            <wp:positionV relativeFrom="paragraph">
              <wp:posOffset>318854</wp:posOffset>
            </wp:positionV>
            <wp:extent cx="5337175" cy="2746375"/>
            <wp:effectExtent l="0" t="0" r="0" b="0"/>
            <wp:wrapTopAndBottom/>
            <wp:docPr id="1026687717"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337175" cy="2746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 xml:space="preserve">          Tabla </w:t>
      </w:r>
      <w:r w:rsidR="0074029A" w:rsidRPr="00A1716C">
        <w:t>44. Descripción</w:t>
      </w:r>
      <w:r w:rsidRPr="00A1716C">
        <w:t xml:space="preserve"> de fontanero</w:t>
      </w:r>
    </w:p>
    <w:p w14:paraId="3B3E2F36" w14:textId="0795B81E" w:rsidR="007061E0" w:rsidRPr="00A1716C" w:rsidRDefault="007061E0" w:rsidP="007061E0">
      <w:r w:rsidRPr="00A1716C">
        <w:t xml:space="preserve">          Fuente: elaboración propia</w:t>
      </w:r>
    </w:p>
    <w:p w14:paraId="0898EA1D" w14:textId="3B5A6A2B" w:rsidR="007061E0" w:rsidRPr="00A1716C" w:rsidRDefault="007061E0" w:rsidP="007061E0">
      <w:r w:rsidRPr="00A1716C">
        <w:t xml:space="preserve"> </w:t>
      </w:r>
    </w:p>
    <w:p w14:paraId="33F20E17" w14:textId="0A4654AB" w:rsidR="007061E0" w:rsidRPr="00A1716C" w:rsidRDefault="007061E0" w:rsidP="007061E0"/>
    <w:p w14:paraId="47918D88" w14:textId="5724505E" w:rsidR="007061E0" w:rsidRPr="00A1716C" w:rsidRDefault="007061E0" w:rsidP="007061E0"/>
    <w:p w14:paraId="3C34BE9D" w14:textId="416B7F3F" w:rsidR="007061E0" w:rsidRPr="00A1716C" w:rsidRDefault="007061E0" w:rsidP="007061E0"/>
    <w:p w14:paraId="7CB3CF3F" w14:textId="47CEC821" w:rsidR="00F2412B" w:rsidRPr="00A1716C" w:rsidRDefault="007061E0" w:rsidP="00B049F2">
      <w:pPr>
        <w:pStyle w:val="Prrafodelista"/>
      </w:pPr>
      <w:r w:rsidRPr="00A1716C">
        <w:rPr>
          <w:noProof/>
        </w:rPr>
        <w:lastRenderedPageBreak/>
        <w:drawing>
          <wp:anchor distT="0" distB="0" distL="114300" distR="114300" simplePos="0" relativeHeight="251955200" behindDoc="0" locked="0" layoutInCell="1" allowOverlap="1" wp14:anchorId="79089419" wp14:editId="4802C92E">
            <wp:simplePos x="0" y="0"/>
            <wp:positionH relativeFrom="margin">
              <wp:align>center</wp:align>
            </wp:positionH>
            <wp:positionV relativeFrom="paragraph">
              <wp:posOffset>286377</wp:posOffset>
            </wp:positionV>
            <wp:extent cx="5448021" cy="3194892"/>
            <wp:effectExtent l="0" t="0" r="635" b="5715"/>
            <wp:wrapTopAndBottom/>
            <wp:docPr id="1377217008"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448021" cy="3194892"/>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 xml:space="preserve">       Tabla 45. Descripción del oficial financiero</w:t>
      </w:r>
    </w:p>
    <w:p w14:paraId="697CCFCB" w14:textId="02344E27" w:rsidR="0066235A" w:rsidRPr="00A1716C" w:rsidRDefault="007061E0">
      <w:pPr>
        <w:widowControl/>
        <w:spacing w:after="160" w:line="259" w:lineRule="auto"/>
      </w:pPr>
      <w:r w:rsidRPr="00A1716C">
        <w:rPr>
          <w:b/>
          <w:bCs/>
        </w:rPr>
        <w:t xml:space="preserve">       </w:t>
      </w:r>
      <w:r w:rsidRPr="00A1716C">
        <w:t>Fuente: Elaboración Propia</w:t>
      </w:r>
    </w:p>
    <w:p w14:paraId="5368A05B" w14:textId="77777777" w:rsidR="007061E0" w:rsidRPr="00A1716C" w:rsidRDefault="007061E0">
      <w:pPr>
        <w:widowControl/>
        <w:spacing w:after="160" w:line="259" w:lineRule="auto"/>
      </w:pPr>
    </w:p>
    <w:p w14:paraId="7060BF72" w14:textId="3C95A3D5" w:rsidR="00F2412B" w:rsidRPr="00A1716C" w:rsidRDefault="007061E0">
      <w:pPr>
        <w:widowControl/>
        <w:spacing w:after="160" w:line="259" w:lineRule="auto"/>
      </w:pPr>
      <w:r w:rsidRPr="00A1716C">
        <w:rPr>
          <w:noProof/>
        </w:rPr>
        <w:drawing>
          <wp:anchor distT="0" distB="0" distL="114300" distR="114300" simplePos="0" relativeHeight="251956224" behindDoc="0" locked="0" layoutInCell="1" allowOverlap="1" wp14:anchorId="298AC8EA" wp14:editId="4FFDF1FC">
            <wp:simplePos x="0" y="0"/>
            <wp:positionH relativeFrom="margin">
              <wp:align>center</wp:align>
            </wp:positionH>
            <wp:positionV relativeFrom="paragraph">
              <wp:posOffset>296108</wp:posOffset>
            </wp:positionV>
            <wp:extent cx="5386705" cy="3461385"/>
            <wp:effectExtent l="0" t="0" r="4445" b="5715"/>
            <wp:wrapTopAndBottom/>
            <wp:docPr id="434473229"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386705" cy="3461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 xml:space="preserve">        Tabla 46. Descripción del asistente financiero</w:t>
      </w:r>
    </w:p>
    <w:p w14:paraId="0C3768A9" w14:textId="7CB85475" w:rsidR="007061E0" w:rsidRPr="00A1716C" w:rsidRDefault="007061E0" w:rsidP="007061E0">
      <w:pPr>
        <w:tabs>
          <w:tab w:val="left" w:pos="1336"/>
        </w:tabs>
      </w:pPr>
      <w:r w:rsidRPr="00A1716C">
        <w:t xml:space="preserve">        Fuente: Elaboración propia </w:t>
      </w:r>
    </w:p>
    <w:p w14:paraId="36221C0D" w14:textId="77777777" w:rsidR="007061E0" w:rsidRPr="00A1716C" w:rsidRDefault="007061E0" w:rsidP="007061E0"/>
    <w:p w14:paraId="4406084F" w14:textId="42781554" w:rsidR="007061E0" w:rsidRPr="00A1716C" w:rsidRDefault="007061E0" w:rsidP="007061E0">
      <w:r w:rsidRPr="00A1716C">
        <w:lastRenderedPageBreak/>
        <w:t xml:space="preserve">Tabla 47. Descripción del peón </w:t>
      </w:r>
    </w:p>
    <w:p w14:paraId="7416DE32" w14:textId="77777777" w:rsidR="007061E0" w:rsidRPr="00A1716C" w:rsidRDefault="007061E0" w:rsidP="007061E0"/>
    <w:p w14:paraId="6B263362" w14:textId="71FC6AEB" w:rsidR="0066235A" w:rsidRPr="00A1716C" w:rsidRDefault="0066235A" w:rsidP="00B049F2">
      <w:pPr>
        <w:pStyle w:val="Prrafodelista"/>
        <w:rPr>
          <w:b/>
          <w:bCs/>
        </w:rPr>
      </w:pPr>
      <w:r w:rsidRPr="00A1716C">
        <w:rPr>
          <w:noProof/>
        </w:rPr>
        <w:drawing>
          <wp:inline distT="0" distB="0" distL="0" distR="0" wp14:anchorId="6F61441B" wp14:editId="06006581">
            <wp:extent cx="5943600" cy="3802380"/>
            <wp:effectExtent l="0" t="0" r="0" b="7620"/>
            <wp:docPr id="1064115032"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943600" cy="3802380"/>
                    </a:xfrm>
                    <a:prstGeom prst="rect">
                      <a:avLst/>
                    </a:prstGeom>
                    <a:noFill/>
                    <a:ln>
                      <a:noFill/>
                    </a:ln>
                  </pic:spPr>
                </pic:pic>
              </a:graphicData>
            </a:graphic>
          </wp:inline>
        </w:drawing>
      </w:r>
    </w:p>
    <w:p w14:paraId="13C72507" w14:textId="2C0FF14F" w:rsidR="0066235A" w:rsidRPr="00A1716C" w:rsidRDefault="007061E0">
      <w:pPr>
        <w:widowControl/>
        <w:spacing w:after="160" w:line="259" w:lineRule="auto"/>
      </w:pPr>
      <w:r w:rsidRPr="00A1716C">
        <w:t>Fuente: elaboración propia</w:t>
      </w:r>
    </w:p>
    <w:p w14:paraId="5A567E25" w14:textId="77777777" w:rsidR="007061E0" w:rsidRPr="00A1716C" w:rsidRDefault="007061E0">
      <w:pPr>
        <w:widowControl/>
        <w:spacing w:after="160" w:line="259" w:lineRule="auto"/>
        <w:rPr>
          <w:b/>
          <w:bCs/>
        </w:rPr>
      </w:pPr>
      <w:r w:rsidRPr="00A1716C">
        <w:rPr>
          <w:noProof/>
        </w:rPr>
        <w:drawing>
          <wp:anchor distT="0" distB="0" distL="114300" distR="114300" simplePos="0" relativeHeight="251957248" behindDoc="0" locked="0" layoutInCell="1" allowOverlap="1" wp14:anchorId="71E19436" wp14:editId="30F5504F">
            <wp:simplePos x="0" y="0"/>
            <wp:positionH relativeFrom="margin">
              <wp:align>right</wp:align>
            </wp:positionH>
            <wp:positionV relativeFrom="paragraph">
              <wp:posOffset>288979</wp:posOffset>
            </wp:positionV>
            <wp:extent cx="5943600" cy="2583180"/>
            <wp:effectExtent l="0" t="0" r="0" b="7620"/>
            <wp:wrapTopAndBottom/>
            <wp:docPr id="328272736"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943600" cy="2583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rPr>
          <w:b/>
          <w:bCs/>
        </w:rPr>
        <w:t>Tabla 48. Descripción del topógrafo</w:t>
      </w:r>
    </w:p>
    <w:p w14:paraId="64EBF875" w14:textId="63F26512" w:rsidR="0066235A" w:rsidRPr="00A1716C" w:rsidRDefault="00312375">
      <w:pPr>
        <w:widowControl/>
        <w:spacing w:after="160" w:line="259" w:lineRule="auto"/>
      </w:pPr>
      <w:r w:rsidRPr="00A1716C">
        <w:t xml:space="preserve">Fuente: Elaboración propia </w:t>
      </w:r>
      <w:r w:rsidR="0066235A" w:rsidRPr="00A1716C">
        <w:br w:type="page"/>
      </w:r>
    </w:p>
    <w:p w14:paraId="5C6EDB90" w14:textId="635A80E0" w:rsidR="00F2412B" w:rsidRPr="00A1716C" w:rsidRDefault="0066235A" w:rsidP="00B049F2">
      <w:pPr>
        <w:pStyle w:val="Prrafodelista"/>
      </w:pPr>
      <w:r w:rsidRPr="00A1716C">
        <w:rPr>
          <w:noProof/>
        </w:rPr>
        <w:lastRenderedPageBreak/>
        <w:drawing>
          <wp:anchor distT="0" distB="0" distL="114300" distR="114300" simplePos="0" relativeHeight="251958272" behindDoc="0" locked="0" layoutInCell="1" allowOverlap="1" wp14:anchorId="4444E9DC" wp14:editId="3078F3B2">
            <wp:simplePos x="0" y="0"/>
            <wp:positionH relativeFrom="margin">
              <wp:align>right</wp:align>
            </wp:positionH>
            <wp:positionV relativeFrom="paragraph">
              <wp:posOffset>208915</wp:posOffset>
            </wp:positionV>
            <wp:extent cx="5943600" cy="2583180"/>
            <wp:effectExtent l="0" t="0" r="0" b="7620"/>
            <wp:wrapTopAndBottom/>
            <wp:docPr id="1091826408"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943600" cy="2583180"/>
                    </a:xfrm>
                    <a:prstGeom prst="rect">
                      <a:avLst/>
                    </a:prstGeom>
                    <a:noFill/>
                    <a:ln>
                      <a:noFill/>
                    </a:ln>
                  </pic:spPr>
                </pic:pic>
              </a:graphicData>
            </a:graphic>
            <wp14:sizeRelH relativeFrom="page">
              <wp14:pctWidth>0</wp14:pctWidth>
            </wp14:sizeRelH>
            <wp14:sizeRelV relativeFrom="page">
              <wp14:pctHeight>0</wp14:pctHeight>
            </wp14:sizeRelV>
          </wp:anchor>
        </w:drawing>
      </w:r>
      <w:r w:rsidR="00312375" w:rsidRPr="00A1716C">
        <w:t xml:space="preserve">Tabla 49. Descripción del cadenero </w:t>
      </w:r>
    </w:p>
    <w:p w14:paraId="7AC353BD" w14:textId="38120FB7" w:rsidR="00F2412B" w:rsidRPr="00A1716C" w:rsidRDefault="00312375" w:rsidP="00B049F2">
      <w:pPr>
        <w:pStyle w:val="Prrafodelista"/>
      </w:pPr>
      <w:r w:rsidRPr="00A1716C">
        <w:t>Fuente: Elaboración propia</w:t>
      </w:r>
    </w:p>
    <w:p w14:paraId="16D90663" w14:textId="07635F4D" w:rsidR="00312375" w:rsidRPr="00A1716C" w:rsidRDefault="00312375" w:rsidP="00B049F2">
      <w:pPr>
        <w:pStyle w:val="Prrafodelista"/>
      </w:pPr>
    </w:p>
    <w:p w14:paraId="21CBD058" w14:textId="2C0F2842" w:rsidR="0066235A" w:rsidRPr="00A1716C" w:rsidRDefault="00312375" w:rsidP="00B049F2">
      <w:pPr>
        <w:pStyle w:val="Prrafodelista"/>
        <w:rPr>
          <w:b/>
          <w:bCs/>
        </w:rPr>
      </w:pPr>
      <w:r w:rsidRPr="00A1716C">
        <w:t xml:space="preserve">Tabla 50. Descripción </w:t>
      </w:r>
      <w:r w:rsidRPr="00A1716C">
        <w:rPr>
          <w:noProof/>
        </w:rPr>
        <w:drawing>
          <wp:anchor distT="0" distB="0" distL="114300" distR="114300" simplePos="0" relativeHeight="251959296" behindDoc="0" locked="0" layoutInCell="1" allowOverlap="1" wp14:anchorId="6A6C2290" wp14:editId="7B4EBF46">
            <wp:simplePos x="0" y="0"/>
            <wp:positionH relativeFrom="margin">
              <wp:align>right</wp:align>
            </wp:positionH>
            <wp:positionV relativeFrom="paragraph">
              <wp:posOffset>257611</wp:posOffset>
            </wp:positionV>
            <wp:extent cx="5943600" cy="3629660"/>
            <wp:effectExtent l="0" t="0" r="0" b="8890"/>
            <wp:wrapTopAndBottom/>
            <wp:docPr id="1534743111"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943600" cy="36296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del albañil</w:t>
      </w:r>
    </w:p>
    <w:p w14:paraId="6C0B13BE" w14:textId="77777777" w:rsidR="00312375" w:rsidRPr="00A1716C" w:rsidRDefault="00312375" w:rsidP="00312375">
      <w:pPr>
        <w:pStyle w:val="Prrafodelista"/>
      </w:pPr>
      <w:r w:rsidRPr="00A1716C">
        <w:t>Fuente: Elaboración propia</w:t>
      </w:r>
    </w:p>
    <w:p w14:paraId="58E78EF2" w14:textId="392CDE13" w:rsidR="0066235A" w:rsidRPr="00A1716C" w:rsidRDefault="0066235A">
      <w:pPr>
        <w:widowControl/>
        <w:spacing w:after="160" w:line="259" w:lineRule="auto"/>
        <w:rPr>
          <w:b/>
          <w:bCs/>
        </w:rPr>
      </w:pPr>
      <w:r w:rsidRPr="00A1716C">
        <w:rPr>
          <w:b/>
          <w:bCs/>
        </w:rPr>
        <w:br w:type="page"/>
      </w:r>
    </w:p>
    <w:p w14:paraId="24705F03" w14:textId="18ED4481" w:rsidR="0066235A" w:rsidRPr="00A1716C" w:rsidRDefault="00312375" w:rsidP="00B049F2">
      <w:pPr>
        <w:pStyle w:val="Prrafodelista"/>
      </w:pPr>
      <w:r w:rsidRPr="00A1716C">
        <w:rPr>
          <w:noProof/>
        </w:rPr>
        <w:lastRenderedPageBreak/>
        <w:drawing>
          <wp:anchor distT="0" distB="0" distL="114300" distR="114300" simplePos="0" relativeHeight="251960320" behindDoc="0" locked="0" layoutInCell="1" allowOverlap="1" wp14:anchorId="42E96857" wp14:editId="244C03D1">
            <wp:simplePos x="0" y="0"/>
            <wp:positionH relativeFrom="margin">
              <wp:align>right</wp:align>
            </wp:positionH>
            <wp:positionV relativeFrom="paragraph">
              <wp:posOffset>297456</wp:posOffset>
            </wp:positionV>
            <wp:extent cx="5943600" cy="3965575"/>
            <wp:effectExtent l="0" t="0" r="0" b="0"/>
            <wp:wrapTopAndBottom/>
            <wp:docPr id="425613431"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943600" cy="3965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tabla 51. Descripción del ayudante</w:t>
      </w:r>
    </w:p>
    <w:p w14:paraId="133B26AB" w14:textId="77777777" w:rsidR="00312375" w:rsidRPr="00A1716C" w:rsidRDefault="00312375" w:rsidP="00312375">
      <w:pPr>
        <w:pStyle w:val="Prrafodelista"/>
      </w:pPr>
      <w:r w:rsidRPr="00A1716C">
        <w:t>Fuente: Elaboración propia</w:t>
      </w:r>
    </w:p>
    <w:p w14:paraId="5ACB6AE3" w14:textId="77777777" w:rsidR="00F2412B" w:rsidRPr="00A1716C" w:rsidRDefault="00F2412B" w:rsidP="00B049F2">
      <w:pPr>
        <w:pStyle w:val="Prrafodelista"/>
        <w:rPr>
          <w:b/>
          <w:bCs/>
        </w:rPr>
      </w:pPr>
    </w:p>
    <w:p w14:paraId="2AB8C7FF" w14:textId="4B786D8F" w:rsidR="00B049F2" w:rsidRPr="00A1716C" w:rsidRDefault="0066235A">
      <w:pPr>
        <w:pStyle w:val="TextoPrincipal"/>
        <w:numPr>
          <w:ilvl w:val="3"/>
          <w:numId w:val="17"/>
        </w:numPr>
        <w:spacing w:line="360" w:lineRule="auto"/>
        <w:rPr>
          <w:b/>
          <w:bCs/>
        </w:rPr>
      </w:pPr>
      <w:r w:rsidRPr="00A1716C">
        <w:rPr>
          <w:b/>
          <w:bCs/>
        </w:rPr>
        <w:t>DIAGRAMA DE CARGA PERSONAL</w:t>
      </w:r>
    </w:p>
    <w:p w14:paraId="2B4D4075" w14:textId="5D25FFDF" w:rsidR="0066235A" w:rsidRPr="00A1716C" w:rsidRDefault="00312375" w:rsidP="00312375">
      <w:pPr>
        <w:pStyle w:val="TextoPrincipal"/>
        <w:spacing w:line="360" w:lineRule="auto"/>
        <w:ind w:firstLine="0"/>
      </w:pPr>
      <w:r w:rsidRPr="00A1716C">
        <w:rPr>
          <w:noProof/>
        </w:rPr>
        <w:drawing>
          <wp:anchor distT="0" distB="0" distL="114300" distR="114300" simplePos="0" relativeHeight="251938816" behindDoc="0" locked="0" layoutInCell="1" allowOverlap="1" wp14:anchorId="5C29DB05" wp14:editId="09ED7109">
            <wp:simplePos x="0" y="0"/>
            <wp:positionH relativeFrom="margin">
              <wp:align>right</wp:align>
            </wp:positionH>
            <wp:positionV relativeFrom="paragraph">
              <wp:posOffset>332128</wp:posOffset>
            </wp:positionV>
            <wp:extent cx="5943600" cy="2302510"/>
            <wp:effectExtent l="0" t="0" r="0" b="2540"/>
            <wp:wrapTopAndBottom/>
            <wp:docPr id="280265415"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943600" cy="2302510"/>
                    </a:xfrm>
                    <a:prstGeom prst="rect">
                      <a:avLst/>
                    </a:prstGeom>
                    <a:noFill/>
                    <a:ln>
                      <a:noFill/>
                    </a:ln>
                  </pic:spPr>
                </pic:pic>
              </a:graphicData>
            </a:graphic>
            <wp14:sizeRelH relativeFrom="page">
              <wp14:pctWidth>0</wp14:pctWidth>
            </wp14:sizeRelH>
            <wp14:sizeRelV relativeFrom="page">
              <wp14:pctHeight>0</wp14:pctHeight>
            </wp14:sizeRelV>
          </wp:anchor>
        </w:drawing>
      </w:r>
      <w:r w:rsidR="0053045A" w:rsidRPr="00A1716C">
        <w:t>Figura 18: Carga del director</w:t>
      </w:r>
    </w:p>
    <w:p w14:paraId="5B9F6A30" w14:textId="60602652" w:rsidR="0066235A" w:rsidRPr="00A1716C" w:rsidRDefault="0053045A">
      <w:pPr>
        <w:widowControl/>
        <w:spacing w:after="160" w:line="259" w:lineRule="auto"/>
        <w:rPr>
          <w:rFonts w:ascii="Times New Roman" w:hAnsi="Times New Roman" w:cs="Times New Roman"/>
          <w:sz w:val="24"/>
          <w:szCs w:val="24"/>
        </w:rPr>
      </w:pPr>
      <w:r w:rsidRPr="00A1716C">
        <w:t xml:space="preserve">Fuente: Elaboración propia </w:t>
      </w:r>
    </w:p>
    <w:p w14:paraId="1D4EE608" w14:textId="71413569" w:rsidR="0066235A" w:rsidRPr="00A1716C" w:rsidRDefault="0066235A" w:rsidP="0053045A">
      <w:pPr>
        <w:pStyle w:val="TextoPrincipal"/>
        <w:spacing w:line="360" w:lineRule="auto"/>
        <w:ind w:firstLine="0"/>
      </w:pPr>
      <w:r w:rsidRPr="00A1716C">
        <w:rPr>
          <w:noProof/>
        </w:rPr>
        <w:lastRenderedPageBreak/>
        <w:drawing>
          <wp:anchor distT="0" distB="0" distL="114300" distR="114300" simplePos="0" relativeHeight="251939840" behindDoc="0" locked="0" layoutInCell="1" allowOverlap="1" wp14:anchorId="1BF54C7F" wp14:editId="2A729B92">
            <wp:simplePos x="0" y="0"/>
            <wp:positionH relativeFrom="margin">
              <wp:align>right</wp:align>
            </wp:positionH>
            <wp:positionV relativeFrom="paragraph">
              <wp:posOffset>264404</wp:posOffset>
            </wp:positionV>
            <wp:extent cx="5943600" cy="2172335"/>
            <wp:effectExtent l="0" t="0" r="0" b="0"/>
            <wp:wrapTopAndBottom/>
            <wp:docPr id="1653933353"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943600" cy="2172335"/>
                    </a:xfrm>
                    <a:prstGeom prst="rect">
                      <a:avLst/>
                    </a:prstGeom>
                    <a:noFill/>
                    <a:ln>
                      <a:noFill/>
                    </a:ln>
                  </pic:spPr>
                </pic:pic>
              </a:graphicData>
            </a:graphic>
            <wp14:sizeRelH relativeFrom="page">
              <wp14:pctWidth>0</wp14:pctWidth>
            </wp14:sizeRelH>
            <wp14:sizeRelV relativeFrom="page">
              <wp14:pctHeight>0</wp14:pctHeight>
            </wp14:sizeRelV>
          </wp:anchor>
        </w:drawing>
      </w:r>
      <w:r w:rsidR="0053045A" w:rsidRPr="00A1716C">
        <w:t>Figura 19. Carga de ingeniero residente</w:t>
      </w:r>
    </w:p>
    <w:p w14:paraId="4D6CBD49" w14:textId="7C34069D" w:rsidR="0066235A" w:rsidRPr="00A1716C" w:rsidRDefault="0053045A">
      <w:pPr>
        <w:widowControl/>
        <w:spacing w:after="160" w:line="259" w:lineRule="auto"/>
        <w:rPr>
          <w:rFonts w:ascii="Times New Roman" w:hAnsi="Times New Roman" w:cs="Times New Roman"/>
          <w:sz w:val="24"/>
          <w:szCs w:val="24"/>
        </w:rPr>
      </w:pPr>
      <w:r w:rsidRPr="00A1716C">
        <w:rPr>
          <w:rFonts w:ascii="Times New Roman" w:hAnsi="Times New Roman" w:cs="Times New Roman"/>
          <w:sz w:val="24"/>
          <w:szCs w:val="24"/>
        </w:rPr>
        <w:t>Fuente: Elaboración propia</w:t>
      </w:r>
    </w:p>
    <w:p w14:paraId="47EB26DF" w14:textId="77777777" w:rsidR="0053045A" w:rsidRPr="00A1716C" w:rsidRDefault="0053045A" w:rsidP="0066235A">
      <w:pPr>
        <w:pStyle w:val="TextoPrincipal"/>
        <w:spacing w:line="360" w:lineRule="auto"/>
        <w:ind w:firstLine="0"/>
        <w:rPr>
          <w:b/>
          <w:bCs/>
        </w:rPr>
      </w:pPr>
    </w:p>
    <w:p w14:paraId="28368068" w14:textId="3A0C8463" w:rsidR="0053045A" w:rsidRPr="00A1716C" w:rsidRDefault="0053045A" w:rsidP="0066235A">
      <w:pPr>
        <w:pStyle w:val="TextoPrincipal"/>
        <w:spacing w:line="360" w:lineRule="auto"/>
        <w:ind w:firstLine="0"/>
      </w:pPr>
      <w:r w:rsidRPr="00A1716C">
        <w:rPr>
          <w:noProof/>
        </w:rPr>
        <w:drawing>
          <wp:anchor distT="0" distB="0" distL="114300" distR="114300" simplePos="0" relativeHeight="251962368" behindDoc="0" locked="0" layoutInCell="1" allowOverlap="1" wp14:anchorId="7AA2BC0A" wp14:editId="560BFFBE">
            <wp:simplePos x="0" y="0"/>
            <wp:positionH relativeFrom="margin">
              <wp:align>right</wp:align>
            </wp:positionH>
            <wp:positionV relativeFrom="paragraph">
              <wp:posOffset>393386</wp:posOffset>
            </wp:positionV>
            <wp:extent cx="5943600" cy="2294890"/>
            <wp:effectExtent l="0" t="0" r="0" b="0"/>
            <wp:wrapTopAndBottom/>
            <wp:docPr id="573715484"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943600" cy="2294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Figura 20. Carga del oficial financiero</w:t>
      </w:r>
    </w:p>
    <w:p w14:paraId="081B4D82" w14:textId="0C530913" w:rsidR="0053045A" w:rsidRPr="00A1716C" w:rsidRDefault="0053045A" w:rsidP="0053045A">
      <w:pPr>
        <w:widowControl/>
        <w:spacing w:after="160" w:line="259" w:lineRule="auto"/>
        <w:rPr>
          <w:rFonts w:ascii="Times New Roman" w:hAnsi="Times New Roman" w:cs="Times New Roman"/>
          <w:sz w:val="24"/>
          <w:szCs w:val="24"/>
        </w:rPr>
      </w:pPr>
      <w:r w:rsidRPr="00A1716C">
        <w:rPr>
          <w:rFonts w:ascii="Times New Roman" w:hAnsi="Times New Roman" w:cs="Times New Roman"/>
          <w:sz w:val="24"/>
          <w:szCs w:val="24"/>
        </w:rPr>
        <w:t>Fuente: Elaboración propia</w:t>
      </w:r>
    </w:p>
    <w:p w14:paraId="144BFC8D" w14:textId="315C0D68" w:rsidR="0066235A" w:rsidRPr="00A1716C" w:rsidRDefault="0053045A">
      <w:pPr>
        <w:widowControl/>
        <w:spacing w:after="160" w:line="259" w:lineRule="auto"/>
        <w:rPr>
          <w:rFonts w:ascii="Times New Roman" w:hAnsi="Times New Roman" w:cs="Times New Roman"/>
          <w:sz w:val="24"/>
          <w:szCs w:val="24"/>
        </w:rPr>
      </w:pPr>
      <w:r w:rsidRPr="00A1716C">
        <w:rPr>
          <w:noProof/>
          <w:sz w:val="24"/>
          <w:szCs w:val="24"/>
        </w:rPr>
        <w:lastRenderedPageBreak/>
        <w:drawing>
          <wp:anchor distT="0" distB="0" distL="114300" distR="114300" simplePos="0" relativeHeight="251963392" behindDoc="0" locked="0" layoutInCell="1" allowOverlap="1" wp14:anchorId="64C5031D" wp14:editId="4323234B">
            <wp:simplePos x="0" y="0"/>
            <wp:positionH relativeFrom="margin">
              <wp:align>right</wp:align>
            </wp:positionH>
            <wp:positionV relativeFrom="paragraph">
              <wp:posOffset>319160</wp:posOffset>
            </wp:positionV>
            <wp:extent cx="5943600" cy="2172335"/>
            <wp:effectExtent l="0" t="0" r="0" b="0"/>
            <wp:wrapTopAndBottom/>
            <wp:docPr id="210227676"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943600" cy="21723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rPr>
          <w:rFonts w:ascii="Times New Roman" w:hAnsi="Times New Roman" w:cs="Times New Roman"/>
          <w:sz w:val="24"/>
          <w:szCs w:val="24"/>
        </w:rPr>
        <w:t>Figura. 21 carga del fontanero</w:t>
      </w:r>
    </w:p>
    <w:p w14:paraId="367DFCAA" w14:textId="2C07F07E" w:rsidR="0053045A" w:rsidRPr="00A1716C" w:rsidRDefault="0053045A">
      <w:pPr>
        <w:widowControl/>
        <w:spacing w:after="160" w:line="259" w:lineRule="auto"/>
        <w:rPr>
          <w:rFonts w:ascii="Times New Roman" w:hAnsi="Times New Roman" w:cs="Times New Roman"/>
          <w:sz w:val="24"/>
          <w:szCs w:val="24"/>
        </w:rPr>
      </w:pPr>
      <w:r w:rsidRPr="00A1716C">
        <w:rPr>
          <w:rFonts w:ascii="Times New Roman" w:hAnsi="Times New Roman" w:cs="Times New Roman"/>
          <w:sz w:val="24"/>
          <w:szCs w:val="24"/>
        </w:rPr>
        <w:t>Fuente: Elaboración propia</w:t>
      </w:r>
    </w:p>
    <w:p w14:paraId="1140D408" w14:textId="5914BD88" w:rsidR="0053045A" w:rsidRPr="00A1716C" w:rsidRDefault="0053045A" w:rsidP="0066235A">
      <w:pPr>
        <w:pStyle w:val="TextoPrincipal"/>
        <w:spacing w:line="360" w:lineRule="auto"/>
        <w:ind w:firstLine="0"/>
      </w:pPr>
    </w:p>
    <w:p w14:paraId="2BABE41B" w14:textId="77777777" w:rsidR="0053045A" w:rsidRPr="00A1716C" w:rsidRDefault="0053045A">
      <w:pPr>
        <w:widowControl/>
        <w:spacing w:after="160" w:line="259" w:lineRule="auto"/>
        <w:rPr>
          <w:sz w:val="24"/>
          <w:szCs w:val="24"/>
        </w:rPr>
      </w:pPr>
      <w:r w:rsidRPr="00A1716C">
        <w:rPr>
          <w:noProof/>
          <w:sz w:val="24"/>
          <w:szCs w:val="24"/>
        </w:rPr>
        <w:drawing>
          <wp:anchor distT="0" distB="0" distL="114300" distR="114300" simplePos="0" relativeHeight="251965440" behindDoc="0" locked="0" layoutInCell="1" allowOverlap="1" wp14:anchorId="2B5335CB" wp14:editId="3243785A">
            <wp:simplePos x="0" y="0"/>
            <wp:positionH relativeFrom="margin">
              <wp:posOffset>0</wp:posOffset>
            </wp:positionH>
            <wp:positionV relativeFrom="paragraph">
              <wp:posOffset>296545</wp:posOffset>
            </wp:positionV>
            <wp:extent cx="5943600" cy="2057400"/>
            <wp:effectExtent l="0" t="0" r="0" b="0"/>
            <wp:wrapTopAndBottom/>
            <wp:docPr id="834873624"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943600" cy="2057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rPr>
          <w:sz w:val="24"/>
          <w:szCs w:val="24"/>
        </w:rPr>
        <w:t>Figura. 22 carga del maestro de obra</w:t>
      </w:r>
    </w:p>
    <w:p w14:paraId="0BB7FD0D" w14:textId="44C1C23A" w:rsidR="0053045A" w:rsidRPr="00A1716C" w:rsidRDefault="0053045A">
      <w:pPr>
        <w:widowControl/>
        <w:spacing w:after="160" w:line="259" w:lineRule="auto"/>
        <w:rPr>
          <w:rFonts w:ascii="Times New Roman" w:hAnsi="Times New Roman" w:cs="Times New Roman"/>
          <w:b/>
          <w:bCs/>
          <w:sz w:val="24"/>
          <w:szCs w:val="24"/>
        </w:rPr>
      </w:pPr>
      <w:r w:rsidRPr="00A1716C">
        <w:rPr>
          <w:sz w:val="24"/>
          <w:szCs w:val="24"/>
        </w:rPr>
        <w:t xml:space="preserve">Fuente: Elaboración propia </w:t>
      </w:r>
      <w:r w:rsidRPr="00A1716C">
        <w:rPr>
          <w:b/>
          <w:bCs/>
        </w:rPr>
        <w:br w:type="page"/>
      </w:r>
    </w:p>
    <w:p w14:paraId="27D1DF0D" w14:textId="10E3E632" w:rsidR="0053045A" w:rsidRPr="00A1716C" w:rsidRDefault="0053045A" w:rsidP="0066235A">
      <w:pPr>
        <w:pStyle w:val="TextoPrincipal"/>
        <w:spacing w:line="360" w:lineRule="auto"/>
        <w:ind w:firstLine="0"/>
      </w:pPr>
      <w:r w:rsidRPr="00A1716C">
        <w:lastRenderedPageBreak/>
        <w:t>Figura. 23 carga del topógrafo</w:t>
      </w:r>
    </w:p>
    <w:p w14:paraId="51F92145" w14:textId="37E2885D" w:rsidR="0066235A" w:rsidRPr="00A1716C" w:rsidRDefault="0066235A">
      <w:pPr>
        <w:widowControl/>
        <w:spacing w:after="160" w:line="259" w:lineRule="auto"/>
        <w:rPr>
          <w:rFonts w:ascii="Times New Roman" w:hAnsi="Times New Roman" w:cs="Times New Roman"/>
          <w:sz w:val="24"/>
          <w:szCs w:val="24"/>
        </w:rPr>
      </w:pPr>
      <w:r w:rsidRPr="00A1716C">
        <w:rPr>
          <w:noProof/>
        </w:rPr>
        <w:drawing>
          <wp:inline distT="0" distB="0" distL="0" distR="0" wp14:anchorId="6B75B581" wp14:editId="02CA1205">
            <wp:extent cx="5943600" cy="2057400"/>
            <wp:effectExtent l="0" t="0" r="0" b="0"/>
            <wp:docPr id="410178492"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943600" cy="2057400"/>
                    </a:xfrm>
                    <a:prstGeom prst="rect">
                      <a:avLst/>
                    </a:prstGeom>
                    <a:noFill/>
                    <a:ln>
                      <a:noFill/>
                    </a:ln>
                  </pic:spPr>
                </pic:pic>
              </a:graphicData>
            </a:graphic>
          </wp:inline>
        </w:drawing>
      </w:r>
    </w:p>
    <w:p w14:paraId="0E2E4BE0" w14:textId="77777777" w:rsidR="0053045A" w:rsidRPr="00A1716C" w:rsidRDefault="0053045A">
      <w:pPr>
        <w:widowControl/>
        <w:spacing w:after="160" w:line="259" w:lineRule="auto"/>
        <w:rPr>
          <w:rFonts w:ascii="Times New Roman" w:hAnsi="Times New Roman" w:cs="Times New Roman"/>
          <w:sz w:val="24"/>
          <w:szCs w:val="24"/>
        </w:rPr>
      </w:pPr>
      <w:r w:rsidRPr="00A1716C">
        <w:rPr>
          <w:noProof/>
        </w:rPr>
        <w:drawing>
          <wp:anchor distT="0" distB="0" distL="114300" distR="114300" simplePos="0" relativeHeight="251966464" behindDoc="0" locked="0" layoutInCell="1" allowOverlap="1" wp14:anchorId="360913DF" wp14:editId="4FE1DC54">
            <wp:simplePos x="0" y="0"/>
            <wp:positionH relativeFrom="margin">
              <wp:align>right</wp:align>
            </wp:positionH>
            <wp:positionV relativeFrom="paragraph">
              <wp:posOffset>1046603</wp:posOffset>
            </wp:positionV>
            <wp:extent cx="5943600" cy="2294890"/>
            <wp:effectExtent l="0" t="0" r="0" b="0"/>
            <wp:wrapTopAndBottom/>
            <wp:docPr id="703179939"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943600" cy="2294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rPr>
          <w:rFonts w:ascii="Times New Roman" w:hAnsi="Times New Roman" w:cs="Times New Roman"/>
          <w:sz w:val="24"/>
          <w:szCs w:val="24"/>
        </w:rPr>
        <w:t xml:space="preserve">Fuente: Elaboración propia </w:t>
      </w:r>
    </w:p>
    <w:p w14:paraId="1DC65421" w14:textId="77777777" w:rsidR="0053045A" w:rsidRPr="00A1716C" w:rsidRDefault="0053045A">
      <w:pPr>
        <w:widowControl/>
        <w:spacing w:after="160" w:line="259" w:lineRule="auto"/>
        <w:rPr>
          <w:rFonts w:ascii="Times New Roman" w:hAnsi="Times New Roman" w:cs="Times New Roman"/>
          <w:sz w:val="24"/>
          <w:szCs w:val="24"/>
        </w:rPr>
      </w:pPr>
    </w:p>
    <w:p w14:paraId="10382612" w14:textId="1541F590" w:rsidR="0053045A" w:rsidRPr="00A1716C" w:rsidRDefault="0053045A">
      <w:pPr>
        <w:widowControl/>
        <w:spacing w:after="160" w:line="259" w:lineRule="auto"/>
        <w:rPr>
          <w:rFonts w:ascii="Times New Roman" w:hAnsi="Times New Roman" w:cs="Times New Roman"/>
          <w:sz w:val="24"/>
          <w:szCs w:val="24"/>
        </w:rPr>
      </w:pPr>
      <w:r w:rsidRPr="00A1716C">
        <w:rPr>
          <w:rFonts w:ascii="Times New Roman" w:hAnsi="Times New Roman" w:cs="Times New Roman"/>
          <w:sz w:val="24"/>
          <w:szCs w:val="24"/>
        </w:rPr>
        <w:t>Figura 24. Carga del cadenero</w:t>
      </w:r>
    </w:p>
    <w:p w14:paraId="2E7635F6" w14:textId="7AD764EC" w:rsidR="0066235A" w:rsidRPr="00A1716C" w:rsidRDefault="0053045A">
      <w:pPr>
        <w:widowControl/>
        <w:spacing w:after="160" w:line="259" w:lineRule="auto"/>
        <w:rPr>
          <w:rFonts w:ascii="Times New Roman" w:hAnsi="Times New Roman" w:cs="Times New Roman"/>
          <w:b/>
          <w:bCs/>
          <w:sz w:val="24"/>
          <w:szCs w:val="24"/>
        </w:rPr>
      </w:pPr>
      <w:r w:rsidRPr="00A1716C">
        <w:rPr>
          <w:rFonts w:ascii="Times New Roman" w:hAnsi="Times New Roman" w:cs="Times New Roman"/>
          <w:sz w:val="24"/>
          <w:szCs w:val="24"/>
        </w:rPr>
        <w:t>Fuente: Elaboración propia</w:t>
      </w:r>
      <w:r w:rsidR="0066235A" w:rsidRPr="00A1716C">
        <w:rPr>
          <w:rFonts w:ascii="Times New Roman" w:hAnsi="Times New Roman" w:cs="Times New Roman"/>
          <w:b/>
          <w:bCs/>
          <w:sz w:val="24"/>
          <w:szCs w:val="24"/>
        </w:rPr>
        <w:br w:type="page"/>
      </w:r>
    </w:p>
    <w:p w14:paraId="2BCC8BEA" w14:textId="69A4251E" w:rsidR="0066235A" w:rsidRPr="00A1716C" w:rsidRDefault="0066235A">
      <w:pPr>
        <w:widowControl/>
        <w:spacing w:after="160" w:line="259" w:lineRule="auto"/>
        <w:rPr>
          <w:rFonts w:ascii="Times New Roman" w:hAnsi="Times New Roman" w:cs="Times New Roman"/>
          <w:sz w:val="24"/>
          <w:szCs w:val="24"/>
        </w:rPr>
      </w:pPr>
      <w:r w:rsidRPr="00A1716C">
        <w:rPr>
          <w:noProof/>
        </w:rPr>
        <w:lastRenderedPageBreak/>
        <w:drawing>
          <wp:anchor distT="0" distB="0" distL="114300" distR="114300" simplePos="0" relativeHeight="251967488" behindDoc="0" locked="0" layoutInCell="1" allowOverlap="1" wp14:anchorId="4E454E1B" wp14:editId="497B8D2B">
            <wp:simplePos x="0" y="0"/>
            <wp:positionH relativeFrom="margin">
              <wp:align>right</wp:align>
            </wp:positionH>
            <wp:positionV relativeFrom="paragraph">
              <wp:posOffset>264405</wp:posOffset>
            </wp:positionV>
            <wp:extent cx="5943600" cy="2253615"/>
            <wp:effectExtent l="0" t="0" r="0" b="0"/>
            <wp:wrapTopAndBottom/>
            <wp:docPr id="1769176318"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943600" cy="2253615"/>
                    </a:xfrm>
                    <a:prstGeom prst="rect">
                      <a:avLst/>
                    </a:prstGeom>
                    <a:noFill/>
                    <a:ln>
                      <a:noFill/>
                    </a:ln>
                  </pic:spPr>
                </pic:pic>
              </a:graphicData>
            </a:graphic>
            <wp14:sizeRelH relativeFrom="page">
              <wp14:pctWidth>0</wp14:pctWidth>
            </wp14:sizeRelH>
            <wp14:sizeRelV relativeFrom="page">
              <wp14:pctHeight>0</wp14:pctHeight>
            </wp14:sizeRelV>
          </wp:anchor>
        </w:drawing>
      </w:r>
      <w:r w:rsidR="0053045A" w:rsidRPr="00A1716C">
        <w:rPr>
          <w:rFonts w:ascii="Times New Roman" w:hAnsi="Times New Roman" w:cs="Times New Roman"/>
          <w:sz w:val="24"/>
          <w:szCs w:val="24"/>
        </w:rPr>
        <w:t>Figura 25. Carga del asistente</w:t>
      </w:r>
    </w:p>
    <w:p w14:paraId="4C092D30" w14:textId="075D6EAD" w:rsidR="0066235A" w:rsidRPr="00A1716C" w:rsidRDefault="0053045A">
      <w:pPr>
        <w:widowControl/>
        <w:spacing w:after="160" w:line="259" w:lineRule="auto"/>
        <w:rPr>
          <w:rFonts w:ascii="Times New Roman" w:hAnsi="Times New Roman" w:cs="Times New Roman"/>
          <w:sz w:val="24"/>
          <w:szCs w:val="24"/>
        </w:rPr>
      </w:pPr>
      <w:r w:rsidRPr="00A1716C">
        <w:rPr>
          <w:rFonts w:ascii="Times New Roman" w:hAnsi="Times New Roman" w:cs="Times New Roman"/>
          <w:sz w:val="24"/>
          <w:szCs w:val="24"/>
        </w:rPr>
        <w:t>Fuente: Elaboración propia</w:t>
      </w:r>
    </w:p>
    <w:p w14:paraId="5E7A0F56" w14:textId="5210E7DB" w:rsidR="0066235A" w:rsidRPr="00A1716C" w:rsidRDefault="0066235A">
      <w:pPr>
        <w:widowControl/>
        <w:spacing w:after="160" w:line="259" w:lineRule="auto"/>
        <w:rPr>
          <w:rFonts w:ascii="Times New Roman" w:hAnsi="Times New Roman" w:cs="Times New Roman"/>
          <w:sz w:val="24"/>
          <w:szCs w:val="24"/>
        </w:rPr>
      </w:pPr>
    </w:p>
    <w:p w14:paraId="259E3931" w14:textId="2722285F" w:rsidR="0066235A" w:rsidRPr="00A1716C" w:rsidRDefault="0053045A">
      <w:pPr>
        <w:widowControl/>
        <w:spacing w:after="160" w:line="259" w:lineRule="auto"/>
        <w:rPr>
          <w:rFonts w:ascii="Times New Roman" w:hAnsi="Times New Roman" w:cs="Times New Roman"/>
          <w:sz w:val="24"/>
          <w:szCs w:val="24"/>
        </w:rPr>
      </w:pPr>
      <w:r w:rsidRPr="00A1716C">
        <w:rPr>
          <w:noProof/>
        </w:rPr>
        <w:drawing>
          <wp:anchor distT="0" distB="0" distL="114300" distR="114300" simplePos="0" relativeHeight="251968512" behindDoc="0" locked="0" layoutInCell="1" allowOverlap="1" wp14:anchorId="55B2163E" wp14:editId="080794A6">
            <wp:simplePos x="0" y="0"/>
            <wp:positionH relativeFrom="margin">
              <wp:align>right</wp:align>
            </wp:positionH>
            <wp:positionV relativeFrom="paragraph">
              <wp:posOffset>432037</wp:posOffset>
            </wp:positionV>
            <wp:extent cx="5943600" cy="2134870"/>
            <wp:effectExtent l="0" t="0" r="0" b="0"/>
            <wp:wrapTopAndBottom/>
            <wp:docPr id="210617318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943600" cy="21348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rPr>
          <w:rFonts w:ascii="Times New Roman" w:hAnsi="Times New Roman" w:cs="Times New Roman"/>
          <w:sz w:val="24"/>
          <w:szCs w:val="24"/>
        </w:rPr>
        <w:t xml:space="preserve">Figura 26. Carga </w:t>
      </w:r>
      <w:r w:rsidR="00E649D7" w:rsidRPr="00A1716C">
        <w:rPr>
          <w:rFonts w:ascii="Times New Roman" w:hAnsi="Times New Roman" w:cs="Times New Roman"/>
          <w:sz w:val="24"/>
          <w:szCs w:val="24"/>
        </w:rPr>
        <w:t>del albañil</w:t>
      </w:r>
    </w:p>
    <w:p w14:paraId="382FCD8B" w14:textId="4C028944" w:rsidR="0053045A" w:rsidRPr="00A1716C" w:rsidRDefault="00E649D7">
      <w:pPr>
        <w:widowControl/>
        <w:spacing w:after="160" w:line="259" w:lineRule="auto"/>
        <w:rPr>
          <w:rFonts w:ascii="Times New Roman" w:hAnsi="Times New Roman" w:cs="Times New Roman"/>
          <w:sz w:val="24"/>
          <w:szCs w:val="24"/>
        </w:rPr>
      </w:pPr>
      <w:r w:rsidRPr="00A1716C">
        <w:rPr>
          <w:rFonts w:ascii="Times New Roman" w:hAnsi="Times New Roman" w:cs="Times New Roman"/>
          <w:sz w:val="24"/>
          <w:szCs w:val="24"/>
        </w:rPr>
        <w:t xml:space="preserve">Fuente: Elaboración propia </w:t>
      </w:r>
    </w:p>
    <w:p w14:paraId="0AF469CE" w14:textId="5358C144" w:rsidR="0066235A" w:rsidRPr="00A1716C" w:rsidRDefault="0066235A" w:rsidP="0066235A">
      <w:pPr>
        <w:pStyle w:val="TextoPrincipal"/>
        <w:spacing w:line="360" w:lineRule="auto"/>
        <w:ind w:firstLine="0"/>
      </w:pPr>
    </w:p>
    <w:p w14:paraId="69D4C9E2" w14:textId="77777777" w:rsidR="0066235A" w:rsidRPr="00A1716C" w:rsidRDefault="0066235A" w:rsidP="0066235A">
      <w:pPr>
        <w:pStyle w:val="TextoPrincipal"/>
        <w:spacing w:line="360" w:lineRule="auto"/>
        <w:ind w:left="1728" w:firstLine="0"/>
      </w:pPr>
    </w:p>
    <w:p w14:paraId="2227F1AE" w14:textId="77777777" w:rsidR="0066235A" w:rsidRPr="00A1716C" w:rsidRDefault="0066235A" w:rsidP="0066235A">
      <w:pPr>
        <w:pStyle w:val="TextoPrincipal"/>
        <w:spacing w:line="360" w:lineRule="auto"/>
        <w:ind w:left="1728" w:firstLine="0"/>
        <w:sectPr w:rsidR="0066235A" w:rsidRPr="00A1716C" w:rsidSect="00A85BE7">
          <w:pgSz w:w="12240" w:h="15840" w:code="1"/>
          <w:pgMar w:top="1440" w:right="1440" w:bottom="1440" w:left="1440" w:header="709" w:footer="709" w:gutter="0"/>
          <w:cols w:space="708"/>
          <w:docGrid w:linePitch="360"/>
        </w:sectPr>
      </w:pPr>
    </w:p>
    <w:p w14:paraId="3CF0B5FA" w14:textId="2E6E1B30" w:rsidR="0066235A" w:rsidRPr="00A1716C" w:rsidRDefault="00E649D7" w:rsidP="00E649D7">
      <w:pPr>
        <w:pStyle w:val="TextoPrincipal"/>
        <w:spacing w:line="360" w:lineRule="auto"/>
        <w:ind w:firstLine="0"/>
      </w:pPr>
      <w:r w:rsidRPr="00A1716C">
        <w:rPr>
          <w:noProof/>
        </w:rPr>
        <w:lastRenderedPageBreak/>
        <w:drawing>
          <wp:anchor distT="0" distB="0" distL="114300" distR="114300" simplePos="0" relativeHeight="251940864" behindDoc="0" locked="0" layoutInCell="1" allowOverlap="1" wp14:anchorId="6D3CCA12" wp14:editId="1C3DDE14">
            <wp:simplePos x="0" y="0"/>
            <wp:positionH relativeFrom="margin">
              <wp:posOffset>10099</wp:posOffset>
            </wp:positionH>
            <wp:positionV relativeFrom="paragraph">
              <wp:posOffset>318556</wp:posOffset>
            </wp:positionV>
            <wp:extent cx="5943600" cy="2253615"/>
            <wp:effectExtent l="0" t="0" r="0" b="0"/>
            <wp:wrapTopAndBottom/>
            <wp:docPr id="1314146248"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943600" cy="22536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Figura 27. Carga del peón</w:t>
      </w:r>
    </w:p>
    <w:p w14:paraId="3C677CD5" w14:textId="77777777" w:rsidR="00E649D7" w:rsidRPr="00A1716C" w:rsidRDefault="00E649D7" w:rsidP="00E649D7">
      <w:pPr>
        <w:pStyle w:val="TextoPrincipal"/>
        <w:spacing w:line="360" w:lineRule="auto"/>
        <w:ind w:firstLine="0"/>
      </w:pPr>
    </w:p>
    <w:p w14:paraId="21D245C6" w14:textId="77777777" w:rsidR="00E649D7" w:rsidRPr="00A1716C" w:rsidRDefault="00E649D7" w:rsidP="00E649D7">
      <w:pPr>
        <w:pStyle w:val="TextoPrincipal"/>
        <w:spacing w:line="360" w:lineRule="auto"/>
        <w:ind w:firstLine="0"/>
      </w:pPr>
      <w:r w:rsidRPr="00A1716C">
        <w:t xml:space="preserve">Fuente: Elaboración propia </w:t>
      </w:r>
    </w:p>
    <w:p w14:paraId="0C479911" w14:textId="6518E684" w:rsidR="00E649D7" w:rsidRPr="00A1716C" w:rsidRDefault="00E649D7" w:rsidP="00E649D7">
      <w:pPr>
        <w:pStyle w:val="TextoPrincipal"/>
        <w:spacing w:line="360" w:lineRule="auto"/>
        <w:ind w:firstLine="0"/>
      </w:pPr>
    </w:p>
    <w:p w14:paraId="7313942D" w14:textId="346AFC58" w:rsidR="00E649D7" w:rsidRPr="00A1716C" w:rsidRDefault="00E649D7" w:rsidP="00E649D7">
      <w:pPr>
        <w:pStyle w:val="TextoPrincipal"/>
        <w:spacing w:line="360" w:lineRule="auto"/>
        <w:ind w:firstLine="0"/>
      </w:pPr>
      <w:r w:rsidRPr="00A1716C">
        <w:rPr>
          <w:noProof/>
        </w:rPr>
        <w:drawing>
          <wp:anchor distT="0" distB="0" distL="114300" distR="114300" simplePos="0" relativeHeight="251970560" behindDoc="0" locked="0" layoutInCell="1" allowOverlap="1" wp14:anchorId="539917A2" wp14:editId="4B8F480E">
            <wp:simplePos x="0" y="0"/>
            <wp:positionH relativeFrom="margin">
              <wp:align>right</wp:align>
            </wp:positionH>
            <wp:positionV relativeFrom="paragraph">
              <wp:posOffset>529735</wp:posOffset>
            </wp:positionV>
            <wp:extent cx="5943600" cy="2380615"/>
            <wp:effectExtent l="0" t="0" r="0" b="635"/>
            <wp:wrapTopAndBottom/>
            <wp:docPr id="1243001978"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943600" cy="23806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16C">
        <w:t>Figura 28. Carga del ayudante</w:t>
      </w:r>
    </w:p>
    <w:p w14:paraId="1A0B4E36" w14:textId="77777777" w:rsidR="00E649D7" w:rsidRPr="00A1716C" w:rsidRDefault="00E649D7" w:rsidP="00E649D7">
      <w:pPr>
        <w:pStyle w:val="TextoPrincipal"/>
        <w:spacing w:line="360" w:lineRule="auto"/>
        <w:ind w:firstLine="0"/>
      </w:pPr>
    </w:p>
    <w:p w14:paraId="4A5448B9" w14:textId="50144369" w:rsidR="00E649D7" w:rsidRPr="00A1716C" w:rsidRDefault="00E649D7" w:rsidP="00E649D7">
      <w:pPr>
        <w:pStyle w:val="TextoPrincipal"/>
        <w:spacing w:line="360" w:lineRule="auto"/>
        <w:ind w:firstLine="0"/>
        <w:sectPr w:rsidR="00E649D7" w:rsidRPr="00A1716C" w:rsidSect="00A85BE7">
          <w:pgSz w:w="12240" w:h="15840" w:code="1"/>
          <w:pgMar w:top="1440" w:right="1440" w:bottom="1440" w:left="1440" w:header="709" w:footer="709" w:gutter="0"/>
          <w:cols w:space="708"/>
          <w:docGrid w:linePitch="360"/>
        </w:sectPr>
      </w:pPr>
      <w:r w:rsidRPr="00A1716C">
        <w:t xml:space="preserve">Fuente: Elaboración propia </w:t>
      </w:r>
    </w:p>
    <w:p w14:paraId="76F5C6BC" w14:textId="26E179CC" w:rsidR="0066235A" w:rsidRPr="00A1716C" w:rsidRDefault="0066235A">
      <w:pPr>
        <w:pStyle w:val="TextoPrincipal"/>
        <w:numPr>
          <w:ilvl w:val="3"/>
          <w:numId w:val="17"/>
        </w:numPr>
        <w:spacing w:line="360" w:lineRule="auto"/>
        <w:rPr>
          <w:b/>
          <w:bCs/>
        </w:rPr>
      </w:pPr>
      <w:r w:rsidRPr="00A1716C">
        <w:rPr>
          <w:b/>
          <w:bCs/>
        </w:rPr>
        <w:lastRenderedPageBreak/>
        <w:t xml:space="preserve">MATRIZ </w:t>
      </w:r>
      <w:proofErr w:type="spellStart"/>
      <w:r w:rsidRPr="00A1716C">
        <w:rPr>
          <w:b/>
          <w:bCs/>
        </w:rPr>
        <w:t>RACI</w:t>
      </w:r>
      <w:proofErr w:type="spellEnd"/>
    </w:p>
    <w:p w14:paraId="4170A0A3" w14:textId="198BBCAD" w:rsidR="008A6FD9" w:rsidRPr="00A1716C" w:rsidRDefault="008A6FD9" w:rsidP="008A6FD9">
      <w:pPr>
        <w:pStyle w:val="TextoPrincipal"/>
        <w:spacing w:line="360" w:lineRule="auto"/>
        <w:ind w:firstLine="0"/>
      </w:pPr>
      <w:r w:rsidRPr="00A1716C">
        <w:t xml:space="preserve">Tabla 52. Matriz </w:t>
      </w:r>
      <w:proofErr w:type="spellStart"/>
      <w:r w:rsidRPr="00A1716C">
        <w:t>Raci</w:t>
      </w:r>
      <w:proofErr w:type="spellEnd"/>
    </w:p>
    <w:tbl>
      <w:tblPr>
        <w:tblW w:w="0" w:type="auto"/>
        <w:tblCellMar>
          <w:left w:w="70" w:type="dxa"/>
          <w:right w:w="70" w:type="dxa"/>
        </w:tblCellMar>
        <w:tblLook w:val="04A0" w:firstRow="1" w:lastRow="0" w:firstColumn="1" w:lastColumn="0" w:noHBand="0" w:noVBand="1"/>
      </w:tblPr>
      <w:tblGrid>
        <w:gridCol w:w="3023"/>
        <w:gridCol w:w="1418"/>
        <w:gridCol w:w="1348"/>
        <w:gridCol w:w="1211"/>
        <w:gridCol w:w="1171"/>
        <w:gridCol w:w="781"/>
        <w:gridCol w:w="778"/>
        <w:gridCol w:w="718"/>
        <w:gridCol w:w="573"/>
        <w:gridCol w:w="740"/>
        <w:gridCol w:w="735"/>
        <w:gridCol w:w="454"/>
      </w:tblGrid>
      <w:tr w:rsidR="00FE5055" w:rsidRPr="00A1716C" w14:paraId="0F3C3527" w14:textId="77777777" w:rsidTr="00FE5055">
        <w:trPr>
          <w:trHeight w:val="330"/>
        </w:trPr>
        <w:tc>
          <w:tcPr>
            <w:tcW w:w="0" w:type="auto"/>
            <w:tcBorders>
              <w:top w:val="nil"/>
              <w:left w:val="nil"/>
              <w:bottom w:val="nil"/>
              <w:right w:val="nil"/>
            </w:tcBorders>
            <w:shd w:val="clear" w:color="auto" w:fill="auto"/>
            <w:noWrap/>
            <w:vAlign w:val="center"/>
            <w:hideMark/>
          </w:tcPr>
          <w:p w14:paraId="07D76841" w14:textId="77777777" w:rsidR="00FE5055" w:rsidRPr="00A1716C" w:rsidRDefault="00FE5055" w:rsidP="00FE5055">
            <w:pPr>
              <w:widowControl/>
              <w:rPr>
                <w:rFonts w:ascii="Times New Roman" w:eastAsia="Times New Roman" w:hAnsi="Times New Roman" w:cs="Times New Roman"/>
                <w:sz w:val="24"/>
                <w:szCs w:val="24"/>
                <w:lang w:eastAsia="es-HN"/>
              </w:rPr>
            </w:pPr>
          </w:p>
        </w:tc>
        <w:tc>
          <w:tcPr>
            <w:tcW w:w="0" w:type="auto"/>
            <w:gridSpan w:val="11"/>
            <w:tcBorders>
              <w:top w:val="single" w:sz="8" w:space="0" w:color="auto"/>
              <w:left w:val="single" w:sz="8" w:space="0" w:color="auto"/>
              <w:bottom w:val="single" w:sz="8" w:space="0" w:color="auto"/>
              <w:right w:val="single" w:sz="8" w:space="0" w:color="auto"/>
            </w:tcBorders>
            <w:shd w:val="clear" w:color="AEABAB" w:fill="AEABAB"/>
            <w:noWrap/>
            <w:vAlign w:val="center"/>
            <w:hideMark/>
          </w:tcPr>
          <w:p w14:paraId="6DC73B56" w14:textId="77777777" w:rsidR="00FE5055" w:rsidRPr="00A1716C" w:rsidRDefault="00FE5055" w:rsidP="00FE5055">
            <w:pPr>
              <w:widowControl/>
              <w:jc w:val="center"/>
              <w:rPr>
                <w:rFonts w:ascii="Calibri" w:eastAsia="Times New Roman" w:hAnsi="Calibri" w:cs="Calibri"/>
                <w:b/>
                <w:bCs/>
                <w:color w:val="FFFFFF"/>
                <w:sz w:val="24"/>
                <w:szCs w:val="24"/>
                <w:lang w:eastAsia="es-HN"/>
              </w:rPr>
            </w:pPr>
            <w:r w:rsidRPr="00A1716C">
              <w:rPr>
                <w:rFonts w:ascii="Calibri" w:eastAsia="Times New Roman" w:hAnsi="Calibri" w:cs="Calibri"/>
                <w:b/>
                <w:bCs/>
                <w:color w:val="FFFFFF"/>
                <w:sz w:val="24"/>
                <w:szCs w:val="24"/>
                <w:lang w:eastAsia="es-HN"/>
              </w:rPr>
              <w:t>Roles</w:t>
            </w:r>
          </w:p>
        </w:tc>
      </w:tr>
      <w:tr w:rsidR="00FE5055" w:rsidRPr="00A1716C" w14:paraId="4B19FF3D" w14:textId="77777777" w:rsidTr="00FE5055">
        <w:trPr>
          <w:trHeight w:val="330"/>
        </w:trPr>
        <w:tc>
          <w:tcPr>
            <w:tcW w:w="0" w:type="auto"/>
            <w:tcBorders>
              <w:top w:val="single" w:sz="8" w:space="0" w:color="auto"/>
              <w:left w:val="single" w:sz="8" w:space="0" w:color="auto"/>
              <w:bottom w:val="single" w:sz="8" w:space="0" w:color="auto"/>
              <w:right w:val="single" w:sz="8" w:space="0" w:color="auto"/>
            </w:tcBorders>
            <w:shd w:val="clear" w:color="AEABAB" w:fill="AEABAB"/>
            <w:noWrap/>
            <w:vAlign w:val="center"/>
            <w:hideMark/>
          </w:tcPr>
          <w:p w14:paraId="13CFC3A8" w14:textId="77777777" w:rsidR="00FE5055" w:rsidRPr="00A1716C" w:rsidRDefault="00FE5055" w:rsidP="00FE5055">
            <w:pPr>
              <w:widowControl/>
              <w:jc w:val="center"/>
              <w:rPr>
                <w:rFonts w:ascii="Calibri" w:eastAsia="Times New Roman" w:hAnsi="Calibri" w:cs="Calibri"/>
                <w:b/>
                <w:bCs/>
                <w:color w:val="FFFFFF"/>
                <w:sz w:val="24"/>
                <w:szCs w:val="24"/>
                <w:lang w:eastAsia="es-HN"/>
              </w:rPr>
            </w:pPr>
            <w:r w:rsidRPr="00A1716C">
              <w:rPr>
                <w:rFonts w:ascii="Calibri" w:eastAsia="Times New Roman" w:hAnsi="Calibri" w:cs="Calibri"/>
                <w:b/>
                <w:bCs/>
                <w:color w:val="FFFFFF"/>
                <w:sz w:val="24"/>
                <w:szCs w:val="24"/>
                <w:lang w:eastAsia="es-HN"/>
              </w:rPr>
              <w:t>Paquete de Trabajo</w:t>
            </w:r>
          </w:p>
        </w:tc>
        <w:tc>
          <w:tcPr>
            <w:tcW w:w="0" w:type="auto"/>
            <w:tcBorders>
              <w:top w:val="nil"/>
              <w:left w:val="nil"/>
              <w:bottom w:val="single" w:sz="8" w:space="0" w:color="auto"/>
              <w:right w:val="single" w:sz="8" w:space="0" w:color="auto"/>
            </w:tcBorders>
            <w:shd w:val="clear" w:color="auto" w:fill="auto"/>
            <w:noWrap/>
            <w:vAlign w:val="center"/>
            <w:hideMark/>
          </w:tcPr>
          <w:p w14:paraId="2491B722" w14:textId="77777777" w:rsidR="00FE5055" w:rsidRPr="00A1716C" w:rsidRDefault="00FE5055"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Director de Proyecto</w:t>
            </w:r>
          </w:p>
        </w:tc>
        <w:tc>
          <w:tcPr>
            <w:tcW w:w="0" w:type="auto"/>
            <w:tcBorders>
              <w:top w:val="nil"/>
              <w:left w:val="nil"/>
              <w:bottom w:val="single" w:sz="8" w:space="0" w:color="auto"/>
              <w:right w:val="single" w:sz="8" w:space="0" w:color="auto"/>
            </w:tcBorders>
            <w:shd w:val="clear" w:color="auto" w:fill="auto"/>
            <w:noWrap/>
            <w:vAlign w:val="center"/>
            <w:hideMark/>
          </w:tcPr>
          <w:p w14:paraId="052B688D" w14:textId="77777777" w:rsidR="00FE5055" w:rsidRPr="00A1716C" w:rsidRDefault="00FE5055"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Ingeniero residente</w:t>
            </w:r>
          </w:p>
        </w:tc>
        <w:tc>
          <w:tcPr>
            <w:tcW w:w="0" w:type="auto"/>
            <w:tcBorders>
              <w:top w:val="nil"/>
              <w:left w:val="nil"/>
              <w:bottom w:val="single" w:sz="8" w:space="0" w:color="auto"/>
              <w:right w:val="single" w:sz="8" w:space="0" w:color="auto"/>
            </w:tcBorders>
            <w:shd w:val="clear" w:color="auto" w:fill="auto"/>
            <w:noWrap/>
            <w:vAlign w:val="center"/>
            <w:hideMark/>
          </w:tcPr>
          <w:p w14:paraId="6D568A7D" w14:textId="77777777" w:rsidR="00FE5055" w:rsidRPr="00A1716C" w:rsidRDefault="00FE5055"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Oficial Financiero</w:t>
            </w:r>
          </w:p>
        </w:tc>
        <w:tc>
          <w:tcPr>
            <w:tcW w:w="0" w:type="auto"/>
            <w:tcBorders>
              <w:top w:val="nil"/>
              <w:left w:val="nil"/>
              <w:bottom w:val="single" w:sz="8" w:space="0" w:color="auto"/>
              <w:right w:val="single" w:sz="8" w:space="0" w:color="auto"/>
            </w:tcBorders>
            <w:shd w:val="clear" w:color="auto" w:fill="auto"/>
            <w:noWrap/>
            <w:vAlign w:val="center"/>
            <w:hideMark/>
          </w:tcPr>
          <w:p w14:paraId="2C0BD020" w14:textId="77777777" w:rsidR="00FE5055" w:rsidRPr="00A1716C" w:rsidRDefault="00FE5055"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Maestro de obra</w:t>
            </w:r>
          </w:p>
        </w:tc>
        <w:tc>
          <w:tcPr>
            <w:tcW w:w="0" w:type="auto"/>
            <w:tcBorders>
              <w:top w:val="nil"/>
              <w:left w:val="nil"/>
              <w:bottom w:val="single" w:sz="8" w:space="0" w:color="auto"/>
              <w:right w:val="single" w:sz="8" w:space="0" w:color="auto"/>
            </w:tcBorders>
            <w:shd w:val="clear" w:color="auto" w:fill="auto"/>
            <w:noWrap/>
            <w:vAlign w:val="center"/>
            <w:hideMark/>
          </w:tcPr>
          <w:p w14:paraId="5C3C390F" w14:textId="77777777" w:rsidR="00FE5055" w:rsidRPr="00A1716C" w:rsidRDefault="00FE5055"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Fontanero</w:t>
            </w:r>
          </w:p>
        </w:tc>
        <w:tc>
          <w:tcPr>
            <w:tcW w:w="0" w:type="auto"/>
            <w:tcBorders>
              <w:top w:val="nil"/>
              <w:left w:val="nil"/>
              <w:bottom w:val="single" w:sz="8" w:space="0" w:color="auto"/>
              <w:right w:val="single" w:sz="8" w:space="0" w:color="auto"/>
            </w:tcBorders>
            <w:shd w:val="clear" w:color="auto" w:fill="auto"/>
            <w:noWrap/>
            <w:vAlign w:val="center"/>
            <w:hideMark/>
          </w:tcPr>
          <w:p w14:paraId="0D65E1B3" w14:textId="028280DB" w:rsidR="00FE5055" w:rsidRPr="00A1716C" w:rsidRDefault="005C011A"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Topógrafo</w:t>
            </w:r>
          </w:p>
        </w:tc>
        <w:tc>
          <w:tcPr>
            <w:tcW w:w="0" w:type="auto"/>
            <w:tcBorders>
              <w:top w:val="nil"/>
              <w:left w:val="nil"/>
              <w:bottom w:val="single" w:sz="8" w:space="0" w:color="auto"/>
              <w:right w:val="single" w:sz="8" w:space="0" w:color="auto"/>
            </w:tcBorders>
            <w:shd w:val="clear" w:color="auto" w:fill="auto"/>
            <w:noWrap/>
            <w:vAlign w:val="center"/>
            <w:hideMark/>
          </w:tcPr>
          <w:p w14:paraId="18903D10" w14:textId="77777777" w:rsidR="00FE5055" w:rsidRPr="00A1716C" w:rsidRDefault="00FE5055"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Asistente</w:t>
            </w:r>
          </w:p>
        </w:tc>
        <w:tc>
          <w:tcPr>
            <w:tcW w:w="0" w:type="auto"/>
            <w:tcBorders>
              <w:top w:val="nil"/>
              <w:left w:val="nil"/>
              <w:bottom w:val="single" w:sz="8" w:space="0" w:color="auto"/>
              <w:right w:val="single" w:sz="8" w:space="0" w:color="auto"/>
            </w:tcBorders>
            <w:shd w:val="clear" w:color="auto" w:fill="auto"/>
            <w:noWrap/>
            <w:vAlign w:val="center"/>
            <w:hideMark/>
          </w:tcPr>
          <w:p w14:paraId="708348A8" w14:textId="77777777" w:rsidR="00FE5055" w:rsidRPr="00A1716C" w:rsidRDefault="00FE5055"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Albañil</w:t>
            </w:r>
          </w:p>
        </w:tc>
        <w:tc>
          <w:tcPr>
            <w:tcW w:w="0" w:type="auto"/>
            <w:tcBorders>
              <w:top w:val="nil"/>
              <w:left w:val="nil"/>
              <w:bottom w:val="single" w:sz="8" w:space="0" w:color="auto"/>
              <w:right w:val="single" w:sz="8" w:space="0" w:color="auto"/>
            </w:tcBorders>
            <w:shd w:val="clear" w:color="auto" w:fill="auto"/>
            <w:noWrap/>
            <w:vAlign w:val="center"/>
            <w:hideMark/>
          </w:tcPr>
          <w:p w14:paraId="7787378F" w14:textId="77777777" w:rsidR="00FE5055" w:rsidRPr="00A1716C" w:rsidRDefault="00FE5055"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Ayudante</w:t>
            </w:r>
          </w:p>
        </w:tc>
        <w:tc>
          <w:tcPr>
            <w:tcW w:w="572" w:type="dxa"/>
            <w:tcBorders>
              <w:top w:val="nil"/>
              <w:left w:val="nil"/>
              <w:bottom w:val="single" w:sz="8" w:space="0" w:color="auto"/>
              <w:right w:val="single" w:sz="8" w:space="0" w:color="auto"/>
            </w:tcBorders>
            <w:shd w:val="clear" w:color="auto" w:fill="auto"/>
            <w:noWrap/>
            <w:vAlign w:val="center"/>
            <w:hideMark/>
          </w:tcPr>
          <w:p w14:paraId="196B63C2" w14:textId="77777777" w:rsidR="00FE5055" w:rsidRPr="00A1716C" w:rsidRDefault="00FE5055"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Cadenero</w:t>
            </w:r>
          </w:p>
        </w:tc>
        <w:tc>
          <w:tcPr>
            <w:tcW w:w="617" w:type="dxa"/>
            <w:tcBorders>
              <w:top w:val="nil"/>
              <w:left w:val="nil"/>
              <w:bottom w:val="single" w:sz="8" w:space="0" w:color="auto"/>
              <w:right w:val="single" w:sz="8" w:space="0" w:color="auto"/>
            </w:tcBorders>
            <w:shd w:val="clear" w:color="auto" w:fill="auto"/>
            <w:noWrap/>
            <w:vAlign w:val="center"/>
            <w:hideMark/>
          </w:tcPr>
          <w:p w14:paraId="47DED83A" w14:textId="0A46BEBC" w:rsidR="00FE5055" w:rsidRPr="00A1716C" w:rsidRDefault="005C011A" w:rsidP="00FE5055">
            <w:pPr>
              <w:widowControl/>
              <w:rPr>
                <w:rFonts w:ascii="Calibri" w:eastAsia="Times New Roman" w:hAnsi="Calibri" w:cs="Calibri"/>
                <w:b/>
                <w:bCs/>
                <w:color w:val="000000"/>
                <w:sz w:val="24"/>
                <w:szCs w:val="24"/>
                <w:lang w:eastAsia="es-HN"/>
              </w:rPr>
            </w:pPr>
            <w:r w:rsidRPr="00A1716C">
              <w:rPr>
                <w:rFonts w:ascii="Calibri" w:eastAsia="Times New Roman" w:hAnsi="Calibri" w:cs="Calibri"/>
                <w:b/>
                <w:bCs/>
                <w:color w:val="000000"/>
                <w:sz w:val="24"/>
                <w:szCs w:val="24"/>
                <w:lang w:eastAsia="es-HN"/>
              </w:rPr>
              <w:t>Peón</w:t>
            </w:r>
          </w:p>
        </w:tc>
      </w:tr>
      <w:tr w:rsidR="00FE5055" w:rsidRPr="00A1716C" w14:paraId="13AF90CF"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3F619CA7" w14:textId="77777777"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1.1 Actividades Preliminares</w:t>
            </w:r>
          </w:p>
        </w:tc>
        <w:tc>
          <w:tcPr>
            <w:tcW w:w="0" w:type="auto"/>
            <w:tcBorders>
              <w:top w:val="nil"/>
              <w:left w:val="nil"/>
              <w:bottom w:val="single" w:sz="8" w:space="0" w:color="auto"/>
              <w:right w:val="single" w:sz="8" w:space="0" w:color="auto"/>
            </w:tcBorders>
            <w:shd w:val="clear" w:color="auto" w:fill="auto"/>
            <w:noWrap/>
            <w:vAlign w:val="center"/>
            <w:hideMark/>
          </w:tcPr>
          <w:p w14:paraId="1EC3962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5064F83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4C9334D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465EF44C"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43CED96E"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71783849"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2C1434DE"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1E3CF54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239B5DD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1A6BFD44"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617" w:type="dxa"/>
            <w:tcBorders>
              <w:top w:val="nil"/>
              <w:left w:val="nil"/>
              <w:bottom w:val="single" w:sz="8" w:space="0" w:color="auto"/>
              <w:right w:val="single" w:sz="8" w:space="0" w:color="auto"/>
            </w:tcBorders>
            <w:shd w:val="clear" w:color="auto" w:fill="auto"/>
            <w:noWrap/>
            <w:vAlign w:val="center"/>
            <w:hideMark/>
          </w:tcPr>
          <w:p w14:paraId="3BDFCC5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028BF8DF"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1530F31" w14:textId="77777777"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1.2 Elementos de concreto</w:t>
            </w:r>
          </w:p>
        </w:tc>
        <w:tc>
          <w:tcPr>
            <w:tcW w:w="0" w:type="auto"/>
            <w:tcBorders>
              <w:top w:val="nil"/>
              <w:left w:val="nil"/>
              <w:bottom w:val="single" w:sz="8" w:space="0" w:color="auto"/>
              <w:right w:val="single" w:sz="8" w:space="0" w:color="auto"/>
            </w:tcBorders>
            <w:shd w:val="clear" w:color="auto" w:fill="auto"/>
            <w:noWrap/>
            <w:vAlign w:val="center"/>
            <w:hideMark/>
          </w:tcPr>
          <w:p w14:paraId="7A7ABB44"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516F1231"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2D19D09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5265300A"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0EF0C60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45E9BE94"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33410AE9"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614C49A2"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46B1C682"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2D195054"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617" w:type="dxa"/>
            <w:tcBorders>
              <w:top w:val="nil"/>
              <w:left w:val="nil"/>
              <w:bottom w:val="single" w:sz="8" w:space="0" w:color="auto"/>
              <w:right w:val="single" w:sz="8" w:space="0" w:color="auto"/>
            </w:tcBorders>
            <w:shd w:val="clear" w:color="auto" w:fill="auto"/>
            <w:noWrap/>
            <w:vAlign w:val="center"/>
            <w:hideMark/>
          </w:tcPr>
          <w:p w14:paraId="3F2B7DF5"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7F318B81"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4ED746D2" w14:textId="511F1AC1"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 xml:space="preserve">1.3 Suministro e </w:t>
            </w:r>
            <w:r w:rsidR="005C011A" w:rsidRPr="00A1716C">
              <w:rPr>
                <w:rFonts w:ascii="Calibri" w:eastAsia="Times New Roman" w:hAnsi="Calibri" w:cs="Calibri"/>
                <w:color w:val="000000"/>
                <w:lang w:eastAsia="es-HN"/>
              </w:rPr>
              <w:t>instalación</w:t>
            </w:r>
            <w:r w:rsidRPr="00A1716C">
              <w:rPr>
                <w:rFonts w:ascii="Calibri" w:eastAsia="Times New Roman" w:hAnsi="Calibri" w:cs="Calibri"/>
                <w:color w:val="000000"/>
                <w:lang w:eastAsia="es-HN"/>
              </w:rPr>
              <w:t xml:space="preserve"> de </w:t>
            </w:r>
            <w:r w:rsidR="005C011A" w:rsidRPr="00A1716C">
              <w:rPr>
                <w:rFonts w:ascii="Calibri" w:eastAsia="Times New Roman" w:hAnsi="Calibri" w:cs="Calibri"/>
                <w:color w:val="000000"/>
                <w:lang w:eastAsia="es-HN"/>
              </w:rPr>
              <w:t>tuberías</w:t>
            </w:r>
            <w:r w:rsidRPr="00A1716C">
              <w:rPr>
                <w:rFonts w:ascii="Calibri" w:eastAsia="Times New Roman" w:hAnsi="Calibri" w:cs="Calibri"/>
                <w:color w:val="000000"/>
                <w:lang w:eastAsia="es-HN"/>
              </w:rPr>
              <w:t xml:space="preserve"> y accesorios</w:t>
            </w:r>
          </w:p>
        </w:tc>
        <w:tc>
          <w:tcPr>
            <w:tcW w:w="0" w:type="auto"/>
            <w:tcBorders>
              <w:top w:val="nil"/>
              <w:left w:val="nil"/>
              <w:bottom w:val="single" w:sz="8" w:space="0" w:color="auto"/>
              <w:right w:val="single" w:sz="8" w:space="0" w:color="auto"/>
            </w:tcBorders>
            <w:shd w:val="clear" w:color="auto" w:fill="auto"/>
            <w:noWrap/>
            <w:vAlign w:val="center"/>
            <w:hideMark/>
          </w:tcPr>
          <w:p w14:paraId="33C4CEE4"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2041E130"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1A68B88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3E7C78A0"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482C5A95"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689BD26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3CE3B62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06D0A063"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0CA5A6B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49FAAA61"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617" w:type="dxa"/>
            <w:tcBorders>
              <w:top w:val="nil"/>
              <w:left w:val="nil"/>
              <w:bottom w:val="single" w:sz="8" w:space="0" w:color="auto"/>
              <w:right w:val="single" w:sz="8" w:space="0" w:color="auto"/>
            </w:tcBorders>
            <w:shd w:val="clear" w:color="auto" w:fill="auto"/>
            <w:noWrap/>
            <w:vAlign w:val="center"/>
            <w:hideMark/>
          </w:tcPr>
          <w:p w14:paraId="30671F89"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24919E78"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2AC1D1AB" w14:textId="77777777"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1.4 Acabados</w:t>
            </w:r>
          </w:p>
        </w:tc>
        <w:tc>
          <w:tcPr>
            <w:tcW w:w="0" w:type="auto"/>
            <w:tcBorders>
              <w:top w:val="nil"/>
              <w:left w:val="nil"/>
              <w:bottom w:val="single" w:sz="8" w:space="0" w:color="auto"/>
              <w:right w:val="single" w:sz="8" w:space="0" w:color="auto"/>
            </w:tcBorders>
            <w:shd w:val="clear" w:color="auto" w:fill="auto"/>
            <w:noWrap/>
            <w:vAlign w:val="center"/>
            <w:hideMark/>
          </w:tcPr>
          <w:p w14:paraId="6895660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46793E9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34630B56"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56B6ABF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38F03F1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73B1CBDE"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06E6F46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653B6E95"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340E2F6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1F3E7EF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617" w:type="dxa"/>
            <w:tcBorders>
              <w:top w:val="nil"/>
              <w:left w:val="nil"/>
              <w:bottom w:val="single" w:sz="8" w:space="0" w:color="auto"/>
              <w:right w:val="single" w:sz="8" w:space="0" w:color="auto"/>
            </w:tcBorders>
            <w:shd w:val="clear" w:color="auto" w:fill="auto"/>
            <w:noWrap/>
            <w:vAlign w:val="center"/>
            <w:hideMark/>
          </w:tcPr>
          <w:p w14:paraId="3B9A2BD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3D7EA2F3"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01792BA1" w14:textId="77777777"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1.5 Obras de cierre</w:t>
            </w:r>
          </w:p>
        </w:tc>
        <w:tc>
          <w:tcPr>
            <w:tcW w:w="0" w:type="auto"/>
            <w:tcBorders>
              <w:top w:val="nil"/>
              <w:left w:val="nil"/>
              <w:bottom w:val="single" w:sz="8" w:space="0" w:color="auto"/>
              <w:right w:val="single" w:sz="8" w:space="0" w:color="auto"/>
            </w:tcBorders>
            <w:shd w:val="clear" w:color="auto" w:fill="auto"/>
            <w:noWrap/>
            <w:vAlign w:val="center"/>
            <w:hideMark/>
          </w:tcPr>
          <w:p w14:paraId="208B5E49"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1DACE31A"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0C910D7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33BF369C"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499ED7B9"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6DC6BC9E"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7C3EEAD6"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14C4143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41497C25"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3B2C6751"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617" w:type="dxa"/>
            <w:tcBorders>
              <w:top w:val="nil"/>
              <w:left w:val="nil"/>
              <w:bottom w:val="single" w:sz="8" w:space="0" w:color="auto"/>
              <w:right w:val="single" w:sz="8" w:space="0" w:color="auto"/>
            </w:tcBorders>
            <w:shd w:val="clear" w:color="auto" w:fill="auto"/>
            <w:noWrap/>
            <w:vAlign w:val="center"/>
            <w:hideMark/>
          </w:tcPr>
          <w:p w14:paraId="31845A0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01A8FB6B"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3E3E070A" w14:textId="77777777"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2.1 Actividades preliminares</w:t>
            </w:r>
          </w:p>
        </w:tc>
        <w:tc>
          <w:tcPr>
            <w:tcW w:w="0" w:type="auto"/>
            <w:tcBorders>
              <w:top w:val="nil"/>
              <w:left w:val="nil"/>
              <w:bottom w:val="single" w:sz="8" w:space="0" w:color="auto"/>
              <w:right w:val="single" w:sz="8" w:space="0" w:color="auto"/>
            </w:tcBorders>
            <w:shd w:val="clear" w:color="auto" w:fill="auto"/>
            <w:noWrap/>
            <w:vAlign w:val="center"/>
            <w:hideMark/>
          </w:tcPr>
          <w:p w14:paraId="6CA0DE66"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7280F21A"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57D4C3C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1868B97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04A0A95C"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228DE3B3"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38650320"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1635A5D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2327D9F6"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4AE17654"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617" w:type="dxa"/>
            <w:tcBorders>
              <w:top w:val="nil"/>
              <w:left w:val="nil"/>
              <w:bottom w:val="single" w:sz="8" w:space="0" w:color="auto"/>
              <w:right w:val="single" w:sz="8" w:space="0" w:color="auto"/>
            </w:tcBorders>
            <w:shd w:val="clear" w:color="auto" w:fill="auto"/>
            <w:noWrap/>
            <w:vAlign w:val="center"/>
            <w:hideMark/>
          </w:tcPr>
          <w:p w14:paraId="468544B0"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210EA539"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4AC1E56D" w14:textId="3655A594"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 xml:space="preserve">2.2 Suministro e </w:t>
            </w:r>
            <w:r w:rsidR="005C011A" w:rsidRPr="00A1716C">
              <w:rPr>
                <w:rFonts w:ascii="Calibri" w:eastAsia="Times New Roman" w:hAnsi="Calibri" w:cs="Calibri"/>
                <w:color w:val="000000"/>
                <w:lang w:eastAsia="es-HN"/>
              </w:rPr>
              <w:t>instalación</w:t>
            </w:r>
            <w:r w:rsidRPr="00A1716C">
              <w:rPr>
                <w:rFonts w:ascii="Calibri" w:eastAsia="Times New Roman" w:hAnsi="Calibri" w:cs="Calibri"/>
                <w:color w:val="000000"/>
                <w:lang w:eastAsia="es-HN"/>
              </w:rPr>
              <w:t xml:space="preserve"> de </w:t>
            </w:r>
            <w:r w:rsidR="005C011A" w:rsidRPr="00A1716C">
              <w:rPr>
                <w:rFonts w:ascii="Calibri" w:eastAsia="Times New Roman" w:hAnsi="Calibri" w:cs="Calibri"/>
                <w:color w:val="000000"/>
                <w:lang w:eastAsia="es-HN"/>
              </w:rPr>
              <w:t>tuberías</w:t>
            </w:r>
            <w:r w:rsidRPr="00A1716C">
              <w:rPr>
                <w:rFonts w:ascii="Calibri" w:eastAsia="Times New Roman" w:hAnsi="Calibri" w:cs="Calibri"/>
                <w:color w:val="000000"/>
                <w:lang w:eastAsia="es-HN"/>
              </w:rPr>
              <w:t xml:space="preserve"> y accesorios</w:t>
            </w:r>
          </w:p>
        </w:tc>
        <w:tc>
          <w:tcPr>
            <w:tcW w:w="0" w:type="auto"/>
            <w:tcBorders>
              <w:top w:val="nil"/>
              <w:left w:val="nil"/>
              <w:bottom w:val="single" w:sz="8" w:space="0" w:color="auto"/>
              <w:right w:val="single" w:sz="8" w:space="0" w:color="auto"/>
            </w:tcBorders>
            <w:shd w:val="clear" w:color="auto" w:fill="auto"/>
            <w:noWrap/>
            <w:vAlign w:val="center"/>
            <w:hideMark/>
          </w:tcPr>
          <w:p w14:paraId="0B8B713A"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7F8368DA"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6F5A688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7A6914A0"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2C493BA2"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108172EC"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51227CA2"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331435D5"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29620432"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3047C782"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617" w:type="dxa"/>
            <w:tcBorders>
              <w:top w:val="nil"/>
              <w:left w:val="nil"/>
              <w:bottom w:val="single" w:sz="8" w:space="0" w:color="auto"/>
              <w:right w:val="single" w:sz="8" w:space="0" w:color="auto"/>
            </w:tcBorders>
            <w:shd w:val="clear" w:color="auto" w:fill="auto"/>
            <w:noWrap/>
            <w:vAlign w:val="center"/>
            <w:hideMark/>
          </w:tcPr>
          <w:p w14:paraId="4CBD9BC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572E41CA"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49E53374" w14:textId="283F2C42"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 xml:space="preserve">2.3 Obras de </w:t>
            </w:r>
            <w:r w:rsidR="005C011A" w:rsidRPr="00A1716C">
              <w:rPr>
                <w:rFonts w:ascii="Calibri" w:eastAsia="Times New Roman" w:hAnsi="Calibri" w:cs="Calibri"/>
                <w:color w:val="000000"/>
                <w:lang w:eastAsia="es-HN"/>
              </w:rPr>
              <w:t>terracería</w:t>
            </w:r>
          </w:p>
        </w:tc>
        <w:tc>
          <w:tcPr>
            <w:tcW w:w="0" w:type="auto"/>
            <w:tcBorders>
              <w:top w:val="nil"/>
              <w:left w:val="nil"/>
              <w:bottom w:val="single" w:sz="8" w:space="0" w:color="auto"/>
              <w:right w:val="single" w:sz="8" w:space="0" w:color="auto"/>
            </w:tcBorders>
            <w:shd w:val="clear" w:color="auto" w:fill="auto"/>
            <w:noWrap/>
            <w:vAlign w:val="center"/>
            <w:hideMark/>
          </w:tcPr>
          <w:p w14:paraId="78F3C85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3B5ADF8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283EBB3A"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09A170D9"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1172E0F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7F2D3D0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058BBC9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5CCFC95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2A6C2DE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1329D734"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617" w:type="dxa"/>
            <w:tcBorders>
              <w:top w:val="nil"/>
              <w:left w:val="nil"/>
              <w:bottom w:val="single" w:sz="8" w:space="0" w:color="auto"/>
              <w:right w:val="single" w:sz="8" w:space="0" w:color="auto"/>
            </w:tcBorders>
            <w:shd w:val="clear" w:color="auto" w:fill="auto"/>
            <w:noWrap/>
            <w:vAlign w:val="center"/>
            <w:hideMark/>
          </w:tcPr>
          <w:p w14:paraId="4731A90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51E4D9A5"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249ED0D4" w14:textId="77777777"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3.1 Actividades preliminares</w:t>
            </w:r>
          </w:p>
        </w:tc>
        <w:tc>
          <w:tcPr>
            <w:tcW w:w="0" w:type="auto"/>
            <w:tcBorders>
              <w:top w:val="nil"/>
              <w:left w:val="nil"/>
              <w:bottom w:val="single" w:sz="8" w:space="0" w:color="auto"/>
              <w:right w:val="single" w:sz="8" w:space="0" w:color="auto"/>
            </w:tcBorders>
            <w:shd w:val="clear" w:color="auto" w:fill="auto"/>
            <w:noWrap/>
            <w:vAlign w:val="center"/>
            <w:hideMark/>
          </w:tcPr>
          <w:p w14:paraId="7BBE24D0"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48972A8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6A489879"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7E0E42B4"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0421F10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2529245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3664D6CE"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55918091"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49FE0B73"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320A0D46"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617" w:type="dxa"/>
            <w:tcBorders>
              <w:top w:val="nil"/>
              <w:left w:val="nil"/>
              <w:bottom w:val="single" w:sz="8" w:space="0" w:color="auto"/>
              <w:right w:val="single" w:sz="8" w:space="0" w:color="auto"/>
            </w:tcBorders>
            <w:shd w:val="clear" w:color="auto" w:fill="auto"/>
            <w:noWrap/>
            <w:vAlign w:val="center"/>
            <w:hideMark/>
          </w:tcPr>
          <w:p w14:paraId="46AC0FBE"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5D4955A9"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37E5ED0" w14:textId="4096367D"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 xml:space="preserve">3.2 Suministro e </w:t>
            </w:r>
            <w:r w:rsidR="005C011A" w:rsidRPr="00A1716C">
              <w:rPr>
                <w:rFonts w:ascii="Calibri" w:eastAsia="Times New Roman" w:hAnsi="Calibri" w:cs="Calibri"/>
                <w:color w:val="000000"/>
                <w:lang w:eastAsia="es-HN"/>
              </w:rPr>
              <w:t>instalación</w:t>
            </w:r>
            <w:r w:rsidRPr="00A1716C">
              <w:rPr>
                <w:rFonts w:ascii="Calibri" w:eastAsia="Times New Roman" w:hAnsi="Calibri" w:cs="Calibri"/>
                <w:color w:val="000000"/>
                <w:lang w:eastAsia="es-HN"/>
              </w:rPr>
              <w:t xml:space="preserve"> de </w:t>
            </w:r>
            <w:r w:rsidR="005C011A" w:rsidRPr="00A1716C">
              <w:rPr>
                <w:rFonts w:ascii="Calibri" w:eastAsia="Times New Roman" w:hAnsi="Calibri" w:cs="Calibri"/>
                <w:color w:val="000000"/>
                <w:lang w:eastAsia="es-HN"/>
              </w:rPr>
              <w:t>tubería</w:t>
            </w:r>
            <w:r w:rsidRPr="00A1716C">
              <w:rPr>
                <w:rFonts w:ascii="Calibri" w:eastAsia="Times New Roman" w:hAnsi="Calibri" w:cs="Calibri"/>
                <w:color w:val="000000"/>
                <w:lang w:eastAsia="es-HN"/>
              </w:rPr>
              <w:t xml:space="preserve"> y accesorios</w:t>
            </w:r>
          </w:p>
        </w:tc>
        <w:tc>
          <w:tcPr>
            <w:tcW w:w="0" w:type="auto"/>
            <w:tcBorders>
              <w:top w:val="nil"/>
              <w:left w:val="nil"/>
              <w:bottom w:val="single" w:sz="8" w:space="0" w:color="auto"/>
              <w:right w:val="single" w:sz="8" w:space="0" w:color="auto"/>
            </w:tcBorders>
            <w:shd w:val="clear" w:color="auto" w:fill="auto"/>
            <w:noWrap/>
            <w:vAlign w:val="center"/>
            <w:hideMark/>
          </w:tcPr>
          <w:p w14:paraId="3208438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02137673"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3FB3DC8A"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72206DE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61252A9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69E0678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60F0A379"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0ABC3559"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71574962"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3CA71B54"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617" w:type="dxa"/>
            <w:tcBorders>
              <w:top w:val="nil"/>
              <w:left w:val="nil"/>
              <w:bottom w:val="single" w:sz="8" w:space="0" w:color="auto"/>
              <w:right w:val="single" w:sz="8" w:space="0" w:color="auto"/>
            </w:tcBorders>
            <w:shd w:val="clear" w:color="auto" w:fill="auto"/>
            <w:noWrap/>
            <w:vAlign w:val="center"/>
            <w:hideMark/>
          </w:tcPr>
          <w:p w14:paraId="71D0408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62799EC7"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616818B9" w14:textId="0BD22C0C"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 xml:space="preserve">3.3 Obras de </w:t>
            </w:r>
            <w:r w:rsidR="005C011A" w:rsidRPr="00A1716C">
              <w:rPr>
                <w:rFonts w:ascii="Calibri" w:eastAsia="Times New Roman" w:hAnsi="Calibri" w:cs="Calibri"/>
                <w:color w:val="000000"/>
                <w:lang w:eastAsia="es-HN"/>
              </w:rPr>
              <w:t>terracería</w:t>
            </w:r>
          </w:p>
        </w:tc>
        <w:tc>
          <w:tcPr>
            <w:tcW w:w="0" w:type="auto"/>
            <w:tcBorders>
              <w:top w:val="nil"/>
              <w:left w:val="nil"/>
              <w:bottom w:val="single" w:sz="8" w:space="0" w:color="auto"/>
              <w:right w:val="single" w:sz="8" w:space="0" w:color="auto"/>
            </w:tcBorders>
            <w:shd w:val="clear" w:color="auto" w:fill="auto"/>
            <w:noWrap/>
            <w:vAlign w:val="center"/>
            <w:hideMark/>
          </w:tcPr>
          <w:p w14:paraId="7189535C"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3C4FEEA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61843F3C"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297AB93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6420335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425E91E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411144EE"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4E8E46C3"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433D7AAF"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28986F3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617" w:type="dxa"/>
            <w:tcBorders>
              <w:top w:val="nil"/>
              <w:left w:val="nil"/>
              <w:bottom w:val="single" w:sz="8" w:space="0" w:color="auto"/>
              <w:right w:val="single" w:sz="8" w:space="0" w:color="auto"/>
            </w:tcBorders>
            <w:shd w:val="clear" w:color="auto" w:fill="auto"/>
            <w:noWrap/>
            <w:vAlign w:val="center"/>
            <w:hideMark/>
          </w:tcPr>
          <w:p w14:paraId="7AEFF43C"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r w:rsidR="00FE5055" w:rsidRPr="00A1716C" w14:paraId="60360126" w14:textId="77777777" w:rsidTr="00FE5055">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6ECD113B" w14:textId="77777777" w:rsidR="00FE5055" w:rsidRPr="00A1716C" w:rsidRDefault="00FE5055" w:rsidP="00FE5055">
            <w:pPr>
              <w:widowControl/>
              <w:rPr>
                <w:rFonts w:ascii="Calibri" w:eastAsia="Times New Roman" w:hAnsi="Calibri" w:cs="Calibri"/>
                <w:color w:val="000000"/>
                <w:lang w:eastAsia="es-HN"/>
              </w:rPr>
            </w:pPr>
            <w:r w:rsidRPr="00A1716C">
              <w:rPr>
                <w:rFonts w:ascii="Calibri" w:eastAsia="Times New Roman" w:hAnsi="Calibri" w:cs="Calibri"/>
                <w:color w:val="000000"/>
                <w:lang w:eastAsia="es-HN"/>
              </w:rPr>
              <w:t>3.4 Elementos de concreto</w:t>
            </w:r>
          </w:p>
        </w:tc>
        <w:tc>
          <w:tcPr>
            <w:tcW w:w="0" w:type="auto"/>
            <w:tcBorders>
              <w:top w:val="nil"/>
              <w:left w:val="nil"/>
              <w:bottom w:val="single" w:sz="8" w:space="0" w:color="auto"/>
              <w:right w:val="single" w:sz="8" w:space="0" w:color="auto"/>
            </w:tcBorders>
            <w:shd w:val="clear" w:color="auto" w:fill="auto"/>
            <w:noWrap/>
            <w:vAlign w:val="center"/>
            <w:hideMark/>
          </w:tcPr>
          <w:p w14:paraId="4C1AF593"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414BED0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18D12393"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0" w:type="auto"/>
            <w:tcBorders>
              <w:top w:val="nil"/>
              <w:left w:val="nil"/>
              <w:bottom w:val="single" w:sz="8" w:space="0" w:color="auto"/>
              <w:right w:val="single" w:sz="8" w:space="0" w:color="auto"/>
            </w:tcBorders>
            <w:shd w:val="clear" w:color="auto" w:fill="auto"/>
            <w:noWrap/>
            <w:vAlign w:val="center"/>
            <w:hideMark/>
          </w:tcPr>
          <w:p w14:paraId="2A4E85D0"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0" w:type="auto"/>
            <w:tcBorders>
              <w:top w:val="nil"/>
              <w:left w:val="nil"/>
              <w:bottom w:val="single" w:sz="8" w:space="0" w:color="auto"/>
              <w:right w:val="single" w:sz="8" w:space="0" w:color="auto"/>
            </w:tcBorders>
            <w:shd w:val="clear" w:color="auto" w:fill="auto"/>
            <w:noWrap/>
            <w:vAlign w:val="center"/>
            <w:hideMark/>
          </w:tcPr>
          <w:p w14:paraId="21703403"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68881A73"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0" w:type="auto"/>
            <w:tcBorders>
              <w:top w:val="nil"/>
              <w:left w:val="nil"/>
              <w:bottom w:val="single" w:sz="8" w:space="0" w:color="auto"/>
              <w:right w:val="single" w:sz="8" w:space="0" w:color="auto"/>
            </w:tcBorders>
            <w:shd w:val="clear" w:color="auto" w:fill="auto"/>
            <w:noWrap/>
            <w:vAlign w:val="center"/>
            <w:hideMark/>
          </w:tcPr>
          <w:p w14:paraId="486B92EE"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0" w:type="auto"/>
            <w:tcBorders>
              <w:top w:val="nil"/>
              <w:left w:val="nil"/>
              <w:bottom w:val="single" w:sz="8" w:space="0" w:color="auto"/>
              <w:right w:val="single" w:sz="8" w:space="0" w:color="auto"/>
            </w:tcBorders>
            <w:shd w:val="clear" w:color="auto" w:fill="auto"/>
            <w:noWrap/>
            <w:vAlign w:val="center"/>
            <w:hideMark/>
          </w:tcPr>
          <w:p w14:paraId="61F0968A"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0" w:type="auto"/>
            <w:tcBorders>
              <w:top w:val="nil"/>
              <w:left w:val="nil"/>
              <w:bottom w:val="single" w:sz="8" w:space="0" w:color="auto"/>
              <w:right w:val="single" w:sz="8" w:space="0" w:color="auto"/>
            </w:tcBorders>
            <w:shd w:val="clear" w:color="auto" w:fill="auto"/>
            <w:noWrap/>
            <w:vAlign w:val="center"/>
            <w:hideMark/>
          </w:tcPr>
          <w:p w14:paraId="65CC236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572" w:type="dxa"/>
            <w:tcBorders>
              <w:top w:val="nil"/>
              <w:left w:val="nil"/>
              <w:bottom w:val="single" w:sz="8" w:space="0" w:color="auto"/>
              <w:right w:val="single" w:sz="8" w:space="0" w:color="auto"/>
            </w:tcBorders>
            <w:shd w:val="clear" w:color="auto" w:fill="auto"/>
            <w:noWrap/>
            <w:vAlign w:val="center"/>
            <w:hideMark/>
          </w:tcPr>
          <w:p w14:paraId="6377A04D"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w:t>
            </w:r>
          </w:p>
        </w:tc>
        <w:tc>
          <w:tcPr>
            <w:tcW w:w="617" w:type="dxa"/>
            <w:tcBorders>
              <w:top w:val="nil"/>
              <w:left w:val="nil"/>
              <w:bottom w:val="single" w:sz="8" w:space="0" w:color="auto"/>
              <w:right w:val="single" w:sz="8" w:space="0" w:color="auto"/>
            </w:tcBorders>
            <w:shd w:val="clear" w:color="auto" w:fill="auto"/>
            <w:noWrap/>
            <w:vAlign w:val="center"/>
            <w:hideMark/>
          </w:tcPr>
          <w:p w14:paraId="7F4DA168"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r>
    </w:tbl>
    <w:p w14:paraId="6A96B688" w14:textId="19D172A6" w:rsidR="00B85C99" w:rsidRPr="00A1716C" w:rsidRDefault="00B85C99" w:rsidP="008A6FD9">
      <w:pPr>
        <w:pStyle w:val="TextoPrincipal"/>
        <w:spacing w:line="360" w:lineRule="auto"/>
        <w:ind w:firstLine="0"/>
        <w:rPr>
          <w:b/>
          <w:bCs/>
        </w:rPr>
      </w:pPr>
    </w:p>
    <w:tbl>
      <w:tblPr>
        <w:tblW w:w="3080" w:type="dxa"/>
        <w:tblCellMar>
          <w:left w:w="70" w:type="dxa"/>
          <w:right w:w="70" w:type="dxa"/>
        </w:tblCellMar>
        <w:tblLook w:val="04A0" w:firstRow="1" w:lastRow="0" w:firstColumn="1" w:lastColumn="0" w:noHBand="0" w:noVBand="1"/>
      </w:tblPr>
      <w:tblGrid>
        <w:gridCol w:w="380"/>
        <w:gridCol w:w="1300"/>
        <w:gridCol w:w="1400"/>
      </w:tblGrid>
      <w:tr w:rsidR="00FE5055" w:rsidRPr="00A1716C" w14:paraId="5A8C0178" w14:textId="77777777" w:rsidTr="00FE5055">
        <w:trPr>
          <w:trHeight w:val="330"/>
        </w:trPr>
        <w:tc>
          <w:tcPr>
            <w:tcW w:w="380" w:type="dxa"/>
            <w:tcBorders>
              <w:top w:val="single" w:sz="4" w:space="0" w:color="000000"/>
              <w:left w:val="single" w:sz="4" w:space="0" w:color="000000"/>
              <w:bottom w:val="single" w:sz="4" w:space="0" w:color="000000"/>
              <w:right w:val="single" w:sz="4" w:space="0" w:color="000000"/>
            </w:tcBorders>
            <w:shd w:val="clear" w:color="AEABAB" w:fill="AEABAB"/>
            <w:noWrap/>
            <w:vAlign w:val="center"/>
            <w:hideMark/>
          </w:tcPr>
          <w:p w14:paraId="6E2E9604"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w:t>
            </w:r>
          </w:p>
        </w:tc>
        <w:tc>
          <w:tcPr>
            <w:tcW w:w="1300" w:type="dxa"/>
            <w:tcBorders>
              <w:top w:val="single" w:sz="4" w:space="0" w:color="000000"/>
              <w:left w:val="nil"/>
              <w:bottom w:val="single" w:sz="4" w:space="0" w:color="000000"/>
              <w:right w:val="single" w:sz="4" w:space="0" w:color="000000"/>
            </w:tcBorders>
            <w:shd w:val="clear" w:color="auto" w:fill="auto"/>
            <w:noWrap/>
            <w:vAlign w:val="center"/>
            <w:hideMark/>
          </w:tcPr>
          <w:p w14:paraId="0C3DFC76" w14:textId="77777777" w:rsidR="00FE5055" w:rsidRPr="00A1716C" w:rsidRDefault="00FE5055" w:rsidP="00FE5055">
            <w:pPr>
              <w:widowControl/>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Responsable</w:t>
            </w:r>
          </w:p>
        </w:tc>
        <w:tc>
          <w:tcPr>
            <w:tcW w:w="1400" w:type="dxa"/>
            <w:tcBorders>
              <w:top w:val="single" w:sz="4" w:space="0" w:color="000000"/>
              <w:left w:val="nil"/>
              <w:bottom w:val="single" w:sz="4" w:space="0" w:color="000000"/>
              <w:right w:val="single" w:sz="4" w:space="0" w:color="000000"/>
            </w:tcBorders>
            <w:shd w:val="clear" w:color="auto" w:fill="auto"/>
            <w:noWrap/>
            <w:vAlign w:val="center"/>
            <w:hideMark/>
          </w:tcPr>
          <w:p w14:paraId="410AE8A6" w14:textId="77777777" w:rsidR="00FE5055" w:rsidRPr="00A1716C" w:rsidRDefault="00FE5055" w:rsidP="00FE5055">
            <w:pPr>
              <w:widowControl/>
              <w:rPr>
                <w:rFonts w:ascii="Calibri" w:eastAsia="Times New Roman" w:hAnsi="Calibri" w:cs="Calibri"/>
                <w:b/>
                <w:bCs/>
                <w:color w:val="000000"/>
                <w:lang w:eastAsia="es-HN"/>
              </w:rPr>
            </w:pPr>
            <w:proofErr w:type="spellStart"/>
            <w:r w:rsidRPr="00A1716C">
              <w:rPr>
                <w:rFonts w:ascii="Calibri" w:eastAsia="Times New Roman" w:hAnsi="Calibri" w:cs="Calibri"/>
                <w:b/>
                <w:bCs/>
                <w:color w:val="000000"/>
                <w:lang w:eastAsia="es-HN"/>
              </w:rPr>
              <w:t>Responsible</w:t>
            </w:r>
            <w:proofErr w:type="spellEnd"/>
          </w:p>
        </w:tc>
      </w:tr>
      <w:tr w:rsidR="00FE5055" w:rsidRPr="00A1716C" w14:paraId="74F75F95" w14:textId="77777777" w:rsidTr="00FE5055">
        <w:trPr>
          <w:trHeight w:val="330"/>
        </w:trPr>
        <w:tc>
          <w:tcPr>
            <w:tcW w:w="380" w:type="dxa"/>
            <w:tcBorders>
              <w:top w:val="nil"/>
              <w:left w:val="single" w:sz="4" w:space="0" w:color="000000"/>
              <w:bottom w:val="single" w:sz="4" w:space="0" w:color="000000"/>
              <w:right w:val="single" w:sz="4" w:space="0" w:color="000000"/>
            </w:tcBorders>
            <w:shd w:val="clear" w:color="AEABAB" w:fill="AEABAB"/>
            <w:noWrap/>
            <w:vAlign w:val="center"/>
            <w:hideMark/>
          </w:tcPr>
          <w:p w14:paraId="48213847"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w:t>
            </w:r>
          </w:p>
        </w:tc>
        <w:tc>
          <w:tcPr>
            <w:tcW w:w="1300" w:type="dxa"/>
            <w:tcBorders>
              <w:top w:val="nil"/>
              <w:left w:val="nil"/>
              <w:bottom w:val="single" w:sz="4" w:space="0" w:color="000000"/>
              <w:right w:val="single" w:sz="4" w:space="0" w:color="000000"/>
            </w:tcBorders>
            <w:shd w:val="clear" w:color="auto" w:fill="auto"/>
            <w:noWrap/>
            <w:vAlign w:val="center"/>
            <w:hideMark/>
          </w:tcPr>
          <w:p w14:paraId="3D78D3E9" w14:textId="77777777" w:rsidR="00FE5055" w:rsidRPr="00A1716C" w:rsidRDefault="00FE5055" w:rsidP="00FE5055">
            <w:pPr>
              <w:widowControl/>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Aprobador</w:t>
            </w:r>
          </w:p>
        </w:tc>
        <w:tc>
          <w:tcPr>
            <w:tcW w:w="1400" w:type="dxa"/>
            <w:tcBorders>
              <w:top w:val="nil"/>
              <w:left w:val="nil"/>
              <w:bottom w:val="single" w:sz="4" w:space="0" w:color="000000"/>
              <w:right w:val="single" w:sz="4" w:space="0" w:color="000000"/>
            </w:tcBorders>
            <w:shd w:val="clear" w:color="auto" w:fill="auto"/>
            <w:noWrap/>
            <w:vAlign w:val="center"/>
            <w:hideMark/>
          </w:tcPr>
          <w:p w14:paraId="5F665C7F" w14:textId="77777777" w:rsidR="00FE5055" w:rsidRPr="00A1716C" w:rsidRDefault="00FE5055" w:rsidP="00FE5055">
            <w:pPr>
              <w:widowControl/>
              <w:rPr>
                <w:rFonts w:ascii="Calibri" w:eastAsia="Times New Roman" w:hAnsi="Calibri" w:cs="Calibri"/>
                <w:b/>
                <w:bCs/>
                <w:color w:val="000000"/>
                <w:lang w:eastAsia="es-HN"/>
              </w:rPr>
            </w:pPr>
            <w:proofErr w:type="spellStart"/>
            <w:r w:rsidRPr="00A1716C">
              <w:rPr>
                <w:rFonts w:ascii="Calibri" w:eastAsia="Times New Roman" w:hAnsi="Calibri" w:cs="Calibri"/>
                <w:b/>
                <w:bCs/>
                <w:color w:val="000000"/>
                <w:lang w:eastAsia="es-HN"/>
              </w:rPr>
              <w:t>Accountable</w:t>
            </w:r>
            <w:proofErr w:type="spellEnd"/>
          </w:p>
        </w:tc>
      </w:tr>
      <w:tr w:rsidR="00FE5055" w:rsidRPr="00A1716C" w14:paraId="4EC6AB67" w14:textId="77777777" w:rsidTr="00FE5055">
        <w:trPr>
          <w:trHeight w:val="315"/>
        </w:trPr>
        <w:tc>
          <w:tcPr>
            <w:tcW w:w="380" w:type="dxa"/>
            <w:tcBorders>
              <w:top w:val="nil"/>
              <w:left w:val="single" w:sz="4" w:space="0" w:color="000000"/>
              <w:bottom w:val="single" w:sz="4" w:space="0" w:color="000000"/>
              <w:right w:val="single" w:sz="4" w:space="0" w:color="000000"/>
            </w:tcBorders>
            <w:shd w:val="clear" w:color="AEABAB" w:fill="AEABAB"/>
            <w:noWrap/>
            <w:vAlign w:val="center"/>
            <w:hideMark/>
          </w:tcPr>
          <w:p w14:paraId="511AC31A"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w:t>
            </w:r>
          </w:p>
        </w:tc>
        <w:tc>
          <w:tcPr>
            <w:tcW w:w="1300" w:type="dxa"/>
            <w:tcBorders>
              <w:top w:val="nil"/>
              <w:left w:val="nil"/>
              <w:bottom w:val="single" w:sz="4" w:space="0" w:color="000000"/>
              <w:right w:val="single" w:sz="4" w:space="0" w:color="000000"/>
            </w:tcBorders>
            <w:shd w:val="clear" w:color="auto" w:fill="auto"/>
            <w:noWrap/>
            <w:vAlign w:val="center"/>
            <w:hideMark/>
          </w:tcPr>
          <w:p w14:paraId="0ABB8C8C" w14:textId="77777777" w:rsidR="00FE5055" w:rsidRPr="00A1716C" w:rsidRDefault="00FE5055" w:rsidP="00FE5055">
            <w:pPr>
              <w:widowControl/>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Consultado</w:t>
            </w:r>
          </w:p>
        </w:tc>
        <w:tc>
          <w:tcPr>
            <w:tcW w:w="1400" w:type="dxa"/>
            <w:tcBorders>
              <w:top w:val="nil"/>
              <w:left w:val="nil"/>
              <w:bottom w:val="single" w:sz="4" w:space="0" w:color="000000"/>
              <w:right w:val="single" w:sz="4" w:space="0" w:color="000000"/>
            </w:tcBorders>
            <w:shd w:val="clear" w:color="auto" w:fill="auto"/>
            <w:noWrap/>
            <w:vAlign w:val="center"/>
            <w:hideMark/>
          </w:tcPr>
          <w:p w14:paraId="580B9101" w14:textId="77777777" w:rsidR="00FE5055" w:rsidRPr="00A1716C" w:rsidRDefault="00FE5055" w:rsidP="00FE5055">
            <w:pPr>
              <w:widowControl/>
              <w:rPr>
                <w:rFonts w:ascii="Calibri" w:eastAsia="Times New Roman" w:hAnsi="Calibri" w:cs="Calibri"/>
                <w:b/>
                <w:bCs/>
                <w:color w:val="000000"/>
                <w:lang w:eastAsia="es-HN"/>
              </w:rPr>
            </w:pPr>
            <w:proofErr w:type="spellStart"/>
            <w:r w:rsidRPr="00A1716C">
              <w:rPr>
                <w:rFonts w:ascii="Calibri" w:eastAsia="Times New Roman" w:hAnsi="Calibri" w:cs="Calibri"/>
                <w:b/>
                <w:bCs/>
                <w:color w:val="000000"/>
                <w:lang w:eastAsia="es-HN"/>
              </w:rPr>
              <w:t>Consulted</w:t>
            </w:r>
            <w:proofErr w:type="spellEnd"/>
          </w:p>
        </w:tc>
      </w:tr>
      <w:tr w:rsidR="00FE5055" w:rsidRPr="00A1716C" w14:paraId="61A3714B" w14:textId="77777777" w:rsidTr="00FE5055">
        <w:trPr>
          <w:trHeight w:val="315"/>
        </w:trPr>
        <w:tc>
          <w:tcPr>
            <w:tcW w:w="380" w:type="dxa"/>
            <w:tcBorders>
              <w:top w:val="nil"/>
              <w:left w:val="single" w:sz="4" w:space="0" w:color="000000"/>
              <w:bottom w:val="single" w:sz="4" w:space="0" w:color="000000"/>
              <w:right w:val="single" w:sz="4" w:space="0" w:color="000000"/>
            </w:tcBorders>
            <w:shd w:val="clear" w:color="AEABAB" w:fill="AEABAB"/>
            <w:noWrap/>
            <w:vAlign w:val="center"/>
            <w:hideMark/>
          </w:tcPr>
          <w:p w14:paraId="36AA78AB" w14:textId="77777777" w:rsidR="00FE5055" w:rsidRPr="00A1716C" w:rsidRDefault="00FE5055" w:rsidP="00FE5055">
            <w:pPr>
              <w:widowControl/>
              <w:jc w:val="center"/>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w:t>
            </w:r>
          </w:p>
        </w:tc>
        <w:tc>
          <w:tcPr>
            <w:tcW w:w="1300" w:type="dxa"/>
            <w:tcBorders>
              <w:top w:val="nil"/>
              <w:left w:val="nil"/>
              <w:bottom w:val="single" w:sz="4" w:space="0" w:color="000000"/>
              <w:right w:val="single" w:sz="4" w:space="0" w:color="000000"/>
            </w:tcBorders>
            <w:shd w:val="clear" w:color="auto" w:fill="auto"/>
            <w:noWrap/>
            <w:vAlign w:val="center"/>
            <w:hideMark/>
          </w:tcPr>
          <w:p w14:paraId="44E40153" w14:textId="77777777" w:rsidR="00FE5055" w:rsidRPr="00A1716C" w:rsidRDefault="00FE5055" w:rsidP="00FE5055">
            <w:pPr>
              <w:widowControl/>
              <w:rPr>
                <w:rFonts w:ascii="Calibri" w:eastAsia="Times New Roman" w:hAnsi="Calibri" w:cs="Calibri"/>
                <w:b/>
                <w:bCs/>
                <w:color w:val="000000"/>
                <w:lang w:eastAsia="es-HN"/>
              </w:rPr>
            </w:pPr>
            <w:r w:rsidRPr="00A1716C">
              <w:rPr>
                <w:rFonts w:ascii="Calibri" w:eastAsia="Times New Roman" w:hAnsi="Calibri" w:cs="Calibri"/>
                <w:b/>
                <w:bCs/>
                <w:color w:val="000000"/>
                <w:lang w:eastAsia="es-HN"/>
              </w:rPr>
              <w:t>Informado</w:t>
            </w:r>
          </w:p>
        </w:tc>
        <w:tc>
          <w:tcPr>
            <w:tcW w:w="1400" w:type="dxa"/>
            <w:tcBorders>
              <w:top w:val="nil"/>
              <w:left w:val="nil"/>
              <w:bottom w:val="single" w:sz="4" w:space="0" w:color="000000"/>
              <w:right w:val="single" w:sz="4" w:space="0" w:color="000000"/>
            </w:tcBorders>
            <w:shd w:val="clear" w:color="auto" w:fill="auto"/>
            <w:noWrap/>
            <w:vAlign w:val="center"/>
            <w:hideMark/>
          </w:tcPr>
          <w:p w14:paraId="7A13B8BF" w14:textId="77777777" w:rsidR="00FE5055" w:rsidRPr="00A1716C" w:rsidRDefault="00FE5055" w:rsidP="00FE5055">
            <w:pPr>
              <w:widowControl/>
              <w:rPr>
                <w:rFonts w:ascii="Calibri" w:eastAsia="Times New Roman" w:hAnsi="Calibri" w:cs="Calibri"/>
                <w:b/>
                <w:bCs/>
                <w:color w:val="000000"/>
                <w:lang w:eastAsia="es-HN"/>
              </w:rPr>
            </w:pPr>
            <w:proofErr w:type="spellStart"/>
            <w:r w:rsidRPr="00A1716C">
              <w:rPr>
                <w:rFonts w:ascii="Calibri" w:eastAsia="Times New Roman" w:hAnsi="Calibri" w:cs="Calibri"/>
                <w:b/>
                <w:bCs/>
                <w:color w:val="000000"/>
                <w:lang w:eastAsia="es-HN"/>
              </w:rPr>
              <w:t>Informed</w:t>
            </w:r>
            <w:proofErr w:type="spellEnd"/>
          </w:p>
        </w:tc>
      </w:tr>
    </w:tbl>
    <w:p w14:paraId="39427E92" w14:textId="7A66A3B4" w:rsidR="00B85C99" w:rsidRPr="00A1716C" w:rsidRDefault="008A6FD9" w:rsidP="008A6FD9">
      <w:pPr>
        <w:pStyle w:val="TextoPrincipal"/>
        <w:spacing w:line="360" w:lineRule="auto"/>
        <w:ind w:firstLine="0"/>
      </w:pPr>
      <w:r w:rsidRPr="00A1716C">
        <w:t xml:space="preserve">Fuente: Elaboración propia </w:t>
      </w:r>
    </w:p>
    <w:p w14:paraId="57534A05" w14:textId="77777777" w:rsidR="00B85C99" w:rsidRPr="00A1716C" w:rsidRDefault="00B85C99" w:rsidP="00B85C99">
      <w:pPr>
        <w:pStyle w:val="TextoPrincipal"/>
        <w:spacing w:line="360" w:lineRule="auto"/>
        <w:ind w:left="1080" w:firstLine="0"/>
        <w:rPr>
          <w:b/>
          <w:bCs/>
        </w:rPr>
      </w:pPr>
    </w:p>
    <w:p w14:paraId="4D120019" w14:textId="3DF3D40B" w:rsidR="0066235A" w:rsidRPr="00A1716C" w:rsidRDefault="00B85C99">
      <w:pPr>
        <w:pStyle w:val="TextoPrincipal"/>
        <w:numPr>
          <w:ilvl w:val="3"/>
          <w:numId w:val="17"/>
        </w:numPr>
        <w:spacing w:line="360" w:lineRule="auto"/>
        <w:rPr>
          <w:b/>
          <w:bCs/>
        </w:rPr>
      </w:pPr>
      <w:bookmarkStart w:id="338" w:name="_Hlk153637366"/>
      <w:r w:rsidRPr="00A1716C">
        <w:rPr>
          <w:b/>
          <w:bCs/>
        </w:rPr>
        <w:t>MATRIZ DE RECURSOS</w:t>
      </w:r>
    </w:p>
    <w:bookmarkEnd w:id="338"/>
    <w:p w14:paraId="0B62C306" w14:textId="582114D3" w:rsidR="00FE5055" w:rsidRPr="00A1716C" w:rsidRDefault="008A6FD9" w:rsidP="008A6FD9">
      <w:pPr>
        <w:pStyle w:val="TextoPrincipal"/>
        <w:spacing w:line="360" w:lineRule="auto"/>
        <w:ind w:firstLine="0"/>
      </w:pPr>
      <w:r w:rsidRPr="00A1716C">
        <w:t>Tabla 53. Matriz de recursos</w:t>
      </w:r>
    </w:p>
    <w:tbl>
      <w:tblPr>
        <w:tblW w:w="12911" w:type="dxa"/>
        <w:tblCellMar>
          <w:left w:w="70" w:type="dxa"/>
          <w:right w:w="70" w:type="dxa"/>
        </w:tblCellMar>
        <w:tblLook w:val="04A0" w:firstRow="1" w:lastRow="0" w:firstColumn="1" w:lastColumn="0" w:noHBand="0" w:noVBand="1"/>
      </w:tblPr>
      <w:tblGrid>
        <w:gridCol w:w="1733"/>
        <w:gridCol w:w="2926"/>
        <w:gridCol w:w="1474"/>
        <w:gridCol w:w="2271"/>
        <w:gridCol w:w="1027"/>
        <w:gridCol w:w="1117"/>
        <w:gridCol w:w="1440"/>
        <w:gridCol w:w="972"/>
      </w:tblGrid>
      <w:tr w:rsidR="00FE5055" w:rsidRPr="00A1716C" w14:paraId="2155ECBF" w14:textId="77777777" w:rsidTr="00077858">
        <w:trPr>
          <w:trHeight w:val="255"/>
          <w:tblHeader/>
        </w:trPr>
        <w:tc>
          <w:tcPr>
            <w:tcW w:w="1843" w:type="dxa"/>
            <w:tcBorders>
              <w:top w:val="nil"/>
              <w:left w:val="nil"/>
              <w:bottom w:val="single" w:sz="12" w:space="0" w:color="FFFFFF"/>
              <w:right w:val="single" w:sz="4" w:space="0" w:color="FFFFFF"/>
            </w:tcBorders>
            <w:shd w:val="clear" w:color="4472C4" w:fill="4472C4"/>
            <w:noWrap/>
            <w:vAlign w:val="center"/>
            <w:hideMark/>
          </w:tcPr>
          <w:p w14:paraId="5518015A" w14:textId="77777777" w:rsidR="00FE5055" w:rsidRPr="00A1716C" w:rsidRDefault="00FE5055" w:rsidP="00FE5055">
            <w:pPr>
              <w:widowControl/>
              <w:rPr>
                <w:rFonts w:ascii="Arial" w:eastAsia="Times New Roman" w:hAnsi="Arial" w:cs="Arial"/>
                <w:b/>
                <w:bCs/>
                <w:color w:val="000000"/>
                <w:sz w:val="20"/>
                <w:szCs w:val="20"/>
                <w:lang w:eastAsia="es-HN"/>
              </w:rPr>
            </w:pPr>
            <w:r w:rsidRPr="00A1716C">
              <w:rPr>
                <w:rFonts w:ascii="Arial" w:eastAsia="Times New Roman" w:hAnsi="Arial" w:cs="Arial"/>
                <w:b/>
                <w:bCs/>
                <w:color w:val="000000"/>
                <w:sz w:val="20"/>
                <w:szCs w:val="20"/>
                <w:lang w:eastAsia="es-HN"/>
              </w:rPr>
              <w:t>FASE</w:t>
            </w:r>
          </w:p>
        </w:tc>
        <w:tc>
          <w:tcPr>
            <w:tcW w:w="3119" w:type="dxa"/>
            <w:tcBorders>
              <w:top w:val="nil"/>
              <w:left w:val="single" w:sz="4" w:space="0" w:color="FFFFFF"/>
              <w:bottom w:val="single" w:sz="12" w:space="0" w:color="FFFFFF"/>
              <w:right w:val="single" w:sz="4" w:space="0" w:color="FFFFFF"/>
            </w:tcBorders>
            <w:shd w:val="clear" w:color="4472C4" w:fill="4472C4"/>
            <w:noWrap/>
            <w:vAlign w:val="center"/>
            <w:hideMark/>
          </w:tcPr>
          <w:p w14:paraId="14F8B26A" w14:textId="78ADE523" w:rsidR="00FE5055" w:rsidRPr="00A1716C" w:rsidRDefault="00C25503" w:rsidP="00FE5055">
            <w:pPr>
              <w:widowControl/>
              <w:rPr>
                <w:rFonts w:ascii="Arial" w:eastAsia="Times New Roman" w:hAnsi="Arial" w:cs="Arial"/>
                <w:b/>
                <w:bCs/>
                <w:color w:val="000000"/>
                <w:sz w:val="20"/>
                <w:szCs w:val="20"/>
                <w:lang w:eastAsia="es-HN"/>
              </w:rPr>
            </w:pPr>
            <w:r w:rsidRPr="00A1716C">
              <w:rPr>
                <w:rFonts w:ascii="Arial" w:eastAsia="Times New Roman" w:hAnsi="Arial" w:cs="Arial"/>
                <w:b/>
                <w:bCs/>
                <w:color w:val="000000"/>
                <w:sz w:val="20"/>
                <w:szCs w:val="20"/>
                <w:lang w:eastAsia="es-HN"/>
              </w:rPr>
              <w:t>DESCRIPCIÓN</w:t>
            </w:r>
          </w:p>
        </w:tc>
        <w:tc>
          <w:tcPr>
            <w:tcW w:w="1567" w:type="dxa"/>
            <w:tcBorders>
              <w:top w:val="nil"/>
              <w:left w:val="single" w:sz="4" w:space="0" w:color="FFFFFF"/>
              <w:bottom w:val="single" w:sz="12" w:space="0" w:color="FFFFFF"/>
              <w:right w:val="single" w:sz="4" w:space="0" w:color="FFFFFF"/>
            </w:tcBorders>
            <w:shd w:val="clear" w:color="4472C4" w:fill="4472C4"/>
            <w:noWrap/>
            <w:vAlign w:val="center"/>
            <w:hideMark/>
          </w:tcPr>
          <w:p w14:paraId="23E14262" w14:textId="23A41BDC" w:rsidR="00FE5055" w:rsidRPr="00A1716C" w:rsidRDefault="00C25503" w:rsidP="00FE5055">
            <w:pPr>
              <w:widowControl/>
              <w:rPr>
                <w:rFonts w:ascii="Arial" w:eastAsia="Times New Roman" w:hAnsi="Arial" w:cs="Arial"/>
                <w:b/>
                <w:bCs/>
                <w:color w:val="000000"/>
                <w:sz w:val="20"/>
                <w:szCs w:val="20"/>
                <w:lang w:eastAsia="es-HN"/>
              </w:rPr>
            </w:pPr>
            <w:r w:rsidRPr="00A1716C">
              <w:rPr>
                <w:rFonts w:ascii="Arial" w:eastAsia="Times New Roman" w:hAnsi="Arial" w:cs="Arial"/>
                <w:b/>
                <w:bCs/>
                <w:color w:val="000000"/>
                <w:sz w:val="20"/>
                <w:szCs w:val="20"/>
                <w:lang w:eastAsia="es-HN"/>
              </w:rPr>
              <w:t>CATEGORÍA</w:t>
            </w:r>
          </w:p>
        </w:tc>
        <w:tc>
          <w:tcPr>
            <w:tcW w:w="2419" w:type="dxa"/>
            <w:tcBorders>
              <w:top w:val="nil"/>
              <w:left w:val="single" w:sz="4" w:space="0" w:color="FFFFFF"/>
              <w:bottom w:val="single" w:sz="12" w:space="0" w:color="FFFFFF"/>
              <w:right w:val="single" w:sz="4" w:space="0" w:color="FFFFFF"/>
            </w:tcBorders>
            <w:shd w:val="clear" w:color="4472C4" w:fill="4472C4"/>
            <w:noWrap/>
            <w:vAlign w:val="center"/>
            <w:hideMark/>
          </w:tcPr>
          <w:p w14:paraId="13BC7415" w14:textId="105B0D7D" w:rsidR="00FE5055" w:rsidRPr="00A1716C" w:rsidRDefault="00C25503" w:rsidP="00FE5055">
            <w:pPr>
              <w:widowControl/>
              <w:rPr>
                <w:rFonts w:ascii="Arial" w:eastAsia="Times New Roman" w:hAnsi="Arial" w:cs="Arial"/>
                <w:b/>
                <w:bCs/>
                <w:color w:val="000000"/>
                <w:sz w:val="20"/>
                <w:szCs w:val="20"/>
                <w:lang w:eastAsia="es-HN"/>
              </w:rPr>
            </w:pPr>
            <w:r w:rsidRPr="00A1716C">
              <w:rPr>
                <w:rFonts w:ascii="Arial" w:eastAsia="Times New Roman" w:hAnsi="Arial" w:cs="Arial"/>
                <w:b/>
                <w:bCs/>
                <w:color w:val="000000"/>
                <w:sz w:val="20"/>
                <w:szCs w:val="20"/>
                <w:lang w:eastAsia="es-HN"/>
              </w:rPr>
              <w:t>SUBCATEGORÍA</w:t>
            </w:r>
          </w:p>
        </w:tc>
        <w:tc>
          <w:tcPr>
            <w:tcW w:w="1088" w:type="dxa"/>
            <w:tcBorders>
              <w:top w:val="nil"/>
              <w:left w:val="single" w:sz="4" w:space="0" w:color="FFFFFF"/>
              <w:bottom w:val="single" w:sz="12" w:space="0" w:color="FFFFFF"/>
              <w:right w:val="single" w:sz="4" w:space="0" w:color="FFFFFF"/>
            </w:tcBorders>
            <w:shd w:val="clear" w:color="4472C4" w:fill="4472C4"/>
            <w:noWrap/>
            <w:vAlign w:val="center"/>
            <w:hideMark/>
          </w:tcPr>
          <w:p w14:paraId="3FBE123C" w14:textId="77777777" w:rsidR="00FE5055" w:rsidRPr="00A1716C" w:rsidRDefault="00FE5055" w:rsidP="00FE5055">
            <w:pPr>
              <w:widowControl/>
              <w:jc w:val="center"/>
              <w:rPr>
                <w:rFonts w:ascii="Arial" w:eastAsia="Times New Roman" w:hAnsi="Arial" w:cs="Arial"/>
                <w:b/>
                <w:bCs/>
                <w:color w:val="000000"/>
                <w:sz w:val="20"/>
                <w:szCs w:val="20"/>
                <w:lang w:eastAsia="es-HN"/>
              </w:rPr>
            </w:pPr>
            <w:r w:rsidRPr="00A1716C">
              <w:rPr>
                <w:rFonts w:ascii="Arial" w:eastAsia="Times New Roman" w:hAnsi="Arial" w:cs="Arial"/>
                <w:b/>
                <w:bCs/>
                <w:color w:val="000000"/>
                <w:sz w:val="20"/>
                <w:szCs w:val="20"/>
                <w:lang w:eastAsia="es-HN"/>
              </w:rPr>
              <w:t>UNIDAD</w:t>
            </w:r>
          </w:p>
        </w:tc>
        <w:tc>
          <w:tcPr>
            <w:tcW w:w="0" w:type="auto"/>
            <w:tcBorders>
              <w:top w:val="nil"/>
              <w:left w:val="single" w:sz="4" w:space="0" w:color="FFFFFF"/>
              <w:bottom w:val="single" w:sz="12" w:space="0" w:color="FFFFFF"/>
              <w:right w:val="single" w:sz="4" w:space="0" w:color="FFFFFF"/>
            </w:tcBorders>
            <w:shd w:val="clear" w:color="4472C4" w:fill="4472C4"/>
            <w:noWrap/>
            <w:vAlign w:val="center"/>
            <w:hideMark/>
          </w:tcPr>
          <w:p w14:paraId="79CE6202" w14:textId="77777777" w:rsidR="00FE5055" w:rsidRPr="00A1716C" w:rsidRDefault="00FE5055" w:rsidP="00FE5055">
            <w:pPr>
              <w:widowControl/>
              <w:jc w:val="center"/>
              <w:rPr>
                <w:rFonts w:ascii="Arial" w:eastAsia="Times New Roman" w:hAnsi="Arial" w:cs="Arial"/>
                <w:b/>
                <w:bCs/>
                <w:color w:val="000000"/>
                <w:sz w:val="20"/>
                <w:szCs w:val="20"/>
                <w:lang w:eastAsia="es-HN"/>
              </w:rPr>
            </w:pPr>
            <w:r w:rsidRPr="00A1716C">
              <w:rPr>
                <w:rFonts w:ascii="Arial" w:eastAsia="Times New Roman" w:hAnsi="Arial" w:cs="Arial"/>
                <w:b/>
                <w:bCs/>
                <w:color w:val="000000"/>
                <w:sz w:val="20"/>
                <w:szCs w:val="20"/>
                <w:lang w:eastAsia="es-HN"/>
              </w:rPr>
              <w:t>CANTIDAD</w:t>
            </w:r>
          </w:p>
        </w:tc>
        <w:tc>
          <w:tcPr>
            <w:tcW w:w="0" w:type="auto"/>
            <w:tcBorders>
              <w:top w:val="nil"/>
              <w:left w:val="single" w:sz="4" w:space="0" w:color="FFFFFF"/>
              <w:bottom w:val="single" w:sz="12" w:space="0" w:color="FFFFFF"/>
              <w:right w:val="single" w:sz="4" w:space="0" w:color="FFFFFF"/>
            </w:tcBorders>
            <w:shd w:val="clear" w:color="4472C4" w:fill="4472C4"/>
            <w:noWrap/>
            <w:vAlign w:val="center"/>
            <w:hideMark/>
          </w:tcPr>
          <w:p w14:paraId="7D92DB3D" w14:textId="77777777" w:rsidR="00FE5055" w:rsidRPr="00A1716C" w:rsidRDefault="00FE5055" w:rsidP="00FE5055">
            <w:pPr>
              <w:widowControl/>
              <w:jc w:val="center"/>
              <w:rPr>
                <w:rFonts w:ascii="Arial" w:eastAsia="Times New Roman" w:hAnsi="Arial" w:cs="Arial"/>
                <w:b/>
                <w:bCs/>
                <w:color w:val="000000"/>
                <w:sz w:val="20"/>
                <w:szCs w:val="20"/>
                <w:lang w:eastAsia="es-HN"/>
              </w:rPr>
            </w:pPr>
            <w:r w:rsidRPr="00A1716C">
              <w:rPr>
                <w:rFonts w:ascii="Arial" w:eastAsia="Times New Roman" w:hAnsi="Arial" w:cs="Arial"/>
                <w:b/>
                <w:bCs/>
                <w:color w:val="000000"/>
                <w:sz w:val="20"/>
                <w:szCs w:val="20"/>
                <w:lang w:eastAsia="es-HN"/>
              </w:rPr>
              <w:t>PRECIO</w:t>
            </w:r>
          </w:p>
        </w:tc>
        <w:tc>
          <w:tcPr>
            <w:tcW w:w="160" w:type="dxa"/>
            <w:tcBorders>
              <w:top w:val="nil"/>
              <w:left w:val="single" w:sz="4" w:space="0" w:color="FFFFFF"/>
              <w:bottom w:val="single" w:sz="12" w:space="0" w:color="FFFFFF"/>
              <w:right w:val="nil"/>
            </w:tcBorders>
            <w:shd w:val="clear" w:color="4472C4" w:fill="4472C4"/>
            <w:noWrap/>
            <w:vAlign w:val="center"/>
            <w:hideMark/>
          </w:tcPr>
          <w:p w14:paraId="05F19E63" w14:textId="77777777" w:rsidR="00FE5055" w:rsidRPr="00A1716C" w:rsidRDefault="00FE5055" w:rsidP="00FE5055">
            <w:pPr>
              <w:widowControl/>
              <w:jc w:val="center"/>
              <w:rPr>
                <w:rFonts w:ascii="Arial" w:eastAsia="Times New Roman" w:hAnsi="Arial" w:cs="Arial"/>
                <w:b/>
                <w:bCs/>
                <w:color w:val="000000"/>
                <w:sz w:val="20"/>
                <w:szCs w:val="20"/>
                <w:lang w:eastAsia="es-HN"/>
              </w:rPr>
            </w:pPr>
            <w:r w:rsidRPr="00A1716C">
              <w:rPr>
                <w:rFonts w:ascii="Arial" w:eastAsia="Times New Roman" w:hAnsi="Arial" w:cs="Arial"/>
                <w:b/>
                <w:bCs/>
                <w:color w:val="000000"/>
                <w:sz w:val="20"/>
                <w:szCs w:val="20"/>
                <w:lang w:eastAsia="es-HN"/>
              </w:rPr>
              <w:t>TOTAL</w:t>
            </w:r>
          </w:p>
        </w:tc>
      </w:tr>
      <w:tr w:rsidR="00FE5055" w:rsidRPr="00A1716C" w14:paraId="730655E3" w14:textId="77777777" w:rsidTr="00077858">
        <w:trPr>
          <w:trHeight w:val="270"/>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7868186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C7C158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HERRAMIENTA MENOR</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F52E99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AD7D78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HERRAMIENTA</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5749DE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5D984E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40.5</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4CD36D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72.00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2FBCA4A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2,916.00 </w:t>
            </w:r>
          </w:p>
        </w:tc>
      </w:tr>
      <w:tr w:rsidR="00FE5055" w:rsidRPr="00A1716C" w14:paraId="56CD5808" w14:textId="77777777" w:rsidTr="00077858">
        <w:trPr>
          <w:trHeight w:val="267"/>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5519EBE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E7B383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PEGAMENTO PARA PVC</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82833CE"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958248C" w14:textId="65A782BE"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57F1056"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GLN</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6A2884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0.29</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453389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1,250.00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57AE5A5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362.50 </w:t>
            </w:r>
          </w:p>
        </w:tc>
      </w:tr>
      <w:tr w:rsidR="00FE5055" w:rsidRPr="00A1716C" w14:paraId="6792F8C7"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1EB7183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129436E" w14:textId="6AFD9541"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MALLA </w:t>
            </w:r>
            <w:r w:rsidR="00C25503" w:rsidRPr="00A1716C">
              <w:rPr>
                <w:rFonts w:ascii="Arial" w:eastAsia="Times New Roman" w:hAnsi="Arial" w:cs="Arial"/>
                <w:color w:val="000000"/>
                <w:sz w:val="20"/>
                <w:szCs w:val="20"/>
                <w:lang w:eastAsia="es-HN"/>
              </w:rPr>
              <w:t>CICLÓN</w:t>
            </w:r>
            <w:r w:rsidRPr="00A1716C">
              <w:rPr>
                <w:rFonts w:ascii="Arial" w:eastAsia="Times New Roman" w:hAnsi="Arial" w:cs="Arial"/>
                <w:color w:val="000000"/>
                <w:sz w:val="20"/>
                <w:szCs w:val="20"/>
                <w:lang w:eastAsia="es-HN"/>
              </w:rPr>
              <w:t xml:space="preserve"> DE 5' (ROLLO DE 100 PIES.)</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70CD56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264002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165A37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33BFB6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F28275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1,800.00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1279D95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1,800.00 </w:t>
            </w:r>
          </w:p>
        </w:tc>
      </w:tr>
      <w:tr w:rsidR="00FE5055" w:rsidRPr="00A1716C" w14:paraId="4CE3EC3D"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0C5EC9E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B747411"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BISAGRA HECHIZA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D957F2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B3BBFE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E3CE3D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0FEA04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3579B7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32F3C54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120.00 </w:t>
            </w:r>
          </w:p>
        </w:tc>
      </w:tr>
      <w:tr w:rsidR="00FE5055" w:rsidRPr="00A1716C" w14:paraId="4BF40E36"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5EEAC9E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04FC841"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PORTACANDADO DE 5 PULGADAS</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FC247B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B4548A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C0162C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C37F90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A5AA33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80.00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42337A9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80.00 </w:t>
            </w:r>
          </w:p>
        </w:tc>
      </w:tr>
      <w:tr w:rsidR="00FE5055" w:rsidRPr="00A1716C" w14:paraId="6D905393"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6CD20F6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1A5977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BROCHA DE 3"</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8B0A12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B22FE6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885A55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A247C6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0.38</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4C5630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23757ED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26.60 </w:t>
            </w:r>
          </w:p>
        </w:tc>
      </w:tr>
      <w:tr w:rsidR="00FE5055" w:rsidRPr="00A1716C" w14:paraId="59C535A3"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54E31B3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797437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BROCHA DE 4"</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10471E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292181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9B3D3B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2CF1D9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3.83</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EAF874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1EE5323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287.25 </w:t>
            </w:r>
          </w:p>
        </w:tc>
      </w:tr>
      <w:tr w:rsidR="00FE5055" w:rsidRPr="00A1716C" w14:paraId="550EBA09"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7DA7822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E383CF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TUBO DE HG DE 1"x 20' LIVIANO</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E88089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3BDF3B9" w14:textId="1922FAB0"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93BF80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CA69C6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EC9F06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341998F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1,200.00 </w:t>
            </w:r>
          </w:p>
        </w:tc>
      </w:tr>
      <w:tr w:rsidR="00FE5055" w:rsidRPr="00A1716C" w14:paraId="5BDA7149"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3103D7D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B7C348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TUBO DE HG DE 1 1/2"x20' LIVIANO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6F7648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BD847EA" w14:textId="5A82012B"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34BB0A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9C5C06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7</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273FED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670592B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7,000.00 </w:t>
            </w:r>
          </w:p>
        </w:tc>
      </w:tr>
      <w:tr w:rsidR="00FE5055" w:rsidRPr="00A1716C" w14:paraId="3C35ADE5"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6638F28E"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1BE272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PINTURA DE ACEITE</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6F0B66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B930A0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2F387C1"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GLN</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3ABC43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2.57</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F93484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400.00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20496F0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1,028.00 </w:t>
            </w:r>
          </w:p>
        </w:tc>
      </w:tr>
      <w:tr w:rsidR="00FE5055" w:rsidRPr="00A1716C" w14:paraId="57D5D021"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725D0D2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lastRenderedPageBreak/>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6CF28C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DILUYENTE</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45D15D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21AC89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88D541E"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GLN</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0E0DCE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0.65</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D86E71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0B5BB25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162.50 </w:t>
            </w:r>
          </w:p>
        </w:tc>
      </w:tr>
      <w:tr w:rsidR="00FE5055" w:rsidRPr="00A1716C" w14:paraId="12F0B433"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409E6CF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8C7E81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RODILLOS Y ACCESORIOS</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81EE34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402652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AF03A4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CF881D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0.23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49A235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120.00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0849D15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27.60 </w:t>
            </w:r>
          </w:p>
        </w:tc>
      </w:tr>
      <w:tr w:rsidR="00FE5055" w:rsidRPr="00A1716C" w14:paraId="472DAD1C"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373DC7D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8286F9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ADAPTADOR HEMBRA DE PVC DE ø"</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24E416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F2F2FA8" w14:textId="1BDE1CD4"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0441ED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05F092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20</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8EECCC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6C31A25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100.00 </w:t>
            </w:r>
          </w:p>
        </w:tc>
      </w:tr>
      <w:tr w:rsidR="00FE5055" w:rsidRPr="00A1716C" w14:paraId="42864B80"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3E56EC5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7B6291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ADAPTADOR MACHO DE PVC DE ø"</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2531C8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979C088" w14:textId="580F9A70"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EDBED4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62BC99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20</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8E264A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003D161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1,000.00 </w:t>
            </w:r>
          </w:p>
        </w:tc>
      </w:tr>
      <w:tr w:rsidR="00FE5055" w:rsidRPr="00A1716C" w14:paraId="130DC8E3"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350B35B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A19330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ADAPTADOR HEMBRA PVC DE 2"</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3C87E0D"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D9863A8" w14:textId="6D5DE89F"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A3400F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815006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8BC797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318D414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 </w:t>
            </w:r>
          </w:p>
        </w:tc>
      </w:tr>
      <w:tr w:rsidR="00FE5055" w:rsidRPr="00A1716C" w14:paraId="3DDB6B4F"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12E0779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859C95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CODO DE PVC DE ø" X 90³</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78E838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1596361" w14:textId="381BB92C"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D46720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29259A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30</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385477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4B1348C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150.00 </w:t>
            </w:r>
          </w:p>
        </w:tc>
      </w:tr>
      <w:tr w:rsidR="00FE5055" w:rsidRPr="00A1716C" w14:paraId="03A0AED4"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25B082F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F9C8887" w14:textId="203067D2"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TAPÓN</w:t>
            </w:r>
            <w:r w:rsidR="00FE5055" w:rsidRPr="00A1716C">
              <w:rPr>
                <w:rFonts w:ascii="Arial" w:eastAsia="Times New Roman" w:hAnsi="Arial" w:cs="Arial"/>
                <w:color w:val="000000"/>
                <w:sz w:val="20"/>
                <w:szCs w:val="20"/>
                <w:lang w:eastAsia="es-HN"/>
              </w:rPr>
              <w:t xml:space="preserve"> COPA HG 1 1/2"</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32EA49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F6D374F" w14:textId="5CAA08DF"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BEF8E3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UNIDA</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030B15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16</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71162F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26.85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110EE62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429.60 </w:t>
            </w:r>
          </w:p>
        </w:tc>
      </w:tr>
      <w:tr w:rsidR="00FE5055" w:rsidRPr="00A1716C" w14:paraId="29B28A3F"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465FBF2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2340CBC"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TEE</w:t>
            </w:r>
            <w:proofErr w:type="spellEnd"/>
            <w:r w:rsidRPr="00A1716C">
              <w:rPr>
                <w:rFonts w:ascii="Arial" w:eastAsia="Times New Roman" w:hAnsi="Arial" w:cs="Arial"/>
                <w:color w:val="000000"/>
                <w:sz w:val="20"/>
                <w:szCs w:val="20"/>
                <w:lang w:eastAsia="es-HN"/>
              </w:rPr>
              <w:t xml:space="preserve"> DE PVC DE 1/2"</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1D9678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C65A114" w14:textId="1C624303"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1E1397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86723E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20</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7D8312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5BE2DFD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120.00 </w:t>
            </w:r>
          </w:p>
        </w:tc>
      </w:tr>
      <w:tr w:rsidR="00FE5055" w:rsidRPr="00A1716C" w14:paraId="59359C11"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416E5F2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245A4A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ELECTRODO SOLDADURA 6011 X 1/8"</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4CA5EB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29FF68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DC1A2C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LB</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88DE72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4.5</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6E8EA7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60773B9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112.50 </w:t>
            </w:r>
          </w:p>
        </w:tc>
      </w:tr>
      <w:tr w:rsidR="00FE5055" w:rsidRPr="00A1716C" w14:paraId="0FEE6439"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78B1295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F8AECE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CRAYOLAS</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FAF4A1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2BA049D"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54FAD9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CC42AD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2.41</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CAB520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037739B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7.23 </w:t>
            </w:r>
          </w:p>
        </w:tc>
      </w:tr>
      <w:tr w:rsidR="00FE5055" w:rsidRPr="00A1716C" w14:paraId="56DD5F2E"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4787956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77B813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CUERDA</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817D01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496473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437BCE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YARDA</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9580B7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53.08</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1BDC58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0.50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485097D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26.54 </w:t>
            </w:r>
          </w:p>
        </w:tc>
      </w:tr>
      <w:tr w:rsidR="00FE5055" w:rsidRPr="00A1716C" w14:paraId="1E9D8371"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0599464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429A7B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LIJA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D152CB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0606821"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D878E0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461A7A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4.38</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16948B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9.00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6F189F2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39.42 </w:t>
            </w:r>
          </w:p>
        </w:tc>
      </w:tr>
      <w:tr w:rsidR="00FE5055" w:rsidRPr="00A1716C" w14:paraId="3A3E7260"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1BC8406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lastRenderedPageBreak/>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C5C35D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LIJA DE AGUA No. 280</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88970D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BB9A5F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C20DCB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3C0D04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0.16</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702B4D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9.00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4DE08AE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1.44 </w:t>
            </w:r>
          </w:p>
        </w:tc>
      </w:tr>
      <w:tr w:rsidR="00FE5055" w:rsidRPr="00A1716C" w14:paraId="4381BAD0" w14:textId="77777777" w:rsidTr="00077858">
        <w:trPr>
          <w:trHeight w:val="28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08B6A34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1A2521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IMPERMEABILIZANTE EQUIVALENTE A </w:t>
            </w:r>
            <w:proofErr w:type="spellStart"/>
            <w:r w:rsidRPr="00A1716C">
              <w:rPr>
                <w:rFonts w:ascii="Arial" w:eastAsia="Times New Roman" w:hAnsi="Arial" w:cs="Arial"/>
                <w:color w:val="000000"/>
                <w:sz w:val="20"/>
                <w:szCs w:val="20"/>
                <w:lang w:eastAsia="es-HN"/>
              </w:rPr>
              <w:t>SIKATO</w:t>
            </w:r>
            <w:proofErr w:type="spellEnd"/>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B34869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91C0BD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3FF582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KIT</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5E4AAB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076790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3,000.00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1C0D40F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6,900.00 </w:t>
            </w:r>
          </w:p>
        </w:tc>
      </w:tr>
      <w:tr w:rsidR="00FE5055" w:rsidRPr="00A1716C" w14:paraId="3D5CBA60" w14:textId="77777777" w:rsidTr="00077858">
        <w:trPr>
          <w:trHeight w:val="267"/>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62E8A62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23B629E"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CEMENTO GRIS TIPO PORTLAND</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B42F43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29F608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748167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BOLSA</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3933FE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116.14</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3085FB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210.00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334D73B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w:t>
            </w:r>
            <w:proofErr w:type="gramStart"/>
            <w:r w:rsidRPr="00A1716C">
              <w:rPr>
                <w:rFonts w:ascii="Arial" w:eastAsia="Times New Roman" w:hAnsi="Arial" w:cs="Arial"/>
                <w:color w:val="000000"/>
                <w:sz w:val="20"/>
                <w:szCs w:val="20"/>
                <w:lang w:eastAsia="es-HN"/>
              </w:rPr>
              <w:t>L  24,389.40</w:t>
            </w:r>
            <w:proofErr w:type="gramEnd"/>
            <w:r w:rsidRPr="00A1716C">
              <w:rPr>
                <w:rFonts w:ascii="Arial" w:eastAsia="Times New Roman" w:hAnsi="Arial" w:cs="Arial"/>
                <w:color w:val="000000"/>
                <w:sz w:val="20"/>
                <w:szCs w:val="20"/>
                <w:lang w:eastAsia="es-HN"/>
              </w:rPr>
              <w:t xml:space="preserve"> </w:t>
            </w:r>
          </w:p>
        </w:tc>
      </w:tr>
      <w:tr w:rsidR="00FE5055" w:rsidRPr="00A1716C" w14:paraId="27075370"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2966C3A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66BA74A" w14:textId="5B72A1EF" w:rsidR="00FE5055" w:rsidRPr="00A1716C" w:rsidRDefault="005C011A"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CAL HIDRATADA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AFDBDBD"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364DF2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FD2307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BOLSA</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D9B0A4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FE5D14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75.00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3E99A2C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75.00 </w:t>
            </w:r>
          </w:p>
        </w:tc>
      </w:tr>
      <w:tr w:rsidR="00FE5055" w:rsidRPr="00A1716C" w14:paraId="45B6F3CB"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5F18B5A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1FE53FC" w14:textId="413B3E73"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ARENA DE   </w:t>
            </w:r>
            <w:r w:rsidR="005C011A" w:rsidRPr="00A1716C">
              <w:rPr>
                <w:rFonts w:ascii="Arial" w:eastAsia="Times New Roman" w:hAnsi="Arial" w:cs="Arial"/>
                <w:color w:val="000000"/>
                <w:sz w:val="20"/>
                <w:szCs w:val="20"/>
                <w:lang w:eastAsia="es-HN"/>
              </w:rPr>
              <w:t>RIO LAVADA</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4E8D5D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3609D8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C87362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A3468C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9.84</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7A47D9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800.00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7C723DB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7,872.00 </w:t>
            </w:r>
          </w:p>
        </w:tc>
      </w:tr>
      <w:tr w:rsidR="00FE5055" w:rsidRPr="00A1716C" w14:paraId="0F0E097D"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16B389E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0BDACD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ARENILLA ROSADA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79BC89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E6AE33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59C316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41F178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0.14</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7D56B5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4184647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42.00 </w:t>
            </w:r>
          </w:p>
        </w:tc>
      </w:tr>
      <w:tr w:rsidR="00FE5055" w:rsidRPr="00A1716C" w14:paraId="2B22C4CE" w14:textId="77777777" w:rsidTr="00077858">
        <w:trPr>
          <w:trHeight w:val="282"/>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288EA9F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41C6E3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GRAVA DE RIO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1BCC78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23FBC4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226735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822B28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3.09</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626F52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650.00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4F9891E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2,008.50 </w:t>
            </w:r>
          </w:p>
        </w:tc>
      </w:tr>
      <w:tr w:rsidR="00FE5055" w:rsidRPr="00A1716C" w14:paraId="087A4F0A" w14:textId="77777777" w:rsidTr="00077858">
        <w:trPr>
          <w:trHeight w:val="323"/>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6FE4E3E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B0829A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GRAVA DE FABRICA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332B49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B463B21"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0571EA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93FD95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0.5</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180BA7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327D358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500.00 </w:t>
            </w:r>
          </w:p>
        </w:tc>
      </w:tr>
      <w:tr w:rsidR="00FE5055" w:rsidRPr="00A1716C" w14:paraId="07E3EA2F"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5736D67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DCDCCDF" w14:textId="239BEDFF"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PIEDRA </w:t>
            </w:r>
            <w:r w:rsidR="00C25503" w:rsidRPr="00A1716C">
              <w:rPr>
                <w:rFonts w:ascii="Arial" w:eastAsia="Times New Roman" w:hAnsi="Arial" w:cs="Arial"/>
                <w:color w:val="000000"/>
                <w:sz w:val="20"/>
                <w:szCs w:val="20"/>
                <w:lang w:eastAsia="es-HN"/>
              </w:rPr>
              <w:t>RIPIÓ</w:t>
            </w:r>
            <w:r w:rsidRPr="00A1716C">
              <w:rPr>
                <w:rFonts w:ascii="Arial" w:eastAsia="Times New Roman" w:hAnsi="Arial" w:cs="Arial"/>
                <w:color w:val="000000"/>
                <w:sz w:val="20"/>
                <w:szCs w:val="20"/>
                <w:lang w:eastAsia="es-HN"/>
              </w:rPr>
              <w:t xml:space="preserve"> </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B3971B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5CC1FC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2EB9B6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3B6ED7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5.56</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BC160C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350.00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34AA64A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1,946.00 </w:t>
            </w:r>
          </w:p>
        </w:tc>
      </w:tr>
      <w:tr w:rsidR="00FE5055" w:rsidRPr="00A1716C" w14:paraId="2916D08C"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4D9BB13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8E96D6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AGUA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E1708FE"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4C0ECC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848C62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AE72FB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5.93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21E865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081502B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355.80 </w:t>
            </w:r>
          </w:p>
        </w:tc>
      </w:tr>
      <w:tr w:rsidR="00FE5055" w:rsidRPr="00A1716C" w14:paraId="1417D9E2"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6B4B541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3E4D569" w14:textId="75023B0E"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LADRILLO </w:t>
            </w:r>
            <w:r w:rsidR="00C25503" w:rsidRPr="00A1716C">
              <w:rPr>
                <w:rFonts w:ascii="Arial" w:eastAsia="Times New Roman" w:hAnsi="Arial" w:cs="Arial"/>
                <w:color w:val="000000"/>
                <w:sz w:val="20"/>
                <w:szCs w:val="20"/>
                <w:lang w:eastAsia="es-HN"/>
              </w:rPr>
              <w:t>RAFÓN</w:t>
            </w:r>
            <w:r w:rsidRPr="00A1716C">
              <w:rPr>
                <w:rFonts w:ascii="Arial" w:eastAsia="Times New Roman" w:hAnsi="Arial" w:cs="Arial"/>
                <w:color w:val="000000"/>
                <w:sz w:val="20"/>
                <w:szCs w:val="20"/>
                <w:lang w:eastAsia="es-HN"/>
              </w:rPr>
              <w:t xml:space="preserve"> RUSTICO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CDBF0B1"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CAD7E1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6CAC5E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C179D7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1566.2</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101AB7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581AB82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7,831.00 </w:t>
            </w:r>
          </w:p>
        </w:tc>
      </w:tr>
      <w:tr w:rsidR="00FE5055" w:rsidRPr="00A1716C" w14:paraId="257A1A99"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720E768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FE651E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ALAMBRE DE AMARRE</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1E075DD"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B16778E"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7F5350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LB</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4FF974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15.1</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C5C04F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6137671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377.50 </w:t>
            </w:r>
          </w:p>
        </w:tc>
      </w:tr>
      <w:tr w:rsidR="00FE5055" w:rsidRPr="00A1716C" w14:paraId="7E021E7B"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585B192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lastRenderedPageBreak/>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9DFCDA5" w14:textId="0DF5B24E"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VARILLA</w:t>
            </w:r>
            <w:r w:rsidR="00FE5055" w:rsidRPr="00A1716C">
              <w:rPr>
                <w:rFonts w:ascii="Arial" w:eastAsia="Times New Roman" w:hAnsi="Arial" w:cs="Arial"/>
                <w:color w:val="000000"/>
                <w:sz w:val="20"/>
                <w:szCs w:val="20"/>
                <w:lang w:eastAsia="es-HN"/>
              </w:rPr>
              <w:t xml:space="preserve"> DE </w:t>
            </w:r>
            <w:proofErr w:type="spellStart"/>
            <w:r w:rsidR="00FE5055" w:rsidRPr="00A1716C">
              <w:rPr>
                <w:rFonts w:ascii="Arial" w:eastAsia="Times New Roman" w:hAnsi="Arial" w:cs="Arial"/>
                <w:color w:val="000000"/>
                <w:sz w:val="20"/>
                <w:szCs w:val="20"/>
                <w:lang w:eastAsia="es-HN"/>
              </w:rPr>
              <w:t>HIER</w:t>
            </w:r>
            <w:proofErr w:type="spellEnd"/>
            <w:r w:rsidR="00FE5055" w:rsidRPr="00A1716C">
              <w:rPr>
                <w:rFonts w:ascii="Arial" w:eastAsia="Times New Roman" w:hAnsi="Arial" w:cs="Arial"/>
                <w:color w:val="000000"/>
                <w:sz w:val="20"/>
                <w:szCs w:val="20"/>
                <w:lang w:eastAsia="es-HN"/>
              </w:rPr>
              <w:t xml:space="preserve">. </w:t>
            </w:r>
            <w:proofErr w:type="spellStart"/>
            <w:r w:rsidR="00FE5055" w:rsidRPr="00A1716C">
              <w:rPr>
                <w:rFonts w:ascii="Arial" w:eastAsia="Times New Roman" w:hAnsi="Arial" w:cs="Arial"/>
                <w:color w:val="000000"/>
                <w:sz w:val="20"/>
                <w:szCs w:val="20"/>
                <w:lang w:eastAsia="es-HN"/>
              </w:rPr>
              <w:t>CORRUG</w:t>
            </w:r>
            <w:proofErr w:type="spellEnd"/>
            <w:r w:rsidR="00FE5055" w:rsidRPr="00A1716C">
              <w:rPr>
                <w:rFonts w:ascii="Arial" w:eastAsia="Times New Roman" w:hAnsi="Arial" w:cs="Arial"/>
                <w:color w:val="000000"/>
                <w:sz w:val="20"/>
                <w:szCs w:val="20"/>
                <w:lang w:eastAsia="es-HN"/>
              </w:rPr>
              <w:t xml:space="preserve"> DE 3/8"X30' </w:t>
            </w:r>
            <w:proofErr w:type="spellStart"/>
            <w:r w:rsidR="00FE5055" w:rsidRPr="00A1716C">
              <w:rPr>
                <w:rFonts w:ascii="Arial" w:eastAsia="Times New Roman" w:hAnsi="Arial" w:cs="Arial"/>
                <w:color w:val="000000"/>
                <w:sz w:val="20"/>
                <w:szCs w:val="20"/>
                <w:lang w:eastAsia="es-HN"/>
              </w:rPr>
              <w:t>LEG</w:t>
            </w:r>
            <w:proofErr w:type="spellEnd"/>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9E117C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B5AB35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19E0BD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738C95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87.42</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88FE13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170.00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62C0156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w:t>
            </w:r>
            <w:proofErr w:type="gramStart"/>
            <w:r w:rsidRPr="00A1716C">
              <w:rPr>
                <w:rFonts w:ascii="Arial" w:eastAsia="Times New Roman" w:hAnsi="Arial" w:cs="Arial"/>
                <w:color w:val="000000"/>
                <w:sz w:val="20"/>
                <w:szCs w:val="20"/>
                <w:lang w:eastAsia="es-HN"/>
              </w:rPr>
              <w:t>L  14,861.40</w:t>
            </w:r>
            <w:proofErr w:type="gramEnd"/>
            <w:r w:rsidRPr="00A1716C">
              <w:rPr>
                <w:rFonts w:ascii="Arial" w:eastAsia="Times New Roman" w:hAnsi="Arial" w:cs="Arial"/>
                <w:color w:val="000000"/>
                <w:sz w:val="20"/>
                <w:szCs w:val="20"/>
                <w:lang w:eastAsia="es-HN"/>
              </w:rPr>
              <w:t xml:space="preserve"> </w:t>
            </w:r>
          </w:p>
        </w:tc>
      </w:tr>
      <w:tr w:rsidR="00FE5055" w:rsidRPr="00A1716C" w14:paraId="5067A85E"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32583D8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E3C828F" w14:textId="5B40F64D"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VARILLA</w:t>
            </w:r>
            <w:r w:rsidR="00FE5055" w:rsidRPr="00A1716C">
              <w:rPr>
                <w:rFonts w:ascii="Arial" w:eastAsia="Times New Roman" w:hAnsi="Arial" w:cs="Arial"/>
                <w:color w:val="000000"/>
                <w:sz w:val="20"/>
                <w:szCs w:val="20"/>
                <w:lang w:eastAsia="es-HN"/>
              </w:rPr>
              <w:t xml:space="preserve"> DE HIERRO LISA DE 1/4X30' LEGITIMA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2699C1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895E6C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9C485E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3523F5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13.93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555DF6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75.11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1A69301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1,046.28 </w:t>
            </w:r>
          </w:p>
        </w:tc>
      </w:tr>
      <w:tr w:rsidR="00FE5055" w:rsidRPr="00A1716C" w14:paraId="4FF183A8"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33B3043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5B5018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CLAVOS</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C0777B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587CC9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5C0B06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LB</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C3BEFF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3.42</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272292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20A0B2A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85.50 </w:t>
            </w:r>
          </w:p>
        </w:tc>
      </w:tr>
      <w:tr w:rsidR="00FE5055" w:rsidRPr="00A1716C" w14:paraId="6B0FECB6"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7F54B49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FA03E7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TUBO DE PVC DE 1/2" X20' RD-13.5</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18A78E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84D5656" w14:textId="38F67521"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9F61D6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1D2AB1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2.551</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9F9A34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38FA07F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255.10 </w:t>
            </w:r>
          </w:p>
        </w:tc>
      </w:tr>
      <w:tr w:rsidR="00FE5055" w:rsidRPr="00A1716C" w14:paraId="68722A46"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5CF8F07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52EB45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TUBO DE PVC DE 2" X20' RD-17</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BC8572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FC430D5" w14:textId="0CFBC5EA"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492481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AE4D66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3.34</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802EA4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280.00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52E2F8D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935.20 </w:t>
            </w:r>
          </w:p>
        </w:tc>
      </w:tr>
      <w:tr w:rsidR="00FE5055" w:rsidRPr="00A1716C" w14:paraId="29927688"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7ECCA02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B2931D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MADERA RUSTICA DE PINO</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669E32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73BB45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8826CC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PIE-T</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E9331A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90.58</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FE5CCE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1DF3B5C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2,264.50 </w:t>
            </w:r>
          </w:p>
        </w:tc>
      </w:tr>
      <w:tr w:rsidR="00FE5055" w:rsidRPr="00A1716C" w14:paraId="1A585914"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72D9F8F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F306F4D"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ALBAÑIL</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02A9B89"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D9DCA4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9671623"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2C9039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40.06</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49BD7F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39B9720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w:t>
            </w:r>
            <w:proofErr w:type="gramStart"/>
            <w:r w:rsidRPr="00A1716C">
              <w:rPr>
                <w:rFonts w:ascii="Arial" w:eastAsia="Times New Roman" w:hAnsi="Arial" w:cs="Arial"/>
                <w:color w:val="000000"/>
                <w:sz w:val="20"/>
                <w:szCs w:val="20"/>
                <w:lang w:eastAsia="es-HN"/>
              </w:rPr>
              <w:t>L  20,030.00</w:t>
            </w:r>
            <w:proofErr w:type="gramEnd"/>
            <w:r w:rsidRPr="00A1716C">
              <w:rPr>
                <w:rFonts w:ascii="Arial" w:eastAsia="Times New Roman" w:hAnsi="Arial" w:cs="Arial"/>
                <w:color w:val="000000"/>
                <w:sz w:val="20"/>
                <w:szCs w:val="20"/>
                <w:lang w:eastAsia="es-HN"/>
              </w:rPr>
              <w:t xml:space="preserve"> </w:t>
            </w:r>
          </w:p>
        </w:tc>
      </w:tr>
      <w:tr w:rsidR="00FE5055" w:rsidRPr="00A1716C" w14:paraId="388CD591"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4A5E024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389FF2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ARMADOR DE HIERRO</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00DB509"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8E6F38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SUBCONTRATACIONES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F18A8E0"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01393B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10.17</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A175E9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5D95027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5,085.00 </w:t>
            </w:r>
          </w:p>
        </w:tc>
      </w:tr>
      <w:tr w:rsidR="00FE5055" w:rsidRPr="00A1716C" w14:paraId="4F92E2DC"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0DE9EDF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25A47A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FONTANERO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C7CFE8F"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23E82B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328E332"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2A0CAA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5.65</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D8B728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79B5D3F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2,825.00 </w:t>
            </w:r>
          </w:p>
        </w:tc>
      </w:tr>
      <w:tr w:rsidR="00FE5055" w:rsidRPr="00A1716C" w14:paraId="18499E1B"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5115EA4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0C8EC1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PINTOR</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7165A2A"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F8DEA5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SUBCONTRATACIONES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2646A84"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157326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8.43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9357B3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03C42EF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4,215.00 </w:t>
            </w:r>
          </w:p>
        </w:tc>
      </w:tr>
      <w:tr w:rsidR="00FE5055" w:rsidRPr="00A1716C" w14:paraId="79E9A9C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5B43416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E3022B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SOLDADOR</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7AFD530"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F927A11"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SUBCONTRATACIONES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16199AC"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851178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4</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9FF764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586A1D0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2,000.00 </w:t>
            </w:r>
          </w:p>
        </w:tc>
      </w:tr>
      <w:tr w:rsidR="00FE5055" w:rsidRPr="00A1716C" w14:paraId="3037BC32"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142335A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5CCF83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AYUDANTE</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35A4B10"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9FE87C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4AC4E90"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14EBFA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54.06</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51B659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1715890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w:t>
            </w:r>
            <w:proofErr w:type="gramStart"/>
            <w:r w:rsidRPr="00A1716C">
              <w:rPr>
                <w:rFonts w:ascii="Arial" w:eastAsia="Times New Roman" w:hAnsi="Arial" w:cs="Arial"/>
                <w:color w:val="000000"/>
                <w:sz w:val="20"/>
                <w:szCs w:val="20"/>
                <w:lang w:eastAsia="es-HN"/>
              </w:rPr>
              <w:t>L  16,218.00</w:t>
            </w:r>
            <w:proofErr w:type="gramEnd"/>
            <w:r w:rsidRPr="00A1716C">
              <w:rPr>
                <w:rFonts w:ascii="Arial" w:eastAsia="Times New Roman" w:hAnsi="Arial" w:cs="Arial"/>
                <w:color w:val="000000"/>
                <w:sz w:val="20"/>
                <w:szCs w:val="20"/>
                <w:lang w:eastAsia="es-HN"/>
              </w:rPr>
              <w:t xml:space="preserve"> </w:t>
            </w:r>
          </w:p>
        </w:tc>
      </w:tr>
      <w:tr w:rsidR="00FE5055" w:rsidRPr="00A1716C" w14:paraId="686A425E"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653BA96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lastRenderedPageBreak/>
              <w:t>1. Tanque de almacenamiento de 5,000 Gal</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CDE82B9" w14:textId="0F93E446"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PEÓN</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F49D6C9"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EC1C63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ADE2D15"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874573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42.83</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241E77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220.00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5559930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9,422.60 </w:t>
            </w:r>
          </w:p>
        </w:tc>
      </w:tr>
      <w:tr w:rsidR="00FE5055" w:rsidRPr="00A1716C" w14:paraId="612FAFDB"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4F80ED49" w14:textId="1D885131"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01BDAE5" w14:textId="696A92BF"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NIVEL </w:t>
            </w:r>
            <w:r w:rsidR="00C25503" w:rsidRPr="00A1716C">
              <w:rPr>
                <w:rFonts w:ascii="Arial" w:eastAsia="Times New Roman" w:hAnsi="Arial" w:cs="Arial"/>
                <w:color w:val="000000"/>
                <w:sz w:val="20"/>
                <w:szCs w:val="20"/>
                <w:lang w:eastAsia="es-HN"/>
              </w:rPr>
              <w:t>TOPOGRAFÍA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7A940B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3243E7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HERRAMIENTA</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07D257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DIA</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C13E01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8.5</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18978C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400.00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11EA363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3,400.00 </w:t>
            </w:r>
          </w:p>
        </w:tc>
      </w:tr>
      <w:tr w:rsidR="00FE5055" w:rsidRPr="00A1716C" w14:paraId="34359B9A"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7D7A46E6" w14:textId="42A01D35"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6FEE21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HERRAMIENTA MENOR</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B343BA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DE0A74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HERRAMIENTA</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E7EC23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FEE577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55.2</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59EE1C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150.00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2B49405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8,280.00 </w:t>
            </w:r>
          </w:p>
        </w:tc>
      </w:tr>
      <w:tr w:rsidR="00FE5055" w:rsidRPr="00A1716C" w14:paraId="2A5F1CBC"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079F288F" w14:textId="7988FE13"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FE39F9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PEGAMENTO PARA PVC</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A6EFD3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EF4DCDA" w14:textId="20FAD8D9"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2C9880A"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GLN</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874B06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0.02</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F9FAE1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1,250.00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6BE77AC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 </w:t>
            </w:r>
          </w:p>
        </w:tc>
      </w:tr>
      <w:tr w:rsidR="00FE5055" w:rsidRPr="00A1716C" w14:paraId="59FEDBFF"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1DDE215B" w14:textId="48D1DDE2"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DB2575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TORNILLO DE PUNTA DE BROCA DE 1 1/2"</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DCE19D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6C260F1"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A0DBF90"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UND</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C7AD22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36</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EDBF52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1.30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6758F01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46.80 </w:t>
            </w:r>
          </w:p>
        </w:tc>
      </w:tr>
      <w:tr w:rsidR="00FE5055" w:rsidRPr="00A1716C" w14:paraId="759DB86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214AB056" w14:textId="2EC10615"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95B9FE5" w14:textId="7D54C31D"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VÁLVULA</w:t>
            </w:r>
            <w:r w:rsidR="00FE5055" w:rsidRPr="00A1716C">
              <w:rPr>
                <w:rFonts w:ascii="Arial" w:eastAsia="Times New Roman" w:hAnsi="Arial" w:cs="Arial"/>
                <w:color w:val="000000"/>
                <w:sz w:val="20"/>
                <w:szCs w:val="20"/>
                <w:lang w:eastAsia="es-HN"/>
              </w:rPr>
              <w:t xml:space="preserve"> DE </w:t>
            </w:r>
            <w:proofErr w:type="spellStart"/>
            <w:r w:rsidR="00FE5055" w:rsidRPr="00A1716C">
              <w:rPr>
                <w:rFonts w:ascii="Arial" w:eastAsia="Times New Roman" w:hAnsi="Arial" w:cs="Arial"/>
                <w:color w:val="000000"/>
                <w:sz w:val="20"/>
                <w:szCs w:val="20"/>
                <w:lang w:eastAsia="es-HN"/>
              </w:rPr>
              <w:t>CHEK</w:t>
            </w:r>
            <w:proofErr w:type="spellEnd"/>
            <w:r w:rsidR="00FE5055" w:rsidRPr="00A1716C">
              <w:rPr>
                <w:rFonts w:ascii="Arial" w:eastAsia="Times New Roman" w:hAnsi="Arial" w:cs="Arial"/>
                <w:color w:val="000000"/>
                <w:sz w:val="20"/>
                <w:szCs w:val="20"/>
                <w:lang w:eastAsia="es-HN"/>
              </w:rPr>
              <w:t xml:space="preserve"> DE BRONCE DE 2"</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B11E71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8DA269B" w14:textId="72E7CE56"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407E15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D5BFEE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8</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D4E9DE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850.00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5C0CE44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6,800.00 </w:t>
            </w:r>
          </w:p>
        </w:tc>
      </w:tr>
      <w:tr w:rsidR="00FE5055" w:rsidRPr="00A1716C" w14:paraId="4299A57C"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3EB82DFF" w14:textId="4A854A9C"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AC95CBD"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CODO DE PVC DE 2" X 90³</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9F794F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A1B1E41" w14:textId="58BE3731"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D64588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DA47C9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25</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A4BC4D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57CBDAE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625.00 </w:t>
            </w:r>
          </w:p>
        </w:tc>
      </w:tr>
      <w:tr w:rsidR="00FE5055" w:rsidRPr="00A1716C" w14:paraId="11DDFB95"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1B6E7086" w14:textId="00EB2D1D"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6DF7C6C"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TEE</w:t>
            </w:r>
            <w:proofErr w:type="spellEnd"/>
            <w:r w:rsidRPr="00A1716C">
              <w:rPr>
                <w:rFonts w:ascii="Arial" w:eastAsia="Times New Roman" w:hAnsi="Arial" w:cs="Arial"/>
                <w:color w:val="000000"/>
                <w:sz w:val="20"/>
                <w:szCs w:val="20"/>
                <w:lang w:eastAsia="es-HN"/>
              </w:rPr>
              <w:t xml:space="preserve"> PVC DE 4"</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6B540D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2850020" w14:textId="16A3F685"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3628FE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736BD2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10</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A0331C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179A348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1,000.00 </w:t>
            </w:r>
          </w:p>
        </w:tc>
      </w:tr>
      <w:tr w:rsidR="00FE5055" w:rsidRPr="00A1716C" w14:paraId="6B65CC24"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0C09431F" w14:textId="304B6844"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A60B462"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TEE</w:t>
            </w:r>
            <w:proofErr w:type="spellEnd"/>
            <w:r w:rsidRPr="00A1716C">
              <w:rPr>
                <w:rFonts w:ascii="Arial" w:eastAsia="Times New Roman" w:hAnsi="Arial" w:cs="Arial"/>
                <w:color w:val="000000"/>
                <w:sz w:val="20"/>
                <w:szCs w:val="20"/>
                <w:lang w:eastAsia="es-HN"/>
              </w:rPr>
              <w:t xml:space="preserve"> LISA PVC 2"</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AF4EF5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18DB67E" w14:textId="2BB03BA2"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49EBEDD"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UND</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90CFBE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6</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227A72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45.00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46454B4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270.00 </w:t>
            </w:r>
          </w:p>
        </w:tc>
      </w:tr>
      <w:tr w:rsidR="00FE5055" w:rsidRPr="00A1716C" w14:paraId="63638A1E"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3B5580C2" w14:textId="5C595991"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A3959BB" w14:textId="0180E2CB"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CINTA </w:t>
            </w:r>
            <w:r w:rsidR="00C25503" w:rsidRPr="00A1716C">
              <w:rPr>
                <w:rFonts w:ascii="Arial" w:eastAsia="Times New Roman" w:hAnsi="Arial" w:cs="Arial"/>
                <w:color w:val="000000"/>
                <w:sz w:val="20"/>
                <w:szCs w:val="20"/>
                <w:lang w:eastAsia="es-HN"/>
              </w:rPr>
              <w:t>TEFLÓN</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534512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31AD097" w14:textId="68656A11"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6C0EEE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299B05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0.44</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D0DE73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396B45D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8.80 </w:t>
            </w:r>
          </w:p>
        </w:tc>
      </w:tr>
      <w:tr w:rsidR="00FE5055" w:rsidRPr="00A1716C" w14:paraId="019F4FAA"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7CB69D80" w14:textId="3AD756CB"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4C53A5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CEMENTO GRIS TIPO PORTLAND</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D5B61B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5BF671E"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AE3BCF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BOLSA</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DD646F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25</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06D8B1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210.00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257E841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5,250.00 </w:t>
            </w:r>
          </w:p>
        </w:tc>
      </w:tr>
      <w:tr w:rsidR="00FE5055" w:rsidRPr="00A1716C" w14:paraId="66698E2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57BFDB4A" w14:textId="7A8E35AC"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5C011A"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5C011A"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64C7801"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ARENA DE   </w:t>
            </w:r>
            <w:proofErr w:type="gramStart"/>
            <w:r w:rsidRPr="00A1716C">
              <w:rPr>
                <w:rFonts w:ascii="Arial" w:eastAsia="Times New Roman" w:hAnsi="Arial" w:cs="Arial"/>
                <w:color w:val="000000"/>
                <w:sz w:val="20"/>
                <w:szCs w:val="20"/>
                <w:lang w:eastAsia="es-HN"/>
              </w:rPr>
              <w:t>RIO  LAVADA</w:t>
            </w:r>
            <w:proofErr w:type="gramEnd"/>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EA4A6A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D9A9B9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F5046A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5B42B9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2.5</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BFA456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800.00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6B458E1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2,000.00 </w:t>
            </w:r>
          </w:p>
        </w:tc>
      </w:tr>
      <w:tr w:rsidR="00FE5055" w:rsidRPr="00A1716C" w14:paraId="242FD902"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7A7F612E" w14:textId="4D5C3AF1"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3C01AF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GRAVA DE FABRICA</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BD68BD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0C0378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91E663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E4547A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2DA46B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0AD839D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1,000.00 </w:t>
            </w:r>
          </w:p>
        </w:tc>
      </w:tr>
      <w:tr w:rsidR="00FE5055" w:rsidRPr="00A1716C" w14:paraId="4D866E23"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5AA4DB69" w14:textId="254000DC"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18236D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AGUA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B7F3A5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AEDD9B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AGREGADOS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1C6638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2E5EDC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36.28</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9E0490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1C5D976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2,176.80 </w:t>
            </w:r>
          </w:p>
        </w:tc>
      </w:tr>
      <w:tr w:rsidR="00FE5055" w:rsidRPr="00A1716C" w14:paraId="3D0CC5A8"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393C0A22" w14:textId="49F91C26"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F5D96E3" w14:textId="3A94F4FD"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LADRILLO </w:t>
            </w:r>
            <w:r w:rsidR="00C25503" w:rsidRPr="00A1716C">
              <w:rPr>
                <w:rFonts w:ascii="Arial" w:eastAsia="Times New Roman" w:hAnsi="Arial" w:cs="Arial"/>
                <w:color w:val="000000"/>
                <w:sz w:val="20"/>
                <w:szCs w:val="20"/>
                <w:lang w:eastAsia="es-HN"/>
              </w:rPr>
              <w:t>RAFÓN</w:t>
            </w:r>
            <w:r w:rsidRPr="00A1716C">
              <w:rPr>
                <w:rFonts w:ascii="Arial" w:eastAsia="Times New Roman" w:hAnsi="Arial" w:cs="Arial"/>
                <w:color w:val="000000"/>
                <w:sz w:val="20"/>
                <w:szCs w:val="20"/>
                <w:lang w:eastAsia="es-HN"/>
              </w:rPr>
              <w:t xml:space="preserve"> RUSTICO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47268D1"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42BF86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5E5AFD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7984AF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500</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8818AF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4CBE569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2,500.00 </w:t>
            </w:r>
          </w:p>
        </w:tc>
      </w:tr>
      <w:tr w:rsidR="00FE5055" w:rsidRPr="00A1716C" w14:paraId="2613A4BF"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2E079FF7" w14:textId="799ACBB3"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59089B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LAMINA ALUMINIZADA CAL. 26 ONDULADA 36"x 6¨</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5001A28"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FF840EE"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1DFC07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FE7F63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0DE6DE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310.00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502B3EC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930.00 </w:t>
            </w:r>
          </w:p>
        </w:tc>
      </w:tr>
      <w:tr w:rsidR="00FE5055" w:rsidRPr="00A1716C" w14:paraId="1BE87D7E"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5AA3E80F" w14:textId="0BAEBDEB"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D0A7BE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ALAMBRE DE AMARRE</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63F97A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0A9692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E342A0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LB</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23D2A1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10</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F8531D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63D5CB6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250.00 </w:t>
            </w:r>
          </w:p>
        </w:tc>
      </w:tr>
      <w:tr w:rsidR="00FE5055" w:rsidRPr="00A1716C" w14:paraId="6336F79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41230D29" w14:textId="3231B16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8BCB52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VARILLA DE </w:t>
            </w:r>
            <w:proofErr w:type="spellStart"/>
            <w:r w:rsidRPr="00A1716C">
              <w:rPr>
                <w:rFonts w:ascii="Arial" w:eastAsia="Times New Roman" w:hAnsi="Arial" w:cs="Arial"/>
                <w:color w:val="000000"/>
                <w:sz w:val="20"/>
                <w:szCs w:val="20"/>
                <w:lang w:eastAsia="es-HN"/>
              </w:rPr>
              <w:t>HIER</w:t>
            </w:r>
            <w:proofErr w:type="spellEnd"/>
            <w:r w:rsidRPr="00A1716C">
              <w:rPr>
                <w:rFonts w:ascii="Arial" w:eastAsia="Times New Roman" w:hAnsi="Arial" w:cs="Arial"/>
                <w:color w:val="000000"/>
                <w:sz w:val="20"/>
                <w:szCs w:val="20"/>
                <w:lang w:eastAsia="es-HN"/>
              </w:rPr>
              <w:t xml:space="preserve">. </w:t>
            </w:r>
            <w:proofErr w:type="spellStart"/>
            <w:r w:rsidRPr="00A1716C">
              <w:rPr>
                <w:rFonts w:ascii="Arial" w:eastAsia="Times New Roman" w:hAnsi="Arial" w:cs="Arial"/>
                <w:color w:val="000000"/>
                <w:sz w:val="20"/>
                <w:szCs w:val="20"/>
                <w:lang w:eastAsia="es-HN"/>
              </w:rPr>
              <w:t>CORRUG</w:t>
            </w:r>
            <w:proofErr w:type="spellEnd"/>
            <w:r w:rsidRPr="00A1716C">
              <w:rPr>
                <w:rFonts w:ascii="Arial" w:eastAsia="Times New Roman" w:hAnsi="Arial" w:cs="Arial"/>
                <w:color w:val="000000"/>
                <w:sz w:val="20"/>
                <w:szCs w:val="20"/>
                <w:lang w:eastAsia="es-HN"/>
              </w:rPr>
              <w:t xml:space="preserve">. DE 3/8"X30' </w:t>
            </w:r>
            <w:proofErr w:type="spellStart"/>
            <w:r w:rsidRPr="00A1716C">
              <w:rPr>
                <w:rFonts w:ascii="Arial" w:eastAsia="Times New Roman" w:hAnsi="Arial" w:cs="Arial"/>
                <w:color w:val="000000"/>
                <w:sz w:val="20"/>
                <w:szCs w:val="20"/>
                <w:lang w:eastAsia="es-HN"/>
              </w:rPr>
              <w:t>LEG</w:t>
            </w:r>
            <w:proofErr w:type="spellEnd"/>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A7FBD5D"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1908B3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1390B7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479388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8</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979A54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170.00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3AC6444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1,360.00 </w:t>
            </w:r>
          </w:p>
        </w:tc>
      </w:tr>
      <w:tr w:rsidR="00FE5055" w:rsidRPr="00A1716C" w14:paraId="3FC94718"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4EC54FD8" w14:textId="75861255"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lastRenderedPageBreak/>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294F23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VARILLA DE HIERRO LISA DE 1/4"X30' LEGITIMA</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71C7B7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AB9AED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07575C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535117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FEAD8F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75.11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4F926F6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225.33 </w:t>
            </w:r>
          </w:p>
        </w:tc>
      </w:tr>
      <w:tr w:rsidR="00FE5055" w:rsidRPr="00A1716C" w14:paraId="6B376522"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27B93ACA" w14:textId="527D303D"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8110D6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CANALETA 2"X4"20'</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13C273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BB88FE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274F8C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C794AD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439758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550.00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1B5D73F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1,650.00 </w:t>
            </w:r>
          </w:p>
        </w:tc>
      </w:tr>
      <w:tr w:rsidR="00FE5055" w:rsidRPr="00A1716C" w14:paraId="6622954C"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472FBA58" w14:textId="127F3855"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D0C9884"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CLAVOS</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743AB9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A19823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FA535B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LB</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00AC77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11.9</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892B7D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6FA3488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297.50 </w:t>
            </w:r>
          </w:p>
        </w:tc>
      </w:tr>
      <w:tr w:rsidR="00FE5055" w:rsidRPr="00A1716C" w14:paraId="2AB8C016"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57C6633E" w14:textId="0E0D37B9"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0DA2B2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MADERA RUSTICA DE PINO</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CB7152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6B3F8E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160672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PIE T</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A61DD3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162.18</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771757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36B3CC7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4,054.50 </w:t>
            </w:r>
          </w:p>
        </w:tc>
      </w:tr>
      <w:tr w:rsidR="00FE5055" w:rsidRPr="00A1716C" w14:paraId="3D4B070F"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0CADDC52" w14:textId="129424F4"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4E9DE7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ALBAÑIL</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B08BA00"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8D4570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51ACCBB"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02CF614"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6</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7E9366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58D9F9A5"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3,000.00 </w:t>
            </w:r>
          </w:p>
        </w:tc>
      </w:tr>
      <w:tr w:rsidR="00FE5055" w:rsidRPr="00A1716C" w14:paraId="39A6CD23"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025A954F" w14:textId="337ACCAF"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81E966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ELECTRICISTA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87D72D8"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FABAF7E"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SUBCONTRATACIONES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8786BAE"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EC7FC9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9328CA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434B451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1,500.00 </w:t>
            </w:r>
          </w:p>
        </w:tc>
      </w:tr>
      <w:tr w:rsidR="00FE5055" w:rsidRPr="00A1716C" w14:paraId="6823C40E"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4F18979F" w14:textId="7E46ABB5"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D7D9BC7"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FONTANERO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6CE2C82"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E8E63F3"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79D2A41"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36AFCA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14.04</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A6C0C1B"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3E19356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7,020.00 </w:t>
            </w:r>
          </w:p>
        </w:tc>
      </w:tr>
      <w:tr w:rsidR="00FE5055" w:rsidRPr="00A1716C" w14:paraId="7D2E1DEB"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3F253A08" w14:textId="7CF79C99"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23022C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SOLDADOR</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BB39013"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2AB09F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SUBCONTRATACIONES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6A8F848"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B49AF8E"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4E0CCC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2F1CC13D"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1,000.00 </w:t>
            </w:r>
          </w:p>
        </w:tc>
      </w:tr>
      <w:tr w:rsidR="00FE5055" w:rsidRPr="00A1716C" w14:paraId="2FD6EB14"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6D3EBBA0" w14:textId="47C53CF1"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AB0E1B0" w14:textId="526AFCA1"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TOPÓGRAFO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ECEDA75"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09F72D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005DF72"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C5A18D8"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12.75</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777D6D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6B798457"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7,650.00 </w:t>
            </w:r>
          </w:p>
        </w:tc>
      </w:tr>
      <w:tr w:rsidR="00FE5055" w:rsidRPr="00A1716C" w14:paraId="1EAA4191"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63052047" w14:textId="6F43A0C1"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6B41E9B"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AYUDANTE</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706FFD7"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291CBA6"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E3E7266"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CB79DC0"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170.04</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B2BC1C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38B54F26"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w:t>
            </w:r>
            <w:proofErr w:type="gramStart"/>
            <w:r w:rsidRPr="00A1716C">
              <w:rPr>
                <w:rFonts w:ascii="Arial" w:eastAsia="Times New Roman" w:hAnsi="Arial" w:cs="Arial"/>
                <w:color w:val="000000"/>
                <w:sz w:val="20"/>
                <w:szCs w:val="20"/>
                <w:lang w:eastAsia="es-HN"/>
              </w:rPr>
              <w:t>L  51,012.00</w:t>
            </w:r>
            <w:proofErr w:type="gramEnd"/>
            <w:r w:rsidRPr="00A1716C">
              <w:rPr>
                <w:rFonts w:ascii="Arial" w:eastAsia="Times New Roman" w:hAnsi="Arial" w:cs="Arial"/>
                <w:color w:val="000000"/>
                <w:sz w:val="20"/>
                <w:szCs w:val="20"/>
                <w:lang w:eastAsia="es-HN"/>
              </w:rPr>
              <w:t xml:space="preserve"> </w:t>
            </w:r>
          </w:p>
        </w:tc>
      </w:tr>
      <w:tr w:rsidR="00FE5055" w:rsidRPr="00A1716C" w14:paraId="1CC409C9"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04A22C93" w14:textId="24D42E0E"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C94AF29"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CADENERO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F1094BB"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A26A5CC"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7B3511C"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53B7C6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12.75</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61F93F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250.00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547B644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3,187.50 </w:t>
            </w:r>
          </w:p>
        </w:tc>
      </w:tr>
      <w:tr w:rsidR="00FE5055" w:rsidRPr="00A1716C" w14:paraId="3E0E6556"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27B82AC1" w14:textId="22963AEC"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2.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conducción</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F4CF392" w14:textId="03424659"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PEÓN</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629107E" w14:textId="77777777" w:rsidR="00FE5055" w:rsidRPr="00A1716C" w:rsidRDefault="00FE5055" w:rsidP="00FE5055">
            <w:pPr>
              <w:widowControl/>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06A6D3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DEBCC36"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A06248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148.25</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8B46B59"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220.00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5C86E50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w:t>
            </w:r>
            <w:proofErr w:type="gramStart"/>
            <w:r w:rsidRPr="00A1716C">
              <w:rPr>
                <w:rFonts w:ascii="Arial" w:eastAsia="Times New Roman" w:hAnsi="Arial" w:cs="Arial"/>
                <w:color w:val="000000"/>
                <w:sz w:val="20"/>
                <w:szCs w:val="20"/>
                <w:lang w:eastAsia="es-HN"/>
              </w:rPr>
              <w:t>L  32,615.00</w:t>
            </w:r>
            <w:proofErr w:type="gramEnd"/>
            <w:r w:rsidRPr="00A1716C">
              <w:rPr>
                <w:rFonts w:ascii="Arial" w:eastAsia="Times New Roman" w:hAnsi="Arial" w:cs="Arial"/>
                <w:color w:val="000000"/>
                <w:sz w:val="20"/>
                <w:szCs w:val="20"/>
                <w:lang w:eastAsia="es-HN"/>
              </w:rPr>
              <w:t xml:space="preserve"> </w:t>
            </w:r>
          </w:p>
        </w:tc>
      </w:tr>
      <w:tr w:rsidR="00FE5055" w:rsidRPr="00A1716C" w14:paraId="333C255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49527BDE" w14:textId="4858BE59"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3.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distribución</w:t>
            </w:r>
            <w:r w:rsidRPr="00A1716C">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C66D58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HERRAMIENTA MENOR</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019983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0F26F65"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HERRAMIENTA</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FA84C9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68FCB1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361.74</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57044E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17.30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2F10D15A"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6,258.10 </w:t>
            </w:r>
          </w:p>
        </w:tc>
      </w:tr>
      <w:tr w:rsidR="00FE5055" w:rsidRPr="00A1716C" w14:paraId="1644C2FC"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25714490" w14:textId="1160B1CD"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3.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distribución</w:t>
            </w:r>
            <w:r w:rsidRPr="00A1716C">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5600682"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PEGAMENTO PARA PVC</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FE6538F"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22086D7" w14:textId="2707837A"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4E1C38B" w14:textId="77777777" w:rsidR="00FE5055" w:rsidRPr="00A1716C" w:rsidRDefault="00FE5055" w:rsidP="00FE5055">
            <w:pPr>
              <w:widowControl/>
              <w:jc w:val="center"/>
              <w:rPr>
                <w:rFonts w:ascii="Arial" w:eastAsia="Times New Roman" w:hAnsi="Arial" w:cs="Arial"/>
                <w:color w:val="000000"/>
                <w:sz w:val="20"/>
                <w:szCs w:val="20"/>
                <w:lang w:eastAsia="es-HN"/>
              </w:rPr>
            </w:pPr>
            <w:proofErr w:type="spellStart"/>
            <w:r w:rsidRPr="00A1716C">
              <w:rPr>
                <w:rFonts w:ascii="Arial" w:eastAsia="Times New Roman" w:hAnsi="Arial" w:cs="Arial"/>
                <w:color w:val="000000"/>
                <w:sz w:val="20"/>
                <w:szCs w:val="20"/>
                <w:lang w:eastAsia="es-HN"/>
              </w:rPr>
              <w:t>GLN</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4177261"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2.89</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28BC6A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1,250.00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3750150F"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3,612.50 </w:t>
            </w:r>
          </w:p>
        </w:tc>
      </w:tr>
      <w:tr w:rsidR="00FE5055" w:rsidRPr="00FE5055" w14:paraId="5530B953"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66F8EB8D" w14:textId="16B2CB22"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3. </w:t>
            </w:r>
            <w:r w:rsidR="003F6F84" w:rsidRPr="00A1716C">
              <w:rPr>
                <w:rFonts w:ascii="Arial" w:eastAsia="Times New Roman" w:hAnsi="Arial" w:cs="Arial"/>
                <w:color w:val="000000"/>
                <w:sz w:val="20"/>
                <w:szCs w:val="20"/>
                <w:lang w:eastAsia="es-HN"/>
              </w:rPr>
              <w:t>Línea</w:t>
            </w:r>
            <w:r w:rsidRPr="00A1716C">
              <w:rPr>
                <w:rFonts w:ascii="Arial" w:eastAsia="Times New Roman" w:hAnsi="Arial" w:cs="Arial"/>
                <w:color w:val="000000"/>
                <w:sz w:val="20"/>
                <w:szCs w:val="20"/>
                <w:lang w:eastAsia="es-HN"/>
              </w:rPr>
              <w:t xml:space="preserve"> de </w:t>
            </w:r>
            <w:r w:rsidR="003F6F84" w:rsidRPr="00A1716C">
              <w:rPr>
                <w:rFonts w:ascii="Arial" w:eastAsia="Times New Roman" w:hAnsi="Arial" w:cs="Arial"/>
                <w:color w:val="000000"/>
                <w:sz w:val="20"/>
                <w:szCs w:val="20"/>
                <w:lang w:eastAsia="es-HN"/>
              </w:rPr>
              <w:t>distribución</w:t>
            </w:r>
            <w:r w:rsidRPr="00A1716C">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6716E4A"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NIPLE HG DE 2" X 4"</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8A10690" w14:textId="77777777" w:rsidR="00FE5055" w:rsidRPr="00A1716C" w:rsidRDefault="00FE5055"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485C1EA" w14:textId="01FCCC38" w:rsidR="00FE5055" w:rsidRPr="00A1716C" w:rsidRDefault="00C25503" w:rsidP="00FE5055">
            <w:pPr>
              <w:widowControl/>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A6D14BC"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5C14B43"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8</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3711072" w14:textId="77777777" w:rsidR="00FE5055" w:rsidRPr="00A1716C"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60.00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3390CDB7" w14:textId="77777777" w:rsidR="00FE5055" w:rsidRPr="00FE5055" w:rsidRDefault="00FE5055" w:rsidP="00FE5055">
            <w:pPr>
              <w:widowControl/>
              <w:jc w:val="center"/>
              <w:rPr>
                <w:rFonts w:ascii="Arial" w:eastAsia="Times New Roman" w:hAnsi="Arial" w:cs="Arial"/>
                <w:color w:val="000000"/>
                <w:sz w:val="20"/>
                <w:szCs w:val="20"/>
                <w:lang w:eastAsia="es-HN"/>
              </w:rPr>
            </w:pPr>
            <w:r w:rsidRPr="00A1716C">
              <w:rPr>
                <w:rFonts w:ascii="Arial" w:eastAsia="Times New Roman" w:hAnsi="Arial" w:cs="Arial"/>
                <w:color w:val="000000"/>
                <w:sz w:val="20"/>
                <w:szCs w:val="20"/>
                <w:lang w:eastAsia="es-HN"/>
              </w:rPr>
              <w:t xml:space="preserve"> L       480.00</w:t>
            </w:r>
            <w:r w:rsidRPr="00FE5055">
              <w:rPr>
                <w:rFonts w:ascii="Arial" w:eastAsia="Times New Roman" w:hAnsi="Arial" w:cs="Arial"/>
                <w:color w:val="000000"/>
                <w:sz w:val="20"/>
                <w:szCs w:val="20"/>
                <w:lang w:eastAsia="es-HN"/>
              </w:rPr>
              <w:t xml:space="preserve"> </w:t>
            </w:r>
          </w:p>
        </w:tc>
      </w:tr>
      <w:tr w:rsidR="00FE5055" w:rsidRPr="00FE5055" w14:paraId="02732A1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494288CF" w14:textId="4962DD1D"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8873702"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TUBO DE HG DE 2"x20' LIVIANO</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655F7FC"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B17311F" w14:textId="769D5063"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3C46367"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0264B0C"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20.04</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819E307"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2,300.00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54274AF3"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w:t>
            </w:r>
            <w:proofErr w:type="gramStart"/>
            <w:r w:rsidRPr="00FE5055">
              <w:rPr>
                <w:rFonts w:ascii="Arial" w:eastAsia="Times New Roman" w:hAnsi="Arial" w:cs="Arial"/>
                <w:color w:val="000000"/>
                <w:sz w:val="20"/>
                <w:szCs w:val="20"/>
                <w:lang w:eastAsia="es-HN"/>
              </w:rPr>
              <w:t>L  46,092.00</w:t>
            </w:r>
            <w:proofErr w:type="gramEnd"/>
            <w:r w:rsidRPr="00FE5055">
              <w:rPr>
                <w:rFonts w:ascii="Arial" w:eastAsia="Times New Roman" w:hAnsi="Arial" w:cs="Arial"/>
                <w:color w:val="000000"/>
                <w:sz w:val="20"/>
                <w:szCs w:val="20"/>
                <w:lang w:eastAsia="es-HN"/>
              </w:rPr>
              <w:t xml:space="preserve"> </w:t>
            </w:r>
          </w:p>
        </w:tc>
      </w:tr>
      <w:tr w:rsidR="00FE5055" w:rsidRPr="00FE5055" w14:paraId="22069063"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172277B8" w14:textId="384D0D5D"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lastRenderedPageBreak/>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0578CA3" w14:textId="7C21365E"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VÁLVULA</w:t>
            </w:r>
            <w:r w:rsidR="00FE5055" w:rsidRPr="00FE5055">
              <w:rPr>
                <w:rFonts w:ascii="Arial" w:eastAsia="Times New Roman" w:hAnsi="Arial" w:cs="Arial"/>
                <w:color w:val="000000"/>
                <w:sz w:val="20"/>
                <w:szCs w:val="20"/>
                <w:lang w:eastAsia="es-HN"/>
              </w:rPr>
              <w:t xml:space="preserve"> DE COMPUERTA DE BRONCE DE ø"</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9BB1BEF"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A2B8E0A" w14:textId="09C1A5CE"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3F51D40"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D7017C3"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100</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04C62E3"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140.00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3D7A9082"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w:t>
            </w:r>
            <w:proofErr w:type="gramStart"/>
            <w:r w:rsidRPr="00FE5055">
              <w:rPr>
                <w:rFonts w:ascii="Arial" w:eastAsia="Times New Roman" w:hAnsi="Arial" w:cs="Arial"/>
                <w:color w:val="000000"/>
                <w:sz w:val="20"/>
                <w:szCs w:val="20"/>
                <w:lang w:eastAsia="es-HN"/>
              </w:rPr>
              <w:t>L  14,000.00</w:t>
            </w:r>
            <w:proofErr w:type="gramEnd"/>
            <w:r w:rsidRPr="00FE5055">
              <w:rPr>
                <w:rFonts w:ascii="Arial" w:eastAsia="Times New Roman" w:hAnsi="Arial" w:cs="Arial"/>
                <w:color w:val="000000"/>
                <w:sz w:val="20"/>
                <w:szCs w:val="20"/>
                <w:lang w:eastAsia="es-HN"/>
              </w:rPr>
              <w:t xml:space="preserve"> </w:t>
            </w:r>
          </w:p>
        </w:tc>
      </w:tr>
      <w:tr w:rsidR="00FE5055" w:rsidRPr="00FE5055" w14:paraId="3CF652EB"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70DDF28A" w14:textId="371BFBF8"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DAE8A67" w14:textId="3FEFBDF4"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VÁLVULA</w:t>
            </w:r>
            <w:r w:rsidR="00FE5055" w:rsidRPr="00FE5055">
              <w:rPr>
                <w:rFonts w:ascii="Arial" w:eastAsia="Times New Roman" w:hAnsi="Arial" w:cs="Arial"/>
                <w:color w:val="000000"/>
                <w:sz w:val="20"/>
                <w:szCs w:val="20"/>
                <w:lang w:eastAsia="es-HN"/>
              </w:rPr>
              <w:t xml:space="preserve"> DE COMPUERTA DE BRONCE DE 2"</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C00450A"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165969B" w14:textId="2D463C4C"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14F8975"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3591C7B"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8</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CA65F65"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730.00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65A66ED2"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5,840.00 </w:t>
            </w:r>
          </w:p>
        </w:tc>
      </w:tr>
      <w:tr w:rsidR="00FE5055" w:rsidRPr="00FE5055" w14:paraId="64012952"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50D7D909" w14:textId="54DF8F6E"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3AE1C0B"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ADAPTADOR HEMBRA DE PVC DE ø"</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9768971"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3839DC6" w14:textId="31832AF7"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B489A15"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B4BF9B6"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40</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CB78C0A"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58843C10"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200.00 </w:t>
            </w:r>
          </w:p>
        </w:tc>
      </w:tr>
      <w:tr w:rsidR="00FE5055" w:rsidRPr="00FE5055" w14:paraId="05F9797C"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1B9B2421" w14:textId="64161218"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9C5CAB3"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ADAPTADOR MACHO DE PVC DE ø"</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3FDFE29"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20C2928" w14:textId="6EAA3A1B"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793E190"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F4118B8"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40</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F5E28A8"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5.00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2A4A7865"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200.00 </w:t>
            </w:r>
          </w:p>
        </w:tc>
      </w:tr>
      <w:tr w:rsidR="00FE5055" w:rsidRPr="00FE5055" w14:paraId="48114375"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4EB645C4" w14:textId="1391281C"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19F4120"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CAMISA DE HG DE 2"</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5924910"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8099586" w14:textId="4C6F42A2"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2B9FDB0"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44611C6"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8</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F247B53"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55.00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059BE0F1"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440.00 </w:t>
            </w:r>
          </w:p>
        </w:tc>
      </w:tr>
      <w:tr w:rsidR="00FE5055" w:rsidRPr="00FE5055" w14:paraId="7868A9C8"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5955CB66" w14:textId="3098A9D6"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B68F779"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ADAPTADOR HEMBRA PVC DE 2"</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4EABA9F"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C061B30" w14:textId="5F19EE3D"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14DC778"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FEA27EC"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4</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50A8710"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0FEC543F"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100.00 </w:t>
            </w:r>
          </w:p>
        </w:tc>
      </w:tr>
      <w:tr w:rsidR="00FE5055" w:rsidRPr="00FE5055" w14:paraId="484E9C1E"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624666FF" w14:textId="3DBE9608"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1EA42E4" w14:textId="2E536C4A"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UNIÓN</w:t>
            </w:r>
            <w:r w:rsidR="00FE5055" w:rsidRPr="00FE5055">
              <w:rPr>
                <w:rFonts w:ascii="Arial" w:eastAsia="Times New Roman" w:hAnsi="Arial" w:cs="Arial"/>
                <w:color w:val="000000"/>
                <w:sz w:val="20"/>
                <w:szCs w:val="20"/>
                <w:lang w:eastAsia="es-HN"/>
              </w:rPr>
              <w:t xml:space="preserve"> UNIVERSAL HG DE 2"</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3150124"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7D99386" w14:textId="1AE0B25E"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0FD6688"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45323A2"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8</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48AC87A"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115.00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0B39ED3B"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920.00 </w:t>
            </w:r>
          </w:p>
        </w:tc>
      </w:tr>
      <w:tr w:rsidR="00FE5055" w:rsidRPr="00FE5055" w14:paraId="774EA400"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0AC800C5" w14:textId="7AF3F714"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5D23F30"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CODO DE PVC DE ø" X 90³</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DCEE210"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4C3608B" w14:textId="3D5A1275"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65BA171"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44D49EF"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60</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41A4684"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5.00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0F1016FD"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300.00 </w:t>
            </w:r>
          </w:p>
        </w:tc>
      </w:tr>
      <w:tr w:rsidR="00FE5055" w:rsidRPr="00FE5055" w14:paraId="4BA9241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1EF687C4" w14:textId="32B8FEC2"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2C3361A"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CODO DE PVC DE 2" X 90³</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5FF83B9"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66D28D8" w14:textId="106FA09E"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4C4E219"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022CE32"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200</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24D2A54"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155DD460"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5,000.00 </w:t>
            </w:r>
          </w:p>
        </w:tc>
      </w:tr>
      <w:tr w:rsidR="00FE5055" w:rsidRPr="00FE5055" w14:paraId="25C12BA2"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32DA6F8E" w14:textId="6F1ECA34"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0F67554" w14:textId="77777777" w:rsidR="00FE5055" w:rsidRPr="00FE5055" w:rsidRDefault="00FE5055" w:rsidP="00FE5055">
            <w:pPr>
              <w:widowControl/>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TEE</w:t>
            </w:r>
            <w:proofErr w:type="spellEnd"/>
            <w:r w:rsidRPr="00FE5055">
              <w:rPr>
                <w:rFonts w:ascii="Arial" w:eastAsia="Times New Roman" w:hAnsi="Arial" w:cs="Arial"/>
                <w:color w:val="000000"/>
                <w:sz w:val="20"/>
                <w:szCs w:val="20"/>
                <w:lang w:eastAsia="es-HN"/>
              </w:rPr>
              <w:t xml:space="preserve"> DE PVC DE ø"</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9FFC9B9"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4EA6625" w14:textId="110D64A9"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F5D77AB"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FC48B43"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1040</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21F6B03"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6.00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5A590FD4"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6,240.00 </w:t>
            </w:r>
          </w:p>
        </w:tc>
      </w:tr>
      <w:tr w:rsidR="00FE5055" w:rsidRPr="00FE5055" w14:paraId="56197840"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7EB3A3BD" w14:textId="339C9CC0"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C9D8B36"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LLAVE </w:t>
            </w:r>
            <w:proofErr w:type="spellStart"/>
            <w:r w:rsidRPr="00FE5055">
              <w:rPr>
                <w:rFonts w:ascii="Arial" w:eastAsia="Times New Roman" w:hAnsi="Arial" w:cs="Arial"/>
                <w:color w:val="000000"/>
                <w:sz w:val="20"/>
                <w:szCs w:val="20"/>
                <w:lang w:eastAsia="es-HN"/>
              </w:rPr>
              <w:t>SPITA</w:t>
            </w:r>
            <w:proofErr w:type="spellEnd"/>
            <w:r w:rsidRPr="00FE5055">
              <w:rPr>
                <w:rFonts w:ascii="Arial" w:eastAsia="Times New Roman" w:hAnsi="Arial" w:cs="Arial"/>
                <w:color w:val="000000"/>
                <w:sz w:val="20"/>
                <w:szCs w:val="20"/>
                <w:lang w:eastAsia="es-HN"/>
              </w:rPr>
              <w:t xml:space="preserve"> DE BRONCE DE ø"</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2F272B4"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A27464C" w14:textId="7DC15F9F"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FC0A276"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C253BF7"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100</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B7A6E49"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68.00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52E5D497"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6,800.00 </w:t>
            </w:r>
          </w:p>
        </w:tc>
      </w:tr>
      <w:tr w:rsidR="00FE5055" w:rsidRPr="00FE5055" w14:paraId="691A30C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2A270F76" w14:textId="42024CE4"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788DE09" w14:textId="060ABCAF"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CINTA </w:t>
            </w:r>
            <w:r w:rsidR="00C25503" w:rsidRPr="00FE5055">
              <w:rPr>
                <w:rFonts w:ascii="Arial" w:eastAsia="Times New Roman" w:hAnsi="Arial" w:cs="Arial"/>
                <w:color w:val="000000"/>
                <w:sz w:val="20"/>
                <w:szCs w:val="20"/>
                <w:lang w:eastAsia="es-HN"/>
              </w:rPr>
              <w:t>TEFLÓN</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8BAD3A4"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2560249" w14:textId="50342F8B"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8A27DD7"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CC27A59"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10.56</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BDC689E"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01A66FC3"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211.20 </w:t>
            </w:r>
          </w:p>
        </w:tc>
      </w:tr>
      <w:tr w:rsidR="00FE5055" w:rsidRPr="00FE5055" w14:paraId="4BF5FF23"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2CCE3131" w14:textId="3C007663"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D41DD25"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LIJA</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2CDC50F"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B0DAA97"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6562A0A"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2978A8A"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8</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AAA9FDC"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9.00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1EC37897"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72.00 </w:t>
            </w:r>
          </w:p>
        </w:tc>
      </w:tr>
      <w:tr w:rsidR="00FE5055" w:rsidRPr="00FE5055" w14:paraId="303C300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3749CA17" w14:textId="37C46C4F"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4DAAF2C"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LIJA DE AGUA No. 280</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47EE427"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3039CB6"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C9FC55C"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863530F"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8.4</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5762B02"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9.00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115CCD49"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75.60 </w:t>
            </w:r>
          </w:p>
        </w:tc>
      </w:tr>
      <w:tr w:rsidR="00FE5055" w:rsidRPr="00FE5055" w14:paraId="34402FD5"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100B5377" w14:textId="637C0522"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D8DA452"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CEMENTO GRIS TIPO PORTLAND</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DE59815"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C08439B"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AGREGADOS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4167350"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BOLSA</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C52B462"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28.79</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BDED1DE"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210.00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1E260951"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6,045.90 </w:t>
            </w:r>
          </w:p>
        </w:tc>
      </w:tr>
      <w:tr w:rsidR="00FE5055" w:rsidRPr="00FE5055" w14:paraId="138C92EE"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1D77DC31" w14:textId="24CF2BF2"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A47072A"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ARENA DE   </w:t>
            </w:r>
            <w:proofErr w:type="gramStart"/>
            <w:r w:rsidRPr="00FE5055">
              <w:rPr>
                <w:rFonts w:ascii="Arial" w:eastAsia="Times New Roman" w:hAnsi="Arial" w:cs="Arial"/>
                <w:color w:val="000000"/>
                <w:sz w:val="20"/>
                <w:szCs w:val="20"/>
                <w:lang w:eastAsia="es-HN"/>
              </w:rPr>
              <w:t>RIO  LAVADA</w:t>
            </w:r>
            <w:proofErr w:type="gramEnd"/>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1EA950D"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F64CF72"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AGREGADOS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976F2FA"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3541AE4"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1.78</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C986DE6"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800.00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5EBCFEEC"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1,424.00 </w:t>
            </w:r>
          </w:p>
        </w:tc>
      </w:tr>
      <w:tr w:rsidR="00FE5055" w:rsidRPr="00FE5055" w14:paraId="5E8A90F2"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12ED7D38" w14:textId="2CB974FA"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BE98F22"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GRAVA DE RIO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A24D143"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17CBCE0"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AGREGADOS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966A66E"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20BA7A0"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2.41</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42A5A8D"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650.00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57E09A41"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1,566.50 </w:t>
            </w:r>
          </w:p>
        </w:tc>
      </w:tr>
      <w:tr w:rsidR="00FE5055" w:rsidRPr="00FE5055" w14:paraId="7825596D"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04E76BE2" w14:textId="1ADF42B3"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D227A05"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AGUA</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EAFDF24"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C10534C"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AGREGADOS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958881D"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46AA3F7"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39.31</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A2115FE"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60.00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12559442"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2,358.60 </w:t>
            </w:r>
          </w:p>
        </w:tc>
      </w:tr>
      <w:tr w:rsidR="00FE5055" w:rsidRPr="00FE5055" w14:paraId="132D13A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4BE4A64E" w14:textId="645427B6"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lastRenderedPageBreak/>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DCCD3FB" w14:textId="08EEBF10"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LADRILLO </w:t>
            </w:r>
            <w:r w:rsidR="00C25503" w:rsidRPr="00FE5055">
              <w:rPr>
                <w:rFonts w:ascii="Arial" w:eastAsia="Times New Roman" w:hAnsi="Arial" w:cs="Arial"/>
                <w:color w:val="000000"/>
                <w:sz w:val="20"/>
                <w:szCs w:val="20"/>
                <w:lang w:eastAsia="es-HN"/>
              </w:rPr>
              <w:t>RAFÓN</w:t>
            </w:r>
            <w:r w:rsidRPr="00FE5055">
              <w:rPr>
                <w:rFonts w:ascii="Arial" w:eastAsia="Times New Roman" w:hAnsi="Arial" w:cs="Arial"/>
                <w:color w:val="000000"/>
                <w:sz w:val="20"/>
                <w:szCs w:val="20"/>
                <w:lang w:eastAsia="es-HN"/>
              </w:rPr>
              <w:t xml:space="preserve"> RUSTICO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5ED0F43"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26F5755"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4761121"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UNID</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07BC9C6"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86.1</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7F896E5"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46C1C847"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430.50 </w:t>
            </w:r>
          </w:p>
        </w:tc>
      </w:tr>
      <w:tr w:rsidR="00FE5055" w:rsidRPr="00FE5055" w14:paraId="20D631A6"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4357A890" w14:textId="44D1B65D"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4EA6D50"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ALAMBRE DE AMARRE</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070571B"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0CA4D65"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C080A70"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LB</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B853B88"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0.36</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149D03C"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47C66324"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9.00 </w:t>
            </w:r>
          </w:p>
        </w:tc>
      </w:tr>
      <w:tr w:rsidR="00FE5055" w:rsidRPr="00FE5055" w14:paraId="7F22A952"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543B716A" w14:textId="70A684E9"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77ACD9F"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VARILLA DE </w:t>
            </w:r>
            <w:proofErr w:type="spellStart"/>
            <w:r w:rsidRPr="00FE5055">
              <w:rPr>
                <w:rFonts w:ascii="Arial" w:eastAsia="Times New Roman" w:hAnsi="Arial" w:cs="Arial"/>
                <w:color w:val="000000"/>
                <w:sz w:val="20"/>
                <w:szCs w:val="20"/>
                <w:lang w:eastAsia="es-HN"/>
              </w:rPr>
              <w:t>HIER</w:t>
            </w:r>
            <w:proofErr w:type="spellEnd"/>
            <w:r w:rsidRPr="00FE5055">
              <w:rPr>
                <w:rFonts w:ascii="Arial" w:eastAsia="Times New Roman" w:hAnsi="Arial" w:cs="Arial"/>
                <w:color w:val="000000"/>
                <w:sz w:val="20"/>
                <w:szCs w:val="20"/>
                <w:lang w:eastAsia="es-HN"/>
              </w:rPr>
              <w:t xml:space="preserve">. </w:t>
            </w:r>
            <w:proofErr w:type="spellStart"/>
            <w:r w:rsidRPr="00FE5055">
              <w:rPr>
                <w:rFonts w:ascii="Arial" w:eastAsia="Times New Roman" w:hAnsi="Arial" w:cs="Arial"/>
                <w:color w:val="000000"/>
                <w:sz w:val="20"/>
                <w:szCs w:val="20"/>
                <w:lang w:eastAsia="es-HN"/>
              </w:rPr>
              <w:t>CORRUG</w:t>
            </w:r>
            <w:proofErr w:type="spellEnd"/>
            <w:r w:rsidRPr="00FE5055">
              <w:rPr>
                <w:rFonts w:ascii="Arial" w:eastAsia="Times New Roman" w:hAnsi="Arial" w:cs="Arial"/>
                <w:color w:val="000000"/>
                <w:sz w:val="20"/>
                <w:szCs w:val="20"/>
                <w:lang w:eastAsia="es-HN"/>
              </w:rPr>
              <w:t xml:space="preserve">. DE 3/8"X30' </w:t>
            </w:r>
            <w:proofErr w:type="spellStart"/>
            <w:r w:rsidRPr="00FE5055">
              <w:rPr>
                <w:rFonts w:ascii="Arial" w:eastAsia="Times New Roman" w:hAnsi="Arial" w:cs="Arial"/>
                <w:color w:val="000000"/>
                <w:sz w:val="20"/>
                <w:szCs w:val="20"/>
                <w:lang w:eastAsia="es-HN"/>
              </w:rPr>
              <w:t>LEG</w:t>
            </w:r>
            <w:proofErr w:type="spellEnd"/>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D2F05A3"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FF7EC85"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5398DE5"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C057364"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0.63</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8289E12"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170.00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1944CABE"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107.10 </w:t>
            </w:r>
          </w:p>
        </w:tc>
      </w:tr>
      <w:tr w:rsidR="00FE5055" w:rsidRPr="00FE5055" w14:paraId="668E9B86"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6FC6A7DF" w14:textId="6BD8FFC4"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323043B"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CLAVOS</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1662CC4"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7D0332C"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947DBE6"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LB</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4CBFA3E"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11.49</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04C07BF"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6FD20173"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287.25 </w:t>
            </w:r>
          </w:p>
        </w:tc>
      </w:tr>
      <w:tr w:rsidR="00FE5055" w:rsidRPr="00FE5055" w14:paraId="076CCBF0"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07F16289" w14:textId="726389D3"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25DE91A"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TUBO DE PVC DE ø" X 20' RD-13.5</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7C46149"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3D51B5D" w14:textId="06F8505E"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187A3B6"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BA070A8"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200.4</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50EBA51"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100.00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610E94BC"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w:t>
            </w:r>
            <w:proofErr w:type="gramStart"/>
            <w:r w:rsidRPr="00FE5055">
              <w:rPr>
                <w:rFonts w:ascii="Arial" w:eastAsia="Times New Roman" w:hAnsi="Arial" w:cs="Arial"/>
                <w:color w:val="000000"/>
                <w:sz w:val="20"/>
                <w:szCs w:val="20"/>
                <w:lang w:eastAsia="es-HN"/>
              </w:rPr>
              <w:t>L  20,040.00</w:t>
            </w:r>
            <w:proofErr w:type="gramEnd"/>
            <w:r w:rsidRPr="00FE5055">
              <w:rPr>
                <w:rFonts w:ascii="Arial" w:eastAsia="Times New Roman" w:hAnsi="Arial" w:cs="Arial"/>
                <w:color w:val="000000"/>
                <w:sz w:val="20"/>
                <w:szCs w:val="20"/>
                <w:lang w:eastAsia="es-HN"/>
              </w:rPr>
              <w:t xml:space="preserve"> </w:t>
            </w:r>
          </w:p>
        </w:tc>
      </w:tr>
      <w:tr w:rsidR="00FE5055" w:rsidRPr="00FE5055" w14:paraId="52B2BB54"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73D86F48" w14:textId="613A109A"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513206BB"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TUBO DE PVC DE 2" X 20' RD-26</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7390B3B"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2707B00" w14:textId="6807B474"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TUBERÍAS</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02B7B0E"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LANCE</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F1C8993"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115.23</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4D69CCD"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290.00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784A3A7D"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w:t>
            </w:r>
            <w:proofErr w:type="gramStart"/>
            <w:r w:rsidRPr="00FE5055">
              <w:rPr>
                <w:rFonts w:ascii="Arial" w:eastAsia="Times New Roman" w:hAnsi="Arial" w:cs="Arial"/>
                <w:color w:val="000000"/>
                <w:sz w:val="20"/>
                <w:szCs w:val="20"/>
                <w:lang w:eastAsia="es-HN"/>
              </w:rPr>
              <w:t>L  33,416.70</w:t>
            </w:r>
            <w:proofErr w:type="gramEnd"/>
            <w:r w:rsidRPr="00FE5055">
              <w:rPr>
                <w:rFonts w:ascii="Arial" w:eastAsia="Times New Roman" w:hAnsi="Arial" w:cs="Arial"/>
                <w:color w:val="000000"/>
                <w:sz w:val="20"/>
                <w:szCs w:val="20"/>
                <w:lang w:eastAsia="es-HN"/>
              </w:rPr>
              <w:t xml:space="preserve"> </w:t>
            </w:r>
          </w:p>
        </w:tc>
      </w:tr>
      <w:tr w:rsidR="00FE5055" w:rsidRPr="00FE5055" w14:paraId="0CF9FD26"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2DC97157" w14:textId="571E3CA8"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40DD8B2"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MADERA RUSTICA DE PINO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23EE015"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MATERIALES</w:t>
            </w:r>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127610C"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INSUMOS VARIOS</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EC2AD8C"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PIE T</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D88C9CC"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158.22</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3B278AB"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25.00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60CBFEC7"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3,955.50 </w:t>
            </w:r>
          </w:p>
        </w:tc>
      </w:tr>
      <w:tr w:rsidR="00FE5055" w:rsidRPr="00FE5055" w14:paraId="235BD7E7"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6D716103" w14:textId="56A21FB9"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1A3917F"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ALBAÑIL</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6B119412" w14:textId="77777777" w:rsidR="00FE5055" w:rsidRPr="00FE5055" w:rsidRDefault="00FE5055" w:rsidP="00FE5055">
            <w:pPr>
              <w:widowControl/>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C6A55B3"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66681E1" w14:textId="77777777" w:rsidR="00FE5055" w:rsidRPr="00FE5055" w:rsidRDefault="00FE5055" w:rsidP="00FE5055">
            <w:pPr>
              <w:widowControl/>
              <w:jc w:val="center"/>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5916404"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5.97</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5B6A7AD"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4B4B507E"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2,985.00 </w:t>
            </w:r>
          </w:p>
        </w:tc>
      </w:tr>
      <w:tr w:rsidR="00FE5055" w:rsidRPr="00FE5055" w14:paraId="5623F64D"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15768280" w14:textId="65A4DC8B"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E792A35"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FONTANERO</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9553EED" w14:textId="77777777" w:rsidR="00FE5055" w:rsidRPr="00FE5055" w:rsidRDefault="00FE5055" w:rsidP="00FE5055">
            <w:pPr>
              <w:widowControl/>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65BAD64"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6179E03" w14:textId="77777777" w:rsidR="00FE5055" w:rsidRPr="00FE5055" w:rsidRDefault="00FE5055" w:rsidP="00FE5055">
            <w:pPr>
              <w:widowControl/>
              <w:jc w:val="center"/>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31593E8"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91.97</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DD81BAD"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500.00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06AA8103"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w:t>
            </w:r>
            <w:proofErr w:type="gramStart"/>
            <w:r w:rsidRPr="00FE5055">
              <w:rPr>
                <w:rFonts w:ascii="Arial" w:eastAsia="Times New Roman" w:hAnsi="Arial" w:cs="Arial"/>
                <w:color w:val="000000"/>
                <w:sz w:val="20"/>
                <w:szCs w:val="20"/>
                <w:lang w:eastAsia="es-HN"/>
              </w:rPr>
              <w:t>L  45,985.00</w:t>
            </w:r>
            <w:proofErr w:type="gramEnd"/>
            <w:r w:rsidRPr="00FE5055">
              <w:rPr>
                <w:rFonts w:ascii="Arial" w:eastAsia="Times New Roman" w:hAnsi="Arial" w:cs="Arial"/>
                <w:color w:val="000000"/>
                <w:sz w:val="20"/>
                <w:szCs w:val="20"/>
                <w:lang w:eastAsia="es-HN"/>
              </w:rPr>
              <w:t xml:space="preserve"> </w:t>
            </w:r>
          </w:p>
        </w:tc>
      </w:tr>
      <w:tr w:rsidR="00FE5055" w:rsidRPr="00FE5055" w14:paraId="71D4CA54"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3CACDA3D" w14:textId="0FE7B799"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4E3D3013" w14:textId="2CBD4EDD"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TOPÓGRAFO</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C6A218C" w14:textId="77777777" w:rsidR="00FE5055" w:rsidRPr="00FE5055" w:rsidRDefault="00FE5055" w:rsidP="00FE5055">
            <w:pPr>
              <w:widowControl/>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E95A6C4"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E2B7BCE" w14:textId="77777777" w:rsidR="00FE5055" w:rsidRPr="00FE5055" w:rsidRDefault="00FE5055" w:rsidP="00FE5055">
            <w:pPr>
              <w:widowControl/>
              <w:jc w:val="center"/>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5395612"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12.15</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3A7A7EA"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600.00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71E17866"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7,290.00 </w:t>
            </w:r>
          </w:p>
        </w:tc>
      </w:tr>
      <w:tr w:rsidR="00FE5055" w:rsidRPr="00FE5055" w14:paraId="6F1E1509"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B4C6E7" w:fill="B4C6E7"/>
            <w:noWrap/>
            <w:vAlign w:val="center"/>
            <w:hideMark/>
          </w:tcPr>
          <w:p w14:paraId="0B62DA4D" w14:textId="31C93B8B"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A5D7118"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AYUDANTE</w:t>
            </w:r>
          </w:p>
        </w:tc>
        <w:tc>
          <w:tcPr>
            <w:tcW w:w="156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DC89D9B" w14:textId="77777777" w:rsidR="00FE5055" w:rsidRPr="00FE5055" w:rsidRDefault="00FE5055" w:rsidP="00FE5055">
            <w:pPr>
              <w:widowControl/>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4530EC3"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16A254E" w14:textId="77777777" w:rsidR="00FE5055" w:rsidRPr="00FE5055" w:rsidRDefault="00FE5055" w:rsidP="00FE5055">
            <w:pPr>
              <w:widowControl/>
              <w:jc w:val="center"/>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02612B5"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103.38</w:t>
            </w:r>
          </w:p>
        </w:tc>
        <w:tc>
          <w:tcPr>
            <w:tcW w:w="0" w:type="auto"/>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FA8567D"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300.00 </w:t>
            </w:r>
          </w:p>
        </w:tc>
        <w:tc>
          <w:tcPr>
            <w:tcW w:w="160" w:type="dxa"/>
            <w:tcBorders>
              <w:top w:val="single" w:sz="4" w:space="0" w:color="FFFFFF"/>
              <w:left w:val="single" w:sz="4" w:space="0" w:color="FFFFFF"/>
              <w:bottom w:val="single" w:sz="4" w:space="0" w:color="FFFFFF"/>
              <w:right w:val="nil"/>
            </w:tcBorders>
            <w:shd w:val="clear" w:color="B4C6E7" w:fill="B4C6E7"/>
            <w:noWrap/>
            <w:vAlign w:val="center"/>
            <w:hideMark/>
          </w:tcPr>
          <w:p w14:paraId="180ABDBF"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w:t>
            </w:r>
            <w:proofErr w:type="gramStart"/>
            <w:r w:rsidRPr="00FE5055">
              <w:rPr>
                <w:rFonts w:ascii="Arial" w:eastAsia="Times New Roman" w:hAnsi="Arial" w:cs="Arial"/>
                <w:color w:val="000000"/>
                <w:sz w:val="20"/>
                <w:szCs w:val="20"/>
                <w:lang w:eastAsia="es-HN"/>
              </w:rPr>
              <w:t>L  31,014.00</w:t>
            </w:r>
            <w:proofErr w:type="gramEnd"/>
            <w:r w:rsidRPr="00FE5055">
              <w:rPr>
                <w:rFonts w:ascii="Arial" w:eastAsia="Times New Roman" w:hAnsi="Arial" w:cs="Arial"/>
                <w:color w:val="000000"/>
                <w:sz w:val="20"/>
                <w:szCs w:val="20"/>
                <w:lang w:eastAsia="es-HN"/>
              </w:rPr>
              <w:t xml:space="preserve"> </w:t>
            </w:r>
          </w:p>
        </w:tc>
      </w:tr>
      <w:tr w:rsidR="00FE5055" w:rsidRPr="00FE5055" w14:paraId="4C3FE132" w14:textId="77777777" w:rsidTr="00077858">
        <w:trPr>
          <w:trHeight w:val="255"/>
        </w:trPr>
        <w:tc>
          <w:tcPr>
            <w:tcW w:w="1843" w:type="dxa"/>
            <w:tcBorders>
              <w:top w:val="single" w:sz="4" w:space="0" w:color="FFFFFF"/>
              <w:left w:val="nil"/>
              <w:bottom w:val="single" w:sz="4" w:space="0" w:color="FFFFFF"/>
              <w:right w:val="single" w:sz="4" w:space="0" w:color="FFFFFF"/>
            </w:tcBorders>
            <w:shd w:val="clear" w:color="D9E1F2" w:fill="D9E1F2"/>
            <w:noWrap/>
            <w:vAlign w:val="center"/>
            <w:hideMark/>
          </w:tcPr>
          <w:p w14:paraId="7019F380" w14:textId="23A6D285"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E9F71CF"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CADENERO</w:t>
            </w:r>
          </w:p>
        </w:tc>
        <w:tc>
          <w:tcPr>
            <w:tcW w:w="1567"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35DDD2DD" w14:textId="77777777" w:rsidR="00FE5055" w:rsidRPr="00FE5055" w:rsidRDefault="00FE5055" w:rsidP="00FE5055">
            <w:pPr>
              <w:widowControl/>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9EF38C3"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09614777" w14:textId="77777777" w:rsidR="00FE5055" w:rsidRPr="00FE5055" w:rsidRDefault="00FE5055" w:rsidP="00FE5055">
            <w:pPr>
              <w:widowControl/>
              <w:jc w:val="center"/>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73FF63AA"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12.15</w:t>
            </w:r>
          </w:p>
        </w:tc>
        <w:tc>
          <w:tcPr>
            <w:tcW w:w="0" w:type="auto"/>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279F5CE2"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250.00 </w:t>
            </w:r>
          </w:p>
        </w:tc>
        <w:tc>
          <w:tcPr>
            <w:tcW w:w="160" w:type="dxa"/>
            <w:tcBorders>
              <w:top w:val="single" w:sz="4" w:space="0" w:color="FFFFFF"/>
              <w:left w:val="single" w:sz="4" w:space="0" w:color="FFFFFF"/>
              <w:bottom w:val="single" w:sz="4" w:space="0" w:color="FFFFFF"/>
              <w:right w:val="nil"/>
            </w:tcBorders>
            <w:shd w:val="clear" w:color="D9E1F2" w:fill="D9E1F2"/>
            <w:noWrap/>
            <w:vAlign w:val="center"/>
            <w:hideMark/>
          </w:tcPr>
          <w:p w14:paraId="27BB01C6"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3,037.50 </w:t>
            </w:r>
          </w:p>
        </w:tc>
      </w:tr>
      <w:tr w:rsidR="00FE5055" w:rsidRPr="00FE5055" w14:paraId="162440E3" w14:textId="77777777" w:rsidTr="00077858">
        <w:trPr>
          <w:trHeight w:val="255"/>
        </w:trPr>
        <w:tc>
          <w:tcPr>
            <w:tcW w:w="1843" w:type="dxa"/>
            <w:tcBorders>
              <w:top w:val="single" w:sz="4" w:space="0" w:color="FFFFFF"/>
              <w:left w:val="nil"/>
              <w:bottom w:val="nil"/>
              <w:right w:val="single" w:sz="4" w:space="0" w:color="FFFFFF"/>
            </w:tcBorders>
            <w:shd w:val="clear" w:color="B4C6E7" w:fill="B4C6E7"/>
            <w:noWrap/>
            <w:vAlign w:val="center"/>
            <w:hideMark/>
          </w:tcPr>
          <w:p w14:paraId="49AF13F4" w14:textId="0448F1ED"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3. </w:t>
            </w:r>
            <w:r w:rsidR="003F6F84" w:rsidRPr="00FE5055">
              <w:rPr>
                <w:rFonts w:ascii="Arial" w:eastAsia="Times New Roman" w:hAnsi="Arial" w:cs="Arial"/>
                <w:color w:val="000000"/>
                <w:sz w:val="20"/>
                <w:szCs w:val="20"/>
                <w:lang w:eastAsia="es-HN"/>
              </w:rPr>
              <w:t>Línea</w:t>
            </w:r>
            <w:r w:rsidRPr="00FE5055">
              <w:rPr>
                <w:rFonts w:ascii="Arial" w:eastAsia="Times New Roman" w:hAnsi="Arial" w:cs="Arial"/>
                <w:color w:val="000000"/>
                <w:sz w:val="20"/>
                <w:szCs w:val="20"/>
                <w:lang w:eastAsia="es-HN"/>
              </w:rPr>
              <w:t xml:space="preserve"> de </w:t>
            </w:r>
            <w:r w:rsidR="003F6F84" w:rsidRPr="00FE5055">
              <w:rPr>
                <w:rFonts w:ascii="Arial" w:eastAsia="Times New Roman" w:hAnsi="Arial" w:cs="Arial"/>
                <w:color w:val="000000"/>
                <w:sz w:val="20"/>
                <w:szCs w:val="20"/>
                <w:lang w:eastAsia="es-HN"/>
              </w:rPr>
              <w:t>distribución</w:t>
            </w:r>
            <w:r w:rsidRPr="00FE5055">
              <w:rPr>
                <w:rFonts w:ascii="Arial" w:eastAsia="Times New Roman" w:hAnsi="Arial" w:cs="Arial"/>
                <w:color w:val="000000"/>
                <w:sz w:val="20"/>
                <w:szCs w:val="20"/>
                <w:lang w:eastAsia="es-HN"/>
              </w:rPr>
              <w:t xml:space="preserve"> </w:t>
            </w:r>
          </w:p>
        </w:tc>
        <w:tc>
          <w:tcPr>
            <w:tcW w:w="3119" w:type="dxa"/>
            <w:tcBorders>
              <w:top w:val="single" w:sz="4" w:space="0" w:color="FFFFFF"/>
              <w:left w:val="single" w:sz="4" w:space="0" w:color="FFFFFF"/>
              <w:bottom w:val="nil"/>
              <w:right w:val="single" w:sz="4" w:space="0" w:color="FFFFFF"/>
            </w:tcBorders>
            <w:shd w:val="clear" w:color="B4C6E7" w:fill="B4C6E7"/>
            <w:noWrap/>
            <w:vAlign w:val="center"/>
            <w:hideMark/>
          </w:tcPr>
          <w:p w14:paraId="5C9D5AD8" w14:textId="06F61A27" w:rsidR="00FE5055" w:rsidRPr="00FE5055" w:rsidRDefault="00C25503"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PEÓN</w:t>
            </w:r>
          </w:p>
        </w:tc>
        <w:tc>
          <w:tcPr>
            <w:tcW w:w="1567" w:type="dxa"/>
            <w:tcBorders>
              <w:top w:val="single" w:sz="4" w:space="0" w:color="FFFFFF"/>
              <w:left w:val="single" w:sz="4" w:space="0" w:color="FFFFFF"/>
              <w:bottom w:val="nil"/>
              <w:right w:val="single" w:sz="4" w:space="0" w:color="FFFFFF"/>
            </w:tcBorders>
            <w:shd w:val="clear" w:color="B4C6E7" w:fill="B4C6E7"/>
            <w:noWrap/>
            <w:vAlign w:val="center"/>
            <w:hideMark/>
          </w:tcPr>
          <w:p w14:paraId="1BB2FD31" w14:textId="77777777" w:rsidR="00FE5055" w:rsidRPr="00FE5055" w:rsidRDefault="00FE5055" w:rsidP="00FE5055">
            <w:pPr>
              <w:widowControl/>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RRHH</w:t>
            </w:r>
            <w:proofErr w:type="spellEnd"/>
          </w:p>
        </w:tc>
        <w:tc>
          <w:tcPr>
            <w:tcW w:w="2419" w:type="dxa"/>
            <w:tcBorders>
              <w:top w:val="single" w:sz="4" w:space="0" w:color="FFFFFF"/>
              <w:left w:val="single" w:sz="4" w:space="0" w:color="FFFFFF"/>
              <w:bottom w:val="nil"/>
              <w:right w:val="single" w:sz="4" w:space="0" w:color="FFFFFF"/>
            </w:tcBorders>
            <w:shd w:val="clear" w:color="B4C6E7" w:fill="B4C6E7"/>
            <w:noWrap/>
            <w:vAlign w:val="center"/>
            <w:hideMark/>
          </w:tcPr>
          <w:p w14:paraId="3CA809C8" w14:textId="77777777" w:rsidR="00FE5055" w:rsidRPr="00FE5055" w:rsidRDefault="00FE5055" w:rsidP="00FE5055">
            <w:pPr>
              <w:widowControl/>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EQUIPO DE PROYECTO</w:t>
            </w:r>
          </w:p>
        </w:tc>
        <w:tc>
          <w:tcPr>
            <w:tcW w:w="1088" w:type="dxa"/>
            <w:tcBorders>
              <w:top w:val="single" w:sz="4" w:space="0" w:color="FFFFFF"/>
              <w:left w:val="single" w:sz="4" w:space="0" w:color="FFFFFF"/>
              <w:bottom w:val="nil"/>
              <w:right w:val="single" w:sz="4" w:space="0" w:color="FFFFFF"/>
            </w:tcBorders>
            <w:shd w:val="clear" w:color="B4C6E7" w:fill="B4C6E7"/>
            <w:noWrap/>
            <w:vAlign w:val="center"/>
            <w:hideMark/>
          </w:tcPr>
          <w:p w14:paraId="158C145A" w14:textId="77777777" w:rsidR="00FE5055" w:rsidRPr="00FE5055" w:rsidRDefault="00FE5055" w:rsidP="00FE5055">
            <w:pPr>
              <w:widowControl/>
              <w:jc w:val="center"/>
              <w:rPr>
                <w:rFonts w:ascii="Arial" w:eastAsia="Times New Roman" w:hAnsi="Arial" w:cs="Arial"/>
                <w:color w:val="000000"/>
                <w:sz w:val="20"/>
                <w:szCs w:val="20"/>
                <w:lang w:eastAsia="es-HN"/>
              </w:rPr>
            </w:pPr>
            <w:proofErr w:type="spellStart"/>
            <w:r w:rsidRPr="00FE5055">
              <w:rPr>
                <w:rFonts w:ascii="Arial" w:eastAsia="Times New Roman" w:hAnsi="Arial" w:cs="Arial"/>
                <w:color w:val="000000"/>
                <w:sz w:val="20"/>
                <w:szCs w:val="20"/>
                <w:lang w:eastAsia="es-HN"/>
              </w:rPr>
              <w:t>JDR</w:t>
            </w:r>
            <w:proofErr w:type="spellEnd"/>
          </w:p>
        </w:tc>
        <w:tc>
          <w:tcPr>
            <w:tcW w:w="0" w:type="auto"/>
            <w:tcBorders>
              <w:top w:val="single" w:sz="4" w:space="0" w:color="FFFFFF"/>
              <w:left w:val="single" w:sz="4" w:space="0" w:color="FFFFFF"/>
              <w:bottom w:val="nil"/>
              <w:right w:val="single" w:sz="4" w:space="0" w:color="FFFFFF"/>
            </w:tcBorders>
            <w:shd w:val="clear" w:color="B4C6E7" w:fill="B4C6E7"/>
            <w:noWrap/>
            <w:vAlign w:val="center"/>
            <w:hideMark/>
          </w:tcPr>
          <w:p w14:paraId="39F57A3E"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161.08</w:t>
            </w:r>
          </w:p>
        </w:tc>
        <w:tc>
          <w:tcPr>
            <w:tcW w:w="0" w:type="auto"/>
            <w:tcBorders>
              <w:top w:val="single" w:sz="4" w:space="0" w:color="FFFFFF"/>
              <w:left w:val="single" w:sz="4" w:space="0" w:color="FFFFFF"/>
              <w:bottom w:val="nil"/>
              <w:right w:val="single" w:sz="4" w:space="0" w:color="FFFFFF"/>
            </w:tcBorders>
            <w:shd w:val="clear" w:color="B4C6E7" w:fill="B4C6E7"/>
            <w:noWrap/>
            <w:vAlign w:val="center"/>
            <w:hideMark/>
          </w:tcPr>
          <w:p w14:paraId="195F632F"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L           220.00 </w:t>
            </w:r>
          </w:p>
        </w:tc>
        <w:tc>
          <w:tcPr>
            <w:tcW w:w="160" w:type="dxa"/>
            <w:tcBorders>
              <w:top w:val="single" w:sz="4" w:space="0" w:color="FFFFFF"/>
              <w:left w:val="single" w:sz="4" w:space="0" w:color="FFFFFF"/>
              <w:bottom w:val="nil"/>
              <w:right w:val="nil"/>
            </w:tcBorders>
            <w:shd w:val="clear" w:color="B4C6E7" w:fill="B4C6E7"/>
            <w:noWrap/>
            <w:vAlign w:val="center"/>
            <w:hideMark/>
          </w:tcPr>
          <w:p w14:paraId="7B6CC090" w14:textId="77777777" w:rsidR="00FE5055" w:rsidRPr="00FE5055" w:rsidRDefault="00FE5055" w:rsidP="00FE5055">
            <w:pPr>
              <w:widowControl/>
              <w:jc w:val="center"/>
              <w:rPr>
                <w:rFonts w:ascii="Arial" w:eastAsia="Times New Roman" w:hAnsi="Arial" w:cs="Arial"/>
                <w:color w:val="000000"/>
                <w:sz w:val="20"/>
                <w:szCs w:val="20"/>
                <w:lang w:eastAsia="es-HN"/>
              </w:rPr>
            </w:pPr>
            <w:r w:rsidRPr="00FE5055">
              <w:rPr>
                <w:rFonts w:ascii="Arial" w:eastAsia="Times New Roman" w:hAnsi="Arial" w:cs="Arial"/>
                <w:color w:val="000000"/>
                <w:sz w:val="20"/>
                <w:szCs w:val="20"/>
                <w:lang w:eastAsia="es-HN"/>
              </w:rPr>
              <w:t xml:space="preserve"> </w:t>
            </w:r>
            <w:proofErr w:type="gramStart"/>
            <w:r w:rsidRPr="00FE5055">
              <w:rPr>
                <w:rFonts w:ascii="Arial" w:eastAsia="Times New Roman" w:hAnsi="Arial" w:cs="Arial"/>
                <w:color w:val="000000"/>
                <w:sz w:val="20"/>
                <w:szCs w:val="20"/>
                <w:lang w:eastAsia="es-HN"/>
              </w:rPr>
              <w:t>L  35,437.60</w:t>
            </w:r>
            <w:proofErr w:type="gramEnd"/>
            <w:r w:rsidRPr="00FE5055">
              <w:rPr>
                <w:rFonts w:ascii="Arial" w:eastAsia="Times New Roman" w:hAnsi="Arial" w:cs="Arial"/>
                <w:color w:val="000000"/>
                <w:sz w:val="20"/>
                <w:szCs w:val="20"/>
                <w:lang w:eastAsia="es-HN"/>
              </w:rPr>
              <w:t xml:space="preserve"> </w:t>
            </w:r>
          </w:p>
        </w:tc>
      </w:tr>
    </w:tbl>
    <w:p w14:paraId="5771F705" w14:textId="61EEFC68" w:rsidR="00FE5055" w:rsidRPr="008A6FD9" w:rsidRDefault="008A6FD9" w:rsidP="008A6FD9">
      <w:pPr>
        <w:pStyle w:val="TextoPrincipal"/>
        <w:spacing w:line="360" w:lineRule="auto"/>
        <w:ind w:firstLine="0"/>
        <w:sectPr w:rsidR="00FE5055" w:rsidRPr="008A6FD9" w:rsidSect="00A85BE7">
          <w:pgSz w:w="15840" w:h="12240" w:orient="landscape" w:code="1"/>
          <w:pgMar w:top="1440" w:right="1440" w:bottom="1440" w:left="1440" w:header="709" w:footer="709" w:gutter="0"/>
          <w:cols w:space="708"/>
          <w:docGrid w:linePitch="360"/>
        </w:sectPr>
      </w:pPr>
      <w:r w:rsidRPr="008A6FD9">
        <w:t xml:space="preserve">Fuente: Elaboración propia </w:t>
      </w:r>
    </w:p>
    <w:p w14:paraId="6941F981" w14:textId="787D2D93" w:rsidR="001513FD" w:rsidRDefault="00940389">
      <w:pPr>
        <w:pStyle w:val="TextoPrincipal"/>
        <w:numPr>
          <w:ilvl w:val="2"/>
          <w:numId w:val="17"/>
        </w:numPr>
        <w:spacing w:line="360" w:lineRule="auto"/>
        <w:rPr>
          <w:b/>
          <w:bCs/>
        </w:rPr>
      </w:pPr>
      <w:r w:rsidRPr="00940389">
        <w:rPr>
          <w:b/>
          <w:bCs/>
        </w:rPr>
        <w:lastRenderedPageBreak/>
        <w:t xml:space="preserve">GESTIÓN </w:t>
      </w:r>
      <w:r w:rsidR="001513FD">
        <w:rPr>
          <w:b/>
          <w:bCs/>
        </w:rPr>
        <w:t>DE LAS COMUNICACIONES</w:t>
      </w:r>
    </w:p>
    <w:p w14:paraId="283D6A24" w14:textId="4EEB2E6D" w:rsidR="00FF652D" w:rsidRDefault="0042099A" w:rsidP="0042099A">
      <w:pPr>
        <w:pStyle w:val="TextoPrincipal"/>
        <w:spacing w:line="360" w:lineRule="auto"/>
      </w:pPr>
      <w:r w:rsidRPr="0042099A">
        <w:t xml:space="preserve"> </w:t>
      </w:r>
      <w:r>
        <w:t xml:space="preserve">“Incluye los procesos requeridos para garantizar que la planificación, recopilación, creación, distribución, almacenamiento, recuperación, gestión, control, monitoreo y disposición final de la información del proyecto sean oportunos y adecuados” </w:t>
      </w:r>
      <w:sdt>
        <w:sdtPr>
          <w:id w:val="452068588"/>
          <w:citation/>
        </w:sdtPr>
        <w:sdtContent>
          <w:r>
            <w:fldChar w:fldCharType="begin"/>
          </w:r>
          <w:r>
            <w:rPr>
              <w:lang w:val="es-ES"/>
            </w:rPr>
            <w:instrText xml:space="preserve">CITATION PMI17 \p 24 \l 3082 </w:instrText>
          </w:r>
          <w:r>
            <w:fldChar w:fldCharType="separate"/>
          </w:r>
          <w:r>
            <w:rPr>
              <w:noProof/>
              <w:lang w:val="es-ES"/>
            </w:rPr>
            <w:t>(PMI, 2017, pág. 24)</w:t>
          </w:r>
          <w:r>
            <w:fldChar w:fldCharType="end"/>
          </w:r>
        </w:sdtContent>
      </w:sdt>
    </w:p>
    <w:p w14:paraId="677EA1B6" w14:textId="165E040D" w:rsidR="0042099A" w:rsidRDefault="0042099A">
      <w:pPr>
        <w:pStyle w:val="TextoPrincipal"/>
        <w:numPr>
          <w:ilvl w:val="3"/>
          <w:numId w:val="17"/>
        </w:numPr>
        <w:spacing w:line="360" w:lineRule="auto"/>
        <w:rPr>
          <w:b/>
          <w:bCs/>
        </w:rPr>
      </w:pPr>
      <w:r>
        <w:rPr>
          <w:b/>
          <w:bCs/>
        </w:rPr>
        <w:t>PLAN DE COMUNICACIONES</w:t>
      </w:r>
    </w:p>
    <w:p w14:paraId="224419B3" w14:textId="3DE08CE0" w:rsidR="0042099A" w:rsidRPr="008A6FD9" w:rsidRDefault="008A6FD9" w:rsidP="008A6FD9">
      <w:pPr>
        <w:pStyle w:val="TextoPrincipal"/>
        <w:spacing w:line="360" w:lineRule="auto"/>
        <w:ind w:firstLine="0"/>
      </w:pPr>
      <w:r w:rsidRPr="008A6FD9">
        <w:rPr>
          <w:noProof/>
        </w:rPr>
        <w:drawing>
          <wp:anchor distT="0" distB="0" distL="114300" distR="114300" simplePos="0" relativeHeight="251930624" behindDoc="0" locked="0" layoutInCell="1" allowOverlap="1" wp14:anchorId="2D44324D" wp14:editId="1176A0B4">
            <wp:simplePos x="0" y="0"/>
            <wp:positionH relativeFrom="margin">
              <wp:align>right</wp:align>
            </wp:positionH>
            <wp:positionV relativeFrom="paragraph">
              <wp:posOffset>344415</wp:posOffset>
            </wp:positionV>
            <wp:extent cx="5943600" cy="2219325"/>
            <wp:effectExtent l="0" t="0" r="0" b="9525"/>
            <wp:wrapTopAndBottom/>
            <wp:docPr id="1237408551"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943600" cy="22193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A6FD9">
        <w:t xml:space="preserve">Tabla 53. Plan de comunicación </w:t>
      </w:r>
    </w:p>
    <w:p w14:paraId="3DE2D3F9" w14:textId="34359026" w:rsidR="00232804" w:rsidRPr="008A6FD9" w:rsidRDefault="008A6FD9" w:rsidP="008A6FD9">
      <w:pPr>
        <w:pStyle w:val="TextoPrincipal"/>
        <w:spacing w:line="360" w:lineRule="auto"/>
        <w:ind w:firstLine="0"/>
      </w:pPr>
      <w:r w:rsidRPr="008A6FD9">
        <w:t>Fuente: Elaboración Propia</w:t>
      </w:r>
    </w:p>
    <w:p w14:paraId="6877A1C3" w14:textId="7B3084EC" w:rsidR="00232804" w:rsidRDefault="00232804" w:rsidP="00687690">
      <w:pPr>
        <w:pStyle w:val="TextoPrincipal"/>
        <w:spacing w:line="360" w:lineRule="auto"/>
        <w:rPr>
          <w:b/>
          <w:bCs/>
        </w:rPr>
      </w:pPr>
    </w:p>
    <w:p w14:paraId="370E4013" w14:textId="77777777" w:rsidR="00232804" w:rsidRDefault="00232804" w:rsidP="00687690">
      <w:pPr>
        <w:pStyle w:val="TextoPrincipal"/>
        <w:spacing w:line="360" w:lineRule="auto"/>
        <w:rPr>
          <w:b/>
          <w:bCs/>
        </w:rPr>
      </w:pPr>
    </w:p>
    <w:p w14:paraId="5F419617" w14:textId="6FD25757" w:rsidR="00232804" w:rsidRDefault="00232804" w:rsidP="00687690">
      <w:pPr>
        <w:pStyle w:val="TextoPrincipal"/>
        <w:spacing w:line="360" w:lineRule="auto"/>
        <w:rPr>
          <w:b/>
          <w:bCs/>
        </w:rPr>
      </w:pPr>
    </w:p>
    <w:p w14:paraId="4A6A950B" w14:textId="77777777" w:rsidR="0042099A" w:rsidRDefault="0042099A" w:rsidP="00687690">
      <w:pPr>
        <w:pStyle w:val="TextoPrincipal"/>
        <w:spacing w:line="360" w:lineRule="auto"/>
        <w:rPr>
          <w:b/>
          <w:bCs/>
        </w:rPr>
      </w:pPr>
    </w:p>
    <w:p w14:paraId="0DCD59C6" w14:textId="1A112453" w:rsidR="00C86D2F" w:rsidRDefault="00C86D2F" w:rsidP="00687690">
      <w:pPr>
        <w:pStyle w:val="TextoPrincipal"/>
        <w:spacing w:line="360" w:lineRule="auto"/>
        <w:rPr>
          <w:b/>
          <w:bCs/>
        </w:rPr>
        <w:sectPr w:rsidR="00C86D2F" w:rsidSect="00A85BE7">
          <w:pgSz w:w="12240" w:h="15840" w:code="1"/>
          <w:pgMar w:top="1440" w:right="1440" w:bottom="1440" w:left="1440" w:header="709" w:footer="709" w:gutter="0"/>
          <w:cols w:space="708"/>
          <w:docGrid w:linePitch="360"/>
        </w:sectPr>
      </w:pPr>
    </w:p>
    <w:tbl>
      <w:tblPr>
        <w:tblW w:w="13750" w:type="dxa"/>
        <w:tblInd w:w="-572" w:type="dxa"/>
        <w:tblCellMar>
          <w:left w:w="70" w:type="dxa"/>
          <w:right w:w="70" w:type="dxa"/>
        </w:tblCellMar>
        <w:tblLook w:val="04A0" w:firstRow="1" w:lastRow="0" w:firstColumn="1" w:lastColumn="0" w:noHBand="0" w:noVBand="1"/>
      </w:tblPr>
      <w:tblGrid>
        <w:gridCol w:w="440"/>
        <w:gridCol w:w="1688"/>
        <w:gridCol w:w="1386"/>
        <w:gridCol w:w="1785"/>
        <w:gridCol w:w="2696"/>
        <w:gridCol w:w="1420"/>
        <w:gridCol w:w="1142"/>
        <w:gridCol w:w="1282"/>
        <w:gridCol w:w="650"/>
        <w:gridCol w:w="1467"/>
      </w:tblGrid>
      <w:tr w:rsidR="00232804" w:rsidRPr="00232804" w14:paraId="542AFB9E" w14:textId="77777777" w:rsidTr="00762D8A">
        <w:trPr>
          <w:trHeight w:val="300"/>
          <w:tblHeader/>
        </w:trPr>
        <w:tc>
          <w:tcPr>
            <w:tcW w:w="427" w:type="dxa"/>
            <w:tcBorders>
              <w:top w:val="single" w:sz="4" w:space="0" w:color="000000"/>
              <w:left w:val="single" w:sz="4" w:space="0" w:color="000000"/>
              <w:bottom w:val="nil"/>
              <w:right w:val="single" w:sz="4" w:space="0" w:color="000000"/>
            </w:tcBorders>
            <w:shd w:val="clear" w:color="A4C2F4" w:fill="A4C2F4"/>
            <w:noWrap/>
            <w:vAlign w:val="bottom"/>
            <w:hideMark/>
          </w:tcPr>
          <w:p w14:paraId="3373E58D" w14:textId="52242CDB" w:rsidR="00232804" w:rsidRPr="00232804" w:rsidRDefault="00E40E08" w:rsidP="00232804">
            <w:pPr>
              <w:widowControl/>
              <w:jc w:val="center"/>
              <w:rPr>
                <w:rFonts w:ascii="Calibri" w:eastAsia="Times New Roman" w:hAnsi="Calibri" w:cs="Calibri"/>
                <w:b/>
                <w:bCs/>
                <w:color w:val="000000"/>
                <w:lang w:eastAsia="es-HN"/>
              </w:rPr>
            </w:pPr>
            <w:r w:rsidRPr="00232804">
              <w:rPr>
                <w:rFonts w:ascii="Calibri" w:eastAsia="Times New Roman" w:hAnsi="Calibri" w:cs="Calibri"/>
                <w:b/>
                <w:bCs/>
                <w:color w:val="000000"/>
                <w:lang w:eastAsia="es-HN"/>
              </w:rPr>
              <w:lastRenderedPageBreak/>
              <w:t>N.º</w:t>
            </w:r>
          </w:p>
        </w:tc>
        <w:tc>
          <w:tcPr>
            <w:tcW w:w="1688" w:type="dxa"/>
            <w:tcBorders>
              <w:top w:val="single" w:sz="4" w:space="0" w:color="000000"/>
              <w:left w:val="nil"/>
              <w:bottom w:val="nil"/>
              <w:right w:val="single" w:sz="4" w:space="0" w:color="000000"/>
            </w:tcBorders>
            <w:shd w:val="clear" w:color="A4C2F4" w:fill="A4C2F4"/>
            <w:noWrap/>
            <w:vAlign w:val="bottom"/>
            <w:hideMark/>
          </w:tcPr>
          <w:p w14:paraId="003A30B6" w14:textId="27C5B34D" w:rsidR="00232804" w:rsidRPr="00232804" w:rsidRDefault="00232804" w:rsidP="00232804">
            <w:pPr>
              <w:widowControl/>
              <w:jc w:val="center"/>
              <w:rPr>
                <w:rFonts w:ascii="Calibri" w:eastAsia="Times New Roman" w:hAnsi="Calibri" w:cs="Calibri"/>
                <w:b/>
                <w:bCs/>
                <w:color w:val="000000"/>
                <w:lang w:eastAsia="es-HN"/>
              </w:rPr>
            </w:pPr>
            <w:r w:rsidRPr="00232804">
              <w:rPr>
                <w:rFonts w:ascii="Calibri" w:eastAsia="Times New Roman" w:hAnsi="Calibri" w:cs="Calibri"/>
                <w:b/>
                <w:bCs/>
                <w:color w:val="000000"/>
                <w:lang w:eastAsia="es-HN"/>
              </w:rPr>
              <w:t>Fase</w:t>
            </w:r>
          </w:p>
        </w:tc>
        <w:tc>
          <w:tcPr>
            <w:tcW w:w="1386" w:type="dxa"/>
            <w:tcBorders>
              <w:top w:val="single" w:sz="4" w:space="0" w:color="000000"/>
              <w:left w:val="nil"/>
              <w:bottom w:val="nil"/>
              <w:right w:val="single" w:sz="4" w:space="0" w:color="000000"/>
            </w:tcBorders>
            <w:shd w:val="clear" w:color="A4C2F4" w:fill="A4C2F4"/>
            <w:noWrap/>
            <w:vAlign w:val="bottom"/>
            <w:hideMark/>
          </w:tcPr>
          <w:p w14:paraId="536B6B77" w14:textId="3B2241E3" w:rsidR="00232804" w:rsidRPr="00232804" w:rsidRDefault="00232804" w:rsidP="00232804">
            <w:pPr>
              <w:widowControl/>
              <w:jc w:val="center"/>
              <w:rPr>
                <w:rFonts w:ascii="Calibri" w:eastAsia="Times New Roman" w:hAnsi="Calibri" w:cs="Calibri"/>
                <w:b/>
                <w:bCs/>
                <w:color w:val="000000"/>
                <w:lang w:eastAsia="es-HN"/>
              </w:rPr>
            </w:pPr>
            <w:r w:rsidRPr="00232804">
              <w:rPr>
                <w:rFonts w:ascii="Calibri" w:eastAsia="Times New Roman" w:hAnsi="Calibri" w:cs="Calibri"/>
                <w:b/>
                <w:bCs/>
                <w:color w:val="000000"/>
                <w:lang w:eastAsia="es-HN"/>
              </w:rPr>
              <w:t>Paquete de Trabajo</w:t>
            </w:r>
          </w:p>
        </w:tc>
        <w:tc>
          <w:tcPr>
            <w:tcW w:w="1785" w:type="dxa"/>
            <w:tcBorders>
              <w:top w:val="single" w:sz="4" w:space="0" w:color="000000"/>
              <w:left w:val="nil"/>
              <w:bottom w:val="nil"/>
              <w:right w:val="single" w:sz="4" w:space="0" w:color="000000"/>
            </w:tcBorders>
            <w:shd w:val="clear" w:color="BDD6EE" w:fill="BDD6EE"/>
            <w:noWrap/>
            <w:vAlign w:val="bottom"/>
            <w:hideMark/>
          </w:tcPr>
          <w:p w14:paraId="5B069AA8" w14:textId="77777777" w:rsidR="00232804" w:rsidRPr="00232804" w:rsidRDefault="00232804" w:rsidP="00232804">
            <w:pPr>
              <w:widowControl/>
              <w:jc w:val="center"/>
              <w:rPr>
                <w:rFonts w:ascii="Calibri" w:eastAsia="Times New Roman" w:hAnsi="Calibri" w:cs="Calibri"/>
                <w:b/>
                <w:bCs/>
                <w:color w:val="000000"/>
                <w:lang w:eastAsia="es-HN"/>
              </w:rPr>
            </w:pPr>
            <w:r w:rsidRPr="00232804">
              <w:rPr>
                <w:rFonts w:ascii="Calibri" w:eastAsia="Times New Roman" w:hAnsi="Calibri" w:cs="Calibri"/>
                <w:b/>
                <w:bCs/>
                <w:color w:val="000000"/>
                <w:lang w:eastAsia="es-HN"/>
              </w:rPr>
              <w:t>Elemento a comunicar</w:t>
            </w:r>
          </w:p>
        </w:tc>
        <w:tc>
          <w:tcPr>
            <w:tcW w:w="2696" w:type="dxa"/>
            <w:tcBorders>
              <w:top w:val="single" w:sz="4" w:space="0" w:color="000000"/>
              <w:left w:val="nil"/>
              <w:bottom w:val="nil"/>
              <w:right w:val="single" w:sz="4" w:space="0" w:color="000000"/>
            </w:tcBorders>
            <w:shd w:val="clear" w:color="BDD6EE" w:fill="BDD6EE"/>
            <w:noWrap/>
            <w:vAlign w:val="bottom"/>
            <w:hideMark/>
          </w:tcPr>
          <w:p w14:paraId="276812DF" w14:textId="77777777" w:rsidR="00232804" w:rsidRPr="00232804" w:rsidRDefault="00232804" w:rsidP="00232804">
            <w:pPr>
              <w:widowControl/>
              <w:jc w:val="center"/>
              <w:rPr>
                <w:rFonts w:ascii="Calibri" w:eastAsia="Times New Roman" w:hAnsi="Calibri" w:cs="Calibri"/>
                <w:b/>
                <w:bCs/>
                <w:color w:val="000000"/>
                <w:lang w:eastAsia="es-HN"/>
              </w:rPr>
            </w:pPr>
            <w:r w:rsidRPr="00232804">
              <w:rPr>
                <w:rFonts w:ascii="Calibri" w:eastAsia="Times New Roman" w:hAnsi="Calibri" w:cs="Calibri"/>
                <w:b/>
                <w:bCs/>
                <w:color w:val="000000"/>
                <w:lang w:eastAsia="es-HN"/>
              </w:rPr>
              <w:t>Audiencia</w:t>
            </w:r>
          </w:p>
        </w:tc>
        <w:tc>
          <w:tcPr>
            <w:tcW w:w="0" w:type="auto"/>
            <w:tcBorders>
              <w:top w:val="single" w:sz="4" w:space="0" w:color="000000"/>
              <w:left w:val="nil"/>
              <w:bottom w:val="nil"/>
              <w:right w:val="single" w:sz="4" w:space="0" w:color="000000"/>
            </w:tcBorders>
            <w:shd w:val="clear" w:color="BDD6EE" w:fill="BDD6EE"/>
            <w:noWrap/>
            <w:vAlign w:val="center"/>
            <w:hideMark/>
          </w:tcPr>
          <w:p w14:paraId="5EA8C7CE" w14:textId="77777777" w:rsidR="00232804" w:rsidRPr="00232804" w:rsidRDefault="00232804" w:rsidP="00232804">
            <w:pPr>
              <w:widowControl/>
              <w:jc w:val="center"/>
              <w:rPr>
                <w:rFonts w:ascii="Calibri" w:eastAsia="Times New Roman" w:hAnsi="Calibri" w:cs="Calibri"/>
                <w:b/>
                <w:bCs/>
                <w:color w:val="000000"/>
                <w:lang w:eastAsia="es-HN"/>
              </w:rPr>
            </w:pPr>
            <w:r w:rsidRPr="00232804">
              <w:rPr>
                <w:rFonts w:ascii="Calibri" w:eastAsia="Times New Roman" w:hAnsi="Calibri" w:cs="Calibri"/>
                <w:b/>
                <w:bCs/>
                <w:color w:val="000000"/>
                <w:lang w:eastAsia="es-HN"/>
              </w:rPr>
              <w:t>Tipo</w:t>
            </w:r>
          </w:p>
        </w:tc>
        <w:tc>
          <w:tcPr>
            <w:tcW w:w="0" w:type="auto"/>
            <w:tcBorders>
              <w:top w:val="single" w:sz="4" w:space="0" w:color="000000"/>
              <w:left w:val="nil"/>
              <w:bottom w:val="nil"/>
              <w:right w:val="single" w:sz="4" w:space="0" w:color="000000"/>
            </w:tcBorders>
            <w:shd w:val="clear" w:color="BDD6EE" w:fill="BDD6EE"/>
            <w:noWrap/>
            <w:vAlign w:val="bottom"/>
            <w:hideMark/>
          </w:tcPr>
          <w:p w14:paraId="0C061F07" w14:textId="77777777" w:rsidR="00232804" w:rsidRPr="00232804" w:rsidRDefault="00232804" w:rsidP="00232804">
            <w:pPr>
              <w:widowControl/>
              <w:jc w:val="center"/>
              <w:rPr>
                <w:rFonts w:ascii="Calibri" w:eastAsia="Times New Roman" w:hAnsi="Calibri" w:cs="Calibri"/>
                <w:b/>
                <w:bCs/>
                <w:color w:val="000000"/>
                <w:lang w:eastAsia="es-HN"/>
              </w:rPr>
            </w:pPr>
            <w:r w:rsidRPr="00232804">
              <w:rPr>
                <w:rFonts w:ascii="Calibri" w:eastAsia="Times New Roman" w:hAnsi="Calibri" w:cs="Calibri"/>
                <w:b/>
                <w:bCs/>
                <w:color w:val="000000"/>
                <w:lang w:eastAsia="es-HN"/>
              </w:rPr>
              <w:t>Canal</w:t>
            </w:r>
          </w:p>
        </w:tc>
        <w:tc>
          <w:tcPr>
            <w:tcW w:w="0" w:type="auto"/>
            <w:tcBorders>
              <w:top w:val="single" w:sz="4" w:space="0" w:color="000000"/>
              <w:left w:val="nil"/>
              <w:bottom w:val="nil"/>
              <w:right w:val="single" w:sz="4" w:space="0" w:color="000000"/>
            </w:tcBorders>
            <w:shd w:val="clear" w:color="BDD6EE" w:fill="BDD6EE"/>
            <w:noWrap/>
            <w:vAlign w:val="bottom"/>
            <w:hideMark/>
          </w:tcPr>
          <w:p w14:paraId="61E10650" w14:textId="77777777" w:rsidR="00232804" w:rsidRPr="00232804" w:rsidRDefault="00232804" w:rsidP="00232804">
            <w:pPr>
              <w:widowControl/>
              <w:jc w:val="center"/>
              <w:rPr>
                <w:rFonts w:ascii="Calibri" w:eastAsia="Times New Roman" w:hAnsi="Calibri" w:cs="Calibri"/>
                <w:b/>
                <w:bCs/>
                <w:color w:val="000000"/>
                <w:lang w:eastAsia="es-HN"/>
              </w:rPr>
            </w:pPr>
            <w:r w:rsidRPr="00232804">
              <w:rPr>
                <w:rFonts w:ascii="Calibri" w:eastAsia="Times New Roman" w:hAnsi="Calibri" w:cs="Calibri"/>
                <w:b/>
                <w:bCs/>
                <w:color w:val="000000"/>
                <w:lang w:eastAsia="es-HN"/>
              </w:rPr>
              <w:t>Periodicidad</w:t>
            </w:r>
          </w:p>
        </w:tc>
        <w:tc>
          <w:tcPr>
            <w:tcW w:w="0" w:type="auto"/>
            <w:tcBorders>
              <w:top w:val="single" w:sz="4" w:space="0" w:color="000000"/>
              <w:left w:val="nil"/>
              <w:bottom w:val="nil"/>
              <w:right w:val="single" w:sz="4" w:space="0" w:color="000000"/>
            </w:tcBorders>
            <w:shd w:val="clear" w:color="BDD6EE" w:fill="BDD6EE"/>
            <w:noWrap/>
            <w:vAlign w:val="bottom"/>
            <w:hideMark/>
          </w:tcPr>
          <w:p w14:paraId="10BC22CD" w14:textId="77777777" w:rsidR="00232804" w:rsidRPr="00232804" w:rsidRDefault="00232804" w:rsidP="00232804">
            <w:pPr>
              <w:widowControl/>
              <w:jc w:val="center"/>
              <w:rPr>
                <w:rFonts w:ascii="Calibri" w:eastAsia="Times New Roman" w:hAnsi="Calibri" w:cs="Calibri"/>
                <w:b/>
                <w:bCs/>
                <w:color w:val="000000"/>
                <w:lang w:eastAsia="es-HN"/>
              </w:rPr>
            </w:pPr>
            <w:r w:rsidRPr="00232804">
              <w:rPr>
                <w:rFonts w:ascii="Calibri" w:eastAsia="Times New Roman" w:hAnsi="Calibri" w:cs="Calibri"/>
                <w:b/>
                <w:bCs/>
                <w:color w:val="000000"/>
                <w:lang w:eastAsia="es-HN"/>
              </w:rPr>
              <w:t>Mes</w:t>
            </w:r>
          </w:p>
        </w:tc>
        <w:tc>
          <w:tcPr>
            <w:tcW w:w="1467" w:type="dxa"/>
            <w:tcBorders>
              <w:top w:val="single" w:sz="4" w:space="0" w:color="000000"/>
              <w:left w:val="nil"/>
              <w:bottom w:val="nil"/>
              <w:right w:val="single" w:sz="4" w:space="0" w:color="000000"/>
            </w:tcBorders>
            <w:shd w:val="clear" w:color="BDD6EE" w:fill="BDD6EE"/>
            <w:noWrap/>
            <w:vAlign w:val="bottom"/>
            <w:hideMark/>
          </w:tcPr>
          <w:p w14:paraId="1C8FCFFE" w14:textId="77777777" w:rsidR="00232804" w:rsidRPr="00232804" w:rsidRDefault="00232804" w:rsidP="00232804">
            <w:pPr>
              <w:widowControl/>
              <w:jc w:val="center"/>
              <w:rPr>
                <w:rFonts w:ascii="Calibri" w:eastAsia="Times New Roman" w:hAnsi="Calibri" w:cs="Calibri"/>
                <w:b/>
                <w:bCs/>
                <w:color w:val="000000"/>
                <w:lang w:eastAsia="es-HN"/>
              </w:rPr>
            </w:pPr>
            <w:r w:rsidRPr="00232804">
              <w:rPr>
                <w:rFonts w:ascii="Calibri" w:eastAsia="Times New Roman" w:hAnsi="Calibri" w:cs="Calibri"/>
                <w:b/>
                <w:bCs/>
                <w:color w:val="000000"/>
                <w:lang w:eastAsia="es-HN"/>
              </w:rPr>
              <w:t>Responsable</w:t>
            </w:r>
          </w:p>
        </w:tc>
      </w:tr>
      <w:tr w:rsidR="00232804" w:rsidRPr="00232804" w14:paraId="1B664FA6" w14:textId="77777777" w:rsidTr="00232804">
        <w:trPr>
          <w:trHeight w:val="3930"/>
        </w:trPr>
        <w:tc>
          <w:tcPr>
            <w:tcW w:w="4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03CD05"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1</w:t>
            </w:r>
          </w:p>
        </w:tc>
        <w:tc>
          <w:tcPr>
            <w:tcW w:w="1688" w:type="dxa"/>
            <w:tcBorders>
              <w:top w:val="single" w:sz="4" w:space="0" w:color="auto"/>
              <w:left w:val="nil"/>
              <w:bottom w:val="single" w:sz="4" w:space="0" w:color="auto"/>
              <w:right w:val="single" w:sz="4" w:space="0" w:color="auto"/>
            </w:tcBorders>
            <w:shd w:val="clear" w:color="auto" w:fill="auto"/>
            <w:noWrap/>
            <w:vAlign w:val="center"/>
            <w:hideMark/>
          </w:tcPr>
          <w:p w14:paraId="7CDCEC83" w14:textId="7C0E6AA5"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single" w:sz="4" w:space="0" w:color="auto"/>
              <w:left w:val="nil"/>
              <w:bottom w:val="single" w:sz="4" w:space="0" w:color="auto"/>
              <w:right w:val="single" w:sz="4" w:space="0" w:color="auto"/>
            </w:tcBorders>
            <w:shd w:val="clear" w:color="auto" w:fill="auto"/>
            <w:noWrap/>
            <w:vAlign w:val="center"/>
            <w:hideMark/>
          </w:tcPr>
          <w:p w14:paraId="426A6A88" w14:textId="590BDDDA"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1.1 Actividades Preliminares</w:t>
            </w:r>
          </w:p>
        </w:tc>
        <w:tc>
          <w:tcPr>
            <w:tcW w:w="1785" w:type="dxa"/>
            <w:tcBorders>
              <w:top w:val="single" w:sz="4" w:space="0" w:color="auto"/>
              <w:left w:val="nil"/>
              <w:bottom w:val="single" w:sz="4" w:space="0" w:color="auto"/>
              <w:right w:val="single" w:sz="4" w:space="0" w:color="auto"/>
            </w:tcBorders>
            <w:shd w:val="clear" w:color="auto" w:fill="auto"/>
            <w:noWrap/>
            <w:vAlign w:val="center"/>
            <w:hideMark/>
          </w:tcPr>
          <w:p w14:paraId="0785B083" w14:textId="1B73C1E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single" w:sz="4" w:space="0" w:color="auto"/>
              <w:left w:val="nil"/>
              <w:bottom w:val="single" w:sz="4" w:space="0" w:color="auto"/>
              <w:right w:val="single" w:sz="4" w:space="0" w:color="auto"/>
            </w:tcBorders>
            <w:shd w:val="clear" w:color="auto" w:fill="auto"/>
            <w:vAlign w:val="center"/>
            <w:hideMark/>
          </w:tcPr>
          <w:p w14:paraId="2ED1418C" w14:textId="3EF87384"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CCC54ED"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5E2E35C"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C392367"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70FFE3D"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Abril</w:t>
            </w:r>
          </w:p>
        </w:tc>
        <w:tc>
          <w:tcPr>
            <w:tcW w:w="1467" w:type="dxa"/>
            <w:tcBorders>
              <w:top w:val="single" w:sz="4" w:space="0" w:color="auto"/>
              <w:left w:val="nil"/>
              <w:bottom w:val="single" w:sz="4" w:space="0" w:color="auto"/>
              <w:right w:val="single" w:sz="4" w:space="0" w:color="auto"/>
            </w:tcBorders>
            <w:shd w:val="clear" w:color="auto" w:fill="auto"/>
            <w:vAlign w:val="center"/>
            <w:hideMark/>
          </w:tcPr>
          <w:p w14:paraId="5B991924"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799DAA6E" w14:textId="77777777" w:rsidTr="00232804">
        <w:trPr>
          <w:trHeight w:val="181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3F0A576A"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2</w:t>
            </w:r>
          </w:p>
        </w:tc>
        <w:tc>
          <w:tcPr>
            <w:tcW w:w="1688" w:type="dxa"/>
            <w:tcBorders>
              <w:top w:val="nil"/>
              <w:left w:val="nil"/>
              <w:bottom w:val="single" w:sz="4" w:space="0" w:color="auto"/>
              <w:right w:val="single" w:sz="4" w:space="0" w:color="auto"/>
            </w:tcBorders>
            <w:shd w:val="clear" w:color="auto" w:fill="auto"/>
            <w:noWrap/>
            <w:vAlign w:val="center"/>
            <w:hideMark/>
          </w:tcPr>
          <w:p w14:paraId="0AC85B9F"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436F9BA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1.1 Actividades Preliminares</w:t>
            </w:r>
          </w:p>
        </w:tc>
        <w:tc>
          <w:tcPr>
            <w:tcW w:w="1785" w:type="dxa"/>
            <w:tcBorders>
              <w:top w:val="nil"/>
              <w:left w:val="nil"/>
              <w:bottom w:val="single" w:sz="4" w:space="0" w:color="auto"/>
              <w:right w:val="single" w:sz="4" w:space="0" w:color="auto"/>
            </w:tcBorders>
            <w:shd w:val="clear" w:color="auto" w:fill="auto"/>
            <w:noWrap/>
            <w:vAlign w:val="center"/>
            <w:hideMark/>
          </w:tcPr>
          <w:p w14:paraId="2BB26A86"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center"/>
            <w:hideMark/>
          </w:tcPr>
          <w:p w14:paraId="76AD53E5" w14:textId="7ADEEEA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7278616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0F3D141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3537A8D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33542F32"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Abril</w:t>
            </w:r>
          </w:p>
        </w:tc>
        <w:tc>
          <w:tcPr>
            <w:tcW w:w="1467" w:type="dxa"/>
            <w:tcBorders>
              <w:top w:val="nil"/>
              <w:left w:val="nil"/>
              <w:bottom w:val="single" w:sz="4" w:space="0" w:color="auto"/>
              <w:right w:val="single" w:sz="4" w:space="0" w:color="auto"/>
            </w:tcBorders>
            <w:shd w:val="clear" w:color="auto" w:fill="auto"/>
            <w:vAlign w:val="center"/>
            <w:hideMark/>
          </w:tcPr>
          <w:p w14:paraId="3FA35FC4"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6DAD4903" w14:textId="77777777" w:rsidTr="00232804">
        <w:trPr>
          <w:trHeight w:val="385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30A04210"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3</w:t>
            </w:r>
          </w:p>
        </w:tc>
        <w:tc>
          <w:tcPr>
            <w:tcW w:w="1688" w:type="dxa"/>
            <w:tcBorders>
              <w:top w:val="nil"/>
              <w:left w:val="nil"/>
              <w:bottom w:val="single" w:sz="4" w:space="0" w:color="auto"/>
              <w:right w:val="single" w:sz="4" w:space="0" w:color="auto"/>
            </w:tcBorders>
            <w:shd w:val="clear" w:color="auto" w:fill="auto"/>
            <w:noWrap/>
            <w:vAlign w:val="center"/>
            <w:hideMark/>
          </w:tcPr>
          <w:p w14:paraId="0F131C4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6B30C00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1.2 Elementos de concreto</w:t>
            </w:r>
          </w:p>
        </w:tc>
        <w:tc>
          <w:tcPr>
            <w:tcW w:w="1785" w:type="dxa"/>
            <w:tcBorders>
              <w:top w:val="nil"/>
              <w:left w:val="nil"/>
              <w:bottom w:val="single" w:sz="4" w:space="0" w:color="auto"/>
              <w:right w:val="single" w:sz="4" w:space="0" w:color="auto"/>
            </w:tcBorders>
            <w:shd w:val="clear" w:color="auto" w:fill="auto"/>
            <w:noWrap/>
            <w:vAlign w:val="center"/>
            <w:hideMark/>
          </w:tcPr>
          <w:p w14:paraId="4843F6DB"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center"/>
            <w:hideMark/>
          </w:tcPr>
          <w:p w14:paraId="72620473" w14:textId="65BB250B"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3551A84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18B0EF2E"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56D46D35"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2E6E7E9E"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Abril</w:t>
            </w:r>
          </w:p>
        </w:tc>
        <w:tc>
          <w:tcPr>
            <w:tcW w:w="1467" w:type="dxa"/>
            <w:tcBorders>
              <w:top w:val="nil"/>
              <w:left w:val="nil"/>
              <w:bottom w:val="single" w:sz="4" w:space="0" w:color="auto"/>
              <w:right w:val="single" w:sz="4" w:space="0" w:color="auto"/>
            </w:tcBorders>
            <w:shd w:val="clear" w:color="auto" w:fill="auto"/>
            <w:vAlign w:val="center"/>
            <w:hideMark/>
          </w:tcPr>
          <w:p w14:paraId="5FFC509C"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05A770FB" w14:textId="77777777" w:rsidTr="00232804">
        <w:trPr>
          <w:trHeight w:val="181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2BD6D7DA"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4</w:t>
            </w:r>
          </w:p>
        </w:tc>
        <w:tc>
          <w:tcPr>
            <w:tcW w:w="1688" w:type="dxa"/>
            <w:tcBorders>
              <w:top w:val="nil"/>
              <w:left w:val="nil"/>
              <w:bottom w:val="single" w:sz="4" w:space="0" w:color="auto"/>
              <w:right w:val="single" w:sz="4" w:space="0" w:color="auto"/>
            </w:tcBorders>
            <w:shd w:val="clear" w:color="auto" w:fill="auto"/>
            <w:noWrap/>
            <w:vAlign w:val="center"/>
            <w:hideMark/>
          </w:tcPr>
          <w:p w14:paraId="6C237F10"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28CE83D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1.2 Elementos de concreto</w:t>
            </w:r>
          </w:p>
        </w:tc>
        <w:tc>
          <w:tcPr>
            <w:tcW w:w="1785" w:type="dxa"/>
            <w:tcBorders>
              <w:top w:val="nil"/>
              <w:left w:val="nil"/>
              <w:bottom w:val="single" w:sz="4" w:space="0" w:color="auto"/>
              <w:right w:val="single" w:sz="4" w:space="0" w:color="auto"/>
            </w:tcBorders>
            <w:shd w:val="clear" w:color="auto" w:fill="auto"/>
            <w:noWrap/>
            <w:vAlign w:val="center"/>
            <w:hideMark/>
          </w:tcPr>
          <w:p w14:paraId="15A4D934"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center"/>
            <w:hideMark/>
          </w:tcPr>
          <w:p w14:paraId="702D4A4C" w14:textId="3BE52F68"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14883E79"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49D15AFC"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7F9C43C5"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28E0CEAF"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Abril</w:t>
            </w:r>
          </w:p>
        </w:tc>
        <w:tc>
          <w:tcPr>
            <w:tcW w:w="1467" w:type="dxa"/>
            <w:tcBorders>
              <w:top w:val="nil"/>
              <w:left w:val="nil"/>
              <w:bottom w:val="single" w:sz="4" w:space="0" w:color="auto"/>
              <w:right w:val="single" w:sz="4" w:space="0" w:color="auto"/>
            </w:tcBorders>
            <w:shd w:val="clear" w:color="auto" w:fill="auto"/>
            <w:vAlign w:val="center"/>
            <w:hideMark/>
          </w:tcPr>
          <w:p w14:paraId="5365DBA0"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1ED26F4A" w14:textId="77777777" w:rsidTr="00232804">
        <w:trPr>
          <w:trHeight w:val="171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03A5F739"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5</w:t>
            </w:r>
          </w:p>
        </w:tc>
        <w:tc>
          <w:tcPr>
            <w:tcW w:w="1688" w:type="dxa"/>
            <w:tcBorders>
              <w:top w:val="nil"/>
              <w:left w:val="nil"/>
              <w:bottom w:val="single" w:sz="4" w:space="0" w:color="auto"/>
              <w:right w:val="single" w:sz="4" w:space="0" w:color="auto"/>
            </w:tcBorders>
            <w:shd w:val="clear" w:color="auto" w:fill="auto"/>
            <w:noWrap/>
            <w:vAlign w:val="center"/>
            <w:hideMark/>
          </w:tcPr>
          <w:p w14:paraId="1109F55D"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4616B857"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1.2 Elementos de concreto</w:t>
            </w:r>
          </w:p>
        </w:tc>
        <w:tc>
          <w:tcPr>
            <w:tcW w:w="1785" w:type="dxa"/>
            <w:tcBorders>
              <w:top w:val="nil"/>
              <w:left w:val="nil"/>
              <w:bottom w:val="single" w:sz="4" w:space="0" w:color="auto"/>
              <w:right w:val="single" w:sz="4" w:space="0" w:color="auto"/>
            </w:tcBorders>
            <w:shd w:val="clear" w:color="auto" w:fill="auto"/>
            <w:noWrap/>
            <w:vAlign w:val="center"/>
            <w:hideMark/>
          </w:tcPr>
          <w:p w14:paraId="70AACD5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Resultado de pruebas compresión </w:t>
            </w:r>
          </w:p>
        </w:tc>
        <w:tc>
          <w:tcPr>
            <w:tcW w:w="2696" w:type="dxa"/>
            <w:tcBorders>
              <w:top w:val="nil"/>
              <w:left w:val="nil"/>
              <w:bottom w:val="single" w:sz="4" w:space="0" w:color="auto"/>
              <w:right w:val="single" w:sz="4" w:space="0" w:color="auto"/>
            </w:tcBorders>
            <w:shd w:val="clear" w:color="auto" w:fill="auto"/>
            <w:vAlign w:val="center"/>
            <w:hideMark/>
          </w:tcPr>
          <w:p w14:paraId="6394D72D" w14:textId="76A0D610"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600FBF5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572BB52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42D1AFD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a la semana</w:t>
            </w:r>
          </w:p>
        </w:tc>
        <w:tc>
          <w:tcPr>
            <w:tcW w:w="0" w:type="auto"/>
            <w:tcBorders>
              <w:top w:val="nil"/>
              <w:left w:val="nil"/>
              <w:bottom w:val="single" w:sz="4" w:space="0" w:color="auto"/>
              <w:right w:val="single" w:sz="4" w:space="0" w:color="auto"/>
            </w:tcBorders>
            <w:shd w:val="clear" w:color="auto" w:fill="auto"/>
            <w:vAlign w:val="center"/>
            <w:hideMark/>
          </w:tcPr>
          <w:p w14:paraId="0153FC64"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Abril</w:t>
            </w:r>
          </w:p>
        </w:tc>
        <w:tc>
          <w:tcPr>
            <w:tcW w:w="1467" w:type="dxa"/>
            <w:tcBorders>
              <w:top w:val="nil"/>
              <w:left w:val="nil"/>
              <w:bottom w:val="single" w:sz="4" w:space="0" w:color="auto"/>
              <w:right w:val="single" w:sz="4" w:space="0" w:color="auto"/>
            </w:tcBorders>
            <w:shd w:val="clear" w:color="auto" w:fill="auto"/>
            <w:vAlign w:val="center"/>
            <w:hideMark/>
          </w:tcPr>
          <w:p w14:paraId="0E0632A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53440EC5" w14:textId="77777777" w:rsidTr="00232804">
        <w:trPr>
          <w:trHeight w:val="373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0A042C76"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6</w:t>
            </w:r>
          </w:p>
        </w:tc>
        <w:tc>
          <w:tcPr>
            <w:tcW w:w="1688" w:type="dxa"/>
            <w:tcBorders>
              <w:top w:val="nil"/>
              <w:left w:val="nil"/>
              <w:bottom w:val="single" w:sz="4" w:space="0" w:color="auto"/>
              <w:right w:val="single" w:sz="4" w:space="0" w:color="auto"/>
            </w:tcBorders>
            <w:shd w:val="clear" w:color="auto" w:fill="auto"/>
            <w:noWrap/>
            <w:vAlign w:val="center"/>
            <w:hideMark/>
          </w:tcPr>
          <w:p w14:paraId="5D2A5A0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3CCCDF14" w14:textId="6EF0BD5B"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1.3 Suministro e </w:t>
            </w:r>
            <w:r w:rsidR="00E40E08" w:rsidRPr="00232804">
              <w:rPr>
                <w:rFonts w:ascii="Calibri" w:eastAsia="Times New Roman" w:hAnsi="Calibri" w:cs="Calibri"/>
                <w:color w:val="000000"/>
                <w:lang w:eastAsia="es-HN"/>
              </w:rPr>
              <w:t>instalación</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tuberías</w:t>
            </w:r>
            <w:r w:rsidRPr="00232804">
              <w:rPr>
                <w:rFonts w:ascii="Calibri" w:eastAsia="Times New Roman" w:hAnsi="Calibri" w:cs="Calibri"/>
                <w:color w:val="000000"/>
                <w:lang w:eastAsia="es-HN"/>
              </w:rPr>
              <w:t xml:space="preserve"> y accesorios</w:t>
            </w:r>
          </w:p>
        </w:tc>
        <w:tc>
          <w:tcPr>
            <w:tcW w:w="1785" w:type="dxa"/>
            <w:tcBorders>
              <w:top w:val="nil"/>
              <w:left w:val="nil"/>
              <w:bottom w:val="single" w:sz="4" w:space="0" w:color="auto"/>
              <w:right w:val="single" w:sz="4" w:space="0" w:color="auto"/>
            </w:tcBorders>
            <w:shd w:val="clear" w:color="auto" w:fill="auto"/>
            <w:noWrap/>
            <w:vAlign w:val="center"/>
            <w:hideMark/>
          </w:tcPr>
          <w:p w14:paraId="1A96CF4B"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center"/>
            <w:hideMark/>
          </w:tcPr>
          <w:p w14:paraId="269B3F99" w14:textId="219F0668"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2CE391C5"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315C0D75"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337D01A5"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5DB4DCFF"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Abril y Mayo</w:t>
            </w:r>
          </w:p>
        </w:tc>
        <w:tc>
          <w:tcPr>
            <w:tcW w:w="1467" w:type="dxa"/>
            <w:tcBorders>
              <w:top w:val="nil"/>
              <w:left w:val="nil"/>
              <w:bottom w:val="single" w:sz="4" w:space="0" w:color="auto"/>
              <w:right w:val="single" w:sz="4" w:space="0" w:color="auto"/>
            </w:tcBorders>
            <w:shd w:val="clear" w:color="auto" w:fill="auto"/>
            <w:vAlign w:val="center"/>
            <w:hideMark/>
          </w:tcPr>
          <w:p w14:paraId="7E8F1C77"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46C3B8E0" w14:textId="77777777" w:rsidTr="00232804">
        <w:trPr>
          <w:trHeight w:val="178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74F77A0C"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7</w:t>
            </w:r>
          </w:p>
        </w:tc>
        <w:tc>
          <w:tcPr>
            <w:tcW w:w="1688" w:type="dxa"/>
            <w:tcBorders>
              <w:top w:val="nil"/>
              <w:left w:val="nil"/>
              <w:bottom w:val="single" w:sz="4" w:space="0" w:color="auto"/>
              <w:right w:val="single" w:sz="4" w:space="0" w:color="auto"/>
            </w:tcBorders>
            <w:shd w:val="clear" w:color="auto" w:fill="auto"/>
            <w:noWrap/>
            <w:vAlign w:val="center"/>
            <w:hideMark/>
          </w:tcPr>
          <w:p w14:paraId="5512206F"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337328C1" w14:textId="55177223"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1.3 Suministro e </w:t>
            </w:r>
            <w:r w:rsidR="00E40E08" w:rsidRPr="00232804">
              <w:rPr>
                <w:rFonts w:ascii="Calibri" w:eastAsia="Times New Roman" w:hAnsi="Calibri" w:cs="Calibri"/>
                <w:color w:val="000000"/>
                <w:lang w:eastAsia="es-HN"/>
              </w:rPr>
              <w:t>instalación</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tuberías</w:t>
            </w:r>
            <w:r w:rsidRPr="00232804">
              <w:rPr>
                <w:rFonts w:ascii="Calibri" w:eastAsia="Times New Roman" w:hAnsi="Calibri" w:cs="Calibri"/>
                <w:color w:val="000000"/>
                <w:lang w:eastAsia="es-HN"/>
              </w:rPr>
              <w:t xml:space="preserve"> y accesorios</w:t>
            </w:r>
          </w:p>
        </w:tc>
        <w:tc>
          <w:tcPr>
            <w:tcW w:w="1785" w:type="dxa"/>
            <w:tcBorders>
              <w:top w:val="nil"/>
              <w:left w:val="nil"/>
              <w:bottom w:val="single" w:sz="4" w:space="0" w:color="auto"/>
              <w:right w:val="single" w:sz="4" w:space="0" w:color="auto"/>
            </w:tcBorders>
            <w:shd w:val="clear" w:color="auto" w:fill="auto"/>
            <w:noWrap/>
            <w:vAlign w:val="center"/>
            <w:hideMark/>
          </w:tcPr>
          <w:p w14:paraId="63EF3333"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center"/>
            <w:hideMark/>
          </w:tcPr>
          <w:p w14:paraId="6A8C297B" w14:textId="50CE059B"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1E203A7D"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557088F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5943C82B"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1863024C"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Abril y Mayo</w:t>
            </w:r>
          </w:p>
        </w:tc>
        <w:tc>
          <w:tcPr>
            <w:tcW w:w="1467" w:type="dxa"/>
            <w:tcBorders>
              <w:top w:val="nil"/>
              <w:left w:val="nil"/>
              <w:bottom w:val="single" w:sz="4" w:space="0" w:color="auto"/>
              <w:right w:val="single" w:sz="4" w:space="0" w:color="auto"/>
            </w:tcBorders>
            <w:shd w:val="clear" w:color="auto" w:fill="auto"/>
            <w:vAlign w:val="center"/>
            <w:hideMark/>
          </w:tcPr>
          <w:p w14:paraId="295BEDEF"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10A35B3D" w14:textId="77777777" w:rsidTr="00232804">
        <w:trPr>
          <w:trHeight w:val="235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5D98350D"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8</w:t>
            </w:r>
          </w:p>
        </w:tc>
        <w:tc>
          <w:tcPr>
            <w:tcW w:w="1688" w:type="dxa"/>
            <w:tcBorders>
              <w:top w:val="nil"/>
              <w:left w:val="nil"/>
              <w:bottom w:val="single" w:sz="4" w:space="0" w:color="auto"/>
              <w:right w:val="single" w:sz="4" w:space="0" w:color="auto"/>
            </w:tcBorders>
            <w:shd w:val="clear" w:color="auto" w:fill="auto"/>
            <w:noWrap/>
            <w:vAlign w:val="center"/>
            <w:hideMark/>
          </w:tcPr>
          <w:p w14:paraId="33381F1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0B0DC0BA" w14:textId="63E1ACA4"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1.3 Suministro e </w:t>
            </w:r>
            <w:r w:rsidR="00E40E08" w:rsidRPr="00232804">
              <w:rPr>
                <w:rFonts w:ascii="Calibri" w:eastAsia="Times New Roman" w:hAnsi="Calibri" w:cs="Calibri"/>
                <w:color w:val="000000"/>
                <w:lang w:eastAsia="es-HN"/>
              </w:rPr>
              <w:t>instalación</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tuberías</w:t>
            </w:r>
            <w:r w:rsidRPr="00232804">
              <w:rPr>
                <w:rFonts w:ascii="Calibri" w:eastAsia="Times New Roman" w:hAnsi="Calibri" w:cs="Calibri"/>
                <w:color w:val="000000"/>
                <w:lang w:eastAsia="es-HN"/>
              </w:rPr>
              <w:t xml:space="preserve"> y accesorios</w:t>
            </w:r>
          </w:p>
        </w:tc>
        <w:tc>
          <w:tcPr>
            <w:tcW w:w="1785" w:type="dxa"/>
            <w:tcBorders>
              <w:top w:val="nil"/>
              <w:left w:val="nil"/>
              <w:bottom w:val="single" w:sz="4" w:space="0" w:color="auto"/>
              <w:right w:val="single" w:sz="4" w:space="0" w:color="auto"/>
            </w:tcBorders>
            <w:shd w:val="clear" w:color="auto" w:fill="auto"/>
            <w:noWrap/>
            <w:vAlign w:val="center"/>
            <w:hideMark/>
          </w:tcPr>
          <w:p w14:paraId="29A74D5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Resultado de pruebas hidrostáticas </w:t>
            </w:r>
          </w:p>
        </w:tc>
        <w:tc>
          <w:tcPr>
            <w:tcW w:w="2696" w:type="dxa"/>
            <w:tcBorders>
              <w:top w:val="nil"/>
              <w:left w:val="nil"/>
              <w:bottom w:val="single" w:sz="4" w:space="0" w:color="auto"/>
              <w:right w:val="single" w:sz="4" w:space="0" w:color="auto"/>
            </w:tcBorders>
            <w:shd w:val="clear" w:color="auto" w:fill="auto"/>
            <w:vAlign w:val="center"/>
            <w:hideMark/>
          </w:tcPr>
          <w:p w14:paraId="124F4EDD" w14:textId="63F269D0"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07912D9C"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678F6B6C"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0418FF74"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a la semana</w:t>
            </w:r>
          </w:p>
        </w:tc>
        <w:tc>
          <w:tcPr>
            <w:tcW w:w="0" w:type="auto"/>
            <w:tcBorders>
              <w:top w:val="nil"/>
              <w:left w:val="nil"/>
              <w:bottom w:val="single" w:sz="4" w:space="0" w:color="auto"/>
              <w:right w:val="single" w:sz="4" w:space="0" w:color="auto"/>
            </w:tcBorders>
            <w:shd w:val="clear" w:color="auto" w:fill="auto"/>
            <w:vAlign w:val="center"/>
            <w:hideMark/>
          </w:tcPr>
          <w:p w14:paraId="4E0CCA39"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Abril y Mayo</w:t>
            </w:r>
          </w:p>
        </w:tc>
        <w:tc>
          <w:tcPr>
            <w:tcW w:w="1467" w:type="dxa"/>
            <w:tcBorders>
              <w:top w:val="nil"/>
              <w:left w:val="nil"/>
              <w:bottom w:val="single" w:sz="4" w:space="0" w:color="auto"/>
              <w:right w:val="single" w:sz="4" w:space="0" w:color="auto"/>
            </w:tcBorders>
            <w:shd w:val="clear" w:color="auto" w:fill="auto"/>
            <w:vAlign w:val="center"/>
            <w:hideMark/>
          </w:tcPr>
          <w:p w14:paraId="5BB6D8AD"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0BF4DBBA" w14:textId="77777777" w:rsidTr="00232804">
        <w:trPr>
          <w:trHeight w:val="373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65EFE656"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9</w:t>
            </w:r>
          </w:p>
        </w:tc>
        <w:tc>
          <w:tcPr>
            <w:tcW w:w="1688" w:type="dxa"/>
            <w:tcBorders>
              <w:top w:val="nil"/>
              <w:left w:val="nil"/>
              <w:bottom w:val="single" w:sz="4" w:space="0" w:color="auto"/>
              <w:right w:val="single" w:sz="4" w:space="0" w:color="auto"/>
            </w:tcBorders>
            <w:shd w:val="clear" w:color="auto" w:fill="auto"/>
            <w:noWrap/>
            <w:vAlign w:val="center"/>
            <w:hideMark/>
          </w:tcPr>
          <w:p w14:paraId="3F644D6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05FA524C"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1.4 Acabados</w:t>
            </w:r>
          </w:p>
        </w:tc>
        <w:tc>
          <w:tcPr>
            <w:tcW w:w="1785" w:type="dxa"/>
            <w:tcBorders>
              <w:top w:val="nil"/>
              <w:left w:val="nil"/>
              <w:bottom w:val="single" w:sz="4" w:space="0" w:color="auto"/>
              <w:right w:val="single" w:sz="4" w:space="0" w:color="auto"/>
            </w:tcBorders>
            <w:shd w:val="clear" w:color="auto" w:fill="auto"/>
            <w:noWrap/>
            <w:vAlign w:val="center"/>
            <w:hideMark/>
          </w:tcPr>
          <w:p w14:paraId="6F33D3F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center"/>
            <w:hideMark/>
          </w:tcPr>
          <w:p w14:paraId="3257D14C" w14:textId="419CD344"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6E05225B"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5603DD6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6D521C1F"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020DD1B1"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Abril </w:t>
            </w:r>
          </w:p>
        </w:tc>
        <w:tc>
          <w:tcPr>
            <w:tcW w:w="1467" w:type="dxa"/>
            <w:tcBorders>
              <w:top w:val="nil"/>
              <w:left w:val="nil"/>
              <w:bottom w:val="single" w:sz="4" w:space="0" w:color="auto"/>
              <w:right w:val="single" w:sz="4" w:space="0" w:color="auto"/>
            </w:tcBorders>
            <w:shd w:val="clear" w:color="auto" w:fill="auto"/>
            <w:vAlign w:val="center"/>
            <w:hideMark/>
          </w:tcPr>
          <w:p w14:paraId="673233A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005F8E1E" w14:textId="77777777" w:rsidTr="00232804">
        <w:trPr>
          <w:trHeight w:val="169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4B9E2651"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10</w:t>
            </w:r>
          </w:p>
        </w:tc>
        <w:tc>
          <w:tcPr>
            <w:tcW w:w="1688" w:type="dxa"/>
            <w:tcBorders>
              <w:top w:val="nil"/>
              <w:left w:val="nil"/>
              <w:bottom w:val="single" w:sz="4" w:space="0" w:color="auto"/>
              <w:right w:val="single" w:sz="4" w:space="0" w:color="auto"/>
            </w:tcBorders>
            <w:shd w:val="clear" w:color="auto" w:fill="auto"/>
            <w:noWrap/>
            <w:vAlign w:val="center"/>
            <w:hideMark/>
          </w:tcPr>
          <w:p w14:paraId="0D30D0A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24C1B81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1.4 Acabados</w:t>
            </w:r>
          </w:p>
        </w:tc>
        <w:tc>
          <w:tcPr>
            <w:tcW w:w="1785" w:type="dxa"/>
            <w:tcBorders>
              <w:top w:val="nil"/>
              <w:left w:val="nil"/>
              <w:bottom w:val="single" w:sz="4" w:space="0" w:color="auto"/>
              <w:right w:val="single" w:sz="4" w:space="0" w:color="auto"/>
            </w:tcBorders>
            <w:shd w:val="clear" w:color="auto" w:fill="auto"/>
            <w:noWrap/>
            <w:vAlign w:val="center"/>
            <w:hideMark/>
          </w:tcPr>
          <w:p w14:paraId="36BF2165"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center"/>
            <w:hideMark/>
          </w:tcPr>
          <w:p w14:paraId="5D70E287" w14:textId="1701B1E1"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4EAF2FC8"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31C8E43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02E82D03"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2013787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Abril </w:t>
            </w:r>
          </w:p>
        </w:tc>
        <w:tc>
          <w:tcPr>
            <w:tcW w:w="1467" w:type="dxa"/>
            <w:tcBorders>
              <w:top w:val="nil"/>
              <w:left w:val="nil"/>
              <w:bottom w:val="single" w:sz="4" w:space="0" w:color="auto"/>
              <w:right w:val="single" w:sz="4" w:space="0" w:color="auto"/>
            </w:tcBorders>
            <w:shd w:val="clear" w:color="auto" w:fill="auto"/>
            <w:vAlign w:val="center"/>
            <w:hideMark/>
          </w:tcPr>
          <w:p w14:paraId="26009BA3"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22F5A75C" w14:textId="77777777" w:rsidTr="00232804">
        <w:trPr>
          <w:trHeight w:val="370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6CDBB677"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11</w:t>
            </w:r>
          </w:p>
        </w:tc>
        <w:tc>
          <w:tcPr>
            <w:tcW w:w="1688" w:type="dxa"/>
            <w:tcBorders>
              <w:top w:val="nil"/>
              <w:left w:val="nil"/>
              <w:bottom w:val="single" w:sz="4" w:space="0" w:color="auto"/>
              <w:right w:val="single" w:sz="4" w:space="0" w:color="auto"/>
            </w:tcBorders>
            <w:shd w:val="clear" w:color="auto" w:fill="auto"/>
            <w:noWrap/>
            <w:vAlign w:val="center"/>
            <w:hideMark/>
          </w:tcPr>
          <w:p w14:paraId="43F3DB75"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7D36F2D7"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1.5 Obras de cierre</w:t>
            </w:r>
          </w:p>
        </w:tc>
        <w:tc>
          <w:tcPr>
            <w:tcW w:w="1785" w:type="dxa"/>
            <w:tcBorders>
              <w:top w:val="nil"/>
              <w:left w:val="nil"/>
              <w:bottom w:val="single" w:sz="4" w:space="0" w:color="auto"/>
              <w:right w:val="single" w:sz="4" w:space="0" w:color="auto"/>
            </w:tcBorders>
            <w:shd w:val="clear" w:color="auto" w:fill="auto"/>
            <w:noWrap/>
            <w:vAlign w:val="center"/>
            <w:hideMark/>
          </w:tcPr>
          <w:p w14:paraId="400F0C0E"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center"/>
            <w:hideMark/>
          </w:tcPr>
          <w:p w14:paraId="1C4E48EF" w14:textId="16DA640B"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0250B61F"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6D6766B3"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32DBDE03"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37E0E2BF" w14:textId="5A0B8A4D" w:rsidR="00232804" w:rsidRPr="00232804" w:rsidRDefault="00E40E08"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Abril y</w:t>
            </w:r>
            <w:r w:rsidR="00232804" w:rsidRPr="00232804">
              <w:rPr>
                <w:rFonts w:ascii="Calibri" w:eastAsia="Times New Roman" w:hAnsi="Calibri" w:cs="Calibri"/>
                <w:color w:val="000000"/>
                <w:lang w:eastAsia="es-HN"/>
              </w:rPr>
              <w:t xml:space="preserve"> Mayo</w:t>
            </w:r>
          </w:p>
        </w:tc>
        <w:tc>
          <w:tcPr>
            <w:tcW w:w="1467" w:type="dxa"/>
            <w:tcBorders>
              <w:top w:val="nil"/>
              <w:left w:val="nil"/>
              <w:bottom w:val="single" w:sz="4" w:space="0" w:color="auto"/>
              <w:right w:val="single" w:sz="4" w:space="0" w:color="auto"/>
            </w:tcBorders>
            <w:shd w:val="clear" w:color="auto" w:fill="auto"/>
            <w:vAlign w:val="center"/>
            <w:hideMark/>
          </w:tcPr>
          <w:p w14:paraId="4967821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5574A105" w14:textId="77777777" w:rsidTr="00232804">
        <w:trPr>
          <w:trHeight w:val="177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45223E7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12</w:t>
            </w:r>
          </w:p>
        </w:tc>
        <w:tc>
          <w:tcPr>
            <w:tcW w:w="1688" w:type="dxa"/>
            <w:tcBorders>
              <w:top w:val="nil"/>
              <w:left w:val="nil"/>
              <w:bottom w:val="single" w:sz="4" w:space="0" w:color="auto"/>
              <w:right w:val="single" w:sz="4" w:space="0" w:color="auto"/>
            </w:tcBorders>
            <w:shd w:val="clear" w:color="auto" w:fill="auto"/>
            <w:noWrap/>
            <w:vAlign w:val="center"/>
            <w:hideMark/>
          </w:tcPr>
          <w:p w14:paraId="4DC2AD4D"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 Tanque de almacenamiento de 5,000 Gal.</w:t>
            </w:r>
          </w:p>
        </w:tc>
        <w:tc>
          <w:tcPr>
            <w:tcW w:w="1386" w:type="dxa"/>
            <w:tcBorders>
              <w:top w:val="nil"/>
              <w:left w:val="nil"/>
              <w:bottom w:val="single" w:sz="4" w:space="0" w:color="auto"/>
              <w:right w:val="single" w:sz="4" w:space="0" w:color="auto"/>
            </w:tcBorders>
            <w:shd w:val="clear" w:color="auto" w:fill="auto"/>
            <w:noWrap/>
            <w:vAlign w:val="center"/>
            <w:hideMark/>
          </w:tcPr>
          <w:p w14:paraId="407F2F8D"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1.5 Obras de cierre</w:t>
            </w:r>
          </w:p>
        </w:tc>
        <w:tc>
          <w:tcPr>
            <w:tcW w:w="1785" w:type="dxa"/>
            <w:tcBorders>
              <w:top w:val="nil"/>
              <w:left w:val="nil"/>
              <w:bottom w:val="single" w:sz="4" w:space="0" w:color="auto"/>
              <w:right w:val="single" w:sz="4" w:space="0" w:color="auto"/>
            </w:tcBorders>
            <w:shd w:val="clear" w:color="auto" w:fill="auto"/>
            <w:noWrap/>
            <w:vAlign w:val="center"/>
            <w:hideMark/>
          </w:tcPr>
          <w:p w14:paraId="6A50001F"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center"/>
            <w:hideMark/>
          </w:tcPr>
          <w:p w14:paraId="1A21A58B" w14:textId="3FFBCA9D"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17D877C7"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6677BC3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1A7BBF2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18601D39"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Abril y Mayo</w:t>
            </w:r>
          </w:p>
        </w:tc>
        <w:tc>
          <w:tcPr>
            <w:tcW w:w="1467" w:type="dxa"/>
            <w:tcBorders>
              <w:top w:val="nil"/>
              <w:left w:val="nil"/>
              <w:bottom w:val="single" w:sz="4" w:space="0" w:color="auto"/>
              <w:right w:val="single" w:sz="4" w:space="0" w:color="auto"/>
            </w:tcBorders>
            <w:shd w:val="clear" w:color="auto" w:fill="auto"/>
            <w:vAlign w:val="center"/>
            <w:hideMark/>
          </w:tcPr>
          <w:p w14:paraId="3A4DCB14"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5525954E" w14:textId="77777777" w:rsidTr="00232804">
        <w:trPr>
          <w:trHeight w:val="363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76522616"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13</w:t>
            </w:r>
          </w:p>
        </w:tc>
        <w:tc>
          <w:tcPr>
            <w:tcW w:w="1688" w:type="dxa"/>
            <w:tcBorders>
              <w:top w:val="nil"/>
              <w:left w:val="nil"/>
              <w:bottom w:val="single" w:sz="4" w:space="0" w:color="auto"/>
              <w:right w:val="single" w:sz="4" w:space="0" w:color="auto"/>
            </w:tcBorders>
            <w:shd w:val="clear" w:color="auto" w:fill="auto"/>
            <w:noWrap/>
            <w:vAlign w:val="center"/>
            <w:hideMark/>
          </w:tcPr>
          <w:p w14:paraId="488C2210" w14:textId="4C0CE7F2"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 </w:t>
            </w:r>
            <w:r w:rsidR="00E40E08" w:rsidRPr="00232804">
              <w:rPr>
                <w:rFonts w:ascii="Calibri" w:eastAsia="Times New Roman" w:hAnsi="Calibri" w:cs="Calibri"/>
                <w:color w:val="000000"/>
                <w:lang w:eastAsia="es-HN"/>
              </w:rPr>
              <w:t>Línea</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Conducción</w:t>
            </w:r>
          </w:p>
        </w:tc>
        <w:tc>
          <w:tcPr>
            <w:tcW w:w="1386" w:type="dxa"/>
            <w:tcBorders>
              <w:top w:val="nil"/>
              <w:left w:val="nil"/>
              <w:bottom w:val="single" w:sz="4" w:space="0" w:color="auto"/>
              <w:right w:val="single" w:sz="4" w:space="0" w:color="auto"/>
            </w:tcBorders>
            <w:shd w:val="clear" w:color="auto" w:fill="auto"/>
            <w:noWrap/>
            <w:vAlign w:val="center"/>
            <w:hideMark/>
          </w:tcPr>
          <w:p w14:paraId="4303944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2.1 Actividades preliminares</w:t>
            </w:r>
          </w:p>
        </w:tc>
        <w:tc>
          <w:tcPr>
            <w:tcW w:w="1785" w:type="dxa"/>
            <w:tcBorders>
              <w:top w:val="nil"/>
              <w:left w:val="nil"/>
              <w:bottom w:val="single" w:sz="4" w:space="0" w:color="auto"/>
              <w:right w:val="single" w:sz="4" w:space="0" w:color="auto"/>
            </w:tcBorders>
            <w:shd w:val="clear" w:color="auto" w:fill="auto"/>
            <w:noWrap/>
            <w:vAlign w:val="center"/>
            <w:hideMark/>
          </w:tcPr>
          <w:p w14:paraId="7B5B76A6"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center"/>
            <w:hideMark/>
          </w:tcPr>
          <w:p w14:paraId="7EE3B3DD" w14:textId="02747F4D"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00782558"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1C3D3E6B"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7490511B"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5F847407"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Mayo</w:t>
            </w:r>
          </w:p>
        </w:tc>
        <w:tc>
          <w:tcPr>
            <w:tcW w:w="1467" w:type="dxa"/>
            <w:tcBorders>
              <w:top w:val="nil"/>
              <w:left w:val="nil"/>
              <w:bottom w:val="single" w:sz="4" w:space="0" w:color="auto"/>
              <w:right w:val="single" w:sz="4" w:space="0" w:color="auto"/>
            </w:tcBorders>
            <w:shd w:val="clear" w:color="auto" w:fill="auto"/>
            <w:vAlign w:val="center"/>
            <w:hideMark/>
          </w:tcPr>
          <w:p w14:paraId="7764127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73DFC085" w14:textId="77777777" w:rsidTr="00232804">
        <w:trPr>
          <w:trHeight w:val="168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1DDDBA2A"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14</w:t>
            </w:r>
          </w:p>
        </w:tc>
        <w:tc>
          <w:tcPr>
            <w:tcW w:w="1688" w:type="dxa"/>
            <w:tcBorders>
              <w:top w:val="nil"/>
              <w:left w:val="nil"/>
              <w:bottom w:val="single" w:sz="4" w:space="0" w:color="auto"/>
              <w:right w:val="single" w:sz="4" w:space="0" w:color="auto"/>
            </w:tcBorders>
            <w:shd w:val="clear" w:color="auto" w:fill="auto"/>
            <w:noWrap/>
            <w:vAlign w:val="center"/>
            <w:hideMark/>
          </w:tcPr>
          <w:p w14:paraId="5E3B9527" w14:textId="4BF0E94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 </w:t>
            </w:r>
            <w:r w:rsidR="00E40E08" w:rsidRPr="00232804">
              <w:rPr>
                <w:rFonts w:ascii="Calibri" w:eastAsia="Times New Roman" w:hAnsi="Calibri" w:cs="Calibri"/>
                <w:color w:val="000000"/>
                <w:lang w:eastAsia="es-HN"/>
              </w:rPr>
              <w:t>Línea</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Conducción</w:t>
            </w:r>
          </w:p>
        </w:tc>
        <w:tc>
          <w:tcPr>
            <w:tcW w:w="1386" w:type="dxa"/>
            <w:tcBorders>
              <w:top w:val="nil"/>
              <w:left w:val="nil"/>
              <w:bottom w:val="single" w:sz="4" w:space="0" w:color="auto"/>
              <w:right w:val="single" w:sz="4" w:space="0" w:color="auto"/>
            </w:tcBorders>
            <w:shd w:val="clear" w:color="auto" w:fill="auto"/>
            <w:noWrap/>
            <w:vAlign w:val="center"/>
            <w:hideMark/>
          </w:tcPr>
          <w:p w14:paraId="2ED5E657"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2.1 Actividades preliminares</w:t>
            </w:r>
          </w:p>
        </w:tc>
        <w:tc>
          <w:tcPr>
            <w:tcW w:w="1785" w:type="dxa"/>
            <w:tcBorders>
              <w:top w:val="nil"/>
              <w:left w:val="nil"/>
              <w:bottom w:val="single" w:sz="4" w:space="0" w:color="auto"/>
              <w:right w:val="single" w:sz="4" w:space="0" w:color="auto"/>
            </w:tcBorders>
            <w:shd w:val="clear" w:color="auto" w:fill="auto"/>
            <w:noWrap/>
            <w:vAlign w:val="center"/>
            <w:hideMark/>
          </w:tcPr>
          <w:p w14:paraId="5EF2640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center"/>
            <w:hideMark/>
          </w:tcPr>
          <w:p w14:paraId="13F46B3D" w14:textId="41987BD6"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22C2BEF4"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24246E8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24B133B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3D19EB4B"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Mayo</w:t>
            </w:r>
          </w:p>
        </w:tc>
        <w:tc>
          <w:tcPr>
            <w:tcW w:w="1467" w:type="dxa"/>
            <w:tcBorders>
              <w:top w:val="nil"/>
              <w:left w:val="nil"/>
              <w:bottom w:val="single" w:sz="4" w:space="0" w:color="auto"/>
              <w:right w:val="single" w:sz="4" w:space="0" w:color="auto"/>
            </w:tcBorders>
            <w:shd w:val="clear" w:color="auto" w:fill="auto"/>
            <w:vAlign w:val="center"/>
            <w:hideMark/>
          </w:tcPr>
          <w:p w14:paraId="266460BC"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7F06A731" w14:textId="77777777" w:rsidTr="00232804">
        <w:trPr>
          <w:trHeight w:val="376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69E99F4E"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15</w:t>
            </w:r>
          </w:p>
        </w:tc>
        <w:tc>
          <w:tcPr>
            <w:tcW w:w="1688" w:type="dxa"/>
            <w:tcBorders>
              <w:top w:val="nil"/>
              <w:left w:val="nil"/>
              <w:bottom w:val="single" w:sz="4" w:space="0" w:color="auto"/>
              <w:right w:val="single" w:sz="4" w:space="0" w:color="auto"/>
            </w:tcBorders>
            <w:shd w:val="clear" w:color="auto" w:fill="auto"/>
            <w:noWrap/>
            <w:vAlign w:val="center"/>
            <w:hideMark/>
          </w:tcPr>
          <w:p w14:paraId="4291703E" w14:textId="1726CC33"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 </w:t>
            </w:r>
            <w:r w:rsidR="00E40E08" w:rsidRPr="00232804">
              <w:rPr>
                <w:rFonts w:ascii="Calibri" w:eastAsia="Times New Roman" w:hAnsi="Calibri" w:cs="Calibri"/>
                <w:color w:val="000000"/>
                <w:lang w:eastAsia="es-HN"/>
              </w:rPr>
              <w:t>Línea</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Conducción</w:t>
            </w:r>
          </w:p>
        </w:tc>
        <w:tc>
          <w:tcPr>
            <w:tcW w:w="1386" w:type="dxa"/>
            <w:tcBorders>
              <w:top w:val="nil"/>
              <w:left w:val="nil"/>
              <w:bottom w:val="single" w:sz="4" w:space="0" w:color="auto"/>
              <w:right w:val="single" w:sz="4" w:space="0" w:color="auto"/>
            </w:tcBorders>
            <w:shd w:val="clear" w:color="auto" w:fill="auto"/>
            <w:noWrap/>
            <w:vAlign w:val="center"/>
            <w:hideMark/>
          </w:tcPr>
          <w:p w14:paraId="608BCC7E" w14:textId="41DA6CF8"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2.2 Suministro e </w:t>
            </w:r>
            <w:r w:rsidR="00E40E08" w:rsidRPr="00232804">
              <w:rPr>
                <w:rFonts w:ascii="Calibri" w:eastAsia="Times New Roman" w:hAnsi="Calibri" w:cs="Calibri"/>
                <w:color w:val="000000"/>
                <w:lang w:eastAsia="es-HN"/>
              </w:rPr>
              <w:t>instalación</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tuberías</w:t>
            </w:r>
            <w:r w:rsidRPr="00232804">
              <w:rPr>
                <w:rFonts w:ascii="Calibri" w:eastAsia="Times New Roman" w:hAnsi="Calibri" w:cs="Calibri"/>
                <w:color w:val="000000"/>
                <w:lang w:eastAsia="es-HN"/>
              </w:rPr>
              <w:t xml:space="preserve"> y accesorios</w:t>
            </w:r>
          </w:p>
        </w:tc>
        <w:tc>
          <w:tcPr>
            <w:tcW w:w="1785" w:type="dxa"/>
            <w:tcBorders>
              <w:top w:val="nil"/>
              <w:left w:val="nil"/>
              <w:bottom w:val="single" w:sz="4" w:space="0" w:color="auto"/>
              <w:right w:val="single" w:sz="4" w:space="0" w:color="auto"/>
            </w:tcBorders>
            <w:shd w:val="clear" w:color="auto" w:fill="auto"/>
            <w:noWrap/>
            <w:vAlign w:val="center"/>
            <w:hideMark/>
          </w:tcPr>
          <w:p w14:paraId="6E30F30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center"/>
            <w:hideMark/>
          </w:tcPr>
          <w:p w14:paraId="66E8845F" w14:textId="5305C376"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012B2421"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6F15C3E0"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310869EE"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2AD490BA"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Mayo</w:t>
            </w:r>
          </w:p>
        </w:tc>
        <w:tc>
          <w:tcPr>
            <w:tcW w:w="1467" w:type="dxa"/>
            <w:tcBorders>
              <w:top w:val="nil"/>
              <w:left w:val="nil"/>
              <w:bottom w:val="single" w:sz="4" w:space="0" w:color="auto"/>
              <w:right w:val="single" w:sz="4" w:space="0" w:color="auto"/>
            </w:tcBorders>
            <w:shd w:val="clear" w:color="auto" w:fill="auto"/>
            <w:vAlign w:val="center"/>
            <w:hideMark/>
          </w:tcPr>
          <w:p w14:paraId="37C0EB10"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24146CA8" w14:textId="77777777" w:rsidTr="00232804">
        <w:trPr>
          <w:trHeight w:val="168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3D48EF99"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16</w:t>
            </w:r>
          </w:p>
        </w:tc>
        <w:tc>
          <w:tcPr>
            <w:tcW w:w="1688" w:type="dxa"/>
            <w:tcBorders>
              <w:top w:val="nil"/>
              <w:left w:val="nil"/>
              <w:bottom w:val="single" w:sz="4" w:space="0" w:color="auto"/>
              <w:right w:val="single" w:sz="4" w:space="0" w:color="auto"/>
            </w:tcBorders>
            <w:shd w:val="clear" w:color="auto" w:fill="auto"/>
            <w:noWrap/>
            <w:vAlign w:val="center"/>
            <w:hideMark/>
          </w:tcPr>
          <w:p w14:paraId="321C9088" w14:textId="4FC621B6"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 </w:t>
            </w:r>
            <w:r w:rsidR="00E40E08" w:rsidRPr="00232804">
              <w:rPr>
                <w:rFonts w:ascii="Calibri" w:eastAsia="Times New Roman" w:hAnsi="Calibri" w:cs="Calibri"/>
                <w:color w:val="000000"/>
                <w:lang w:eastAsia="es-HN"/>
              </w:rPr>
              <w:t>Línea</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Conducción</w:t>
            </w:r>
          </w:p>
        </w:tc>
        <w:tc>
          <w:tcPr>
            <w:tcW w:w="1386" w:type="dxa"/>
            <w:tcBorders>
              <w:top w:val="nil"/>
              <w:left w:val="nil"/>
              <w:bottom w:val="single" w:sz="4" w:space="0" w:color="auto"/>
              <w:right w:val="single" w:sz="4" w:space="0" w:color="auto"/>
            </w:tcBorders>
            <w:shd w:val="clear" w:color="auto" w:fill="auto"/>
            <w:noWrap/>
            <w:vAlign w:val="center"/>
            <w:hideMark/>
          </w:tcPr>
          <w:p w14:paraId="0CE183FB" w14:textId="75560B6D"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2.2 Suministro e </w:t>
            </w:r>
            <w:r w:rsidR="00E40E08" w:rsidRPr="00232804">
              <w:rPr>
                <w:rFonts w:ascii="Calibri" w:eastAsia="Times New Roman" w:hAnsi="Calibri" w:cs="Calibri"/>
                <w:color w:val="000000"/>
                <w:lang w:eastAsia="es-HN"/>
              </w:rPr>
              <w:t>instalación</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tuberías</w:t>
            </w:r>
            <w:r w:rsidRPr="00232804">
              <w:rPr>
                <w:rFonts w:ascii="Calibri" w:eastAsia="Times New Roman" w:hAnsi="Calibri" w:cs="Calibri"/>
                <w:color w:val="000000"/>
                <w:lang w:eastAsia="es-HN"/>
              </w:rPr>
              <w:t xml:space="preserve"> y accesorios</w:t>
            </w:r>
          </w:p>
        </w:tc>
        <w:tc>
          <w:tcPr>
            <w:tcW w:w="1785" w:type="dxa"/>
            <w:tcBorders>
              <w:top w:val="nil"/>
              <w:left w:val="nil"/>
              <w:bottom w:val="single" w:sz="4" w:space="0" w:color="auto"/>
              <w:right w:val="single" w:sz="4" w:space="0" w:color="auto"/>
            </w:tcBorders>
            <w:shd w:val="clear" w:color="auto" w:fill="auto"/>
            <w:noWrap/>
            <w:vAlign w:val="center"/>
            <w:hideMark/>
          </w:tcPr>
          <w:p w14:paraId="4290EE1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center"/>
            <w:hideMark/>
          </w:tcPr>
          <w:p w14:paraId="4D0B44F2" w14:textId="28368FA4"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4460C82A"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4FEBBB57"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217EC86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17DB026B"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 Mayo</w:t>
            </w:r>
          </w:p>
        </w:tc>
        <w:tc>
          <w:tcPr>
            <w:tcW w:w="1467" w:type="dxa"/>
            <w:tcBorders>
              <w:top w:val="nil"/>
              <w:left w:val="nil"/>
              <w:bottom w:val="single" w:sz="4" w:space="0" w:color="auto"/>
              <w:right w:val="single" w:sz="4" w:space="0" w:color="auto"/>
            </w:tcBorders>
            <w:shd w:val="clear" w:color="auto" w:fill="auto"/>
            <w:vAlign w:val="center"/>
            <w:hideMark/>
          </w:tcPr>
          <w:p w14:paraId="47F8850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34F5D600" w14:textId="77777777" w:rsidTr="00232804">
        <w:trPr>
          <w:trHeight w:val="213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3E99405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17</w:t>
            </w:r>
          </w:p>
        </w:tc>
        <w:tc>
          <w:tcPr>
            <w:tcW w:w="1688" w:type="dxa"/>
            <w:tcBorders>
              <w:top w:val="nil"/>
              <w:left w:val="nil"/>
              <w:bottom w:val="single" w:sz="4" w:space="0" w:color="auto"/>
              <w:right w:val="single" w:sz="4" w:space="0" w:color="auto"/>
            </w:tcBorders>
            <w:shd w:val="clear" w:color="auto" w:fill="auto"/>
            <w:noWrap/>
            <w:vAlign w:val="center"/>
            <w:hideMark/>
          </w:tcPr>
          <w:p w14:paraId="18457B15" w14:textId="55F8402C"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 </w:t>
            </w:r>
            <w:r w:rsidR="00E40E08" w:rsidRPr="00232804">
              <w:rPr>
                <w:rFonts w:ascii="Calibri" w:eastAsia="Times New Roman" w:hAnsi="Calibri" w:cs="Calibri"/>
                <w:color w:val="000000"/>
                <w:lang w:eastAsia="es-HN"/>
              </w:rPr>
              <w:t>Línea</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Conducción</w:t>
            </w:r>
          </w:p>
        </w:tc>
        <w:tc>
          <w:tcPr>
            <w:tcW w:w="1386" w:type="dxa"/>
            <w:tcBorders>
              <w:top w:val="nil"/>
              <w:left w:val="nil"/>
              <w:bottom w:val="single" w:sz="4" w:space="0" w:color="auto"/>
              <w:right w:val="single" w:sz="4" w:space="0" w:color="auto"/>
            </w:tcBorders>
            <w:shd w:val="clear" w:color="auto" w:fill="auto"/>
            <w:noWrap/>
            <w:vAlign w:val="center"/>
            <w:hideMark/>
          </w:tcPr>
          <w:p w14:paraId="3C8FA0AF" w14:textId="6B873813"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2.2 Suministro e </w:t>
            </w:r>
            <w:r w:rsidR="00E40E08" w:rsidRPr="00232804">
              <w:rPr>
                <w:rFonts w:ascii="Calibri" w:eastAsia="Times New Roman" w:hAnsi="Calibri" w:cs="Calibri"/>
                <w:color w:val="000000"/>
                <w:lang w:eastAsia="es-HN"/>
              </w:rPr>
              <w:t>instalación</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tuberías</w:t>
            </w:r>
            <w:r w:rsidRPr="00232804">
              <w:rPr>
                <w:rFonts w:ascii="Calibri" w:eastAsia="Times New Roman" w:hAnsi="Calibri" w:cs="Calibri"/>
                <w:color w:val="000000"/>
                <w:lang w:eastAsia="es-HN"/>
              </w:rPr>
              <w:t xml:space="preserve"> y accesorios</w:t>
            </w:r>
          </w:p>
        </w:tc>
        <w:tc>
          <w:tcPr>
            <w:tcW w:w="1785" w:type="dxa"/>
            <w:tcBorders>
              <w:top w:val="nil"/>
              <w:left w:val="nil"/>
              <w:bottom w:val="single" w:sz="4" w:space="0" w:color="auto"/>
              <w:right w:val="single" w:sz="4" w:space="0" w:color="auto"/>
            </w:tcBorders>
            <w:shd w:val="clear" w:color="auto" w:fill="auto"/>
            <w:noWrap/>
            <w:vAlign w:val="center"/>
            <w:hideMark/>
          </w:tcPr>
          <w:p w14:paraId="6D141B0F"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Resultado de pruebas hidrostáticas </w:t>
            </w:r>
          </w:p>
        </w:tc>
        <w:tc>
          <w:tcPr>
            <w:tcW w:w="2696" w:type="dxa"/>
            <w:tcBorders>
              <w:top w:val="nil"/>
              <w:left w:val="nil"/>
              <w:bottom w:val="single" w:sz="4" w:space="0" w:color="auto"/>
              <w:right w:val="single" w:sz="4" w:space="0" w:color="auto"/>
            </w:tcBorders>
            <w:shd w:val="clear" w:color="auto" w:fill="auto"/>
            <w:vAlign w:val="center"/>
            <w:hideMark/>
          </w:tcPr>
          <w:p w14:paraId="375F0536" w14:textId="5066CEC4"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5357BEB5"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683C1AA4"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64D6ED34"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a la semana</w:t>
            </w:r>
          </w:p>
        </w:tc>
        <w:tc>
          <w:tcPr>
            <w:tcW w:w="0" w:type="auto"/>
            <w:tcBorders>
              <w:top w:val="nil"/>
              <w:left w:val="nil"/>
              <w:bottom w:val="single" w:sz="4" w:space="0" w:color="auto"/>
              <w:right w:val="single" w:sz="4" w:space="0" w:color="auto"/>
            </w:tcBorders>
            <w:shd w:val="clear" w:color="auto" w:fill="auto"/>
            <w:vAlign w:val="center"/>
            <w:hideMark/>
          </w:tcPr>
          <w:p w14:paraId="2456C5C0"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 Mayo</w:t>
            </w:r>
          </w:p>
        </w:tc>
        <w:tc>
          <w:tcPr>
            <w:tcW w:w="1467" w:type="dxa"/>
            <w:tcBorders>
              <w:top w:val="nil"/>
              <w:left w:val="nil"/>
              <w:bottom w:val="single" w:sz="4" w:space="0" w:color="auto"/>
              <w:right w:val="single" w:sz="4" w:space="0" w:color="auto"/>
            </w:tcBorders>
            <w:shd w:val="clear" w:color="auto" w:fill="auto"/>
            <w:vAlign w:val="center"/>
            <w:hideMark/>
          </w:tcPr>
          <w:p w14:paraId="2FED12C5"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510FA961" w14:textId="77777777" w:rsidTr="00232804">
        <w:trPr>
          <w:trHeight w:val="381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561F8DF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18</w:t>
            </w:r>
          </w:p>
        </w:tc>
        <w:tc>
          <w:tcPr>
            <w:tcW w:w="1688" w:type="dxa"/>
            <w:tcBorders>
              <w:top w:val="nil"/>
              <w:left w:val="nil"/>
              <w:bottom w:val="single" w:sz="4" w:space="0" w:color="auto"/>
              <w:right w:val="single" w:sz="4" w:space="0" w:color="auto"/>
            </w:tcBorders>
            <w:shd w:val="clear" w:color="auto" w:fill="auto"/>
            <w:noWrap/>
            <w:vAlign w:val="center"/>
            <w:hideMark/>
          </w:tcPr>
          <w:p w14:paraId="139575DA" w14:textId="464DE891"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 </w:t>
            </w:r>
            <w:r w:rsidR="00E40E08" w:rsidRPr="00232804">
              <w:rPr>
                <w:rFonts w:ascii="Calibri" w:eastAsia="Times New Roman" w:hAnsi="Calibri" w:cs="Calibri"/>
                <w:color w:val="000000"/>
                <w:lang w:eastAsia="es-HN"/>
              </w:rPr>
              <w:t>Línea</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Conducción</w:t>
            </w:r>
          </w:p>
        </w:tc>
        <w:tc>
          <w:tcPr>
            <w:tcW w:w="1386" w:type="dxa"/>
            <w:tcBorders>
              <w:top w:val="nil"/>
              <w:left w:val="nil"/>
              <w:bottom w:val="single" w:sz="4" w:space="0" w:color="auto"/>
              <w:right w:val="single" w:sz="4" w:space="0" w:color="auto"/>
            </w:tcBorders>
            <w:shd w:val="clear" w:color="auto" w:fill="auto"/>
            <w:noWrap/>
            <w:vAlign w:val="center"/>
            <w:hideMark/>
          </w:tcPr>
          <w:p w14:paraId="67D6E61D" w14:textId="67F9072D"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2.3 Obras de </w:t>
            </w:r>
            <w:r w:rsidR="00E40E08" w:rsidRPr="00232804">
              <w:rPr>
                <w:rFonts w:ascii="Calibri" w:eastAsia="Times New Roman" w:hAnsi="Calibri" w:cs="Calibri"/>
                <w:color w:val="000000"/>
                <w:lang w:eastAsia="es-HN"/>
              </w:rPr>
              <w:t>terracería</w:t>
            </w:r>
          </w:p>
        </w:tc>
        <w:tc>
          <w:tcPr>
            <w:tcW w:w="1785" w:type="dxa"/>
            <w:tcBorders>
              <w:top w:val="nil"/>
              <w:left w:val="nil"/>
              <w:bottom w:val="single" w:sz="4" w:space="0" w:color="auto"/>
              <w:right w:val="single" w:sz="4" w:space="0" w:color="auto"/>
            </w:tcBorders>
            <w:shd w:val="clear" w:color="auto" w:fill="auto"/>
            <w:noWrap/>
            <w:vAlign w:val="center"/>
            <w:hideMark/>
          </w:tcPr>
          <w:p w14:paraId="3A46D00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center"/>
            <w:hideMark/>
          </w:tcPr>
          <w:p w14:paraId="49A7B984" w14:textId="3B9DE528"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4284EB66"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004777DC"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50CDD13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02DF2D55"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Mayo</w:t>
            </w:r>
          </w:p>
        </w:tc>
        <w:tc>
          <w:tcPr>
            <w:tcW w:w="1467" w:type="dxa"/>
            <w:tcBorders>
              <w:top w:val="nil"/>
              <w:left w:val="nil"/>
              <w:bottom w:val="single" w:sz="4" w:space="0" w:color="auto"/>
              <w:right w:val="single" w:sz="4" w:space="0" w:color="auto"/>
            </w:tcBorders>
            <w:shd w:val="clear" w:color="auto" w:fill="auto"/>
            <w:vAlign w:val="center"/>
            <w:hideMark/>
          </w:tcPr>
          <w:p w14:paraId="46DAC04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7235A4E1" w14:textId="77777777" w:rsidTr="00232804">
        <w:trPr>
          <w:trHeight w:val="172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60E1DE8E"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19</w:t>
            </w:r>
          </w:p>
        </w:tc>
        <w:tc>
          <w:tcPr>
            <w:tcW w:w="1688" w:type="dxa"/>
            <w:tcBorders>
              <w:top w:val="nil"/>
              <w:left w:val="nil"/>
              <w:bottom w:val="single" w:sz="4" w:space="0" w:color="auto"/>
              <w:right w:val="single" w:sz="4" w:space="0" w:color="auto"/>
            </w:tcBorders>
            <w:shd w:val="clear" w:color="auto" w:fill="auto"/>
            <w:noWrap/>
            <w:vAlign w:val="center"/>
            <w:hideMark/>
          </w:tcPr>
          <w:p w14:paraId="5423D224" w14:textId="79D06EB1"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 </w:t>
            </w:r>
            <w:r w:rsidR="00E40E08" w:rsidRPr="00232804">
              <w:rPr>
                <w:rFonts w:ascii="Calibri" w:eastAsia="Times New Roman" w:hAnsi="Calibri" w:cs="Calibri"/>
                <w:color w:val="000000"/>
                <w:lang w:eastAsia="es-HN"/>
              </w:rPr>
              <w:t>Línea</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Conducción</w:t>
            </w:r>
          </w:p>
        </w:tc>
        <w:tc>
          <w:tcPr>
            <w:tcW w:w="1386" w:type="dxa"/>
            <w:tcBorders>
              <w:top w:val="nil"/>
              <w:left w:val="nil"/>
              <w:bottom w:val="single" w:sz="4" w:space="0" w:color="auto"/>
              <w:right w:val="single" w:sz="4" w:space="0" w:color="auto"/>
            </w:tcBorders>
            <w:shd w:val="clear" w:color="auto" w:fill="auto"/>
            <w:noWrap/>
            <w:vAlign w:val="center"/>
            <w:hideMark/>
          </w:tcPr>
          <w:p w14:paraId="7D417FC6" w14:textId="6FFF7E3A"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2.3 Obras de </w:t>
            </w:r>
            <w:r w:rsidR="00E40E08" w:rsidRPr="00232804">
              <w:rPr>
                <w:rFonts w:ascii="Calibri" w:eastAsia="Times New Roman" w:hAnsi="Calibri" w:cs="Calibri"/>
                <w:color w:val="000000"/>
                <w:lang w:eastAsia="es-HN"/>
              </w:rPr>
              <w:t>terracería</w:t>
            </w:r>
          </w:p>
        </w:tc>
        <w:tc>
          <w:tcPr>
            <w:tcW w:w="1785" w:type="dxa"/>
            <w:tcBorders>
              <w:top w:val="nil"/>
              <w:left w:val="nil"/>
              <w:bottom w:val="single" w:sz="4" w:space="0" w:color="auto"/>
              <w:right w:val="single" w:sz="4" w:space="0" w:color="auto"/>
            </w:tcBorders>
            <w:shd w:val="clear" w:color="auto" w:fill="auto"/>
            <w:noWrap/>
            <w:vAlign w:val="center"/>
            <w:hideMark/>
          </w:tcPr>
          <w:p w14:paraId="54CFC0D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center"/>
            <w:hideMark/>
          </w:tcPr>
          <w:p w14:paraId="412515BA" w14:textId="3C93A21B"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46BF4774"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3325008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2D9267FB"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64ABC459"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Mayo</w:t>
            </w:r>
          </w:p>
        </w:tc>
        <w:tc>
          <w:tcPr>
            <w:tcW w:w="1467" w:type="dxa"/>
            <w:tcBorders>
              <w:top w:val="nil"/>
              <w:left w:val="nil"/>
              <w:bottom w:val="single" w:sz="4" w:space="0" w:color="auto"/>
              <w:right w:val="single" w:sz="4" w:space="0" w:color="auto"/>
            </w:tcBorders>
            <w:shd w:val="clear" w:color="auto" w:fill="auto"/>
            <w:vAlign w:val="center"/>
            <w:hideMark/>
          </w:tcPr>
          <w:p w14:paraId="2C98851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63796140" w14:textId="77777777" w:rsidTr="00232804">
        <w:trPr>
          <w:trHeight w:val="168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0F03456D"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20</w:t>
            </w:r>
          </w:p>
        </w:tc>
        <w:tc>
          <w:tcPr>
            <w:tcW w:w="1688" w:type="dxa"/>
            <w:tcBorders>
              <w:top w:val="nil"/>
              <w:left w:val="nil"/>
              <w:bottom w:val="single" w:sz="4" w:space="0" w:color="auto"/>
              <w:right w:val="single" w:sz="4" w:space="0" w:color="auto"/>
            </w:tcBorders>
            <w:shd w:val="clear" w:color="auto" w:fill="auto"/>
            <w:noWrap/>
            <w:vAlign w:val="center"/>
            <w:hideMark/>
          </w:tcPr>
          <w:p w14:paraId="0B8B197A" w14:textId="7CF3EEA6"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 </w:t>
            </w:r>
            <w:r w:rsidR="00E40E08" w:rsidRPr="00232804">
              <w:rPr>
                <w:rFonts w:ascii="Calibri" w:eastAsia="Times New Roman" w:hAnsi="Calibri" w:cs="Calibri"/>
                <w:color w:val="000000"/>
                <w:lang w:eastAsia="es-HN"/>
              </w:rPr>
              <w:t>Línea</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Conducción</w:t>
            </w:r>
          </w:p>
        </w:tc>
        <w:tc>
          <w:tcPr>
            <w:tcW w:w="1386" w:type="dxa"/>
            <w:tcBorders>
              <w:top w:val="nil"/>
              <w:left w:val="nil"/>
              <w:bottom w:val="single" w:sz="4" w:space="0" w:color="auto"/>
              <w:right w:val="single" w:sz="4" w:space="0" w:color="auto"/>
            </w:tcBorders>
            <w:shd w:val="clear" w:color="auto" w:fill="auto"/>
            <w:noWrap/>
            <w:vAlign w:val="center"/>
            <w:hideMark/>
          </w:tcPr>
          <w:p w14:paraId="725D1D9B" w14:textId="5C727E8E"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2.3 Obras de </w:t>
            </w:r>
            <w:r w:rsidR="00E40E08" w:rsidRPr="00232804">
              <w:rPr>
                <w:rFonts w:ascii="Calibri" w:eastAsia="Times New Roman" w:hAnsi="Calibri" w:cs="Calibri"/>
                <w:color w:val="000000"/>
                <w:lang w:eastAsia="es-HN"/>
              </w:rPr>
              <w:t>terracería</w:t>
            </w:r>
          </w:p>
        </w:tc>
        <w:tc>
          <w:tcPr>
            <w:tcW w:w="1785" w:type="dxa"/>
            <w:tcBorders>
              <w:top w:val="nil"/>
              <w:left w:val="nil"/>
              <w:bottom w:val="single" w:sz="4" w:space="0" w:color="auto"/>
              <w:right w:val="single" w:sz="4" w:space="0" w:color="auto"/>
            </w:tcBorders>
            <w:shd w:val="clear" w:color="auto" w:fill="auto"/>
            <w:noWrap/>
            <w:vAlign w:val="center"/>
            <w:hideMark/>
          </w:tcPr>
          <w:p w14:paraId="7945BDA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Resultado de densidad en sitio</w:t>
            </w:r>
          </w:p>
        </w:tc>
        <w:tc>
          <w:tcPr>
            <w:tcW w:w="2696" w:type="dxa"/>
            <w:tcBorders>
              <w:top w:val="nil"/>
              <w:left w:val="nil"/>
              <w:bottom w:val="single" w:sz="4" w:space="0" w:color="auto"/>
              <w:right w:val="single" w:sz="4" w:space="0" w:color="auto"/>
            </w:tcBorders>
            <w:shd w:val="clear" w:color="auto" w:fill="auto"/>
            <w:vAlign w:val="center"/>
            <w:hideMark/>
          </w:tcPr>
          <w:p w14:paraId="038A146E" w14:textId="2B41F97F"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633E6234"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6B4A3F1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1A63BCF6"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7F54EE39"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Mayo</w:t>
            </w:r>
          </w:p>
        </w:tc>
        <w:tc>
          <w:tcPr>
            <w:tcW w:w="1467" w:type="dxa"/>
            <w:tcBorders>
              <w:top w:val="nil"/>
              <w:left w:val="nil"/>
              <w:bottom w:val="single" w:sz="4" w:space="0" w:color="auto"/>
              <w:right w:val="single" w:sz="4" w:space="0" w:color="auto"/>
            </w:tcBorders>
            <w:shd w:val="clear" w:color="auto" w:fill="auto"/>
            <w:vAlign w:val="center"/>
            <w:hideMark/>
          </w:tcPr>
          <w:p w14:paraId="7843FE2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5538F04D" w14:textId="77777777" w:rsidTr="00232804">
        <w:trPr>
          <w:trHeight w:val="369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4294BAAD"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21</w:t>
            </w:r>
          </w:p>
        </w:tc>
        <w:tc>
          <w:tcPr>
            <w:tcW w:w="1688" w:type="dxa"/>
            <w:tcBorders>
              <w:top w:val="nil"/>
              <w:left w:val="nil"/>
              <w:bottom w:val="single" w:sz="4" w:space="0" w:color="auto"/>
              <w:right w:val="single" w:sz="4" w:space="0" w:color="auto"/>
            </w:tcBorders>
            <w:shd w:val="clear" w:color="auto" w:fill="auto"/>
            <w:noWrap/>
            <w:vAlign w:val="center"/>
            <w:hideMark/>
          </w:tcPr>
          <w:p w14:paraId="5ECA644D" w14:textId="22D471BF"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1576B59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3.1 Actividades preliminares</w:t>
            </w:r>
          </w:p>
        </w:tc>
        <w:tc>
          <w:tcPr>
            <w:tcW w:w="1785" w:type="dxa"/>
            <w:tcBorders>
              <w:top w:val="nil"/>
              <w:left w:val="nil"/>
              <w:bottom w:val="single" w:sz="4" w:space="0" w:color="auto"/>
              <w:right w:val="single" w:sz="4" w:space="0" w:color="auto"/>
            </w:tcBorders>
            <w:shd w:val="clear" w:color="auto" w:fill="auto"/>
            <w:noWrap/>
            <w:vAlign w:val="center"/>
            <w:hideMark/>
          </w:tcPr>
          <w:p w14:paraId="06203C1E"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center"/>
            <w:hideMark/>
          </w:tcPr>
          <w:p w14:paraId="1DAF0678" w14:textId="5E8BB19A"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5E97EC94"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055BD27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2EA50960"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0C6576EE"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Mayo y Junio</w:t>
            </w:r>
          </w:p>
        </w:tc>
        <w:tc>
          <w:tcPr>
            <w:tcW w:w="1467" w:type="dxa"/>
            <w:tcBorders>
              <w:top w:val="nil"/>
              <w:left w:val="nil"/>
              <w:bottom w:val="single" w:sz="4" w:space="0" w:color="auto"/>
              <w:right w:val="single" w:sz="4" w:space="0" w:color="auto"/>
            </w:tcBorders>
            <w:shd w:val="clear" w:color="auto" w:fill="auto"/>
            <w:vAlign w:val="center"/>
            <w:hideMark/>
          </w:tcPr>
          <w:p w14:paraId="2B902DC7"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35AF335C" w14:textId="77777777" w:rsidTr="00232804">
        <w:trPr>
          <w:trHeight w:val="172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04679EFB"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22</w:t>
            </w:r>
          </w:p>
        </w:tc>
        <w:tc>
          <w:tcPr>
            <w:tcW w:w="1688" w:type="dxa"/>
            <w:tcBorders>
              <w:top w:val="nil"/>
              <w:left w:val="nil"/>
              <w:bottom w:val="single" w:sz="4" w:space="0" w:color="auto"/>
              <w:right w:val="single" w:sz="4" w:space="0" w:color="auto"/>
            </w:tcBorders>
            <w:shd w:val="clear" w:color="auto" w:fill="auto"/>
            <w:noWrap/>
            <w:vAlign w:val="center"/>
            <w:hideMark/>
          </w:tcPr>
          <w:p w14:paraId="164AB0F8" w14:textId="3BD49F42"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4A73CCE5"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3.1 Actividades preliminares</w:t>
            </w:r>
          </w:p>
        </w:tc>
        <w:tc>
          <w:tcPr>
            <w:tcW w:w="1785" w:type="dxa"/>
            <w:tcBorders>
              <w:top w:val="nil"/>
              <w:left w:val="nil"/>
              <w:bottom w:val="single" w:sz="4" w:space="0" w:color="auto"/>
              <w:right w:val="single" w:sz="4" w:space="0" w:color="auto"/>
            </w:tcBorders>
            <w:shd w:val="clear" w:color="auto" w:fill="auto"/>
            <w:noWrap/>
            <w:vAlign w:val="center"/>
            <w:hideMark/>
          </w:tcPr>
          <w:p w14:paraId="57884CE0"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center"/>
            <w:hideMark/>
          </w:tcPr>
          <w:p w14:paraId="22FA057E" w14:textId="64414115"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6CB17DA0"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702D4E9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152C232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594DB9EE"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Mayo y Junio</w:t>
            </w:r>
          </w:p>
        </w:tc>
        <w:tc>
          <w:tcPr>
            <w:tcW w:w="1467" w:type="dxa"/>
            <w:tcBorders>
              <w:top w:val="nil"/>
              <w:left w:val="nil"/>
              <w:bottom w:val="single" w:sz="4" w:space="0" w:color="auto"/>
              <w:right w:val="single" w:sz="4" w:space="0" w:color="auto"/>
            </w:tcBorders>
            <w:shd w:val="clear" w:color="auto" w:fill="auto"/>
            <w:vAlign w:val="center"/>
            <w:hideMark/>
          </w:tcPr>
          <w:p w14:paraId="15E2B7BB"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186E0902" w14:textId="77777777" w:rsidTr="00232804">
        <w:trPr>
          <w:trHeight w:val="369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1D5233A1"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23</w:t>
            </w:r>
          </w:p>
        </w:tc>
        <w:tc>
          <w:tcPr>
            <w:tcW w:w="1688" w:type="dxa"/>
            <w:tcBorders>
              <w:top w:val="nil"/>
              <w:left w:val="nil"/>
              <w:bottom w:val="single" w:sz="4" w:space="0" w:color="auto"/>
              <w:right w:val="single" w:sz="4" w:space="0" w:color="auto"/>
            </w:tcBorders>
            <w:shd w:val="clear" w:color="auto" w:fill="auto"/>
            <w:noWrap/>
            <w:vAlign w:val="center"/>
            <w:hideMark/>
          </w:tcPr>
          <w:p w14:paraId="75936DD8" w14:textId="35C49974"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33E9E6D0" w14:textId="6CCB3B28"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3.2 Suministro e </w:t>
            </w:r>
            <w:r w:rsidR="00E40E08" w:rsidRPr="00232804">
              <w:rPr>
                <w:rFonts w:ascii="Calibri" w:eastAsia="Times New Roman" w:hAnsi="Calibri" w:cs="Calibri"/>
                <w:color w:val="000000"/>
                <w:lang w:eastAsia="es-HN"/>
              </w:rPr>
              <w:t>instalación</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tubería</w:t>
            </w:r>
            <w:r w:rsidRPr="00232804">
              <w:rPr>
                <w:rFonts w:ascii="Calibri" w:eastAsia="Times New Roman" w:hAnsi="Calibri" w:cs="Calibri"/>
                <w:color w:val="000000"/>
                <w:lang w:eastAsia="es-HN"/>
              </w:rPr>
              <w:t xml:space="preserve"> y accesorios</w:t>
            </w:r>
          </w:p>
        </w:tc>
        <w:tc>
          <w:tcPr>
            <w:tcW w:w="1785" w:type="dxa"/>
            <w:tcBorders>
              <w:top w:val="nil"/>
              <w:left w:val="nil"/>
              <w:bottom w:val="single" w:sz="4" w:space="0" w:color="auto"/>
              <w:right w:val="single" w:sz="4" w:space="0" w:color="auto"/>
            </w:tcBorders>
            <w:shd w:val="clear" w:color="auto" w:fill="auto"/>
            <w:noWrap/>
            <w:vAlign w:val="center"/>
            <w:hideMark/>
          </w:tcPr>
          <w:p w14:paraId="2F48906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bottom"/>
            <w:hideMark/>
          </w:tcPr>
          <w:p w14:paraId="0DD8AD44" w14:textId="702A1CC4"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4C7BC81E"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43B90C80"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2D21700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76D39B19"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Junio</w:t>
            </w:r>
          </w:p>
        </w:tc>
        <w:tc>
          <w:tcPr>
            <w:tcW w:w="1467" w:type="dxa"/>
            <w:tcBorders>
              <w:top w:val="nil"/>
              <w:left w:val="nil"/>
              <w:bottom w:val="single" w:sz="4" w:space="0" w:color="auto"/>
              <w:right w:val="single" w:sz="4" w:space="0" w:color="auto"/>
            </w:tcBorders>
            <w:shd w:val="clear" w:color="auto" w:fill="auto"/>
            <w:vAlign w:val="center"/>
            <w:hideMark/>
          </w:tcPr>
          <w:p w14:paraId="2EF2172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02B04F03" w14:textId="77777777" w:rsidTr="00232804">
        <w:trPr>
          <w:trHeight w:val="160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505C5829"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24</w:t>
            </w:r>
          </w:p>
        </w:tc>
        <w:tc>
          <w:tcPr>
            <w:tcW w:w="1688" w:type="dxa"/>
            <w:tcBorders>
              <w:top w:val="nil"/>
              <w:left w:val="nil"/>
              <w:bottom w:val="single" w:sz="4" w:space="0" w:color="auto"/>
              <w:right w:val="single" w:sz="4" w:space="0" w:color="auto"/>
            </w:tcBorders>
            <w:shd w:val="clear" w:color="auto" w:fill="auto"/>
            <w:noWrap/>
            <w:vAlign w:val="center"/>
            <w:hideMark/>
          </w:tcPr>
          <w:p w14:paraId="01AEECD9" w14:textId="4C7707A3"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2EC0ED0B" w14:textId="3991539B"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3.2 Suministro e </w:t>
            </w:r>
            <w:r w:rsidR="00E40E08" w:rsidRPr="00232804">
              <w:rPr>
                <w:rFonts w:ascii="Calibri" w:eastAsia="Times New Roman" w:hAnsi="Calibri" w:cs="Calibri"/>
                <w:color w:val="000000"/>
                <w:lang w:eastAsia="es-HN"/>
              </w:rPr>
              <w:t>instalación</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tubería</w:t>
            </w:r>
            <w:r w:rsidRPr="00232804">
              <w:rPr>
                <w:rFonts w:ascii="Calibri" w:eastAsia="Times New Roman" w:hAnsi="Calibri" w:cs="Calibri"/>
                <w:color w:val="000000"/>
                <w:lang w:eastAsia="es-HN"/>
              </w:rPr>
              <w:t xml:space="preserve"> y accesorios</w:t>
            </w:r>
          </w:p>
        </w:tc>
        <w:tc>
          <w:tcPr>
            <w:tcW w:w="1785" w:type="dxa"/>
            <w:tcBorders>
              <w:top w:val="nil"/>
              <w:left w:val="nil"/>
              <w:bottom w:val="single" w:sz="4" w:space="0" w:color="auto"/>
              <w:right w:val="single" w:sz="4" w:space="0" w:color="auto"/>
            </w:tcBorders>
            <w:shd w:val="clear" w:color="auto" w:fill="auto"/>
            <w:noWrap/>
            <w:vAlign w:val="center"/>
            <w:hideMark/>
          </w:tcPr>
          <w:p w14:paraId="3A5278EB"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bottom"/>
            <w:hideMark/>
          </w:tcPr>
          <w:p w14:paraId="08F5A983" w14:textId="3D5E88C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5374CDC5"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4306EDD6"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7BDEFA76"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343B8B4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Junio</w:t>
            </w:r>
          </w:p>
        </w:tc>
        <w:tc>
          <w:tcPr>
            <w:tcW w:w="1467" w:type="dxa"/>
            <w:tcBorders>
              <w:top w:val="nil"/>
              <w:left w:val="nil"/>
              <w:bottom w:val="single" w:sz="4" w:space="0" w:color="auto"/>
              <w:right w:val="single" w:sz="4" w:space="0" w:color="auto"/>
            </w:tcBorders>
            <w:shd w:val="clear" w:color="auto" w:fill="auto"/>
            <w:vAlign w:val="center"/>
            <w:hideMark/>
          </w:tcPr>
          <w:p w14:paraId="6B5A4FB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65CC4009" w14:textId="77777777" w:rsidTr="00232804">
        <w:trPr>
          <w:trHeight w:val="214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40D3D692"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25</w:t>
            </w:r>
          </w:p>
        </w:tc>
        <w:tc>
          <w:tcPr>
            <w:tcW w:w="1688" w:type="dxa"/>
            <w:tcBorders>
              <w:top w:val="nil"/>
              <w:left w:val="nil"/>
              <w:bottom w:val="single" w:sz="4" w:space="0" w:color="auto"/>
              <w:right w:val="single" w:sz="4" w:space="0" w:color="auto"/>
            </w:tcBorders>
            <w:shd w:val="clear" w:color="auto" w:fill="auto"/>
            <w:noWrap/>
            <w:vAlign w:val="center"/>
            <w:hideMark/>
          </w:tcPr>
          <w:p w14:paraId="19DB6687" w14:textId="4056928D"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10F8F81A" w14:textId="0D6EBAF6"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3.2 Suministro e </w:t>
            </w:r>
            <w:r w:rsidR="00E40E08" w:rsidRPr="00232804">
              <w:rPr>
                <w:rFonts w:ascii="Calibri" w:eastAsia="Times New Roman" w:hAnsi="Calibri" w:cs="Calibri"/>
                <w:color w:val="000000"/>
                <w:lang w:eastAsia="es-HN"/>
              </w:rPr>
              <w:t>instalación</w:t>
            </w:r>
            <w:r w:rsidRPr="00232804">
              <w:rPr>
                <w:rFonts w:ascii="Calibri" w:eastAsia="Times New Roman" w:hAnsi="Calibri" w:cs="Calibri"/>
                <w:color w:val="000000"/>
                <w:lang w:eastAsia="es-HN"/>
              </w:rPr>
              <w:t xml:space="preserve"> de </w:t>
            </w:r>
            <w:r w:rsidR="00E40E08" w:rsidRPr="00232804">
              <w:rPr>
                <w:rFonts w:ascii="Calibri" w:eastAsia="Times New Roman" w:hAnsi="Calibri" w:cs="Calibri"/>
                <w:color w:val="000000"/>
                <w:lang w:eastAsia="es-HN"/>
              </w:rPr>
              <w:t>tubería</w:t>
            </w:r>
            <w:r w:rsidRPr="00232804">
              <w:rPr>
                <w:rFonts w:ascii="Calibri" w:eastAsia="Times New Roman" w:hAnsi="Calibri" w:cs="Calibri"/>
                <w:color w:val="000000"/>
                <w:lang w:eastAsia="es-HN"/>
              </w:rPr>
              <w:t xml:space="preserve"> y accesorios</w:t>
            </w:r>
          </w:p>
        </w:tc>
        <w:tc>
          <w:tcPr>
            <w:tcW w:w="1785" w:type="dxa"/>
            <w:tcBorders>
              <w:top w:val="nil"/>
              <w:left w:val="nil"/>
              <w:bottom w:val="single" w:sz="4" w:space="0" w:color="auto"/>
              <w:right w:val="single" w:sz="4" w:space="0" w:color="auto"/>
            </w:tcBorders>
            <w:shd w:val="clear" w:color="auto" w:fill="auto"/>
            <w:noWrap/>
            <w:vAlign w:val="center"/>
            <w:hideMark/>
          </w:tcPr>
          <w:p w14:paraId="3A52B39F"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Resultado de pruebas hidrostáticas </w:t>
            </w:r>
          </w:p>
        </w:tc>
        <w:tc>
          <w:tcPr>
            <w:tcW w:w="2696" w:type="dxa"/>
            <w:tcBorders>
              <w:top w:val="nil"/>
              <w:left w:val="nil"/>
              <w:bottom w:val="single" w:sz="4" w:space="0" w:color="auto"/>
              <w:right w:val="single" w:sz="4" w:space="0" w:color="auto"/>
            </w:tcBorders>
            <w:shd w:val="clear" w:color="auto" w:fill="auto"/>
            <w:vAlign w:val="bottom"/>
            <w:hideMark/>
          </w:tcPr>
          <w:p w14:paraId="11C19AC1" w14:textId="6B03F0CA"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4B5A963C"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6D42578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2523FCA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a la semana</w:t>
            </w:r>
          </w:p>
        </w:tc>
        <w:tc>
          <w:tcPr>
            <w:tcW w:w="0" w:type="auto"/>
            <w:tcBorders>
              <w:top w:val="nil"/>
              <w:left w:val="nil"/>
              <w:bottom w:val="single" w:sz="4" w:space="0" w:color="auto"/>
              <w:right w:val="single" w:sz="4" w:space="0" w:color="auto"/>
            </w:tcBorders>
            <w:shd w:val="clear" w:color="auto" w:fill="auto"/>
            <w:vAlign w:val="center"/>
            <w:hideMark/>
          </w:tcPr>
          <w:p w14:paraId="70A07831"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Junio</w:t>
            </w:r>
          </w:p>
        </w:tc>
        <w:tc>
          <w:tcPr>
            <w:tcW w:w="1467" w:type="dxa"/>
            <w:tcBorders>
              <w:top w:val="nil"/>
              <w:left w:val="nil"/>
              <w:bottom w:val="single" w:sz="4" w:space="0" w:color="auto"/>
              <w:right w:val="single" w:sz="4" w:space="0" w:color="auto"/>
            </w:tcBorders>
            <w:shd w:val="clear" w:color="auto" w:fill="auto"/>
            <w:vAlign w:val="center"/>
            <w:hideMark/>
          </w:tcPr>
          <w:p w14:paraId="572FF4B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3778E187" w14:textId="77777777" w:rsidTr="00232804">
        <w:trPr>
          <w:trHeight w:val="369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67C1898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26</w:t>
            </w:r>
          </w:p>
        </w:tc>
        <w:tc>
          <w:tcPr>
            <w:tcW w:w="1688" w:type="dxa"/>
            <w:tcBorders>
              <w:top w:val="nil"/>
              <w:left w:val="nil"/>
              <w:bottom w:val="single" w:sz="4" w:space="0" w:color="auto"/>
              <w:right w:val="single" w:sz="4" w:space="0" w:color="auto"/>
            </w:tcBorders>
            <w:shd w:val="clear" w:color="auto" w:fill="auto"/>
            <w:noWrap/>
            <w:vAlign w:val="center"/>
            <w:hideMark/>
          </w:tcPr>
          <w:p w14:paraId="06C5442E" w14:textId="6404D160"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58D5472A" w14:textId="07881AF0"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3.3 Obras de </w:t>
            </w:r>
            <w:r w:rsidR="00E40E08" w:rsidRPr="00232804">
              <w:rPr>
                <w:rFonts w:ascii="Calibri" w:eastAsia="Times New Roman" w:hAnsi="Calibri" w:cs="Calibri"/>
                <w:color w:val="000000"/>
                <w:lang w:eastAsia="es-HN"/>
              </w:rPr>
              <w:t>terracería</w:t>
            </w:r>
          </w:p>
        </w:tc>
        <w:tc>
          <w:tcPr>
            <w:tcW w:w="1785" w:type="dxa"/>
            <w:tcBorders>
              <w:top w:val="nil"/>
              <w:left w:val="nil"/>
              <w:bottom w:val="single" w:sz="4" w:space="0" w:color="auto"/>
              <w:right w:val="single" w:sz="4" w:space="0" w:color="auto"/>
            </w:tcBorders>
            <w:shd w:val="clear" w:color="auto" w:fill="auto"/>
            <w:noWrap/>
            <w:vAlign w:val="center"/>
            <w:hideMark/>
          </w:tcPr>
          <w:p w14:paraId="091807C7"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bottom"/>
            <w:hideMark/>
          </w:tcPr>
          <w:p w14:paraId="79EF17E2" w14:textId="525FF949"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64743AF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5A06743C"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44A61A95"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3356987A"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Junio</w:t>
            </w:r>
          </w:p>
        </w:tc>
        <w:tc>
          <w:tcPr>
            <w:tcW w:w="1467" w:type="dxa"/>
            <w:tcBorders>
              <w:top w:val="nil"/>
              <w:left w:val="nil"/>
              <w:bottom w:val="single" w:sz="4" w:space="0" w:color="auto"/>
              <w:right w:val="single" w:sz="4" w:space="0" w:color="auto"/>
            </w:tcBorders>
            <w:shd w:val="clear" w:color="auto" w:fill="auto"/>
            <w:vAlign w:val="center"/>
            <w:hideMark/>
          </w:tcPr>
          <w:p w14:paraId="1C244BB3"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52053F03" w14:textId="77777777" w:rsidTr="00232804">
        <w:trPr>
          <w:trHeight w:val="154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3370C72B"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27</w:t>
            </w:r>
          </w:p>
        </w:tc>
        <w:tc>
          <w:tcPr>
            <w:tcW w:w="1688" w:type="dxa"/>
            <w:tcBorders>
              <w:top w:val="nil"/>
              <w:left w:val="nil"/>
              <w:bottom w:val="single" w:sz="4" w:space="0" w:color="auto"/>
              <w:right w:val="single" w:sz="4" w:space="0" w:color="auto"/>
            </w:tcBorders>
            <w:shd w:val="clear" w:color="auto" w:fill="auto"/>
            <w:noWrap/>
            <w:vAlign w:val="center"/>
            <w:hideMark/>
          </w:tcPr>
          <w:p w14:paraId="08958F45" w14:textId="4838719F"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6CA60AF4" w14:textId="191609C8"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3.3 Obras de </w:t>
            </w:r>
            <w:r w:rsidR="00E40E08" w:rsidRPr="00232804">
              <w:rPr>
                <w:rFonts w:ascii="Calibri" w:eastAsia="Times New Roman" w:hAnsi="Calibri" w:cs="Calibri"/>
                <w:color w:val="000000"/>
                <w:lang w:eastAsia="es-HN"/>
              </w:rPr>
              <w:t>terracería</w:t>
            </w:r>
          </w:p>
        </w:tc>
        <w:tc>
          <w:tcPr>
            <w:tcW w:w="1785" w:type="dxa"/>
            <w:tcBorders>
              <w:top w:val="nil"/>
              <w:left w:val="nil"/>
              <w:bottom w:val="single" w:sz="4" w:space="0" w:color="auto"/>
              <w:right w:val="single" w:sz="4" w:space="0" w:color="auto"/>
            </w:tcBorders>
            <w:shd w:val="clear" w:color="auto" w:fill="auto"/>
            <w:noWrap/>
            <w:vAlign w:val="center"/>
            <w:hideMark/>
          </w:tcPr>
          <w:p w14:paraId="38FF1805"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bottom"/>
            <w:hideMark/>
          </w:tcPr>
          <w:p w14:paraId="2D494884" w14:textId="7FE3B64D"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6F6FBB7A"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2C783B1F"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1B80DB39"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3966CDB5"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Junio</w:t>
            </w:r>
          </w:p>
        </w:tc>
        <w:tc>
          <w:tcPr>
            <w:tcW w:w="1467" w:type="dxa"/>
            <w:tcBorders>
              <w:top w:val="nil"/>
              <w:left w:val="nil"/>
              <w:bottom w:val="single" w:sz="4" w:space="0" w:color="auto"/>
              <w:right w:val="single" w:sz="4" w:space="0" w:color="auto"/>
            </w:tcBorders>
            <w:shd w:val="clear" w:color="auto" w:fill="auto"/>
            <w:vAlign w:val="center"/>
            <w:hideMark/>
          </w:tcPr>
          <w:p w14:paraId="37EE74D7"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4D6EE366" w14:textId="77777777" w:rsidTr="00232804">
        <w:trPr>
          <w:trHeight w:val="1500"/>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2E4F26F0"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28</w:t>
            </w:r>
          </w:p>
        </w:tc>
        <w:tc>
          <w:tcPr>
            <w:tcW w:w="1688" w:type="dxa"/>
            <w:tcBorders>
              <w:top w:val="nil"/>
              <w:left w:val="nil"/>
              <w:bottom w:val="single" w:sz="4" w:space="0" w:color="auto"/>
              <w:right w:val="single" w:sz="4" w:space="0" w:color="auto"/>
            </w:tcBorders>
            <w:shd w:val="clear" w:color="auto" w:fill="auto"/>
            <w:noWrap/>
            <w:vAlign w:val="center"/>
            <w:hideMark/>
          </w:tcPr>
          <w:p w14:paraId="2D959EA7" w14:textId="678DA482"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5FF441DC" w14:textId="017C02E9"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3.3 Obras de </w:t>
            </w:r>
            <w:r w:rsidR="00E40E08" w:rsidRPr="00232804">
              <w:rPr>
                <w:rFonts w:ascii="Calibri" w:eastAsia="Times New Roman" w:hAnsi="Calibri" w:cs="Calibri"/>
                <w:color w:val="000000"/>
                <w:lang w:eastAsia="es-HN"/>
              </w:rPr>
              <w:t>terracería</w:t>
            </w:r>
          </w:p>
        </w:tc>
        <w:tc>
          <w:tcPr>
            <w:tcW w:w="1785" w:type="dxa"/>
            <w:tcBorders>
              <w:top w:val="nil"/>
              <w:left w:val="nil"/>
              <w:bottom w:val="single" w:sz="4" w:space="0" w:color="auto"/>
              <w:right w:val="single" w:sz="4" w:space="0" w:color="auto"/>
            </w:tcBorders>
            <w:shd w:val="clear" w:color="auto" w:fill="auto"/>
            <w:noWrap/>
            <w:vAlign w:val="center"/>
            <w:hideMark/>
          </w:tcPr>
          <w:p w14:paraId="388F82EB"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Resultado de densidad en sitio</w:t>
            </w:r>
          </w:p>
        </w:tc>
        <w:tc>
          <w:tcPr>
            <w:tcW w:w="2696" w:type="dxa"/>
            <w:tcBorders>
              <w:top w:val="nil"/>
              <w:left w:val="nil"/>
              <w:bottom w:val="single" w:sz="4" w:space="0" w:color="auto"/>
              <w:right w:val="single" w:sz="4" w:space="0" w:color="auto"/>
            </w:tcBorders>
            <w:shd w:val="clear" w:color="auto" w:fill="auto"/>
            <w:vAlign w:val="bottom"/>
            <w:hideMark/>
          </w:tcPr>
          <w:p w14:paraId="749E3DB8" w14:textId="3F877304"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75B2BF91"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656C041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7BE63EF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en el proyecto</w:t>
            </w:r>
          </w:p>
        </w:tc>
        <w:tc>
          <w:tcPr>
            <w:tcW w:w="0" w:type="auto"/>
            <w:tcBorders>
              <w:top w:val="nil"/>
              <w:left w:val="nil"/>
              <w:bottom w:val="single" w:sz="4" w:space="0" w:color="auto"/>
              <w:right w:val="single" w:sz="4" w:space="0" w:color="auto"/>
            </w:tcBorders>
            <w:shd w:val="clear" w:color="auto" w:fill="auto"/>
            <w:vAlign w:val="center"/>
            <w:hideMark/>
          </w:tcPr>
          <w:p w14:paraId="4B0AB504"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Junio</w:t>
            </w:r>
          </w:p>
        </w:tc>
        <w:tc>
          <w:tcPr>
            <w:tcW w:w="1467" w:type="dxa"/>
            <w:tcBorders>
              <w:top w:val="nil"/>
              <w:left w:val="nil"/>
              <w:bottom w:val="single" w:sz="4" w:space="0" w:color="auto"/>
              <w:right w:val="single" w:sz="4" w:space="0" w:color="auto"/>
            </w:tcBorders>
            <w:shd w:val="clear" w:color="auto" w:fill="auto"/>
            <w:vAlign w:val="center"/>
            <w:hideMark/>
          </w:tcPr>
          <w:p w14:paraId="74CF3D4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6562DD14" w14:textId="77777777" w:rsidTr="00232804">
        <w:trPr>
          <w:trHeight w:val="370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32169DCB"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lastRenderedPageBreak/>
              <w:t>29</w:t>
            </w:r>
          </w:p>
        </w:tc>
        <w:tc>
          <w:tcPr>
            <w:tcW w:w="1688" w:type="dxa"/>
            <w:tcBorders>
              <w:top w:val="nil"/>
              <w:left w:val="nil"/>
              <w:bottom w:val="single" w:sz="4" w:space="0" w:color="auto"/>
              <w:right w:val="single" w:sz="4" w:space="0" w:color="auto"/>
            </w:tcBorders>
            <w:shd w:val="clear" w:color="auto" w:fill="auto"/>
            <w:noWrap/>
            <w:vAlign w:val="center"/>
            <w:hideMark/>
          </w:tcPr>
          <w:p w14:paraId="28B03124" w14:textId="1DC9FFBF"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0A59F4FE"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3.4 Elementos de concreto</w:t>
            </w:r>
          </w:p>
        </w:tc>
        <w:tc>
          <w:tcPr>
            <w:tcW w:w="1785" w:type="dxa"/>
            <w:tcBorders>
              <w:top w:val="nil"/>
              <w:left w:val="nil"/>
              <w:bottom w:val="single" w:sz="4" w:space="0" w:color="auto"/>
              <w:right w:val="single" w:sz="4" w:space="0" w:color="auto"/>
            </w:tcBorders>
            <w:shd w:val="clear" w:color="auto" w:fill="auto"/>
            <w:noWrap/>
            <w:vAlign w:val="center"/>
            <w:hideMark/>
          </w:tcPr>
          <w:p w14:paraId="38186F9E"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Memoria Fotográfica</w:t>
            </w:r>
          </w:p>
        </w:tc>
        <w:tc>
          <w:tcPr>
            <w:tcW w:w="2696" w:type="dxa"/>
            <w:tcBorders>
              <w:top w:val="nil"/>
              <w:left w:val="nil"/>
              <w:bottom w:val="single" w:sz="4" w:space="0" w:color="auto"/>
              <w:right w:val="single" w:sz="4" w:space="0" w:color="auto"/>
            </w:tcBorders>
            <w:shd w:val="clear" w:color="auto" w:fill="auto"/>
            <w:vAlign w:val="bottom"/>
            <w:hideMark/>
          </w:tcPr>
          <w:p w14:paraId="1C7ED4D8" w14:textId="7568BACA"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Maestro de obra</w:t>
            </w:r>
            <w:r w:rsidRPr="00232804">
              <w:rPr>
                <w:rFonts w:ascii="Calibri" w:eastAsia="Times New Roman" w:hAnsi="Calibri" w:cs="Calibri"/>
                <w:color w:val="000000"/>
                <w:lang w:eastAsia="es-HN"/>
              </w:rPr>
              <w:br/>
              <w:t>Fontanero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Topógrafo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t>Albañil</w:t>
            </w:r>
            <w:r w:rsidRPr="00232804">
              <w:rPr>
                <w:rFonts w:ascii="Calibri" w:eastAsia="Times New Roman" w:hAnsi="Calibri" w:cs="Calibri"/>
                <w:color w:val="000000"/>
                <w:lang w:eastAsia="es-HN"/>
              </w:rPr>
              <w:br/>
              <w:t>Ayudante</w:t>
            </w:r>
            <w:r w:rsidRPr="00232804">
              <w:rPr>
                <w:rFonts w:ascii="Calibri" w:eastAsia="Times New Roman" w:hAnsi="Calibri" w:cs="Calibri"/>
                <w:color w:val="000000"/>
                <w:lang w:eastAsia="es-HN"/>
              </w:rPr>
              <w:br/>
              <w:t>Cadenero</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Peón</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48B83125"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5D4227A4"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4DF7983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2E9672EF"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Junio</w:t>
            </w:r>
          </w:p>
        </w:tc>
        <w:tc>
          <w:tcPr>
            <w:tcW w:w="1467" w:type="dxa"/>
            <w:tcBorders>
              <w:top w:val="nil"/>
              <w:left w:val="nil"/>
              <w:bottom w:val="single" w:sz="4" w:space="0" w:color="auto"/>
              <w:right w:val="single" w:sz="4" w:space="0" w:color="auto"/>
            </w:tcBorders>
            <w:shd w:val="clear" w:color="auto" w:fill="auto"/>
            <w:vAlign w:val="center"/>
            <w:hideMark/>
          </w:tcPr>
          <w:p w14:paraId="5CC3FA36"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5F7A54EB" w14:textId="77777777" w:rsidTr="00232804">
        <w:trPr>
          <w:trHeight w:val="163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1CC844F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30</w:t>
            </w:r>
          </w:p>
        </w:tc>
        <w:tc>
          <w:tcPr>
            <w:tcW w:w="1688" w:type="dxa"/>
            <w:tcBorders>
              <w:top w:val="nil"/>
              <w:left w:val="nil"/>
              <w:bottom w:val="single" w:sz="4" w:space="0" w:color="auto"/>
              <w:right w:val="single" w:sz="4" w:space="0" w:color="auto"/>
            </w:tcBorders>
            <w:shd w:val="clear" w:color="auto" w:fill="auto"/>
            <w:noWrap/>
            <w:vAlign w:val="center"/>
            <w:hideMark/>
          </w:tcPr>
          <w:p w14:paraId="4A09DB58" w14:textId="2B6EF535"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77309A3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3.4 Elementos de concreto</w:t>
            </w:r>
          </w:p>
        </w:tc>
        <w:tc>
          <w:tcPr>
            <w:tcW w:w="1785" w:type="dxa"/>
            <w:tcBorders>
              <w:top w:val="nil"/>
              <w:left w:val="nil"/>
              <w:bottom w:val="single" w:sz="4" w:space="0" w:color="auto"/>
              <w:right w:val="single" w:sz="4" w:space="0" w:color="auto"/>
            </w:tcBorders>
            <w:shd w:val="clear" w:color="auto" w:fill="auto"/>
            <w:noWrap/>
            <w:vAlign w:val="center"/>
            <w:hideMark/>
          </w:tcPr>
          <w:p w14:paraId="1E99AC6B"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Estimaciones  </w:t>
            </w:r>
          </w:p>
        </w:tc>
        <w:tc>
          <w:tcPr>
            <w:tcW w:w="2696" w:type="dxa"/>
            <w:tcBorders>
              <w:top w:val="nil"/>
              <w:left w:val="nil"/>
              <w:bottom w:val="single" w:sz="4" w:space="0" w:color="auto"/>
              <w:right w:val="single" w:sz="4" w:space="0" w:color="auto"/>
            </w:tcBorders>
            <w:shd w:val="clear" w:color="auto" w:fill="auto"/>
            <w:vAlign w:val="bottom"/>
            <w:hideMark/>
          </w:tcPr>
          <w:p w14:paraId="08783667" w14:textId="566F3585"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06CBC35F"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Físico/Formal</w:t>
            </w:r>
          </w:p>
        </w:tc>
        <w:tc>
          <w:tcPr>
            <w:tcW w:w="0" w:type="auto"/>
            <w:tcBorders>
              <w:top w:val="nil"/>
              <w:left w:val="nil"/>
              <w:bottom w:val="single" w:sz="4" w:space="0" w:color="auto"/>
              <w:right w:val="single" w:sz="4" w:space="0" w:color="auto"/>
            </w:tcBorders>
            <w:shd w:val="clear" w:color="auto" w:fill="auto"/>
            <w:vAlign w:val="center"/>
            <w:hideMark/>
          </w:tcPr>
          <w:p w14:paraId="5212BE98"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Reunión Presencial</w:t>
            </w:r>
          </w:p>
        </w:tc>
        <w:tc>
          <w:tcPr>
            <w:tcW w:w="0" w:type="auto"/>
            <w:tcBorders>
              <w:top w:val="nil"/>
              <w:left w:val="nil"/>
              <w:bottom w:val="single" w:sz="4" w:space="0" w:color="auto"/>
              <w:right w:val="single" w:sz="4" w:space="0" w:color="auto"/>
            </w:tcBorders>
            <w:shd w:val="clear" w:color="auto" w:fill="auto"/>
            <w:vAlign w:val="center"/>
            <w:hideMark/>
          </w:tcPr>
          <w:p w14:paraId="3426B81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por semana</w:t>
            </w:r>
          </w:p>
        </w:tc>
        <w:tc>
          <w:tcPr>
            <w:tcW w:w="0" w:type="auto"/>
            <w:tcBorders>
              <w:top w:val="nil"/>
              <w:left w:val="nil"/>
              <w:bottom w:val="single" w:sz="4" w:space="0" w:color="auto"/>
              <w:right w:val="single" w:sz="4" w:space="0" w:color="auto"/>
            </w:tcBorders>
            <w:shd w:val="clear" w:color="auto" w:fill="auto"/>
            <w:vAlign w:val="center"/>
            <w:hideMark/>
          </w:tcPr>
          <w:p w14:paraId="4C703EC3"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Junio</w:t>
            </w:r>
          </w:p>
        </w:tc>
        <w:tc>
          <w:tcPr>
            <w:tcW w:w="1467" w:type="dxa"/>
            <w:tcBorders>
              <w:top w:val="nil"/>
              <w:left w:val="nil"/>
              <w:bottom w:val="single" w:sz="4" w:space="0" w:color="auto"/>
              <w:right w:val="single" w:sz="4" w:space="0" w:color="auto"/>
            </w:tcBorders>
            <w:shd w:val="clear" w:color="auto" w:fill="auto"/>
            <w:vAlign w:val="center"/>
            <w:hideMark/>
          </w:tcPr>
          <w:p w14:paraId="0924AFD6"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r w:rsidR="00232804" w:rsidRPr="00232804" w14:paraId="046A2749" w14:textId="77777777" w:rsidTr="00232804">
        <w:trPr>
          <w:trHeight w:val="1575"/>
        </w:trPr>
        <w:tc>
          <w:tcPr>
            <w:tcW w:w="427" w:type="dxa"/>
            <w:tcBorders>
              <w:top w:val="nil"/>
              <w:left w:val="single" w:sz="4" w:space="0" w:color="auto"/>
              <w:bottom w:val="single" w:sz="4" w:space="0" w:color="auto"/>
              <w:right w:val="single" w:sz="4" w:space="0" w:color="auto"/>
            </w:tcBorders>
            <w:shd w:val="clear" w:color="auto" w:fill="auto"/>
            <w:noWrap/>
            <w:vAlign w:val="center"/>
            <w:hideMark/>
          </w:tcPr>
          <w:p w14:paraId="7318B3B4"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31</w:t>
            </w:r>
          </w:p>
        </w:tc>
        <w:tc>
          <w:tcPr>
            <w:tcW w:w="1688" w:type="dxa"/>
            <w:tcBorders>
              <w:top w:val="nil"/>
              <w:left w:val="nil"/>
              <w:bottom w:val="single" w:sz="4" w:space="0" w:color="auto"/>
              <w:right w:val="single" w:sz="4" w:space="0" w:color="auto"/>
            </w:tcBorders>
            <w:shd w:val="clear" w:color="auto" w:fill="auto"/>
            <w:noWrap/>
            <w:vAlign w:val="center"/>
            <w:hideMark/>
          </w:tcPr>
          <w:p w14:paraId="15B2F5A8" w14:textId="59505058"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3.Linea de </w:t>
            </w:r>
            <w:r w:rsidR="00E40E08" w:rsidRPr="00232804">
              <w:rPr>
                <w:rFonts w:ascii="Calibri" w:eastAsia="Times New Roman" w:hAnsi="Calibri" w:cs="Calibri"/>
                <w:color w:val="000000"/>
                <w:lang w:eastAsia="es-HN"/>
              </w:rPr>
              <w:t>Distribución</w:t>
            </w:r>
          </w:p>
        </w:tc>
        <w:tc>
          <w:tcPr>
            <w:tcW w:w="1386" w:type="dxa"/>
            <w:tcBorders>
              <w:top w:val="nil"/>
              <w:left w:val="nil"/>
              <w:bottom w:val="single" w:sz="4" w:space="0" w:color="auto"/>
              <w:right w:val="single" w:sz="4" w:space="0" w:color="auto"/>
            </w:tcBorders>
            <w:shd w:val="clear" w:color="auto" w:fill="auto"/>
            <w:noWrap/>
            <w:vAlign w:val="center"/>
            <w:hideMark/>
          </w:tcPr>
          <w:p w14:paraId="0D86EBDA"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3.4 Elementos de concreto</w:t>
            </w:r>
          </w:p>
        </w:tc>
        <w:tc>
          <w:tcPr>
            <w:tcW w:w="1785" w:type="dxa"/>
            <w:tcBorders>
              <w:top w:val="nil"/>
              <w:left w:val="nil"/>
              <w:bottom w:val="single" w:sz="4" w:space="0" w:color="auto"/>
              <w:right w:val="single" w:sz="4" w:space="0" w:color="auto"/>
            </w:tcBorders>
            <w:shd w:val="clear" w:color="auto" w:fill="auto"/>
            <w:noWrap/>
            <w:vAlign w:val="center"/>
            <w:hideMark/>
          </w:tcPr>
          <w:p w14:paraId="0C12B80E"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 xml:space="preserve">Resultado de pruebas compresión </w:t>
            </w:r>
          </w:p>
        </w:tc>
        <w:tc>
          <w:tcPr>
            <w:tcW w:w="2696" w:type="dxa"/>
            <w:tcBorders>
              <w:top w:val="nil"/>
              <w:left w:val="nil"/>
              <w:bottom w:val="single" w:sz="4" w:space="0" w:color="auto"/>
              <w:right w:val="single" w:sz="4" w:space="0" w:color="auto"/>
            </w:tcBorders>
            <w:shd w:val="clear" w:color="auto" w:fill="auto"/>
            <w:vAlign w:val="bottom"/>
            <w:hideMark/>
          </w:tcPr>
          <w:p w14:paraId="452BAADB" w14:textId="6E3AF32B"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Director de Proyecto</w:t>
            </w:r>
            <w:r w:rsidRPr="00232804">
              <w:rPr>
                <w:rFonts w:ascii="Calibri" w:eastAsia="Times New Roman" w:hAnsi="Calibri" w:cs="Calibri"/>
                <w:color w:val="000000"/>
                <w:lang w:eastAsia="es-HN"/>
              </w:rPr>
              <w:br/>
              <w:t>Oficial Financiero</w:t>
            </w:r>
            <w:r w:rsidRPr="00232804">
              <w:rPr>
                <w:rFonts w:ascii="Calibri" w:eastAsia="Times New Roman" w:hAnsi="Calibri" w:cs="Calibri"/>
                <w:color w:val="000000"/>
                <w:lang w:eastAsia="es-HN"/>
              </w:rPr>
              <w:br/>
              <w:t>Asistente</w:t>
            </w:r>
            <w:r w:rsidRPr="00232804">
              <w:rPr>
                <w:rFonts w:ascii="Calibri" w:eastAsia="Times New Roman" w:hAnsi="Calibri" w:cs="Calibri"/>
                <w:color w:val="000000"/>
                <w:lang w:eastAsia="es-HN"/>
              </w:rPr>
              <w:br/>
            </w:r>
            <w:r w:rsidR="00E40E08" w:rsidRPr="00232804">
              <w:rPr>
                <w:rFonts w:ascii="Calibri" w:eastAsia="Times New Roman" w:hAnsi="Calibri" w:cs="Calibri"/>
                <w:color w:val="000000"/>
                <w:lang w:eastAsia="es-HN"/>
              </w:rPr>
              <w:t>Alcaldía</w:t>
            </w:r>
            <w:r w:rsidRPr="00232804">
              <w:rPr>
                <w:rFonts w:ascii="Calibri" w:eastAsia="Times New Roman" w:hAnsi="Calibri" w:cs="Calibri"/>
                <w:color w:val="000000"/>
                <w:lang w:eastAsia="es-HN"/>
              </w:rPr>
              <w:t xml:space="preserve"> Municipal</w:t>
            </w:r>
            <w:r w:rsidRPr="00232804">
              <w:rPr>
                <w:rFonts w:ascii="Calibri" w:eastAsia="Times New Roman" w:hAnsi="Calibri" w:cs="Calibri"/>
                <w:color w:val="000000"/>
                <w:lang w:eastAsia="es-HN"/>
              </w:rPr>
              <w:br/>
              <w:t>Patronato de Guinopito</w:t>
            </w:r>
          </w:p>
        </w:tc>
        <w:tc>
          <w:tcPr>
            <w:tcW w:w="0" w:type="auto"/>
            <w:tcBorders>
              <w:top w:val="nil"/>
              <w:left w:val="nil"/>
              <w:bottom w:val="single" w:sz="4" w:space="0" w:color="auto"/>
              <w:right w:val="single" w:sz="4" w:space="0" w:color="auto"/>
            </w:tcBorders>
            <w:shd w:val="clear" w:color="auto" w:fill="auto"/>
            <w:vAlign w:val="center"/>
            <w:hideMark/>
          </w:tcPr>
          <w:p w14:paraId="37466F1F"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Digital/Formal</w:t>
            </w:r>
          </w:p>
        </w:tc>
        <w:tc>
          <w:tcPr>
            <w:tcW w:w="0" w:type="auto"/>
            <w:tcBorders>
              <w:top w:val="nil"/>
              <w:left w:val="nil"/>
              <w:bottom w:val="single" w:sz="4" w:space="0" w:color="auto"/>
              <w:right w:val="single" w:sz="4" w:space="0" w:color="auto"/>
            </w:tcBorders>
            <w:shd w:val="clear" w:color="auto" w:fill="auto"/>
            <w:vAlign w:val="center"/>
            <w:hideMark/>
          </w:tcPr>
          <w:p w14:paraId="2421D0C1"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Correo Electrónico</w:t>
            </w:r>
          </w:p>
        </w:tc>
        <w:tc>
          <w:tcPr>
            <w:tcW w:w="0" w:type="auto"/>
            <w:tcBorders>
              <w:top w:val="nil"/>
              <w:left w:val="nil"/>
              <w:bottom w:val="single" w:sz="4" w:space="0" w:color="auto"/>
              <w:right w:val="single" w:sz="4" w:space="0" w:color="auto"/>
            </w:tcBorders>
            <w:shd w:val="clear" w:color="auto" w:fill="auto"/>
            <w:vAlign w:val="center"/>
            <w:hideMark/>
          </w:tcPr>
          <w:p w14:paraId="40524372"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Una vez a la semana</w:t>
            </w:r>
          </w:p>
        </w:tc>
        <w:tc>
          <w:tcPr>
            <w:tcW w:w="0" w:type="auto"/>
            <w:tcBorders>
              <w:top w:val="nil"/>
              <w:left w:val="nil"/>
              <w:bottom w:val="single" w:sz="4" w:space="0" w:color="auto"/>
              <w:right w:val="single" w:sz="4" w:space="0" w:color="auto"/>
            </w:tcBorders>
            <w:shd w:val="clear" w:color="auto" w:fill="auto"/>
            <w:vAlign w:val="center"/>
            <w:hideMark/>
          </w:tcPr>
          <w:p w14:paraId="2EF24342" w14:textId="77777777" w:rsidR="00232804" w:rsidRPr="00232804" w:rsidRDefault="00232804" w:rsidP="00232804">
            <w:pPr>
              <w:widowControl/>
              <w:jc w:val="center"/>
              <w:rPr>
                <w:rFonts w:ascii="Calibri" w:eastAsia="Times New Roman" w:hAnsi="Calibri" w:cs="Calibri"/>
                <w:color w:val="000000"/>
                <w:lang w:eastAsia="es-HN"/>
              </w:rPr>
            </w:pPr>
            <w:r w:rsidRPr="00232804">
              <w:rPr>
                <w:rFonts w:ascii="Calibri" w:eastAsia="Times New Roman" w:hAnsi="Calibri" w:cs="Calibri"/>
                <w:color w:val="000000"/>
                <w:lang w:eastAsia="es-HN"/>
              </w:rPr>
              <w:t>Junio</w:t>
            </w:r>
          </w:p>
        </w:tc>
        <w:tc>
          <w:tcPr>
            <w:tcW w:w="1467" w:type="dxa"/>
            <w:tcBorders>
              <w:top w:val="nil"/>
              <w:left w:val="nil"/>
              <w:bottom w:val="single" w:sz="4" w:space="0" w:color="auto"/>
              <w:right w:val="single" w:sz="4" w:space="0" w:color="auto"/>
            </w:tcBorders>
            <w:shd w:val="clear" w:color="auto" w:fill="auto"/>
            <w:vAlign w:val="center"/>
            <w:hideMark/>
          </w:tcPr>
          <w:p w14:paraId="1F0B0276" w14:textId="77777777" w:rsidR="00232804" w:rsidRPr="00232804" w:rsidRDefault="00232804" w:rsidP="00232804">
            <w:pPr>
              <w:widowControl/>
              <w:rPr>
                <w:rFonts w:ascii="Calibri" w:eastAsia="Times New Roman" w:hAnsi="Calibri" w:cs="Calibri"/>
                <w:color w:val="000000"/>
                <w:lang w:eastAsia="es-HN"/>
              </w:rPr>
            </w:pPr>
            <w:r w:rsidRPr="00232804">
              <w:rPr>
                <w:rFonts w:ascii="Calibri" w:eastAsia="Times New Roman" w:hAnsi="Calibri" w:cs="Calibri"/>
                <w:color w:val="000000"/>
                <w:lang w:eastAsia="es-HN"/>
              </w:rPr>
              <w:t>Ingeniero Residente</w:t>
            </w:r>
          </w:p>
        </w:tc>
      </w:tr>
    </w:tbl>
    <w:p w14:paraId="024AB07B" w14:textId="7E3D06A0" w:rsidR="00232804" w:rsidRPr="00C86D2F" w:rsidRDefault="00C86D2F" w:rsidP="00C86D2F">
      <w:pPr>
        <w:pStyle w:val="TextoPrincipal"/>
        <w:spacing w:line="360" w:lineRule="auto"/>
        <w:ind w:firstLine="0"/>
      </w:pPr>
      <w:r w:rsidRPr="00C86D2F">
        <w:t xml:space="preserve">Fuente: Elaboración propia </w:t>
      </w:r>
    </w:p>
    <w:p w14:paraId="7E8F7EC6" w14:textId="56B71A60" w:rsidR="00232804" w:rsidRDefault="00232804" w:rsidP="00687690">
      <w:pPr>
        <w:pStyle w:val="TextoPrincipal"/>
        <w:spacing w:line="360" w:lineRule="auto"/>
        <w:rPr>
          <w:b/>
          <w:bCs/>
        </w:rPr>
      </w:pPr>
    </w:p>
    <w:p w14:paraId="7A9B4706" w14:textId="06A601D8" w:rsidR="00232804" w:rsidRDefault="00232804" w:rsidP="00687690">
      <w:pPr>
        <w:pStyle w:val="TextoPrincipal"/>
        <w:spacing w:line="360" w:lineRule="auto"/>
        <w:rPr>
          <w:b/>
          <w:bCs/>
        </w:rPr>
        <w:sectPr w:rsidR="00232804" w:rsidSect="00A85BE7">
          <w:pgSz w:w="15840" w:h="12240" w:orient="landscape" w:code="1"/>
          <w:pgMar w:top="1440" w:right="1440" w:bottom="1440" w:left="1440" w:header="709" w:footer="709" w:gutter="0"/>
          <w:cols w:space="708"/>
          <w:titlePg/>
          <w:docGrid w:linePitch="360"/>
        </w:sectPr>
      </w:pPr>
    </w:p>
    <w:p w14:paraId="2148A2D3" w14:textId="350E66F6" w:rsidR="00232804" w:rsidRPr="00C86D2F" w:rsidRDefault="0030316E" w:rsidP="00687690">
      <w:pPr>
        <w:pStyle w:val="TextoPrincipal"/>
        <w:spacing w:line="360" w:lineRule="auto"/>
      </w:pPr>
      <w:r w:rsidRPr="00C86D2F">
        <w:rPr>
          <w:noProof/>
        </w:rPr>
        <w:lastRenderedPageBreak/>
        <w:drawing>
          <wp:anchor distT="0" distB="0" distL="114300" distR="114300" simplePos="0" relativeHeight="251971584" behindDoc="0" locked="0" layoutInCell="1" allowOverlap="1" wp14:anchorId="45563C36" wp14:editId="11632C70">
            <wp:simplePos x="0" y="0"/>
            <wp:positionH relativeFrom="margin">
              <wp:align>center</wp:align>
            </wp:positionH>
            <wp:positionV relativeFrom="paragraph">
              <wp:posOffset>242371</wp:posOffset>
            </wp:positionV>
            <wp:extent cx="5438775" cy="7258050"/>
            <wp:effectExtent l="0" t="0" r="9525" b="0"/>
            <wp:wrapTopAndBottom/>
            <wp:docPr id="162822594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438775" cy="7258050"/>
                    </a:xfrm>
                    <a:prstGeom prst="rect">
                      <a:avLst/>
                    </a:prstGeom>
                    <a:noFill/>
                    <a:ln>
                      <a:noFill/>
                    </a:ln>
                  </pic:spPr>
                </pic:pic>
              </a:graphicData>
            </a:graphic>
            <wp14:sizeRelH relativeFrom="page">
              <wp14:pctWidth>0</wp14:pctWidth>
            </wp14:sizeRelH>
            <wp14:sizeRelV relativeFrom="page">
              <wp14:pctHeight>0</wp14:pctHeight>
            </wp14:sizeRelV>
          </wp:anchor>
        </w:drawing>
      </w:r>
      <w:r w:rsidR="00C86D2F" w:rsidRPr="00C86D2F">
        <w:t>Figura 29. Formato de agenda</w:t>
      </w:r>
    </w:p>
    <w:p w14:paraId="609B6D84" w14:textId="70145531" w:rsidR="0030316E" w:rsidRDefault="00C86D2F" w:rsidP="00687690">
      <w:pPr>
        <w:pStyle w:val="TextoPrincipal"/>
        <w:spacing w:line="360" w:lineRule="auto"/>
        <w:rPr>
          <w:b/>
          <w:bCs/>
        </w:rPr>
      </w:pPr>
      <w:r>
        <w:rPr>
          <w:b/>
          <w:bCs/>
        </w:rPr>
        <w:t>Fuente: Elaboración Propia</w:t>
      </w:r>
    </w:p>
    <w:p w14:paraId="1DC8FFE7" w14:textId="77777777" w:rsidR="0030316E" w:rsidRDefault="0030316E" w:rsidP="00687690">
      <w:pPr>
        <w:pStyle w:val="TextoPrincipal"/>
        <w:spacing w:line="360" w:lineRule="auto"/>
        <w:rPr>
          <w:b/>
          <w:bCs/>
        </w:rPr>
      </w:pPr>
    </w:p>
    <w:p w14:paraId="0E537F98" w14:textId="4CBDACCA" w:rsidR="0030316E" w:rsidRDefault="0030316E" w:rsidP="00687690">
      <w:pPr>
        <w:pStyle w:val="TextoPrincipal"/>
        <w:spacing w:line="360" w:lineRule="auto"/>
        <w:rPr>
          <w:b/>
          <w:bCs/>
        </w:rPr>
      </w:pPr>
      <w:r w:rsidRPr="00C86D2F">
        <w:rPr>
          <w:noProof/>
        </w:rPr>
        <w:lastRenderedPageBreak/>
        <w:drawing>
          <wp:anchor distT="0" distB="0" distL="114300" distR="114300" simplePos="0" relativeHeight="251972608" behindDoc="0" locked="0" layoutInCell="1" allowOverlap="1" wp14:anchorId="3E1B1E60" wp14:editId="40D40051">
            <wp:simplePos x="0" y="0"/>
            <wp:positionH relativeFrom="margin">
              <wp:align>center</wp:align>
            </wp:positionH>
            <wp:positionV relativeFrom="paragraph">
              <wp:posOffset>297303</wp:posOffset>
            </wp:positionV>
            <wp:extent cx="4772025" cy="5162550"/>
            <wp:effectExtent l="0" t="0" r="9525" b="0"/>
            <wp:wrapTopAndBottom/>
            <wp:docPr id="65171326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772025" cy="5162550"/>
                    </a:xfrm>
                    <a:prstGeom prst="rect">
                      <a:avLst/>
                    </a:prstGeom>
                    <a:noFill/>
                    <a:ln>
                      <a:noFill/>
                    </a:ln>
                  </pic:spPr>
                </pic:pic>
              </a:graphicData>
            </a:graphic>
            <wp14:sizeRelH relativeFrom="page">
              <wp14:pctWidth>0</wp14:pctWidth>
            </wp14:sizeRelH>
            <wp14:sizeRelV relativeFrom="page">
              <wp14:pctHeight>0</wp14:pctHeight>
            </wp14:sizeRelV>
          </wp:anchor>
        </w:drawing>
      </w:r>
      <w:r w:rsidR="00C86D2F" w:rsidRPr="00C86D2F">
        <w:t>Tabla 55. Formato de acta de reunión</w:t>
      </w:r>
      <w:r w:rsidR="00C86D2F" w:rsidRPr="00C86D2F">
        <w:rPr>
          <w:b/>
          <w:bCs/>
        </w:rPr>
        <w:t xml:space="preserve"> </w:t>
      </w:r>
    </w:p>
    <w:p w14:paraId="7FBCEECB" w14:textId="4CC44F5A" w:rsidR="00C86D2F" w:rsidRPr="00C86D2F" w:rsidRDefault="00C86D2F" w:rsidP="00687690">
      <w:pPr>
        <w:pStyle w:val="TextoPrincipal"/>
        <w:spacing w:line="360" w:lineRule="auto"/>
      </w:pPr>
      <w:r w:rsidRPr="00C86D2F">
        <w:t xml:space="preserve">Fuente: Elaboración propia </w:t>
      </w:r>
    </w:p>
    <w:p w14:paraId="42031477" w14:textId="0CE5DA22" w:rsidR="001513FD" w:rsidRDefault="00A44D28">
      <w:pPr>
        <w:pStyle w:val="TextoPrincipal"/>
        <w:numPr>
          <w:ilvl w:val="2"/>
          <w:numId w:val="17"/>
        </w:numPr>
        <w:spacing w:line="360" w:lineRule="auto"/>
        <w:rPr>
          <w:b/>
          <w:bCs/>
        </w:rPr>
      </w:pPr>
      <w:r w:rsidRPr="00A44D28">
        <w:rPr>
          <w:b/>
          <w:bCs/>
        </w:rPr>
        <w:t>GESTIÓN</w:t>
      </w:r>
      <w:r w:rsidR="001513FD">
        <w:rPr>
          <w:b/>
          <w:bCs/>
        </w:rPr>
        <w:t xml:space="preserve"> DE LOS RIESGOS</w:t>
      </w:r>
    </w:p>
    <w:p w14:paraId="47057617" w14:textId="19E88387" w:rsidR="00687690" w:rsidRDefault="0042099A" w:rsidP="0042099A">
      <w:pPr>
        <w:pStyle w:val="TextoPrincipal"/>
        <w:spacing w:line="360" w:lineRule="auto"/>
      </w:pPr>
      <w:r>
        <w:t>“</w:t>
      </w:r>
      <w:r w:rsidRPr="0042099A">
        <w:t>Incluye los procesos para llevar a cabo la planificación de la gestión,</w:t>
      </w:r>
      <w:r>
        <w:t xml:space="preserve"> </w:t>
      </w:r>
      <w:r w:rsidRPr="0042099A">
        <w:t>identificación, análisis, planificación de respuesta, implementación de respuesta y monitoreo de los riesgos de un proyecto</w:t>
      </w:r>
      <w:r>
        <w:t>”</w:t>
      </w:r>
      <w:sdt>
        <w:sdtPr>
          <w:id w:val="-453402586"/>
          <w:citation/>
        </w:sdtPr>
        <w:sdtContent>
          <w:r>
            <w:fldChar w:fldCharType="begin"/>
          </w:r>
          <w:r>
            <w:rPr>
              <w:lang w:val="es-ES"/>
            </w:rPr>
            <w:instrText xml:space="preserve">CITATION PMI17 \p 24 \l 3082 </w:instrText>
          </w:r>
          <w:r>
            <w:fldChar w:fldCharType="separate"/>
          </w:r>
          <w:r>
            <w:rPr>
              <w:noProof/>
              <w:lang w:val="es-ES"/>
            </w:rPr>
            <w:t xml:space="preserve"> (PMI, 2017, pág. 24)</w:t>
          </w:r>
          <w:r>
            <w:fldChar w:fldCharType="end"/>
          </w:r>
        </w:sdtContent>
      </w:sdt>
      <w:r>
        <w:t>.</w:t>
      </w:r>
      <w:bookmarkStart w:id="339" w:name="_Hlk153647035"/>
    </w:p>
    <w:p w14:paraId="12CDF1F0" w14:textId="3E8B6585" w:rsidR="00130E5D" w:rsidRDefault="00130E5D">
      <w:pPr>
        <w:pStyle w:val="TextoPrincipal"/>
        <w:numPr>
          <w:ilvl w:val="3"/>
          <w:numId w:val="17"/>
        </w:numPr>
        <w:spacing w:line="360" w:lineRule="auto"/>
        <w:rPr>
          <w:b/>
          <w:bCs/>
        </w:rPr>
      </w:pPr>
      <w:r>
        <w:rPr>
          <w:b/>
          <w:bCs/>
        </w:rPr>
        <w:t xml:space="preserve">PLAN DE </w:t>
      </w:r>
      <w:r w:rsidRPr="00A44D28">
        <w:rPr>
          <w:b/>
          <w:bCs/>
        </w:rPr>
        <w:t>GESTIÓN</w:t>
      </w:r>
      <w:r>
        <w:rPr>
          <w:b/>
          <w:bCs/>
        </w:rPr>
        <w:t xml:space="preserve"> DE LOS RIESGOS</w:t>
      </w:r>
    </w:p>
    <w:bookmarkEnd w:id="339"/>
    <w:p w14:paraId="03C3093C" w14:textId="77777777" w:rsidR="00C86D2F" w:rsidRDefault="00C86D2F" w:rsidP="0042099A">
      <w:pPr>
        <w:pStyle w:val="TextoPrincipal"/>
        <w:spacing w:line="360" w:lineRule="auto"/>
      </w:pPr>
    </w:p>
    <w:p w14:paraId="5527D487" w14:textId="77777777" w:rsidR="00C86D2F" w:rsidRDefault="00C86D2F" w:rsidP="0042099A">
      <w:pPr>
        <w:pStyle w:val="TextoPrincipal"/>
        <w:spacing w:line="360" w:lineRule="auto"/>
      </w:pPr>
    </w:p>
    <w:p w14:paraId="69FD45A8" w14:textId="77777777" w:rsidR="0019273E" w:rsidRDefault="0019273E" w:rsidP="00687690">
      <w:pPr>
        <w:pStyle w:val="TextoPrincipal"/>
        <w:spacing w:line="360" w:lineRule="auto"/>
      </w:pPr>
    </w:p>
    <w:p w14:paraId="72BE548B" w14:textId="77777777" w:rsidR="0019273E" w:rsidRDefault="0019273E" w:rsidP="00687690">
      <w:pPr>
        <w:pStyle w:val="TextoPrincipal"/>
        <w:spacing w:line="360" w:lineRule="auto"/>
      </w:pPr>
    </w:p>
    <w:p w14:paraId="485FF2C6" w14:textId="5A6C691B" w:rsidR="00C86D2F" w:rsidRDefault="00C86D2F" w:rsidP="00C86D2F">
      <w:pPr>
        <w:pStyle w:val="TextoPrincipal"/>
        <w:spacing w:line="360" w:lineRule="auto"/>
        <w:ind w:firstLine="0"/>
      </w:pPr>
      <w:r w:rsidRPr="0019273E">
        <w:rPr>
          <w:noProof/>
        </w:rPr>
        <w:drawing>
          <wp:anchor distT="0" distB="0" distL="114300" distR="114300" simplePos="0" relativeHeight="251929600" behindDoc="0" locked="0" layoutInCell="1" allowOverlap="1" wp14:anchorId="2A3E3D0D" wp14:editId="5A4E51D5">
            <wp:simplePos x="0" y="0"/>
            <wp:positionH relativeFrom="margin">
              <wp:align>right</wp:align>
            </wp:positionH>
            <wp:positionV relativeFrom="paragraph">
              <wp:posOffset>231140</wp:posOffset>
            </wp:positionV>
            <wp:extent cx="5943600" cy="7643495"/>
            <wp:effectExtent l="0" t="0" r="0" b="0"/>
            <wp:wrapTopAndBottom/>
            <wp:docPr id="149551794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943600" cy="7643495"/>
                    </a:xfrm>
                    <a:prstGeom prst="rect">
                      <a:avLst/>
                    </a:prstGeom>
                    <a:noFill/>
                    <a:ln>
                      <a:noFill/>
                    </a:ln>
                  </pic:spPr>
                </pic:pic>
              </a:graphicData>
            </a:graphic>
            <wp14:sizeRelH relativeFrom="page">
              <wp14:pctWidth>0</wp14:pctWidth>
            </wp14:sizeRelH>
            <wp14:sizeRelV relativeFrom="page">
              <wp14:pctHeight>0</wp14:pctHeight>
            </wp14:sizeRelV>
          </wp:anchor>
        </w:drawing>
      </w:r>
      <w:r>
        <w:t>Tabla 56. Gestión de los riesgos</w:t>
      </w:r>
    </w:p>
    <w:p w14:paraId="3EDCF0B6" w14:textId="0F928D2C" w:rsidR="0019273E" w:rsidRDefault="0019273E" w:rsidP="00687690">
      <w:pPr>
        <w:pStyle w:val="TextoPrincipal"/>
        <w:spacing w:line="360" w:lineRule="auto"/>
        <w:rPr>
          <w:b/>
          <w:bCs/>
        </w:rPr>
      </w:pPr>
    </w:p>
    <w:p w14:paraId="4E75FB73" w14:textId="7F0F368B" w:rsidR="00D414B8" w:rsidRPr="00C86D2F" w:rsidRDefault="00D414B8" w:rsidP="00C86D2F">
      <w:pPr>
        <w:pStyle w:val="TextoPrincipal"/>
        <w:spacing w:line="360" w:lineRule="auto"/>
        <w:ind w:firstLine="0"/>
      </w:pPr>
      <w:r w:rsidRPr="00C86D2F">
        <w:rPr>
          <w:noProof/>
        </w:rPr>
        <w:drawing>
          <wp:anchor distT="0" distB="0" distL="114300" distR="114300" simplePos="0" relativeHeight="251928576" behindDoc="0" locked="0" layoutInCell="1" allowOverlap="1" wp14:anchorId="51B608DA" wp14:editId="23075B4E">
            <wp:simplePos x="0" y="0"/>
            <wp:positionH relativeFrom="margin">
              <wp:align>right</wp:align>
            </wp:positionH>
            <wp:positionV relativeFrom="paragraph">
              <wp:posOffset>0</wp:posOffset>
            </wp:positionV>
            <wp:extent cx="5943600" cy="4676140"/>
            <wp:effectExtent l="0" t="0" r="0" b="0"/>
            <wp:wrapTopAndBottom/>
            <wp:docPr id="101889539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943600" cy="4676140"/>
                    </a:xfrm>
                    <a:prstGeom prst="rect">
                      <a:avLst/>
                    </a:prstGeom>
                    <a:noFill/>
                    <a:ln>
                      <a:noFill/>
                    </a:ln>
                  </pic:spPr>
                </pic:pic>
              </a:graphicData>
            </a:graphic>
            <wp14:sizeRelH relativeFrom="page">
              <wp14:pctWidth>0</wp14:pctWidth>
            </wp14:sizeRelH>
            <wp14:sizeRelV relativeFrom="page">
              <wp14:pctHeight>0</wp14:pctHeight>
            </wp14:sizeRelV>
          </wp:anchor>
        </w:drawing>
      </w:r>
      <w:r w:rsidR="00C86D2F" w:rsidRPr="00C86D2F">
        <w:t xml:space="preserve">Fuente: Elaboración propia </w:t>
      </w:r>
    </w:p>
    <w:p w14:paraId="28297597" w14:textId="42E0FE8F" w:rsidR="00130E5D" w:rsidRDefault="00130E5D">
      <w:pPr>
        <w:pStyle w:val="TextoPrincipal"/>
        <w:numPr>
          <w:ilvl w:val="3"/>
          <w:numId w:val="17"/>
        </w:numPr>
        <w:spacing w:line="360" w:lineRule="auto"/>
        <w:rPr>
          <w:b/>
          <w:bCs/>
        </w:rPr>
      </w:pPr>
      <w:r>
        <w:rPr>
          <w:b/>
          <w:bCs/>
        </w:rPr>
        <w:t>MATRIZ DE RIESGOS</w:t>
      </w:r>
    </w:p>
    <w:p w14:paraId="54EAF421" w14:textId="6CB4A2CC" w:rsidR="00D414B8" w:rsidRDefault="00130E5D" w:rsidP="00130E5D">
      <w:pPr>
        <w:pStyle w:val="TextoPrincipal"/>
        <w:spacing w:line="360" w:lineRule="auto"/>
        <w:ind w:firstLine="0"/>
        <w:rPr>
          <w:b/>
          <w:bCs/>
        </w:rPr>
      </w:pPr>
      <w:r w:rsidRPr="00130E5D">
        <w:t>Tabla 57. Matriz de riesgos</w:t>
      </w:r>
    </w:p>
    <w:p w14:paraId="43DE8420" w14:textId="77777777" w:rsidR="00D414B8" w:rsidRDefault="00D414B8" w:rsidP="00C04183">
      <w:pPr>
        <w:pStyle w:val="TextoPrincipal"/>
        <w:spacing w:line="360" w:lineRule="auto"/>
        <w:jc w:val="center"/>
        <w:rPr>
          <w:b/>
          <w:bCs/>
        </w:rPr>
      </w:pPr>
    </w:p>
    <w:p w14:paraId="1E4E8376" w14:textId="77777777" w:rsidR="00D414B8" w:rsidRDefault="00D414B8" w:rsidP="00C04183">
      <w:pPr>
        <w:pStyle w:val="TextoPrincipal"/>
        <w:spacing w:line="360" w:lineRule="auto"/>
        <w:jc w:val="center"/>
        <w:rPr>
          <w:b/>
          <w:bCs/>
        </w:rPr>
      </w:pPr>
    </w:p>
    <w:p w14:paraId="7AFC693E" w14:textId="77777777" w:rsidR="00D414B8" w:rsidRDefault="00D414B8" w:rsidP="00C04183">
      <w:pPr>
        <w:pStyle w:val="TextoPrincipal"/>
        <w:spacing w:line="360" w:lineRule="auto"/>
        <w:jc w:val="center"/>
        <w:rPr>
          <w:b/>
          <w:bCs/>
        </w:rPr>
      </w:pPr>
    </w:p>
    <w:p w14:paraId="0391D17E" w14:textId="77777777" w:rsidR="00D414B8" w:rsidRDefault="00D414B8" w:rsidP="00C04183">
      <w:pPr>
        <w:pStyle w:val="TextoPrincipal"/>
        <w:spacing w:line="360" w:lineRule="auto"/>
        <w:jc w:val="center"/>
        <w:rPr>
          <w:b/>
          <w:bCs/>
        </w:rPr>
      </w:pPr>
    </w:p>
    <w:p w14:paraId="779C2BA1" w14:textId="77777777" w:rsidR="00130E5D" w:rsidRDefault="00130E5D" w:rsidP="00C04183">
      <w:pPr>
        <w:pStyle w:val="TextoPrincipal"/>
        <w:spacing w:line="360" w:lineRule="auto"/>
        <w:jc w:val="center"/>
        <w:rPr>
          <w:b/>
          <w:bCs/>
        </w:rPr>
      </w:pPr>
    </w:p>
    <w:p w14:paraId="41FBDFFF" w14:textId="77777777" w:rsidR="00130E5D" w:rsidRDefault="00130E5D" w:rsidP="00C04183">
      <w:pPr>
        <w:pStyle w:val="TextoPrincipal"/>
        <w:spacing w:line="360" w:lineRule="auto"/>
        <w:jc w:val="center"/>
        <w:rPr>
          <w:b/>
          <w:bCs/>
        </w:rPr>
      </w:pPr>
    </w:p>
    <w:p w14:paraId="2A35E7CF" w14:textId="77777777" w:rsidR="00D414B8" w:rsidRDefault="00D414B8" w:rsidP="00C04183">
      <w:pPr>
        <w:pStyle w:val="TextoPrincipal"/>
        <w:spacing w:line="360" w:lineRule="auto"/>
        <w:jc w:val="center"/>
        <w:rPr>
          <w:b/>
          <w:bCs/>
        </w:rPr>
        <w:sectPr w:rsidR="00D414B8" w:rsidSect="00A85BE7">
          <w:pgSz w:w="12240" w:h="15840" w:code="1"/>
          <w:pgMar w:top="1440" w:right="1440" w:bottom="1440" w:left="1440" w:header="709" w:footer="709" w:gutter="0"/>
          <w:cols w:space="708"/>
          <w:docGrid w:linePitch="360"/>
        </w:sectPr>
      </w:pPr>
    </w:p>
    <w:tbl>
      <w:tblPr>
        <w:tblW w:w="0" w:type="auto"/>
        <w:tblCellMar>
          <w:left w:w="70" w:type="dxa"/>
          <w:right w:w="70" w:type="dxa"/>
        </w:tblCellMar>
        <w:tblLook w:val="04A0" w:firstRow="1" w:lastRow="0" w:firstColumn="1" w:lastColumn="0" w:noHBand="0" w:noVBand="1"/>
      </w:tblPr>
      <w:tblGrid>
        <w:gridCol w:w="1980"/>
        <w:gridCol w:w="1403"/>
        <w:gridCol w:w="1368"/>
        <w:gridCol w:w="1287"/>
        <w:gridCol w:w="1491"/>
        <w:gridCol w:w="1078"/>
        <w:gridCol w:w="460"/>
        <w:gridCol w:w="460"/>
        <w:gridCol w:w="460"/>
        <w:gridCol w:w="756"/>
        <w:gridCol w:w="746"/>
        <w:gridCol w:w="1461"/>
      </w:tblGrid>
      <w:tr w:rsidR="00D61130" w:rsidRPr="00D61130" w14:paraId="5D5F2F30" w14:textId="77777777" w:rsidTr="00762D8A">
        <w:trPr>
          <w:trHeight w:val="1290"/>
          <w:tblHeader/>
        </w:trPr>
        <w:tc>
          <w:tcPr>
            <w:tcW w:w="1980" w:type="dxa"/>
            <w:tcBorders>
              <w:top w:val="single" w:sz="4" w:space="0" w:color="auto"/>
              <w:left w:val="single" w:sz="4" w:space="0" w:color="auto"/>
              <w:bottom w:val="single" w:sz="4" w:space="0" w:color="auto"/>
              <w:right w:val="single" w:sz="4" w:space="0" w:color="auto"/>
            </w:tcBorders>
            <w:shd w:val="clear" w:color="70AD47" w:fill="70AD47"/>
            <w:vAlign w:val="center"/>
            <w:hideMark/>
          </w:tcPr>
          <w:p w14:paraId="70BEB2A0"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lastRenderedPageBreak/>
              <w:t>Fase</w:t>
            </w:r>
          </w:p>
        </w:tc>
        <w:tc>
          <w:tcPr>
            <w:tcW w:w="1403" w:type="dxa"/>
            <w:tcBorders>
              <w:top w:val="single" w:sz="4" w:space="0" w:color="auto"/>
              <w:left w:val="nil"/>
              <w:bottom w:val="single" w:sz="4" w:space="0" w:color="auto"/>
              <w:right w:val="single" w:sz="4" w:space="0" w:color="auto"/>
            </w:tcBorders>
            <w:shd w:val="clear" w:color="70AD47" w:fill="70AD47"/>
            <w:vAlign w:val="center"/>
            <w:hideMark/>
          </w:tcPr>
          <w:p w14:paraId="5ED7A646"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t>Paquete de Trabajo</w:t>
            </w:r>
          </w:p>
        </w:tc>
        <w:tc>
          <w:tcPr>
            <w:tcW w:w="0" w:type="auto"/>
            <w:tcBorders>
              <w:top w:val="single" w:sz="4" w:space="0" w:color="auto"/>
              <w:left w:val="nil"/>
              <w:bottom w:val="single" w:sz="4" w:space="0" w:color="auto"/>
              <w:right w:val="single" w:sz="4" w:space="0" w:color="auto"/>
            </w:tcBorders>
            <w:shd w:val="clear" w:color="70AD47" w:fill="70AD47"/>
            <w:vAlign w:val="center"/>
            <w:hideMark/>
          </w:tcPr>
          <w:p w14:paraId="1212B8E7"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t>Riesgo identificado</w:t>
            </w:r>
          </w:p>
        </w:tc>
        <w:tc>
          <w:tcPr>
            <w:tcW w:w="0" w:type="auto"/>
            <w:tcBorders>
              <w:top w:val="single" w:sz="4" w:space="0" w:color="auto"/>
              <w:left w:val="nil"/>
              <w:bottom w:val="single" w:sz="4" w:space="0" w:color="auto"/>
              <w:right w:val="single" w:sz="4" w:space="0" w:color="auto"/>
            </w:tcBorders>
            <w:shd w:val="clear" w:color="70AD47" w:fill="70AD47"/>
            <w:vAlign w:val="center"/>
            <w:hideMark/>
          </w:tcPr>
          <w:p w14:paraId="734C37DA"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t>Categoría de riesgo</w:t>
            </w:r>
          </w:p>
        </w:tc>
        <w:tc>
          <w:tcPr>
            <w:tcW w:w="0" w:type="auto"/>
            <w:tcBorders>
              <w:top w:val="single" w:sz="4" w:space="0" w:color="auto"/>
              <w:left w:val="nil"/>
              <w:bottom w:val="single" w:sz="4" w:space="0" w:color="auto"/>
              <w:right w:val="single" w:sz="4" w:space="0" w:color="auto"/>
            </w:tcBorders>
            <w:shd w:val="clear" w:color="70AD47" w:fill="70AD47"/>
            <w:vAlign w:val="center"/>
            <w:hideMark/>
          </w:tcPr>
          <w:p w14:paraId="4E07A067"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t>Subcategoría</w:t>
            </w:r>
          </w:p>
        </w:tc>
        <w:tc>
          <w:tcPr>
            <w:tcW w:w="0" w:type="auto"/>
            <w:tcBorders>
              <w:top w:val="single" w:sz="4" w:space="0" w:color="auto"/>
              <w:left w:val="nil"/>
              <w:bottom w:val="single" w:sz="4" w:space="0" w:color="auto"/>
              <w:right w:val="single" w:sz="4" w:space="0" w:color="auto"/>
            </w:tcBorders>
            <w:shd w:val="clear" w:color="70AD47" w:fill="70AD47"/>
            <w:vAlign w:val="center"/>
            <w:hideMark/>
          </w:tcPr>
          <w:p w14:paraId="15A17327"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t>Tipo de Riesgo</w:t>
            </w:r>
          </w:p>
        </w:tc>
        <w:tc>
          <w:tcPr>
            <w:tcW w:w="0" w:type="auto"/>
            <w:tcBorders>
              <w:top w:val="single" w:sz="4" w:space="0" w:color="auto"/>
              <w:left w:val="nil"/>
              <w:bottom w:val="single" w:sz="4" w:space="0" w:color="auto"/>
              <w:right w:val="single" w:sz="4" w:space="0" w:color="auto"/>
            </w:tcBorders>
            <w:shd w:val="clear" w:color="9CC2E5" w:fill="9CC2E5"/>
            <w:textDirection w:val="btLr"/>
            <w:vAlign w:val="center"/>
            <w:hideMark/>
          </w:tcPr>
          <w:p w14:paraId="6DCB4993"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t>Probabilidad</w:t>
            </w:r>
          </w:p>
        </w:tc>
        <w:tc>
          <w:tcPr>
            <w:tcW w:w="0" w:type="auto"/>
            <w:tcBorders>
              <w:top w:val="single" w:sz="4" w:space="0" w:color="auto"/>
              <w:left w:val="nil"/>
              <w:bottom w:val="single" w:sz="4" w:space="0" w:color="auto"/>
              <w:right w:val="single" w:sz="4" w:space="0" w:color="auto"/>
            </w:tcBorders>
            <w:shd w:val="clear" w:color="9CC2E5" w:fill="9CC2E5"/>
            <w:textDirection w:val="btLr"/>
            <w:vAlign w:val="center"/>
            <w:hideMark/>
          </w:tcPr>
          <w:p w14:paraId="2AD28543"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t>Impacto</w:t>
            </w:r>
          </w:p>
        </w:tc>
        <w:tc>
          <w:tcPr>
            <w:tcW w:w="0" w:type="auto"/>
            <w:tcBorders>
              <w:top w:val="single" w:sz="4" w:space="0" w:color="auto"/>
              <w:left w:val="nil"/>
              <w:bottom w:val="single" w:sz="4" w:space="0" w:color="auto"/>
              <w:right w:val="single" w:sz="4" w:space="0" w:color="auto"/>
            </w:tcBorders>
            <w:shd w:val="clear" w:color="9CC2E5" w:fill="9CC2E5"/>
            <w:textDirection w:val="btLr"/>
            <w:vAlign w:val="center"/>
            <w:hideMark/>
          </w:tcPr>
          <w:p w14:paraId="694F34BA" w14:textId="77777777" w:rsidR="00D61130" w:rsidRPr="00D61130" w:rsidRDefault="00D61130" w:rsidP="00D61130">
            <w:pPr>
              <w:widowControl/>
              <w:jc w:val="center"/>
              <w:rPr>
                <w:rFonts w:eastAsia="Times New Roman" w:cstheme="minorHAnsi"/>
                <w:b/>
                <w:bCs/>
                <w:sz w:val="18"/>
                <w:szCs w:val="18"/>
                <w:lang w:eastAsia="es-HN"/>
              </w:rPr>
            </w:pPr>
            <w:r w:rsidRPr="00D61130">
              <w:rPr>
                <w:rFonts w:eastAsia="Times New Roman" w:cstheme="minorHAnsi"/>
                <w:b/>
                <w:bCs/>
                <w:sz w:val="18"/>
                <w:szCs w:val="18"/>
                <w:lang w:eastAsia="es-HN"/>
              </w:rPr>
              <w:t>P*I</w:t>
            </w:r>
          </w:p>
        </w:tc>
        <w:tc>
          <w:tcPr>
            <w:tcW w:w="0" w:type="auto"/>
            <w:tcBorders>
              <w:top w:val="single" w:sz="4" w:space="0" w:color="auto"/>
              <w:left w:val="nil"/>
              <w:bottom w:val="single" w:sz="4" w:space="0" w:color="auto"/>
              <w:right w:val="single" w:sz="4" w:space="0" w:color="auto"/>
            </w:tcBorders>
            <w:shd w:val="clear" w:color="9CC2E5" w:fill="9CC2E5"/>
            <w:textDirection w:val="btLr"/>
            <w:vAlign w:val="center"/>
            <w:hideMark/>
          </w:tcPr>
          <w:p w14:paraId="1EA6B829"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t>Calificación</w:t>
            </w:r>
          </w:p>
        </w:tc>
        <w:tc>
          <w:tcPr>
            <w:tcW w:w="0" w:type="auto"/>
            <w:tcBorders>
              <w:top w:val="single" w:sz="4" w:space="0" w:color="auto"/>
              <w:left w:val="nil"/>
              <w:bottom w:val="single" w:sz="4" w:space="0" w:color="auto"/>
              <w:right w:val="single" w:sz="4" w:space="0" w:color="auto"/>
            </w:tcBorders>
            <w:shd w:val="clear" w:color="9CC2E5" w:fill="9CC2E5"/>
            <w:textDirection w:val="btLr"/>
            <w:vAlign w:val="center"/>
            <w:hideMark/>
          </w:tcPr>
          <w:p w14:paraId="7CF3C8A5"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t>Respuesta Preliminar</w:t>
            </w:r>
          </w:p>
        </w:tc>
        <w:tc>
          <w:tcPr>
            <w:tcW w:w="0" w:type="auto"/>
            <w:tcBorders>
              <w:top w:val="single" w:sz="4" w:space="0" w:color="auto"/>
              <w:left w:val="nil"/>
              <w:bottom w:val="single" w:sz="4" w:space="0" w:color="auto"/>
              <w:right w:val="single" w:sz="4" w:space="0" w:color="auto"/>
            </w:tcBorders>
            <w:shd w:val="clear" w:color="9CC2E5" w:fill="9CC2E5"/>
            <w:vAlign w:val="center"/>
            <w:hideMark/>
          </w:tcPr>
          <w:p w14:paraId="2F655449" w14:textId="77777777" w:rsidR="00D61130" w:rsidRPr="00D61130" w:rsidRDefault="00D61130" w:rsidP="00D61130">
            <w:pPr>
              <w:widowControl/>
              <w:jc w:val="center"/>
              <w:rPr>
                <w:rFonts w:eastAsia="Times New Roman" w:cstheme="minorHAnsi"/>
                <w:b/>
                <w:bCs/>
                <w:color w:val="000000"/>
                <w:sz w:val="18"/>
                <w:szCs w:val="18"/>
                <w:lang w:eastAsia="es-HN"/>
              </w:rPr>
            </w:pPr>
            <w:r w:rsidRPr="00D61130">
              <w:rPr>
                <w:rFonts w:eastAsia="Times New Roman" w:cstheme="minorHAnsi"/>
                <w:b/>
                <w:bCs/>
                <w:color w:val="000000"/>
                <w:sz w:val="18"/>
                <w:szCs w:val="18"/>
                <w:lang w:eastAsia="es-HN"/>
              </w:rPr>
              <w:t>Actividad</w:t>
            </w:r>
          </w:p>
        </w:tc>
      </w:tr>
      <w:tr w:rsidR="00D61130" w:rsidRPr="00D61130" w14:paraId="054FAED8"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7A226E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2BAEC9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28134F0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07CC524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47E571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DE02EF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C76FEF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C1F406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5F5F1D4"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374B200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81816A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F2A501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que el equipo de trabajo cuente con EPP</w:t>
            </w:r>
          </w:p>
        </w:tc>
      </w:tr>
      <w:tr w:rsidR="00D61130" w:rsidRPr="00D61130" w14:paraId="5233AF34"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CF34D3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CE5178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7BC4A83A" w14:textId="4FE14184"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Falta de comunicación y </w:t>
            </w:r>
            <w:r w:rsidR="00A63621" w:rsidRPr="00D61130">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4276A19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C222D0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626DD4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C02F3C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84F327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714F23BE"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041B122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1D9546C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2C81E0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Reuniones de todo el equipo de trabajo</w:t>
            </w:r>
          </w:p>
        </w:tc>
      </w:tr>
      <w:tr w:rsidR="00D61130" w:rsidRPr="00D61130" w14:paraId="2753810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3D5497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8712AF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3889DE1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1C19A6B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F1E9C1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456183B"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5EC8A65"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E85FB0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4FB966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72C4DD7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571943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1500EC5" w14:textId="517FC685"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Contratar personal de zonas aledañas que </w:t>
            </w:r>
            <w:r w:rsidR="00A63621" w:rsidRPr="00D61130">
              <w:rPr>
                <w:rFonts w:eastAsia="Times New Roman" w:cstheme="minorHAnsi"/>
                <w:color w:val="000000"/>
                <w:sz w:val="18"/>
                <w:szCs w:val="18"/>
                <w:lang w:eastAsia="es-HN"/>
              </w:rPr>
              <w:t>estén</w:t>
            </w:r>
            <w:r w:rsidRPr="00D61130">
              <w:rPr>
                <w:rFonts w:eastAsia="Times New Roman" w:cstheme="minorHAnsi"/>
                <w:color w:val="000000"/>
                <w:sz w:val="18"/>
                <w:szCs w:val="18"/>
                <w:lang w:eastAsia="es-HN"/>
              </w:rPr>
              <w:t xml:space="preserve"> dispuestos a asistir al proyecto</w:t>
            </w:r>
          </w:p>
        </w:tc>
      </w:tr>
      <w:tr w:rsidR="00D61130" w:rsidRPr="00D61130" w14:paraId="5C7298ED"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989748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949605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4F0129D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7AAF073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7B4378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47C2DD3B"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9ADFA3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4264413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B2751F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4E7F7EC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C2EF47B"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0065CCE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Aplicar penalizaciones por impuntualidades no justificadas</w:t>
            </w:r>
          </w:p>
        </w:tc>
      </w:tr>
      <w:tr w:rsidR="00D61130" w:rsidRPr="00D61130" w14:paraId="0280434D"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361A23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399630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6E79338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3ABB758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499671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4C1467B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5DAF40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7BD16F2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CA1787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49966217"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93DDA6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44F19224" w14:textId="636D88B2"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Considerar holguras en actividades de ruta </w:t>
            </w:r>
            <w:r w:rsidR="00A63621" w:rsidRPr="00D61130">
              <w:rPr>
                <w:rFonts w:eastAsia="Times New Roman" w:cstheme="minorHAnsi"/>
                <w:color w:val="000000"/>
                <w:sz w:val="18"/>
                <w:szCs w:val="18"/>
                <w:lang w:eastAsia="es-HN"/>
              </w:rPr>
              <w:t>crítica</w:t>
            </w:r>
            <w:r w:rsidRPr="00D61130">
              <w:rPr>
                <w:rFonts w:eastAsia="Times New Roman" w:cstheme="minorHAnsi"/>
                <w:color w:val="000000"/>
                <w:sz w:val="18"/>
                <w:szCs w:val="18"/>
                <w:lang w:eastAsia="es-HN"/>
              </w:rPr>
              <w:t xml:space="preserve"> debido a ausencias justificadas por enfermedad</w:t>
            </w:r>
          </w:p>
        </w:tc>
      </w:tr>
      <w:tr w:rsidR="00D61130" w:rsidRPr="00D61130" w14:paraId="62EB8352"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DA29AB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217469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41FBD7F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7599C32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6E16D0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11FFA0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2C70A7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8E9A57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67C9F9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06033EE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590A54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92105E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Fomentar un ambiente de respeto y trabajo en equipo</w:t>
            </w:r>
          </w:p>
        </w:tc>
      </w:tr>
      <w:tr w:rsidR="00D61130" w:rsidRPr="00D61130" w14:paraId="13BAF401"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019C0E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70AF94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7B0AB119" w14:textId="4195E52F"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Errores debido a falta de </w:t>
            </w:r>
            <w:r w:rsidR="00A63621" w:rsidRPr="00D61130">
              <w:rPr>
                <w:rFonts w:eastAsia="Times New Roman" w:cstheme="minorHAnsi"/>
                <w:color w:val="000000"/>
                <w:sz w:val="18"/>
                <w:szCs w:val="18"/>
                <w:lang w:eastAsia="es-HN"/>
              </w:rPr>
              <w:t>concentración</w:t>
            </w:r>
            <w:r w:rsidRPr="00D61130">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6439077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AE1268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A907E0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440DE1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794EDA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76CE1B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71C64C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753EA35"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94CD60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los trabajos realizados</w:t>
            </w:r>
          </w:p>
        </w:tc>
      </w:tr>
      <w:tr w:rsidR="00D61130" w:rsidRPr="00D61130" w14:paraId="551FB69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62F85C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82C251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0096EE1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3938DE4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5B4B95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137189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09B75ED5"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5ABDBC2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BE8663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DA6D08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6399D45B"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1F748BB1" w14:textId="691A82A5"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Reconocer el buen esfuerzo de los empleados y su actitud con los </w:t>
            </w:r>
            <w:r w:rsidR="00A63621" w:rsidRPr="00D61130">
              <w:rPr>
                <w:rFonts w:eastAsia="Times New Roman" w:cstheme="minorHAnsi"/>
                <w:color w:val="000000"/>
                <w:sz w:val="18"/>
                <w:szCs w:val="18"/>
                <w:lang w:eastAsia="es-HN"/>
              </w:rPr>
              <w:t>demás</w:t>
            </w:r>
            <w:r w:rsidRPr="00D61130">
              <w:rPr>
                <w:rFonts w:eastAsia="Times New Roman" w:cstheme="minorHAnsi"/>
                <w:color w:val="000000"/>
                <w:sz w:val="18"/>
                <w:szCs w:val="18"/>
                <w:lang w:eastAsia="es-HN"/>
              </w:rPr>
              <w:t xml:space="preserve"> compañeros</w:t>
            </w:r>
          </w:p>
        </w:tc>
      </w:tr>
      <w:tr w:rsidR="00D61130" w:rsidRPr="00D61130" w14:paraId="240BB82B"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CAD1FB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8A68D4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0887399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46B9D47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21894F2" w14:textId="222AFACB"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6416FF3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14927F5"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E8ED97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9388C0E"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961E447"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B7F66E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19BE0C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Obtener insumos en zonas aledañas al proyecto</w:t>
            </w:r>
          </w:p>
        </w:tc>
      </w:tr>
      <w:tr w:rsidR="00D61130" w:rsidRPr="00D61130" w14:paraId="6ABCEB4B"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0A51D1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959E28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585459E4" w14:textId="5BF14D55"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Cantidad </w:t>
            </w:r>
            <w:r w:rsidR="00A63621" w:rsidRPr="00D61130">
              <w:rPr>
                <w:rFonts w:eastAsia="Times New Roman" w:cstheme="minorHAnsi"/>
                <w:color w:val="000000"/>
                <w:sz w:val="18"/>
                <w:szCs w:val="18"/>
                <w:lang w:eastAsia="es-HN"/>
              </w:rPr>
              <w:t>insuficiente</w:t>
            </w:r>
            <w:r w:rsidRPr="00D61130">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37095B8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D09A38E" w14:textId="0A200AD8"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75D48A6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5CE692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AA5185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AA3C8B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785767F8"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C3C997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BD94F1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Obtener insumos en zonas aledañas al proyecto</w:t>
            </w:r>
          </w:p>
        </w:tc>
      </w:tr>
      <w:tr w:rsidR="00D61130" w:rsidRPr="00D61130" w14:paraId="7CA54F0A"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C9B7B5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3D7329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11BD767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2C77A83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57D747E" w14:textId="3E467E11"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38EABAD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00DFB35"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536AEFD4"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87F6E1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5BAFF6B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0897F24B"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836E2BD" w14:textId="28E0205A"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Solicitar</w:t>
            </w:r>
            <w:r w:rsidR="00D61130" w:rsidRPr="00D61130">
              <w:rPr>
                <w:rFonts w:eastAsia="Times New Roman" w:cstheme="minorHAnsi"/>
                <w:color w:val="000000"/>
                <w:sz w:val="18"/>
                <w:szCs w:val="18"/>
                <w:lang w:eastAsia="es-HN"/>
              </w:rPr>
              <w:t xml:space="preserve"> descuento por compras como mayoristas</w:t>
            </w:r>
          </w:p>
        </w:tc>
      </w:tr>
      <w:tr w:rsidR="00D61130" w:rsidRPr="00D61130" w14:paraId="3C0D5424" w14:textId="77777777" w:rsidTr="005A76B0">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CD61F6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D808EE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77F7534A" w14:textId="54382119"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Encontrar un </w:t>
            </w:r>
            <w:r w:rsidR="00A63621" w:rsidRPr="00D61130">
              <w:rPr>
                <w:rFonts w:eastAsia="Times New Roman" w:cstheme="minorHAnsi"/>
                <w:color w:val="000000"/>
                <w:sz w:val="18"/>
                <w:szCs w:val="18"/>
                <w:lang w:eastAsia="es-HN"/>
              </w:rPr>
              <w:t>proveedor cercano</w:t>
            </w:r>
            <w:r w:rsidRPr="00D61130">
              <w:rPr>
                <w:rFonts w:eastAsia="Times New Roman" w:cstheme="minorHAnsi"/>
                <w:color w:val="000000"/>
                <w:sz w:val="18"/>
                <w:szCs w:val="18"/>
                <w:lang w:eastAsia="es-HN"/>
              </w:rPr>
              <w:t xml:space="preserve"> con precios </w:t>
            </w:r>
            <w:r w:rsidR="00A63621" w:rsidRPr="00D61130">
              <w:rPr>
                <w:rFonts w:eastAsia="Times New Roman" w:cstheme="minorHAnsi"/>
                <w:color w:val="000000"/>
                <w:sz w:val="18"/>
                <w:szCs w:val="18"/>
                <w:lang w:eastAsia="es-HN"/>
              </w:rPr>
              <w:t>económicos</w:t>
            </w:r>
            <w:r w:rsidRPr="00D61130">
              <w:rPr>
                <w:rFonts w:eastAsia="Times New Roman" w:cstheme="minorHAnsi"/>
                <w:color w:val="000000"/>
                <w:sz w:val="18"/>
                <w:szCs w:val="18"/>
                <w:lang w:eastAsia="es-HN"/>
              </w:rPr>
              <w:t xml:space="preserve"> y que cuenten con las </w:t>
            </w:r>
            <w:r w:rsidR="00A63621" w:rsidRPr="00D61130">
              <w:rPr>
                <w:rFonts w:eastAsia="Times New Roman" w:cstheme="minorHAnsi"/>
                <w:color w:val="000000"/>
                <w:sz w:val="18"/>
                <w:szCs w:val="18"/>
                <w:lang w:eastAsia="es-HN"/>
              </w:rPr>
              <w:t>cantidades</w:t>
            </w:r>
            <w:r w:rsidRPr="00D61130">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6643253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8F74EAD" w14:textId="17D9FD87"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02921652" w14:textId="7FD57C3D" w:rsidR="00D61130" w:rsidRPr="00D61130" w:rsidRDefault="00A63621"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396F089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3A9DA5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62AC0CE"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41338078"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FD4491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3E040A5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Realizar las compras en dicho comercio</w:t>
            </w:r>
          </w:p>
        </w:tc>
      </w:tr>
      <w:tr w:rsidR="00D61130" w:rsidRPr="00D61130" w14:paraId="0EDA5B6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661CD2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109515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6D81C16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Que los interesados no sean promotores ni 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25E58DF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2843F2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5678AA9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E36403E"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24B8A5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707740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13FB793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165840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E85D21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Mostrar avances y transparencia en cada una de las actividades</w:t>
            </w:r>
          </w:p>
        </w:tc>
      </w:tr>
      <w:tr w:rsidR="00D61130" w:rsidRPr="00D61130" w14:paraId="12A42E0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9F1797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FCD145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2992D042"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004C4EB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A749B0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366CE9A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B4CD97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E4090E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E04283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7086A8B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902F77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1DCE75B" w14:textId="0E92EC8B"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Mantener comunicación desde el </w:t>
            </w:r>
            <w:r w:rsidR="00A63621" w:rsidRPr="00D61130">
              <w:rPr>
                <w:rFonts w:eastAsia="Times New Roman" w:cstheme="minorHAnsi"/>
                <w:color w:val="000000"/>
                <w:sz w:val="18"/>
                <w:szCs w:val="18"/>
                <w:lang w:eastAsia="es-HN"/>
              </w:rPr>
              <w:t>inicio</w:t>
            </w:r>
            <w:r w:rsidRPr="00D61130">
              <w:rPr>
                <w:rFonts w:eastAsia="Times New Roman" w:cstheme="minorHAnsi"/>
                <w:color w:val="000000"/>
                <w:sz w:val="18"/>
                <w:szCs w:val="18"/>
                <w:lang w:eastAsia="es-HN"/>
              </w:rPr>
              <w:t xml:space="preserve"> del proyecto con los beneficiarios para conocer sus expectativas</w:t>
            </w:r>
          </w:p>
        </w:tc>
      </w:tr>
      <w:tr w:rsidR="00D61130" w:rsidRPr="00D61130" w14:paraId="1812A152"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F87981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FE1B1D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20718EDB"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3F822F0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053776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1D18DCC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DD970E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9CDADF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6297478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09FD07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E0C8D6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299F9D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permitir el acceso a vendedores ambulantes en horario laboral</w:t>
            </w:r>
          </w:p>
        </w:tc>
      </w:tr>
      <w:tr w:rsidR="00D61130" w:rsidRPr="00D61130" w14:paraId="47469B9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DC3962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363A44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50A19F97"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63744A6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F58515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7A35B90B"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7A08C29E"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3D1F2FB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07582B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6724E2D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D1F918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0F1F853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Involucrar dentro del equipo de proyecto a la comunidad y utilizar el material brindado</w:t>
            </w:r>
          </w:p>
        </w:tc>
      </w:tr>
      <w:tr w:rsidR="00D61130" w:rsidRPr="00D61130" w14:paraId="621BFE27"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ACCFA4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4AA55A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35A3C141" w14:textId="6CDC4651"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 xml:space="preserve">Inconformidad del patronato y o </w:t>
            </w:r>
            <w:r w:rsidR="00A63621" w:rsidRPr="00D61130">
              <w:rPr>
                <w:rFonts w:eastAsia="Times New Roman" w:cstheme="minorHAnsi"/>
                <w:sz w:val="18"/>
                <w:szCs w:val="18"/>
                <w:lang w:eastAsia="es-HN"/>
              </w:rPr>
              <w:t>alcaldía</w:t>
            </w:r>
            <w:r w:rsidRPr="00D61130">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6639A43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C5CD3E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20391DA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A3465D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734BE54"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D767DB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65C1060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912329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A2C5741" w14:textId="22D9C77A"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Involucrar a la </w:t>
            </w:r>
            <w:r w:rsidR="00A63621" w:rsidRPr="00D61130">
              <w:rPr>
                <w:rFonts w:eastAsia="Times New Roman" w:cstheme="minorHAnsi"/>
                <w:color w:val="000000"/>
                <w:sz w:val="18"/>
                <w:szCs w:val="18"/>
                <w:lang w:eastAsia="es-HN"/>
              </w:rPr>
              <w:t>alcaldía</w:t>
            </w:r>
            <w:r w:rsidRPr="00D61130">
              <w:rPr>
                <w:rFonts w:eastAsia="Times New Roman" w:cstheme="minorHAnsi"/>
                <w:color w:val="000000"/>
                <w:sz w:val="18"/>
                <w:szCs w:val="18"/>
                <w:lang w:eastAsia="es-HN"/>
              </w:rPr>
              <w:t xml:space="preserve"> y patronato desde el </w:t>
            </w:r>
            <w:r w:rsidR="00A63621" w:rsidRPr="00D61130">
              <w:rPr>
                <w:rFonts w:eastAsia="Times New Roman" w:cstheme="minorHAnsi"/>
                <w:color w:val="000000"/>
                <w:sz w:val="18"/>
                <w:szCs w:val="18"/>
                <w:lang w:eastAsia="es-HN"/>
              </w:rPr>
              <w:t>inicio</w:t>
            </w:r>
            <w:r w:rsidRPr="00D61130">
              <w:rPr>
                <w:rFonts w:eastAsia="Times New Roman" w:cstheme="minorHAnsi"/>
                <w:color w:val="000000"/>
                <w:sz w:val="18"/>
                <w:szCs w:val="18"/>
                <w:lang w:eastAsia="es-HN"/>
              </w:rPr>
              <w:t xml:space="preserve"> del proyecto para conocer sus expectativas</w:t>
            </w:r>
          </w:p>
        </w:tc>
      </w:tr>
      <w:tr w:rsidR="00D61130" w:rsidRPr="00D61130" w14:paraId="721C8D7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6F1F81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BC7164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4FAE2A56" w14:textId="2EC198D3"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 xml:space="preserve">Patronato y o </w:t>
            </w:r>
            <w:r w:rsidR="00A63621" w:rsidRPr="00D61130">
              <w:rPr>
                <w:rFonts w:eastAsia="Times New Roman" w:cstheme="minorHAnsi"/>
                <w:sz w:val="18"/>
                <w:szCs w:val="18"/>
                <w:lang w:eastAsia="es-HN"/>
              </w:rPr>
              <w:t>alcaldía</w:t>
            </w:r>
            <w:r w:rsidRPr="00D61130">
              <w:rPr>
                <w:rFonts w:eastAsia="Times New Roman" w:cstheme="minorHAnsi"/>
                <w:sz w:val="18"/>
                <w:szCs w:val="18"/>
                <w:lang w:eastAsia="es-HN"/>
              </w:rPr>
              <w:t xml:space="preserve"> municipal sean </w:t>
            </w:r>
            <w:r w:rsidRPr="00D61130">
              <w:rPr>
                <w:rFonts w:eastAsia="Times New Roman" w:cstheme="minorHAnsi"/>
                <w:sz w:val="18"/>
                <w:szCs w:val="18"/>
                <w:lang w:eastAsia="es-HN"/>
              </w:rPr>
              <w:lastRenderedPageBreak/>
              <w:t>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679AF3F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Interesados</w:t>
            </w:r>
          </w:p>
        </w:tc>
        <w:tc>
          <w:tcPr>
            <w:tcW w:w="0" w:type="auto"/>
            <w:tcBorders>
              <w:top w:val="nil"/>
              <w:left w:val="nil"/>
              <w:bottom w:val="single" w:sz="4" w:space="0" w:color="auto"/>
              <w:right w:val="single" w:sz="4" w:space="0" w:color="auto"/>
            </w:tcBorders>
            <w:shd w:val="clear" w:color="auto" w:fill="auto"/>
            <w:vAlign w:val="center"/>
            <w:hideMark/>
          </w:tcPr>
          <w:p w14:paraId="3E8F2D7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15CF1D8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45AD410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22A37F3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7554D94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5320EA7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30CE9C9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0159EE6D" w14:textId="7BA9C0CE"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Reuniones semanales para solicitar </w:t>
            </w:r>
            <w:r w:rsidR="00A63621" w:rsidRPr="00D61130">
              <w:rPr>
                <w:rFonts w:eastAsia="Times New Roman" w:cstheme="minorHAnsi"/>
                <w:color w:val="000000"/>
                <w:sz w:val="18"/>
                <w:szCs w:val="18"/>
                <w:lang w:eastAsia="es-HN"/>
              </w:rPr>
              <w:lastRenderedPageBreak/>
              <w:t>información</w:t>
            </w:r>
            <w:r w:rsidRPr="00D61130">
              <w:rPr>
                <w:rFonts w:eastAsia="Times New Roman" w:cstheme="minorHAnsi"/>
                <w:color w:val="000000"/>
                <w:sz w:val="18"/>
                <w:szCs w:val="18"/>
                <w:lang w:eastAsia="es-HN"/>
              </w:rPr>
              <w:t xml:space="preserve"> y </w:t>
            </w:r>
            <w:r w:rsidR="00A63621" w:rsidRPr="00D61130">
              <w:rPr>
                <w:rFonts w:eastAsia="Times New Roman" w:cstheme="minorHAnsi"/>
                <w:color w:val="000000"/>
                <w:sz w:val="18"/>
                <w:szCs w:val="18"/>
                <w:lang w:eastAsia="es-HN"/>
              </w:rPr>
              <w:t>retroalimentación</w:t>
            </w:r>
          </w:p>
        </w:tc>
      </w:tr>
      <w:tr w:rsidR="00D61130" w:rsidRPr="00D61130" w14:paraId="169100F2"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C6BB4B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B01D05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6FA261FC" w14:textId="03FA09FF"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 xml:space="preserve">Desembolsos </w:t>
            </w:r>
            <w:r w:rsidR="00A63621" w:rsidRPr="00D61130">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4395EC3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6993FAE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6D0E6D7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D89D1AE"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0B3DF8A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377C1A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044C1D7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713789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105CCD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Contar con fondos propios de ahorro </w:t>
            </w:r>
          </w:p>
        </w:tc>
      </w:tr>
      <w:tr w:rsidR="00D61130" w:rsidRPr="00D61130" w14:paraId="71F3FB3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3DE026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70F15F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68CB6C51"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5F073E5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33F02E9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2037D7D5"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195FC7B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0A7DA04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07BAE9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73E5EA6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65DCAC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67383271" w14:textId="40896E81"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Reunión</w:t>
            </w:r>
            <w:r w:rsidR="00D61130" w:rsidRPr="00D61130">
              <w:rPr>
                <w:rFonts w:eastAsia="Times New Roman" w:cstheme="minorHAnsi"/>
                <w:color w:val="000000"/>
                <w:sz w:val="18"/>
                <w:szCs w:val="18"/>
                <w:lang w:eastAsia="es-HN"/>
              </w:rPr>
              <w:t xml:space="preserve"> para conocer </w:t>
            </w:r>
            <w:r w:rsidRPr="00D61130">
              <w:rPr>
                <w:rFonts w:eastAsia="Times New Roman" w:cstheme="minorHAnsi"/>
                <w:color w:val="000000"/>
                <w:sz w:val="18"/>
                <w:szCs w:val="18"/>
                <w:lang w:eastAsia="es-HN"/>
              </w:rPr>
              <w:t>cuál</w:t>
            </w:r>
            <w:r w:rsidR="00D61130" w:rsidRPr="00D61130">
              <w:rPr>
                <w:rFonts w:eastAsia="Times New Roman" w:cstheme="minorHAnsi"/>
                <w:color w:val="000000"/>
                <w:sz w:val="18"/>
                <w:szCs w:val="18"/>
                <w:lang w:eastAsia="es-HN"/>
              </w:rPr>
              <w:t xml:space="preserve"> es la </w:t>
            </w:r>
            <w:r w:rsidRPr="00D61130">
              <w:rPr>
                <w:rFonts w:eastAsia="Times New Roman" w:cstheme="minorHAnsi"/>
                <w:color w:val="000000"/>
                <w:sz w:val="18"/>
                <w:szCs w:val="18"/>
                <w:lang w:eastAsia="es-HN"/>
              </w:rPr>
              <w:t>intención</w:t>
            </w:r>
            <w:r w:rsidR="00D61130" w:rsidRPr="00D61130">
              <w:rPr>
                <w:rFonts w:eastAsia="Times New Roman" w:cstheme="minorHAnsi"/>
                <w:color w:val="000000"/>
                <w:sz w:val="18"/>
                <w:szCs w:val="18"/>
                <w:lang w:eastAsia="es-HN"/>
              </w:rPr>
              <w:t xml:space="preserve"> de la </w:t>
            </w:r>
            <w:r w:rsidRPr="00D61130">
              <w:rPr>
                <w:rFonts w:eastAsia="Times New Roman" w:cstheme="minorHAnsi"/>
                <w:color w:val="000000"/>
                <w:sz w:val="18"/>
                <w:szCs w:val="18"/>
                <w:lang w:eastAsia="es-HN"/>
              </w:rPr>
              <w:t>ampliación</w:t>
            </w:r>
            <w:r w:rsidR="00D61130" w:rsidRPr="00D61130">
              <w:rPr>
                <w:rFonts w:eastAsia="Times New Roman" w:cstheme="minorHAnsi"/>
                <w:color w:val="000000"/>
                <w:sz w:val="18"/>
                <w:szCs w:val="18"/>
                <w:lang w:eastAsia="es-HN"/>
              </w:rPr>
              <w:t xml:space="preserve"> del proyecto</w:t>
            </w:r>
          </w:p>
        </w:tc>
      </w:tr>
      <w:tr w:rsidR="00D61130" w:rsidRPr="00D61130" w14:paraId="5C02F957"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7F8F82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5547FD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75B8C06E"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4BBB22B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652E94F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471608E5"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3601D5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95399B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673D7B1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3CA716B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7120292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79D7847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w:t>
            </w:r>
          </w:p>
        </w:tc>
      </w:tr>
      <w:tr w:rsidR="00D61130" w:rsidRPr="00D61130" w14:paraId="33E9B002"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9246C8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5643C6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716F033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4ADBBBE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6AC4AC96" w14:textId="6E0C7E9E"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161DF99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6FDF74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2804CA5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5AD454F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1ECD236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3ED44125"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6FD405A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w:t>
            </w:r>
          </w:p>
        </w:tc>
      </w:tr>
      <w:tr w:rsidR="00D61130" w:rsidRPr="00D61130" w14:paraId="02BD268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7121C9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CDE800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7EE168F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288504BB" w14:textId="139447BA"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Económicos</w:t>
            </w:r>
            <w:r w:rsidR="00D61130" w:rsidRPr="00D61130">
              <w:rPr>
                <w:rFonts w:eastAsia="Times New Roman" w:cstheme="minorHAnsi"/>
                <w:color w:val="000000"/>
                <w:sz w:val="18"/>
                <w:szCs w:val="18"/>
                <w:lang w:eastAsia="es-HN"/>
              </w:rPr>
              <w:t xml:space="preserve"> o de </w:t>
            </w:r>
            <w:r w:rsidRPr="00D61130">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12133F8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0779878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C50D2D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3B5F7B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6ED37B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257F5A9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1C26CE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AD7C569" w14:textId="11715428"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Compra de todos los materiales e insumos con </w:t>
            </w:r>
            <w:r w:rsidR="00A63621" w:rsidRPr="00D61130">
              <w:rPr>
                <w:rFonts w:eastAsia="Times New Roman" w:cstheme="minorHAnsi"/>
                <w:color w:val="000000"/>
                <w:sz w:val="18"/>
                <w:szCs w:val="18"/>
                <w:lang w:eastAsia="es-HN"/>
              </w:rPr>
              <w:t>anticipación</w:t>
            </w:r>
            <w:r w:rsidRPr="00D61130">
              <w:rPr>
                <w:rFonts w:eastAsia="Times New Roman" w:cstheme="minorHAnsi"/>
                <w:color w:val="000000"/>
                <w:sz w:val="18"/>
                <w:szCs w:val="18"/>
                <w:lang w:eastAsia="es-HN"/>
              </w:rPr>
              <w:t xml:space="preserve"> para prevenir alzas en los precios</w:t>
            </w:r>
          </w:p>
        </w:tc>
      </w:tr>
      <w:tr w:rsidR="00D61130" w:rsidRPr="00D61130" w14:paraId="2FB01B3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D7C23F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E7DB96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083E1450" w14:textId="51B327B7"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Inflación</w:t>
            </w:r>
            <w:r w:rsidR="00D61130" w:rsidRPr="00D61130">
              <w:rPr>
                <w:rFonts w:eastAsia="Times New Roman" w:cstheme="minorHAnsi"/>
                <w:color w:val="000000"/>
                <w:sz w:val="18"/>
                <w:szCs w:val="18"/>
                <w:lang w:eastAsia="es-HN"/>
              </w:rPr>
              <w:t xml:space="preserve"> </w:t>
            </w:r>
            <w:r w:rsidRPr="00D61130">
              <w:rPr>
                <w:rFonts w:eastAsia="Times New Roman" w:cstheme="minorHAnsi"/>
                <w:color w:val="000000"/>
                <w:sz w:val="18"/>
                <w:szCs w:val="18"/>
                <w:lang w:eastAsia="es-HN"/>
              </w:rPr>
              <w:t>atípica</w:t>
            </w:r>
            <w:r w:rsidR="00D61130" w:rsidRPr="00D61130">
              <w:rPr>
                <w:rFonts w:eastAsia="Times New Roman" w:cstheme="minorHAnsi"/>
                <w:color w:val="000000"/>
                <w:sz w:val="18"/>
                <w:szCs w:val="18"/>
                <w:lang w:eastAsia="es-HN"/>
              </w:rPr>
              <w:t xml:space="preserve"> del </w:t>
            </w:r>
            <w:r w:rsidRPr="00D61130">
              <w:rPr>
                <w:rFonts w:eastAsia="Times New Roman" w:cstheme="minorHAnsi"/>
                <w:color w:val="000000"/>
                <w:sz w:val="18"/>
                <w:szCs w:val="18"/>
                <w:lang w:eastAsia="es-HN"/>
              </w:rPr>
              <w:t>país</w:t>
            </w:r>
            <w:r w:rsidR="00D61130" w:rsidRPr="00D61130">
              <w:rPr>
                <w:rFonts w:eastAsia="Times New Roman" w:cstheme="minorHAnsi"/>
                <w:color w:val="000000"/>
                <w:sz w:val="18"/>
                <w:szCs w:val="18"/>
                <w:lang w:eastAsia="es-HN"/>
              </w:rPr>
              <w:t xml:space="preserve"> o incertidumbre de la </w:t>
            </w:r>
            <w:r w:rsidRPr="00D61130">
              <w:rPr>
                <w:rFonts w:eastAsia="Times New Roman" w:cstheme="minorHAnsi"/>
                <w:color w:val="000000"/>
                <w:sz w:val="18"/>
                <w:szCs w:val="18"/>
                <w:lang w:eastAsia="es-HN"/>
              </w:rPr>
              <w:t>situación</w:t>
            </w:r>
            <w:r w:rsidR="00D61130" w:rsidRPr="00D61130">
              <w:rPr>
                <w:rFonts w:eastAsia="Times New Roman" w:cstheme="minorHAnsi"/>
                <w:color w:val="000000"/>
                <w:sz w:val="18"/>
                <w:szCs w:val="18"/>
                <w:lang w:eastAsia="es-HN"/>
              </w:rPr>
              <w:t xml:space="preserve"> </w:t>
            </w:r>
            <w:r w:rsidRPr="00D61130">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509DF284" w14:textId="720444B5"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Económicos</w:t>
            </w:r>
            <w:r w:rsidR="00D61130" w:rsidRPr="00D61130">
              <w:rPr>
                <w:rFonts w:eastAsia="Times New Roman" w:cstheme="minorHAnsi"/>
                <w:color w:val="000000"/>
                <w:sz w:val="18"/>
                <w:szCs w:val="18"/>
                <w:lang w:eastAsia="es-HN"/>
              </w:rPr>
              <w:t xml:space="preserve"> o de </w:t>
            </w:r>
            <w:r w:rsidRPr="00D61130">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566D874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42EC442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D005CD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11F5C26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C2FA24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6A71C58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9B495C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FE3C2AD" w14:textId="5345A2B0"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Compra de todos los materiales e insumos con </w:t>
            </w:r>
            <w:r w:rsidR="00A63621" w:rsidRPr="00D61130">
              <w:rPr>
                <w:rFonts w:eastAsia="Times New Roman" w:cstheme="minorHAnsi"/>
                <w:color w:val="000000"/>
                <w:sz w:val="18"/>
                <w:szCs w:val="18"/>
                <w:lang w:eastAsia="es-HN"/>
              </w:rPr>
              <w:t>anticipación</w:t>
            </w:r>
            <w:r w:rsidRPr="00D61130">
              <w:rPr>
                <w:rFonts w:eastAsia="Times New Roman" w:cstheme="minorHAnsi"/>
                <w:color w:val="000000"/>
                <w:sz w:val="18"/>
                <w:szCs w:val="18"/>
                <w:lang w:eastAsia="es-HN"/>
              </w:rPr>
              <w:t xml:space="preserve"> para prevenir alzas en los precios</w:t>
            </w:r>
          </w:p>
        </w:tc>
      </w:tr>
      <w:tr w:rsidR="00D61130" w:rsidRPr="00D61130" w14:paraId="24B7C620"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211324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8C275B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172B59A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751B49E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32EE6AB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7F810C5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4C3CE0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36C3F42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6796D0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4B598E7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5BB905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79E733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la calidad del equipo</w:t>
            </w:r>
          </w:p>
        </w:tc>
      </w:tr>
      <w:tr w:rsidR="00D61130" w:rsidRPr="00D61130" w14:paraId="79378A23"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93880B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7AF6E3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3024C7A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0E0BC23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7427419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210C879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8B9784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E47206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9B280F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200A0EB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CE483C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59FA98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la calidad de la herramienta</w:t>
            </w:r>
          </w:p>
        </w:tc>
      </w:tr>
      <w:tr w:rsidR="00D61130" w:rsidRPr="00D61130" w14:paraId="41F26F7E"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2BB68B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AACDBA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647408E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5285B72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6ED0CA2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5AE7483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5C9C23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82D85B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56F722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7F7B369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4EABC7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C4DDBB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la calidad de los materiales</w:t>
            </w:r>
          </w:p>
        </w:tc>
      </w:tr>
      <w:tr w:rsidR="00D61130" w:rsidRPr="00D61130" w14:paraId="082B5281"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CAC0C3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F5D72D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1.1 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7F0BB2A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7ED1262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38B27C1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324E6B6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57BE08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C609FA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1D903D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1D74F77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B4772F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F115D0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la calidad de la mano de obra</w:t>
            </w:r>
          </w:p>
        </w:tc>
      </w:tr>
      <w:tr w:rsidR="00D61130" w:rsidRPr="00D61130" w14:paraId="32B179C7"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108DAB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BBC16C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09C341F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22C5717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B9F0E4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FF3225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D79431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00EA68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D17BAE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326AD1D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7000FD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86CD84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que el equipo de trabajo cuente con EPP</w:t>
            </w:r>
          </w:p>
        </w:tc>
      </w:tr>
      <w:tr w:rsidR="00D61130" w:rsidRPr="00D61130" w14:paraId="1C9AF465"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D998F4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71B45C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1C51B898" w14:textId="71E1B993"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Falta de comunicación y </w:t>
            </w:r>
            <w:r w:rsidR="00A63621" w:rsidRPr="00D61130">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0623610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64D4FA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EF4E5C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41EBFC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AB11F7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681226E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1B6C192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1D0CE85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33969C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Reuniones de todo el equipo de trabajo</w:t>
            </w:r>
          </w:p>
        </w:tc>
      </w:tr>
      <w:tr w:rsidR="00D61130" w:rsidRPr="00D61130" w14:paraId="0D34B72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F9E940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1A148A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236DEBF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4B032C4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3C60C8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FDA59E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6B8A14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140F1175"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11D7CF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0350B45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A22B9C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13D06A5" w14:textId="4171AF93"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Contratar personal de zonas aledañas que </w:t>
            </w:r>
            <w:r w:rsidR="00A63621" w:rsidRPr="00D61130">
              <w:rPr>
                <w:rFonts w:eastAsia="Times New Roman" w:cstheme="minorHAnsi"/>
                <w:color w:val="000000"/>
                <w:sz w:val="18"/>
                <w:szCs w:val="18"/>
                <w:lang w:eastAsia="es-HN"/>
              </w:rPr>
              <w:t>estén</w:t>
            </w:r>
            <w:r w:rsidRPr="00D61130">
              <w:rPr>
                <w:rFonts w:eastAsia="Times New Roman" w:cstheme="minorHAnsi"/>
                <w:color w:val="000000"/>
                <w:sz w:val="18"/>
                <w:szCs w:val="18"/>
                <w:lang w:eastAsia="es-HN"/>
              </w:rPr>
              <w:t xml:space="preserve"> dispuestos a asistir al proyecto</w:t>
            </w:r>
          </w:p>
        </w:tc>
      </w:tr>
      <w:tr w:rsidR="00D61130" w:rsidRPr="00D61130" w14:paraId="2703C9D9"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A62B9B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87A9E6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131CC7B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522684B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ABEDE3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75EB29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6F78024"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5FFB9AA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268CDA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19A5BF4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6A8EC0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19748AF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Aplicar penalizaciones por impuntualidades no justificadas</w:t>
            </w:r>
          </w:p>
        </w:tc>
      </w:tr>
      <w:tr w:rsidR="00D61130" w:rsidRPr="00D61130" w14:paraId="2776272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763527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85E6CE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7984A81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71307F5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C91636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09F2E9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5CA943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17A5FC5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5CF86E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157817B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B32138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0B250D26" w14:textId="4458319F"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Considerar holguras en actividades de ruta </w:t>
            </w:r>
            <w:r w:rsidR="00A63621" w:rsidRPr="00D61130">
              <w:rPr>
                <w:rFonts w:eastAsia="Times New Roman" w:cstheme="minorHAnsi"/>
                <w:color w:val="000000"/>
                <w:sz w:val="18"/>
                <w:szCs w:val="18"/>
                <w:lang w:eastAsia="es-HN"/>
              </w:rPr>
              <w:t>crítica</w:t>
            </w:r>
            <w:r w:rsidRPr="00D61130">
              <w:rPr>
                <w:rFonts w:eastAsia="Times New Roman" w:cstheme="minorHAnsi"/>
                <w:color w:val="000000"/>
                <w:sz w:val="18"/>
                <w:szCs w:val="18"/>
                <w:lang w:eastAsia="es-HN"/>
              </w:rPr>
              <w:t xml:space="preserve"> debido a ausencias </w:t>
            </w:r>
            <w:r w:rsidRPr="00D61130">
              <w:rPr>
                <w:rFonts w:eastAsia="Times New Roman" w:cstheme="minorHAnsi"/>
                <w:color w:val="000000"/>
                <w:sz w:val="18"/>
                <w:szCs w:val="18"/>
                <w:lang w:eastAsia="es-HN"/>
              </w:rPr>
              <w:lastRenderedPageBreak/>
              <w:t>justificadas por enfermedad</w:t>
            </w:r>
          </w:p>
        </w:tc>
      </w:tr>
      <w:tr w:rsidR="00D61130" w:rsidRPr="00D61130" w14:paraId="157A7412"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AC7B29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A1A4A8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3DA90B0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191824E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E4C1E8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93B5FB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5D36D9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B20BEC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242DE1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7A4EC20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A75ECF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911A88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Fomentar un ambiente de respeto y trabajo en equipo</w:t>
            </w:r>
          </w:p>
        </w:tc>
      </w:tr>
      <w:tr w:rsidR="00D61130" w:rsidRPr="00D61130" w14:paraId="3BA59A95"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5C39F2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CBD28A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4FCD832E" w14:textId="3F17260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Errores debido a falta de </w:t>
            </w:r>
            <w:r w:rsidR="00A63621" w:rsidRPr="00D61130">
              <w:rPr>
                <w:rFonts w:eastAsia="Times New Roman" w:cstheme="minorHAnsi"/>
                <w:color w:val="000000"/>
                <w:sz w:val="18"/>
                <w:szCs w:val="18"/>
                <w:lang w:eastAsia="es-HN"/>
              </w:rPr>
              <w:t>concentración</w:t>
            </w:r>
            <w:r w:rsidRPr="00D61130">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1A2E66D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12CD60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01B5E5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4FE6E3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FD6438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69EA501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D0ED4F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D0C454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ACA3D7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los trabajos realizados</w:t>
            </w:r>
          </w:p>
        </w:tc>
      </w:tr>
      <w:tr w:rsidR="00D61130" w:rsidRPr="00D61130" w14:paraId="00B89A31"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B282C8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F42290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182D3C3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1A6C3D8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580862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EA795E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E2DC16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C61CFE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F71CD4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0BDDCA88"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56AF88C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271F8EDE" w14:textId="7BB48C2E"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Reconocer el buen esfuerzo de los empleados y su actitud con los </w:t>
            </w:r>
            <w:r w:rsidR="00A63621" w:rsidRPr="00D61130">
              <w:rPr>
                <w:rFonts w:eastAsia="Times New Roman" w:cstheme="minorHAnsi"/>
                <w:color w:val="000000"/>
                <w:sz w:val="18"/>
                <w:szCs w:val="18"/>
                <w:lang w:eastAsia="es-HN"/>
              </w:rPr>
              <w:t>demás</w:t>
            </w:r>
            <w:r w:rsidRPr="00D61130">
              <w:rPr>
                <w:rFonts w:eastAsia="Times New Roman" w:cstheme="minorHAnsi"/>
                <w:color w:val="000000"/>
                <w:sz w:val="18"/>
                <w:szCs w:val="18"/>
                <w:lang w:eastAsia="es-HN"/>
              </w:rPr>
              <w:t xml:space="preserve"> compañeros</w:t>
            </w:r>
          </w:p>
        </w:tc>
      </w:tr>
      <w:tr w:rsidR="00D61130" w:rsidRPr="00D61130" w14:paraId="086C6F6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4FFFE7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BD25C6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402F7E5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790E757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ABC65D7" w14:textId="463A18ED"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689BB14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7EC2E1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AB1A8A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CA12A7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1DE7493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4CEF792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A068D6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Obtener insumos en zonas aledañas al proyecto</w:t>
            </w:r>
          </w:p>
        </w:tc>
      </w:tr>
      <w:tr w:rsidR="00D61130" w:rsidRPr="00D61130" w14:paraId="609207E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2FAB65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731B4A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38EBE8A5" w14:textId="7EEE33FB"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Cantidad </w:t>
            </w:r>
            <w:r w:rsidR="00A63621" w:rsidRPr="00D61130">
              <w:rPr>
                <w:rFonts w:eastAsia="Times New Roman" w:cstheme="minorHAnsi"/>
                <w:color w:val="000000"/>
                <w:sz w:val="18"/>
                <w:szCs w:val="18"/>
                <w:lang w:eastAsia="es-HN"/>
              </w:rPr>
              <w:t>insuficiente</w:t>
            </w:r>
            <w:r w:rsidRPr="00D61130">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4D48DF7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FB132FD" w14:textId="0FE74DD2"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4BFE098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BC1209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6B0C2DC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D45EF8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0F02269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08E686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249496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Obtener insumos en zonas aledañas al proyecto</w:t>
            </w:r>
          </w:p>
        </w:tc>
      </w:tr>
      <w:tr w:rsidR="00D61130" w:rsidRPr="00D61130" w14:paraId="6473C75C"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D45083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C584E9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22CCBED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23C1335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5DB5B29" w14:textId="3D3FD70A"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0B45037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1A2E8A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11C5767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F5E747E"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45A7E7A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556DEDD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54B4A71" w14:textId="00683333"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Solicitar</w:t>
            </w:r>
            <w:r w:rsidR="00D61130" w:rsidRPr="00D61130">
              <w:rPr>
                <w:rFonts w:eastAsia="Times New Roman" w:cstheme="minorHAnsi"/>
                <w:color w:val="000000"/>
                <w:sz w:val="18"/>
                <w:szCs w:val="18"/>
                <w:lang w:eastAsia="es-HN"/>
              </w:rPr>
              <w:t xml:space="preserve"> descuento por compras como mayoristas</w:t>
            </w:r>
          </w:p>
        </w:tc>
      </w:tr>
      <w:tr w:rsidR="00D61130" w:rsidRPr="00D61130" w14:paraId="4B9D35EB" w14:textId="77777777" w:rsidTr="005A76B0">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8B40D6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E741C3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076B2900" w14:textId="5EB8B379"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Encontrar un </w:t>
            </w:r>
            <w:r w:rsidR="00A63621" w:rsidRPr="00D61130">
              <w:rPr>
                <w:rFonts w:eastAsia="Times New Roman" w:cstheme="minorHAnsi"/>
                <w:color w:val="000000"/>
                <w:sz w:val="18"/>
                <w:szCs w:val="18"/>
                <w:lang w:eastAsia="es-HN"/>
              </w:rPr>
              <w:t>proveedor cercano</w:t>
            </w:r>
            <w:r w:rsidRPr="00D61130">
              <w:rPr>
                <w:rFonts w:eastAsia="Times New Roman" w:cstheme="minorHAnsi"/>
                <w:color w:val="000000"/>
                <w:sz w:val="18"/>
                <w:szCs w:val="18"/>
                <w:lang w:eastAsia="es-HN"/>
              </w:rPr>
              <w:t xml:space="preserve"> con precios </w:t>
            </w:r>
            <w:r w:rsidR="00A63621" w:rsidRPr="00D61130">
              <w:rPr>
                <w:rFonts w:eastAsia="Times New Roman" w:cstheme="minorHAnsi"/>
                <w:color w:val="000000"/>
                <w:sz w:val="18"/>
                <w:szCs w:val="18"/>
                <w:lang w:eastAsia="es-HN"/>
              </w:rPr>
              <w:t>económicos</w:t>
            </w:r>
            <w:r w:rsidRPr="00D61130">
              <w:rPr>
                <w:rFonts w:eastAsia="Times New Roman" w:cstheme="minorHAnsi"/>
                <w:color w:val="000000"/>
                <w:sz w:val="18"/>
                <w:szCs w:val="18"/>
                <w:lang w:eastAsia="es-HN"/>
              </w:rPr>
              <w:t xml:space="preserve"> y que cuenten con las </w:t>
            </w:r>
            <w:r w:rsidR="00A63621" w:rsidRPr="00D61130">
              <w:rPr>
                <w:rFonts w:eastAsia="Times New Roman" w:cstheme="minorHAnsi"/>
                <w:color w:val="000000"/>
                <w:sz w:val="18"/>
                <w:szCs w:val="18"/>
                <w:lang w:eastAsia="es-HN"/>
              </w:rPr>
              <w:t>cantidades</w:t>
            </w:r>
            <w:r w:rsidRPr="00D61130">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35108F4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754C1E6" w14:textId="5BD0A49E"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699F761C" w14:textId="2B94847E" w:rsidR="00D61130" w:rsidRPr="00D61130" w:rsidRDefault="00A63621"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582FD0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D3265E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17C907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22BEB92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9D23FE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61E93B8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Realizar las compras en dicho comercio</w:t>
            </w:r>
          </w:p>
        </w:tc>
      </w:tr>
      <w:tr w:rsidR="00D61130" w:rsidRPr="00D61130" w14:paraId="6024A7B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92A5D5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94D000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3A0698F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Que los interesados no sean promotores ni 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2A27B4D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05280C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0822AA0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4E2C68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AE73B6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3DDC844"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3E588BE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5FB12E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C10EB6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Mostrar avances y transparencia en cada una de las actividades</w:t>
            </w:r>
          </w:p>
        </w:tc>
      </w:tr>
      <w:tr w:rsidR="00D61130" w:rsidRPr="00D61130" w14:paraId="172FFD9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941E4C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FF277F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43F11845"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133CEB4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31BD9D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7E7FEF87"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D150EA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BDEB7E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A4250C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4D224BF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7CA3DB8"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4AE8BA4" w14:textId="79088CA1"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Mantener comunicación desde el </w:t>
            </w:r>
            <w:r w:rsidR="00A63621" w:rsidRPr="00D61130">
              <w:rPr>
                <w:rFonts w:eastAsia="Times New Roman" w:cstheme="minorHAnsi"/>
                <w:color w:val="000000"/>
                <w:sz w:val="18"/>
                <w:szCs w:val="18"/>
                <w:lang w:eastAsia="es-HN"/>
              </w:rPr>
              <w:t>inicio</w:t>
            </w:r>
            <w:r w:rsidRPr="00D61130">
              <w:rPr>
                <w:rFonts w:eastAsia="Times New Roman" w:cstheme="minorHAnsi"/>
                <w:color w:val="000000"/>
                <w:sz w:val="18"/>
                <w:szCs w:val="18"/>
                <w:lang w:eastAsia="es-HN"/>
              </w:rPr>
              <w:t xml:space="preserve"> del proyecto con los beneficiarios para conocer sus expectativas</w:t>
            </w:r>
          </w:p>
        </w:tc>
      </w:tr>
      <w:tr w:rsidR="00D61130" w:rsidRPr="00D61130" w14:paraId="3B6C852D"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71FD8E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BD1E4D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0E453020"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0F54068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58C41A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10BEF21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8594694"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63F54B6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45B35C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4A2B722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FC63D77"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3310A7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permitir el acceso a vendedores ambulantes en horario laboral</w:t>
            </w:r>
          </w:p>
        </w:tc>
      </w:tr>
      <w:tr w:rsidR="00D61130" w:rsidRPr="00D61130" w14:paraId="6AA717C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D3DDD7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9673C4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68808C9E"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269F69E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CAEC15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673B510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69A0B5D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556CBE5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7CEE32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66ED16F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096429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0F8489C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Involucrar dentro del equipo de proyecto a la comunidad y </w:t>
            </w:r>
            <w:r w:rsidRPr="00D61130">
              <w:rPr>
                <w:rFonts w:eastAsia="Times New Roman" w:cstheme="minorHAnsi"/>
                <w:color w:val="000000"/>
                <w:sz w:val="18"/>
                <w:szCs w:val="18"/>
                <w:lang w:eastAsia="es-HN"/>
              </w:rPr>
              <w:lastRenderedPageBreak/>
              <w:t>utilizar el material brindado</w:t>
            </w:r>
          </w:p>
        </w:tc>
      </w:tr>
      <w:tr w:rsidR="00D61130" w:rsidRPr="00D61130" w14:paraId="79D2EE4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747D76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A1F676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71CEC437" w14:textId="44C0E333"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 xml:space="preserve">Inconformidad del patronato y o </w:t>
            </w:r>
            <w:r w:rsidR="00A63621" w:rsidRPr="00D61130">
              <w:rPr>
                <w:rFonts w:eastAsia="Times New Roman" w:cstheme="minorHAnsi"/>
                <w:sz w:val="18"/>
                <w:szCs w:val="18"/>
                <w:lang w:eastAsia="es-HN"/>
              </w:rPr>
              <w:t>alcaldía</w:t>
            </w:r>
            <w:r w:rsidRPr="00D61130">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244A5E1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408E97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74F1EBF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FF5A21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D57497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68A9DAE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573FC21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4067F1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8477EA9" w14:textId="66CCBAFB"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Involucrar a la </w:t>
            </w:r>
            <w:r w:rsidR="00A63621" w:rsidRPr="00D61130">
              <w:rPr>
                <w:rFonts w:eastAsia="Times New Roman" w:cstheme="minorHAnsi"/>
                <w:color w:val="000000"/>
                <w:sz w:val="18"/>
                <w:szCs w:val="18"/>
                <w:lang w:eastAsia="es-HN"/>
              </w:rPr>
              <w:t>alcaldía</w:t>
            </w:r>
            <w:r w:rsidRPr="00D61130">
              <w:rPr>
                <w:rFonts w:eastAsia="Times New Roman" w:cstheme="minorHAnsi"/>
                <w:color w:val="000000"/>
                <w:sz w:val="18"/>
                <w:szCs w:val="18"/>
                <w:lang w:eastAsia="es-HN"/>
              </w:rPr>
              <w:t xml:space="preserve"> y patronato desde el </w:t>
            </w:r>
            <w:r w:rsidR="00A63621" w:rsidRPr="00D61130">
              <w:rPr>
                <w:rFonts w:eastAsia="Times New Roman" w:cstheme="minorHAnsi"/>
                <w:color w:val="000000"/>
                <w:sz w:val="18"/>
                <w:szCs w:val="18"/>
                <w:lang w:eastAsia="es-HN"/>
              </w:rPr>
              <w:t>inicio</w:t>
            </w:r>
            <w:r w:rsidRPr="00D61130">
              <w:rPr>
                <w:rFonts w:eastAsia="Times New Roman" w:cstheme="minorHAnsi"/>
                <w:color w:val="000000"/>
                <w:sz w:val="18"/>
                <w:szCs w:val="18"/>
                <w:lang w:eastAsia="es-HN"/>
              </w:rPr>
              <w:t xml:space="preserve"> del proyecto para conocer sus expectativas</w:t>
            </w:r>
          </w:p>
        </w:tc>
      </w:tr>
      <w:tr w:rsidR="00D61130" w:rsidRPr="00D61130" w14:paraId="27F5199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C0C5F0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1A5863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761A2E63" w14:textId="20CE86CC"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 xml:space="preserve">Patronato y o </w:t>
            </w:r>
            <w:r w:rsidR="00A63621" w:rsidRPr="00D61130">
              <w:rPr>
                <w:rFonts w:eastAsia="Times New Roman" w:cstheme="minorHAnsi"/>
                <w:sz w:val="18"/>
                <w:szCs w:val="18"/>
                <w:lang w:eastAsia="es-HN"/>
              </w:rPr>
              <w:t>alcaldía</w:t>
            </w:r>
            <w:r w:rsidRPr="00D61130">
              <w:rPr>
                <w:rFonts w:eastAsia="Times New Roman" w:cstheme="minorHAnsi"/>
                <w:sz w:val="18"/>
                <w:szCs w:val="18"/>
                <w:lang w:eastAsia="es-HN"/>
              </w:rPr>
              <w:t xml:space="preserve"> municipal sean 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6572807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4B7B38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466FB29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46221AD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256CDD3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5C6E328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0A9673A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48E000D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548C5DBE" w14:textId="40A7F674"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Reuniones semanales para solicitar </w:t>
            </w:r>
            <w:r w:rsidR="00A63621" w:rsidRPr="00D61130">
              <w:rPr>
                <w:rFonts w:eastAsia="Times New Roman" w:cstheme="minorHAnsi"/>
                <w:color w:val="000000"/>
                <w:sz w:val="18"/>
                <w:szCs w:val="18"/>
                <w:lang w:eastAsia="es-HN"/>
              </w:rPr>
              <w:t>información</w:t>
            </w:r>
            <w:r w:rsidRPr="00D61130">
              <w:rPr>
                <w:rFonts w:eastAsia="Times New Roman" w:cstheme="minorHAnsi"/>
                <w:color w:val="000000"/>
                <w:sz w:val="18"/>
                <w:szCs w:val="18"/>
                <w:lang w:eastAsia="es-HN"/>
              </w:rPr>
              <w:t xml:space="preserve"> y </w:t>
            </w:r>
            <w:r w:rsidR="00A63621" w:rsidRPr="00D61130">
              <w:rPr>
                <w:rFonts w:eastAsia="Times New Roman" w:cstheme="minorHAnsi"/>
                <w:color w:val="000000"/>
                <w:sz w:val="18"/>
                <w:szCs w:val="18"/>
                <w:lang w:eastAsia="es-HN"/>
              </w:rPr>
              <w:t>retroalimentación</w:t>
            </w:r>
          </w:p>
        </w:tc>
      </w:tr>
      <w:tr w:rsidR="00D61130" w:rsidRPr="00D61130" w14:paraId="0199D418"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0E482D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97C2DA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0BF108D7" w14:textId="3E181EC1"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 xml:space="preserve">Desembolsos </w:t>
            </w:r>
            <w:r w:rsidR="00A63621" w:rsidRPr="00D61130">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38ECC78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6EAF019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4ADE1577"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4EA54D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CC68BEE"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7F32E0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6738E90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D4FA2E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328719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Contar con fondos propios de ahorro </w:t>
            </w:r>
          </w:p>
        </w:tc>
      </w:tr>
      <w:tr w:rsidR="00D61130" w:rsidRPr="00D61130" w14:paraId="155E4C87"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56A5F5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CD805B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6660078A"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0D0E33B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74E2D39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3CDD099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06C60B3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6A95EF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AAD6B6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49FED68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07950D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591F0060" w14:textId="22BCC91E"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Reunión</w:t>
            </w:r>
            <w:r w:rsidR="00D61130" w:rsidRPr="00D61130">
              <w:rPr>
                <w:rFonts w:eastAsia="Times New Roman" w:cstheme="minorHAnsi"/>
                <w:color w:val="000000"/>
                <w:sz w:val="18"/>
                <w:szCs w:val="18"/>
                <w:lang w:eastAsia="es-HN"/>
              </w:rPr>
              <w:t xml:space="preserve"> para conocer </w:t>
            </w:r>
            <w:r w:rsidRPr="00D61130">
              <w:rPr>
                <w:rFonts w:eastAsia="Times New Roman" w:cstheme="minorHAnsi"/>
                <w:color w:val="000000"/>
                <w:sz w:val="18"/>
                <w:szCs w:val="18"/>
                <w:lang w:eastAsia="es-HN"/>
              </w:rPr>
              <w:t>cuál</w:t>
            </w:r>
            <w:r w:rsidR="00D61130" w:rsidRPr="00D61130">
              <w:rPr>
                <w:rFonts w:eastAsia="Times New Roman" w:cstheme="minorHAnsi"/>
                <w:color w:val="000000"/>
                <w:sz w:val="18"/>
                <w:szCs w:val="18"/>
                <w:lang w:eastAsia="es-HN"/>
              </w:rPr>
              <w:t xml:space="preserve"> es la </w:t>
            </w:r>
            <w:r w:rsidRPr="00D61130">
              <w:rPr>
                <w:rFonts w:eastAsia="Times New Roman" w:cstheme="minorHAnsi"/>
                <w:color w:val="000000"/>
                <w:sz w:val="18"/>
                <w:szCs w:val="18"/>
                <w:lang w:eastAsia="es-HN"/>
              </w:rPr>
              <w:t>intención</w:t>
            </w:r>
            <w:r w:rsidR="00D61130" w:rsidRPr="00D61130">
              <w:rPr>
                <w:rFonts w:eastAsia="Times New Roman" w:cstheme="minorHAnsi"/>
                <w:color w:val="000000"/>
                <w:sz w:val="18"/>
                <w:szCs w:val="18"/>
                <w:lang w:eastAsia="es-HN"/>
              </w:rPr>
              <w:t xml:space="preserve"> de la </w:t>
            </w:r>
            <w:r w:rsidRPr="00D61130">
              <w:rPr>
                <w:rFonts w:eastAsia="Times New Roman" w:cstheme="minorHAnsi"/>
                <w:color w:val="000000"/>
                <w:sz w:val="18"/>
                <w:szCs w:val="18"/>
                <w:lang w:eastAsia="es-HN"/>
              </w:rPr>
              <w:t>ampliación</w:t>
            </w:r>
            <w:r w:rsidR="00D61130" w:rsidRPr="00D61130">
              <w:rPr>
                <w:rFonts w:eastAsia="Times New Roman" w:cstheme="minorHAnsi"/>
                <w:color w:val="000000"/>
                <w:sz w:val="18"/>
                <w:szCs w:val="18"/>
                <w:lang w:eastAsia="es-HN"/>
              </w:rPr>
              <w:t xml:space="preserve"> del proyecto</w:t>
            </w:r>
          </w:p>
        </w:tc>
      </w:tr>
      <w:tr w:rsidR="00D61130" w:rsidRPr="00D61130" w14:paraId="5E1733CD"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DAA8ED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3379A7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372E7DF5"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0DA3040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41DE938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12CF709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B1F7865"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15A9A3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4BDB6D4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3BFB035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27BC31AB"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79CA39C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w:t>
            </w:r>
          </w:p>
        </w:tc>
      </w:tr>
      <w:tr w:rsidR="00D61130" w:rsidRPr="00D61130" w14:paraId="77597F35"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B2B156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EE16A7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28BDFA6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1B3AEFB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3F0A49B2" w14:textId="1DFA51CE"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08B9F6D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13EC93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0BAA85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53D8C52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3E10682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1679354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42FCCD3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w:t>
            </w:r>
          </w:p>
        </w:tc>
      </w:tr>
      <w:tr w:rsidR="00D61130" w:rsidRPr="00D61130" w14:paraId="6558B69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F72185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71D178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521C5FE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Aumento anormal del precio de los materiales, equipo e </w:t>
            </w:r>
            <w:r w:rsidRPr="00D61130">
              <w:rPr>
                <w:rFonts w:eastAsia="Times New Roman" w:cstheme="minorHAnsi"/>
                <w:color w:val="000000"/>
                <w:sz w:val="18"/>
                <w:szCs w:val="18"/>
                <w:lang w:eastAsia="es-HN"/>
              </w:rPr>
              <w:lastRenderedPageBreak/>
              <w:t>insumos del proyecto</w:t>
            </w:r>
          </w:p>
        </w:tc>
        <w:tc>
          <w:tcPr>
            <w:tcW w:w="0" w:type="auto"/>
            <w:tcBorders>
              <w:top w:val="nil"/>
              <w:left w:val="nil"/>
              <w:bottom w:val="single" w:sz="4" w:space="0" w:color="auto"/>
              <w:right w:val="single" w:sz="4" w:space="0" w:color="auto"/>
            </w:tcBorders>
            <w:shd w:val="clear" w:color="auto" w:fill="auto"/>
            <w:vAlign w:val="center"/>
            <w:hideMark/>
          </w:tcPr>
          <w:p w14:paraId="2598BE52" w14:textId="6B25D55C"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Económicos</w:t>
            </w:r>
            <w:r w:rsidR="00D61130" w:rsidRPr="00D61130">
              <w:rPr>
                <w:rFonts w:eastAsia="Times New Roman" w:cstheme="minorHAnsi"/>
                <w:color w:val="000000"/>
                <w:sz w:val="18"/>
                <w:szCs w:val="18"/>
                <w:lang w:eastAsia="es-HN"/>
              </w:rPr>
              <w:t xml:space="preserve"> o de </w:t>
            </w:r>
            <w:r w:rsidRPr="00D61130">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6FCA249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38EB3FD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3FC62A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462B60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09EE1E5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0F0D889B"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53E55D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370B191" w14:textId="644CB4AB"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Compra de todos los materiales e insumos con </w:t>
            </w:r>
            <w:r w:rsidR="00A63621" w:rsidRPr="00D61130">
              <w:rPr>
                <w:rFonts w:eastAsia="Times New Roman" w:cstheme="minorHAnsi"/>
                <w:color w:val="000000"/>
                <w:sz w:val="18"/>
                <w:szCs w:val="18"/>
                <w:lang w:eastAsia="es-HN"/>
              </w:rPr>
              <w:t>anticipación</w:t>
            </w:r>
            <w:r w:rsidRPr="00D61130">
              <w:rPr>
                <w:rFonts w:eastAsia="Times New Roman" w:cstheme="minorHAnsi"/>
                <w:color w:val="000000"/>
                <w:sz w:val="18"/>
                <w:szCs w:val="18"/>
                <w:lang w:eastAsia="es-HN"/>
              </w:rPr>
              <w:t xml:space="preserve"> para </w:t>
            </w:r>
            <w:r w:rsidRPr="00D61130">
              <w:rPr>
                <w:rFonts w:eastAsia="Times New Roman" w:cstheme="minorHAnsi"/>
                <w:color w:val="000000"/>
                <w:sz w:val="18"/>
                <w:szCs w:val="18"/>
                <w:lang w:eastAsia="es-HN"/>
              </w:rPr>
              <w:lastRenderedPageBreak/>
              <w:t>prevenir alzas en los precios</w:t>
            </w:r>
          </w:p>
        </w:tc>
      </w:tr>
      <w:tr w:rsidR="00D61130" w:rsidRPr="00D61130" w14:paraId="0CFDF6C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76140B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8FD0E2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6F153EFE" w14:textId="5110A599"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Inflación</w:t>
            </w:r>
            <w:r w:rsidR="00D61130" w:rsidRPr="00D61130">
              <w:rPr>
                <w:rFonts w:eastAsia="Times New Roman" w:cstheme="minorHAnsi"/>
                <w:color w:val="000000"/>
                <w:sz w:val="18"/>
                <w:szCs w:val="18"/>
                <w:lang w:eastAsia="es-HN"/>
              </w:rPr>
              <w:t xml:space="preserve"> </w:t>
            </w:r>
            <w:r w:rsidRPr="00D61130">
              <w:rPr>
                <w:rFonts w:eastAsia="Times New Roman" w:cstheme="minorHAnsi"/>
                <w:color w:val="000000"/>
                <w:sz w:val="18"/>
                <w:szCs w:val="18"/>
                <w:lang w:eastAsia="es-HN"/>
              </w:rPr>
              <w:t>atípica</w:t>
            </w:r>
            <w:r w:rsidR="00D61130" w:rsidRPr="00D61130">
              <w:rPr>
                <w:rFonts w:eastAsia="Times New Roman" w:cstheme="minorHAnsi"/>
                <w:color w:val="000000"/>
                <w:sz w:val="18"/>
                <w:szCs w:val="18"/>
                <w:lang w:eastAsia="es-HN"/>
              </w:rPr>
              <w:t xml:space="preserve"> del </w:t>
            </w:r>
            <w:r w:rsidRPr="00D61130">
              <w:rPr>
                <w:rFonts w:eastAsia="Times New Roman" w:cstheme="minorHAnsi"/>
                <w:color w:val="000000"/>
                <w:sz w:val="18"/>
                <w:szCs w:val="18"/>
                <w:lang w:eastAsia="es-HN"/>
              </w:rPr>
              <w:t>país</w:t>
            </w:r>
            <w:r w:rsidR="00D61130" w:rsidRPr="00D61130">
              <w:rPr>
                <w:rFonts w:eastAsia="Times New Roman" w:cstheme="minorHAnsi"/>
                <w:color w:val="000000"/>
                <w:sz w:val="18"/>
                <w:szCs w:val="18"/>
                <w:lang w:eastAsia="es-HN"/>
              </w:rPr>
              <w:t xml:space="preserve"> o incertidumbre de la </w:t>
            </w:r>
            <w:r w:rsidRPr="00D61130">
              <w:rPr>
                <w:rFonts w:eastAsia="Times New Roman" w:cstheme="minorHAnsi"/>
                <w:color w:val="000000"/>
                <w:sz w:val="18"/>
                <w:szCs w:val="18"/>
                <w:lang w:eastAsia="es-HN"/>
              </w:rPr>
              <w:t>situación</w:t>
            </w:r>
            <w:r w:rsidR="00D61130" w:rsidRPr="00D61130">
              <w:rPr>
                <w:rFonts w:eastAsia="Times New Roman" w:cstheme="minorHAnsi"/>
                <w:color w:val="000000"/>
                <w:sz w:val="18"/>
                <w:szCs w:val="18"/>
                <w:lang w:eastAsia="es-HN"/>
              </w:rPr>
              <w:t xml:space="preserve"> </w:t>
            </w:r>
            <w:r w:rsidRPr="00D61130">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1D1E7908" w14:textId="67728792"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Económicos</w:t>
            </w:r>
            <w:r w:rsidR="00D61130" w:rsidRPr="00D61130">
              <w:rPr>
                <w:rFonts w:eastAsia="Times New Roman" w:cstheme="minorHAnsi"/>
                <w:color w:val="000000"/>
                <w:sz w:val="18"/>
                <w:szCs w:val="18"/>
                <w:lang w:eastAsia="es-HN"/>
              </w:rPr>
              <w:t xml:space="preserve"> o de </w:t>
            </w:r>
            <w:r w:rsidRPr="00D61130">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3515EAF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24E3F56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849301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AC63EB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725FD474"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61666345"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FFB3518"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330AA31" w14:textId="1FBF863D"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Compra de todos los materiales e insumos con </w:t>
            </w:r>
            <w:r w:rsidR="00A63621" w:rsidRPr="00D61130">
              <w:rPr>
                <w:rFonts w:eastAsia="Times New Roman" w:cstheme="minorHAnsi"/>
                <w:color w:val="000000"/>
                <w:sz w:val="18"/>
                <w:szCs w:val="18"/>
                <w:lang w:eastAsia="es-HN"/>
              </w:rPr>
              <w:t>anticipación</w:t>
            </w:r>
            <w:r w:rsidRPr="00D61130">
              <w:rPr>
                <w:rFonts w:eastAsia="Times New Roman" w:cstheme="minorHAnsi"/>
                <w:color w:val="000000"/>
                <w:sz w:val="18"/>
                <w:szCs w:val="18"/>
                <w:lang w:eastAsia="es-HN"/>
              </w:rPr>
              <w:t xml:space="preserve"> para prevenir alzas en los precios</w:t>
            </w:r>
          </w:p>
        </w:tc>
      </w:tr>
      <w:tr w:rsidR="00D61130" w:rsidRPr="00D61130" w14:paraId="315B46FB"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5F166D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9024C0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082C465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2592891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01A1EDE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3C3099C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F8724A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E951D8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99B03E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7AF2C8B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F0A9C4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519FF1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la calidad del equipo</w:t>
            </w:r>
          </w:p>
        </w:tc>
      </w:tr>
      <w:tr w:rsidR="00D61130" w:rsidRPr="00D61130" w14:paraId="27B23A43"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5BEE52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76AA89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31D2A05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785F051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7054615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7026E97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FD6A61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8AE7496"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7BB42C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55FCE305"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19E08C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6C3FC4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la calidad de la herramienta</w:t>
            </w:r>
          </w:p>
        </w:tc>
      </w:tr>
      <w:tr w:rsidR="00D61130" w:rsidRPr="00D61130" w14:paraId="513E1730"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B71E99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C1B2A1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192B4F8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2D96182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722A4A0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5B675DB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783078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8C49BE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99E19A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214A031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F665045"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3222DA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la calidad de los materiales</w:t>
            </w:r>
          </w:p>
        </w:tc>
      </w:tr>
      <w:tr w:rsidR="00D61130" w:rsidRPr="00D61130" w14:paraId="0CA88C7C"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60C7D2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829530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2462E692" w14:textId="7C12B6A4"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No obtener la resistencia esperada del concreto según el ensayo de </w:t>
            </w:r>
            <w:r w:rsidR="00A63621" w:rsidRPr="00D61130">
              <w:rPr>
                <w:rFonts w:eastAsia="Times New Roman" w:cstheme="minorHAnsi"/>
                <w:color w:val="000000"/>
                <w:sz w:val="18"/>
                <w:szCs w:val="18"/>
                <w:lang w:eastAsia="es-HN"/>
              </w:rPr>
              <w:t>ruptura</w:t>
            </w:r>
            <w:r w:rsidRPr="00D61130">
              <w:rPr>
                <w:rFonts w:eastAsia="Times New Roman" w:cstheme="minorHAnsi"/>
                <w:color w:val="000000"/>
                <w:sz w:val="18"/>
                <w:szCs w:val="18"/>
                <w:lang w:eastAsia="es-HN"/>
              </w:rPr>
              <w:t xml:space="preserve"> del cilindro</w:t>
            </w:r>
          </w:p>
        </w:tc>
        <w:tc>
          <w:tcPr>
            <w:tcW w:w="0" w:type="auto"/>
            <w:tcBorders>
              <w:top w:val="nil"/>
              <w:left w:val="nil"/>
              <w:bottom w:val="single" w:sz="4" w:space="0" w:color="auto"/>
              <w:right w:val="single" w:sz="4" w:space="0" w:color="auto"/>
            </w:tcBorders>
            <w:shd w:val="clear" w:color="auto" w:fill="auto"/>
            <w:vAlign w:val="center"/>
            <w:hideMark/>
          </w:tcPr>
          <w:p w14:paraId="01343D4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4C1F257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61ECC57B"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360EC0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84BBB6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C617015"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61158D4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12DA9B3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Evitar</w:t>
            </w:r>
          </w:p>
        </w:tc>
        <w:tc>
          <w:tcPr>
            <w:tcW w:w="0" w:type="auto"/>
            <w:tcBorders>
              <w:top w:val="nil"/>
              <w:left w:val="nil"/>
              <w:bottom w:val="single" w:sz="4" w:space="0" w:color="auto"/>
              <w:right w:val="single" w:sz="4" w:space="0" w:color="auto"/>
            </w:tcBorders>
            <w:shd w:val="clear" w:color="auto" w:fill="auto"/>
            <w:vAlign w:val="center"/>
            <w:hideMark/>
          </w:tcPr>
          <w:p w14:paraId="67824BF3" w14:textId="10A3B821"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Supervisar cada una de las coladas de concreto para verificar que la </w:t>
            </w:r>
            <w:r w:rsidR="00A63621" w:rsidRPr="00D61130">
              <w:rPr>
                <w:rFonts w:eastAsia="Times New Roman" w:cstheme="minorHAnsi"/>
                <w:color w:val="000000"/>
                <w:sz w:val="18"/>
                <w:szCs w:val="18"/>
                <w:lang w:eastAsia="es-HN"/>
              </w:rPr>
              <w:t>dosificación</w:t>
            </w:r>
            <w:r w:rsidRPr="00D61130">
              <w:rPr>
                <w:rFonts w:eastAsia="Times New Roman" w:cstheme="minorHAnsi"/>
                <w:color w:val="000000"/>
                <w:sz w:val="18"/>
                <w:szCs w:val="18"/>
                <w:lang w:eastAsia="es-HN"/>
              </w:rPr>
              <w:t xml:space="preserve"> sea la correcta</w:t>
            </w:r>
          </w:p>
        </w:tc>
      </w:tr>
      <w:tr w:rsidR="00D61130" w:rsidRPr="00D61130" w14:paraId="70D47C42"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922376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0B459C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1.2 Elementos de concreto</w:t>
            </w:r>
          </w:p>
        </w:tc>
        <w:tc>
          <w:tcPr>
            <w:tcW w:w="0" w:type="auto"/>
            <w:tcBorders>
              <w:top w:val="nil"/>
              <w:left w:val="nil"/>
              <w:bottom w:val="single" w:sz="4" w:space="0" w:color="auto"/>
              <w:right w:val="single" w:sz="4" w:space="0" w:color="auto"/>
            </w:tcBorders>
            <w:shd w:val="clear" w:color="auto" w:fill="auto"/>
            <w:vAlign w:val="center"/>
            <w:hideMark/>
          </w:tcPr>
          <w:p w14:paraId="51E4648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41F1956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6BFCEAF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60CE735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B2CF08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3614764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A09AEB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707FD20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2A86D6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27A81D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la calidad de la mano de obra</w:t>
            </w:r>
          </w:p>
        </w:tc>
      </w:tr>
      <w:tr w:rsidR="00D61130" w:rsidRPr="00D61130" w14:paraId="5794C8FC"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2AFD7A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EF1F0AC" w14:textId="57E4DB4F"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32AAD4B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5EB06A3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0E6CC9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143A13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A8B6A3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1773154"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4AC197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7959BBA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281C6B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7B0756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que el equipo de trabajo cuente con EPP</w:t>
            </w:r>
          </w:p>
        </w:tc>
      </w:tr>
      <w:tr w:rsidR="00D61130" w:rsidRPr="00D61130" w14:paraId="1CC61213"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1EF50D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4FD84D9" w14:textId="0687FA4B"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1CDE67E1" w14:textId="0BA4BB50"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Falta de comunicación y </w:t>
            </w:r>
            <w:r w:rsidR="00A63621" w:rsidRPr="00D61130">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1B43F49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909F94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EACDEC7"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8EB44C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4BB0B0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06A3830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49E6A22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2FE84AC7"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D89712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Reuniones de todo el equipo de trabajo</w:t>
            </w:r>
          </w:p>
        </w:tc>
      </w:tr>
      <w:tr w:rsidR="00D61130" w:rsidRPr="00D61130" w14:paraId="3C8E592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5B02BF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29333AB" w14:textId="0C026D5B"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6431DCB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67EC6DA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436CFF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5D4468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BA3DF7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8C0103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B3B45A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3BEB130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44679D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EBE1090" w14:textId="66AC39E4"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Contratar personal de zonas aledañas que </w:t>
            </w:r>
            <w:r w:rsidR="00A63621" w:rsidRPr="00D61130">
              <w:rPr>
                <w:rFonts w:eastAsia="Times New Roman" w:cstheme="minorHAnsi"/>
                <w:color w:val="000000"/>
                <w:sz w:val="18"/>
                <w:szCs w:val="18"/>
                <w:lang w:eastAsia="es-HN"/>
              </w:rPr>
              <w:t>estén</w:t>
            </w:r>
            <w:r w:rsidRPr="00D61130">
              <w:rPr>
                <w:rFonts w:eastAsia="Times New Roman" w:cstheme="minorHAnsi"/>
                <w:color w:val="000000"/>
                <w:sz w:val="18"/>
                <w:szCs w:val="18"/>
                <w:lang w:eastAsia="es-HN"/>
              </w:rPr>
              <w:t xml:space="preserve"> dispuestos a asistir al proyecto</w:t>
            </w:r>
          </w:p>
        </w:tc>
      </w:tr>
      <w:tr w:rsidR="00D61130" w:rsidRPr="00D61130" w14:paraId="7015EA9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BFE014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A840D23" w14:textId="42AA2491"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56F8B35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1E059A6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800396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BA801A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7547BE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1F22EA2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97E60D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2056F80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3769E3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38A0136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Aplicar penalizaciones por impuntualidades no justificadas</w:t>
            </w:r>
          </w:p>
        </w:tc>
      </w:tr>
      <w:tr w:rsidR="00D61130" w:rsidRPr="00D61130" w14:paraId="3ADD1693"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3D6040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464E0DA" w14:textId="0E299122"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7D12C50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541DF32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C0666B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C9ED61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4871960"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3DE5517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1740B8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7BEB92E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76EDB9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12EA2012" w14:textId="2519A1AE"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Considerar holguras en actividades de ruta </w:t>
            </w:r>
            <w:r w:rsidR="00A63621" w:rsidRPr="00D61130">
              <w:rPr>
                <w:rFonts w:eastAsia="Times New Roman" w:cstheme="minorHAnsi"/>
                <w:color w:val="000000"/>
                <w:sz w:val="18"/>
                <w:szCs w:val="18"/>
                <w:lang w:eastAsia="es-HN"/>
              </w:rPr>
              <w:t>crítica</w:t>
            </w:r>
            <w:r w:rsidRPr="00D61130">
              <w:rPr>
                <w:rFonts w:eastAsia="Times New Roman" w:cstheme="minorHAnsi"/>
                <w:color w:val="000000"/>
                <w:sz w:val="18"/>
                <w:szCs w:val="18"/>
                <w:lang w:eastAsia="es-HN"/>
              </w:rPr>
              <w:t xml:space="preserve"> debido a ausencias justificadas por enfermedad</w:t>
            </w:r>
          </w:p>
        </w:tc>
      </w:tr>
      <w:tr w:rsidR="00D61130" w:rsidRPr="00D61130" w14:paraId="63238D5C"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EB7DC8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E94A3D9" w14:textId="3CECA320"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275EB67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778BC09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76818E7"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F902AA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8C17FF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25625C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DF42C5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6B55F8C5"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C357E5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B3DF66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Fomentar un ambiente de respeto y trabajo en equipo</w:t>
            </w:r>
          </w:p>
        </w:tc>
      </w:tr>
      <w:tr w:rsidR="00D61130" w:rsidRPr="00D61130" w14:paraId="231D7C0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5F2F37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473DFEC" w14:textId="7FC34AD8"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5C622E95" w14:textId="6836F321"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Errores debido a falta de </w:t>
            </w:r>
            <w:r w:rsidR="00A63621" w:rsidRPr="00D61130">
              <w:rPr>
                <w:rFonts w:eastAsia="Times New Roman" w:cstheme="minorHAnsi"/>
                <w:color w:val="000000"/>
                <w:sz w:val="18"/>
                <w:szCs w:val="18"/>
                <w:lang w:eastAsia="es-HN"/>
              </w:rPr>
              <w:t>concentración</w:t>
            </w:r>
            <w:r w:rsidRPr="00D61130">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3DA1FFC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ADDE2C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D52180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170AAA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6A50522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66BF7C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170CAEA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C95536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7AE41C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Supervisar los trabajos realizados</w:t>
            </w:r>
          </w:p>
        </w:tc>
      </w:tr>
      <w:tr w:rsidR="00D61130" w:rsidRPr="00D61130" w14:paraId="2EBEA80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D2CF0F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025F3D4" w14:textId="66F89B80"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4B07BE4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031C188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7E55CF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52B4CF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493562A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017356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5679C5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2E65242"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38EE89D7"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322ACB1B" w14:textId="4261D5B0"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Reconocer el buen esfuerzo de los empleados y su actitud con los </w:t>
            </w:r>
            <w:r w:rsidR="00A63621" w:rsidRPr="00D61130">
              <w:rPr>
                <w:rFonts w:eastAsia="Times New Roman" w:cstheme="minorHAnsi"/>
                <w:color w:val="000000"/>
                <w:sz w:val="18"/>
                <w:szCs w:val="18"/>
                <w:lang w:eastAsia="es-HN"/>
              </w:rPr>
              <w:lastRenderedPageBreak/>
              <w:t>demás</w:t>
            </w:r>
            <w:r w:rsidRPr="00D61130">
              <w:rPr>
                <w:rFonts w:eastAsia="Times New Roman" w:cstheme="minorHAnsi"/>
                <w:color w:val="000000"/>
                <w:sz w:val="18"/>
                <w:szCs w:val="18"/>
                <w:lang w:eastAsia="es-HN"/>
              </w:rPr>
              <w:t xml:space="preserve"> compañeros</w:t>
            </w:r>
          </w:p>
        </w:tc>
      </w:tr>
      <w:tr w:rsidR="00D61130" w:rsidRPr="00D61130" w14:paraId="011B2E9C"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340A02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14CFE4A" w14:textId="1A2690F9"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41C43BF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203D5FD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D920D79" w14:textId="5C33692A"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171BC36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F244EB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EEC857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62C90EE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64DAA9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7C96CB5B"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4004541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Obtener insumos en zonas aledañas al proyecto</w:t>
            </w:r>
          </w:p>
        </w:tc>
      </w:tr>
      <w:tr w:rsidR="00D61130" w:rsidRPr="00D61130" w14:paraId="13237CC1"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AD7BCE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1761C5F" w14:textId="07A083F5"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7B2B2790" w14:textId="3340EF65"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Cantidad </w:t>
            </w:r>
            <w:r w:rsidR="00A63621" w:rsidRPr="00D61130">
              <w:rPr>
                <w:rFonts w:eastAsia="Times New Roman" w:cstheme="minorHAnsi"/>
                <w:color w:val="000000"/>
                <w:sz w:val="18"/>
                <w:szCs w:val="18"/>
                <w:lang w:eastAsia="es-HN"/>
              </w:rPr>
              <w:t>insuficiente</w:t>
            </w:r>
            <w:r w:rsidRPr="00D61130">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4199A69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E9937BD" w14:textId="1898C34F"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16FC26A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2648C9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6728394"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22E8EDF"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3F2BCD2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E69A68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626A20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Obtener insumos en zonas aledañas al proyecto</w:t>
            </w:r>
          </w:p>
        </w:tc>
      </w:tr>
      <w:tr w:rsidR="00D61130" w:rsidRPr="00D61130" w14:paraId="2B32A3E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375BC2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6BFD4F2" w14:textId="3468E50E"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68592B4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3FDDCA5C"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AA91286" w14:textId="1AD182F1"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0338762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8185C21"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499321C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C848EB7"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7463C2C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3233D390"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948069E" w14:textId="726DEE3A"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Solicitar</w:t>
            </w:r>
            <w:r w:rsidR="00D61130" w:rsidRPr="00D61130">
              <w:rPr>
                <w:rFonts w:eastAsia="Times New Roman" w:cstheme="minorHAnsi"/>
                <w:color w:val="000000"/>
                <w:sz w:val="18"/>
                <w:szCs w:val="18"/>
                <w:lang w:eastAsia="es-HN"/>
              </w:rPr>
              <w:t xml:space="preserve"> descuento por compras como mayoristas</w:t>
            </w:r>
          </w:p>
        </w:tc>
      </w:tr>
      <w:tr w:rsidR="00D61130" w:rsidRPr="00D61130" w14:paraId="42AC4D96" w14:textId="77777777" w:rsidTr="005A76B0">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0C7B4B5"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86C5607" w14:textId="5A282713"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0F2D0EF5" w14:textId="50D08E41"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Encontrar un </w:t>
            </w:r>
            <w:r w:rsidR="00A63621" w:rsidRPr="00D61130">
              <w:rPr>
                <w:rFonts w:eastAsia="Times New Roman" w:cstheme="minorHAnsi"/>
                <w:color w:val="000000"/>
                <w:sz w:val="18"/>
                <w:szCs w:val="18"/>
                <w:lang w:eastAsia="es-HN"/>
              </w:rPr>
              <w:t>proveedor cercano</w:t>
            </w:r>
            <w:r w:rsidRPr="00D61130">
              <w:rPr>
                <w:rFonts w:eastAsia="Times New Roman" w:cstheme="minorHAnsi"/>
                <w:color w:val="000000"/>
                <w:sz w:val="18"/>
                <w:szCs w:val="18"/>
                <w:lang w:eastAsia="es-HN"/>
              </w:rPr>
              <w:t xml:space="preserve"> con precios </w:t>
            </w:r>
            <w:r w:rsidR="00A63621" w:rsidRPr="00D61130">
              <w:rPr>
                <w:rFonts w:eastAsia="Times New Roman" w:cstheme="minorHAnsi"/>
                <w:color w:val="000000"/>
                <w:sz w:val="18"/>
                <w:szCs w:val="18"/>
                <w:lang w:eastAsia="es-HN"/>
              </w:rPr>
              <w:t>económicos</w:t>
            </w:r>
            <w:r w:rsidRPr="00D61130">
              <w:rPr>
                <w:rFonts w:eastAsia="Times New Roman" w:cstheme="minorHAnsi"/>
                <w:color w:val="000000"/>
                <w:sz w:val="18"/>
                <w:szCs w:val="18"/>
                <w:lang w:eastAsia="es-HN"/>
              </w:rPr>
              <w:t xml:space="preserve"> y que cuenten con las </w:t>
            </w:r>
            <w:r w:rsidR="00A63621" w:rsidRPr="00D61130">
              <w:rPr>
                <w:rFonts w:eastAsia="Times New Roman" w:cstheme="minorHAnsi"/>
                <w:color w:val="000000"/>
                <w:sz w:val="18"/>
                <w:szCs w:val="18"/>
                <w:lang w:eastAsia="es-HN"/>
              </w:rPr>
              <w:t>cantidades</w:t>
            </w:r>
            <w:r w:rsidRPr="00D61130">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4EA37A4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0962B16" w14:textId="2DEA8EF1" w:rsidR="00D61130" w:rsidRPr="00D61130" w:rsidRDefault="00A63621"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4BFFE786" w14:textId="43F9D688" w:rsidR="00D61130" w:rsidRPr="00D61130" w:rsidRDefault="00A63621"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3361D55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B419C3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F135D6D"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14F3D7D9"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9AC4A9D"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11B75E6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Realizar las compras en dicho comercio</w:t>
            </w:r>
          </w:p>
        </w:tc>
      </w:tr>
      <w:tr w:rsidR="00D61130" w:rsidRPr="00D61130" w14:paraId="4C54B16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7293C9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4078464" w14:textId="156B55D5"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1F6EC7FF"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Que los interesados no sean promotores ni </w:t>
            </w:r>
            <w:r w:rsidRPr="00D61130">
              <w:rPr>
                <w:rFonts w:eastAsia="Times New Roman" w:cstheme="minorHAnsi"/>
                <w:color w:val="000000"/>
                <w:sz w:val="18"/>
                <w:szCs w:val="18"/>
                <w:lang w:eastAsia="es-HN"/>
              </w:rPr>
              <w:lastRenderedPageBreak/>
              <w:t>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77FB490A"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lastRenderedPageBreak/>
              <w:t>Interesados</w:t>
            </w:r>
          </w:p>
        </w:tc>
        <w:tc>
          <w:tcPr>
            <w:tcW w:w="0" w:type="auto"/>
            <w:tcBorders>
              <w:top w:val="nil"/>
              <w:left w:val="nil"/>
              <w:bottom w:val="single" w:sz="4" w:space="0" w:color="auto"/>
              <w:right w:val="single" w:sz="4" w:space="0" w:color="auto"/>
            </w:tcBorders>
            <w:shd w:val="clear" w:color="auto" w:fill="auto"/>
            <w:vAlign w:val="center"/>
            <w:hideMark/>
          </w:tcPr>
          <w:p w14:paraId="7E2E08CE"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4714B08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FC6432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40BFE65"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B2B5C0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1975812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BE9B45A"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FB8B71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Mostrar avances y transparencia en cada una de las actividades</w:t>
            </w:r>
          </w:p>
        </w:tc>
      </w:tr>
      <w:tr w:rsidR="00D61130" w:rsidRPr="00D61130" w14:paraId="1C03739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8262078"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9B87EF4" w14:textId="5DD87C42"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55EB0492"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341B3C24"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3DF088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6E56AF2E"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E8B61E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43703C8"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D98B99E"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0715B17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6455474"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CC5D184" w14:textId="1100E059"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Mantener comunicación desde el </w:t>
            </w:r>
            <w:r w:rsidR="00A63621" w:rsidRPr="00D61130">
              <w:rPr>
                <w:rFonts w:eastAsia="Times New Roman" w:cstheme="minorHAnsi"/>
                <w:color w:val="000000"/>
                <w:sz w:val="18"/>
                <w:szCs w:val="18"/>
                <w:lang w:eastAsia="es-HN"/>
              </w:rPr>
              <w:t>inicio</w:t>
            </w:r>
            <w:r w:rsidRPr="00D61130">
              <w:rPr>
                <w:rFonts w:eastAsia="Times New Roman" w:cstheme="minorHAnsi"/>
                <w:color w:val="000000"/>
                <w:sz w:val="18"/>
                <w:szCs w:val="18"/>
                <w:lang w:eastAsia="es-HN"/>
              </w:rPr>
              <w:t xml:space="preserve"> del proyecto con los beneficiarios para conocer sus expectativas</w:t>
            </w:r>
          </w:p>
        </w:tc>
      </w:tr>
      <w:tr w:rsidR="00D61130" w:rsidRPr="00D61130" w14:paraId="2571FD9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B76625D"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7A862F4" w14:textId="0608017A"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31E8E3F6"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4E7E2C7B"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97D5BE6"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393B720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89155F9"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3A9C017B"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DF1A53A"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0A5C57DF"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3A3C986"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D76E669"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No permitir el acceso a vendedores ambulantes en horario laboral</w:t>
            </w:r>
          </w:p>
        </w:tc>
      </w:tr>
      <w:tr w:rsidR="00D61130" w:rsidRPr="00D61130" w14:paraId="24BAF3B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11B8E70"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93411B7" w14:textId="52191543"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 xml:space="preserve">1.3 Suministro e </w:t>
            </w:r>
            <w:r w:rsidR="00A63621" w:rsidRPr="00D61130">
              <w:rPr>
                <w:rFonts w:eastAsia="Times New Roman" w:cstheme="minorHAnsi"/>
                <w:color w:val="000000"/>
                <w:sz w:val="18"/>
                <w:szCs w:val="18"/>
                <w:lang w:eastAsia="es-HN"/>
              </w:rPr>
              <w:t>instalación</w:t>
            </w:r>
            <w:r w:rsidRPr="00D61130">
              <w:rPr>
                <w:rFonts w:eastAsia="Times New Roman" w:cstheme="minorHAnsi"/>
                <w:color w:val="000000"/>
                <w:sz w:val="18"/>
                <w:szCs w:val="18"/>
                <w:lang w:eastAsia="es-HN"/>
              </w:rPr>
              <w:t xml:space="preserve"> de </w:t>
            </w:r>
            <w:r w:rsidR="00A63621" w:rsidRPr="00D61130">
              <w:rPr>
                <w:rFonts w:eastAsia="Times New Roman" w:cstheme="minorHAnsi"/>
                <w:color w:val="000000"/>
                <w:sz w:val="18"/>
                <w:szCs w:val="18"/>
                <w:lang w:eastAsia="es-HN"/>
              </w:rPr>
              <w:t>tuberías</w:t>
            </w:r>
            <w:r w:rsidRPr="00D61130">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1D9867B5" w14:textId="77777777" w:rsidR="00D61130" w:rsidRPr="00D61130" w:rsidRDefault="00D61130" w:rsidP="00D61130">
            <w:pPr>
              <w:widowControl/>
              <w:rPr>
                <w:rFonts w:eastAsia="Times New Roman" w:cstheme="minorHAnsi"/>
                <w:sz w:val="18"/>
                <w:szCs w:val="18"/>
                <w:lang w:eastAsia="es-HN"/>
              </w:rPr>
            </w:pPr>
            <w:r w:rsidRPr="00D61130">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7ACF5681"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F368533"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69A0FCEC"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6013CC43"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2902112"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E519D9C" w14:textId="77777777" w:rsidR="00D61130" w:rsidRPr="00D61130" w:rsidRDefault="00D61130" w:rsidP="00D61130">
            <w:pPr>
              <w:widowControl/>
              <w:jc w:val="center"/>
              <w:rPr>
                <w:rFonts w:eastAsia="Times New Roman" w:cstheme="minorHAnsi"/>
                <w:sz w:val="18"/>
                <w:szCs w:val="18"/>
                <w:lang w:eastAsia="es-HN"/>
              </w:rPr>
            </w:pPr>
            <w:r w:rsidRPr="00D61130">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3C183D11"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8EB9563" w14:textId="77777777" w:rsidR="00D61130" w:rsidRPr="00D61130" w:rsidRDefault="00D61130" w:rsidP="00D61130">
            <w:pPr>
              <w:widowControl/>
              <w:jc w:val="center"/>
              <w:rPr>
                <w:rFonts w:eastAsia="Times New Roman" w:cstheme="minorHAnsi"/>
                <w:color w:val="000000"/>
                <w:sz w:val="18"/>
                <w:szCs w:val="18"/>
                <w:lang w:eastAsia="es-HN"/>
              </w:rPr>
            </w:pPr>
            <w:r w:rsidRPr="00D61130">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50CEB322" w14:textId="77777777" w:rsidR="00D61130" w:rsidRPr="00D61130" w:rsidRDefault="00D61130" w:rsidP="00D61130">
            <w:pPr>
              <w:widowControl/>
              <w:rPr>
                <w:rFonts w:eastAsia="Times New Roman" w:cstheme="minorHAnsi"/>
                <w:color w:val="000000"/>
                <w:sz w:val="18"/>
                <w:szCs w:val="18"/>
                <w:lang w:eastAsia="es-HN"/>
              </w:rPr>
            </w:pPr>
            <w:r w:rsidRPr="00D61130">
              <w:rPr>
                <w:rFonts w:eastAsia="Times New Roman" w:cstheme="minorHAnsi"/>
                <w:color w:val="000000"/>
                <w:sz w:val="18"/>
                <w:szCs w:val="18"/>
                <w:lang w:eastAsia="es-HN"/>
              </w:rPr>
              <w:t>Involucrar dentro del equipo de proyecto a la comunidad y utilizar el material brindado</w:t>
            </w:r>
          </w:p>
        </w:tc>
      </w:tr>
      <w:tr w:rsidR="001E0BB5" w:rsidRPr="001E0BB5" w14:paraId="0EF4B2B0" w14:textId="77777777" w:rsidTr="001E0BB5">
        <w:trPr>
          <w:trHeight w:val="60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5C770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single" w:sz="4" w:space="0" w:color="auto"/>
              <w:left w:val="nil"/>
              <w:bottom w:val="single" w:sz="4" w:space="0" w:color="auto"/>
              <w:right w:val="single" w:sz="4" w:space="0" w:color="auto"/>
            </w:tcBorders>
            <w:shd w:val="clear" w:color="auto" w:fill="auto"/>
            <w:vAlign w:val="center"/>
            <w:hideMark/>
          </w:tcPr>
          <w:p w14:paraId="7950575B" w14:textId="72ED308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A344741" w14:textId="37DEBA98"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Inconformidad del 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29E529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ED2693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91BCD2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A995CF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488FE10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2B94C1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single" w:sz="4" w:space="0" w:color="auto"/>
              <w:left w:val="nil"/>
              <w:bottom w:val="single" w:sz="4" w:space="0" w:color="auto"/>
              <w:right w:val="single" w:sz="4" w:space="0" w:color="auto"/>
            </w:tcBorders>
            <w:shd w:val="clear" w:color="FFFF00" w:fill="FFFF00"/>
            <w:vAlign w:val="center"/>
            <w:hideMark/>
          </w:tcPr>
          <w:p w14:paraId="29AA150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7CF5B09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78848524" w14:textId="472463E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Involucrar a la </w:t>
            </w:r>
            <w:r w:rsidR="00A63621" w:rsidRPr="001E0BB5">
              <w:rPr>
                <w:rFonts w:eastAsia="Times New Roman" w:cstheme="minorHAnsi"/>
                <w:color w:val="000000"/>
                <w:sz w:val="18"/>
                <w:szCs w:val="18"/>
                <w:lang w:eastAsia="es-HN"/>
              </w:rPr>
              <w:t>alcaldía</w:t>
            </w:r>
            <w:r w:rsidRPr="001E0BB5">
              <w:rPr>
                <w:rFonts w:eastAsia="Times New Roman" w:cstheme="minorHAnsi"/>
                <w:color w:val="000000"/>
                <w:sz w:val="18"/>
                <w:szCs w:val="18"/>
                <w:lang w:eastAsia="es-HN"/>
              </w:rPr>
              <w:t xml:space="preserve"> y patronato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para conocer sus expectativas</w:t>
            </w:r>
          </w:p>
        </w:tc>
      </w:tr>
      <w:tr w:rsidR="001E0BB5" w:rsidRPr="001E0BB5" w14:paraId="7C5F698A"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C77C01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911D885" w14:textId="4F113E9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3CAC6B2A" w14:textId="4635665F"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 sean 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3D98060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C2CC16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2C03FAA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FB3FD5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270B95B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027AE7B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401842B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7DC3CA7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5B3ADDE4" w14:textId="0CDABEE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Reuniones semanales para solicitar </w:t>
            </w:r>
            <w:r w:rsidR="00A63621" w:rsidRPr="001E0BB5">
              <w:rPr>
                <w:rFonts w:eastAsia="Times New Roman" w:cstheme="minorHAnsi"/>
                <w:color w:val="000000"/>
                <w:sz w:val="18"/>
                <w:szCs w:val="18"/>
                <w:lang w:eastAsia="es-HN"/>
              </w:rPr>
              <w:t>información</w:t>
            </w:r>
            <w:r w:rsidRPr="001E0BB5">
              <w:rPr>
                <w:rFonts w:eastAsia="Times New Roman" w:cstheme="minorHAnsi"/>
                <w:color w:val="000000"/>
                <w:sz w:val="18"/>
                <w:szCs w:val="18"/>
                <w:lang w:eastAsia="es-HN"/>
              </w:rPr>
              <w:t xml:space="preserve"> y </w:t>
            </w:r>
            <w:r w:rsidR="00A63621" w:rsidRPr="001E0BB5">
              <w:rPr>
                <w:rFonts w:eastAsia="Times New Roman" w:cstheme="minorHAnsi"/>
                <w:color w:val="000000"/>
                <w:sz w:val="18"/>
                <w:szCs w:val="18"/>
                <w:lang w:eastAsia="es-HN"/>
              </w:rPr>
              <w:t>retroalimentación</w:t>
            </w:r>
          </w:p>
        </w:tc>
      </w:tr>
      <w:tr w:rsidR="001E0BB5" w:rsidRPr="001E0BB5" w14:paraId="698167C0"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360BAA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0E6A69C" w14:textId="33C8920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0B92A330" w14:textId="306462A5"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Desembolsos </w:t>
            </w:r>
            <w:r w:rsidR="00A63621" w:rsidRPr="001E0BB5">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138B2D3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5D52B3C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48C8C65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96DF60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A8394F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4F7040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236245C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C1BB6D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E421DE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Contar con fondos propios de ahorro </w:t>
            </w:r>
          </w:p>
        </w:tc>
      </w:tr>
      <w:tr w:rsidR="001E0BB5" w:rsidRPr="001E0BB5" w14:paraId="61B8580C"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4762C3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48BBA75" w14:textId="691B5ED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5F7D1157"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5C0F139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496F71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5367FFC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57CCC65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5E1EF4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7A4E09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7B49C9D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8D2138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0E43FFC8" w14:textId="7C5B8E96"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Reunión</w:t>
            </w:r>
            <w:r w:rsidR="001E0BB5" w:rsidRPr="001E0BB5">
              <w:rPr>
                <w:rFonts w:eastAsia="Times New Roman" w:cstheme="minorHAnsi"/>
                <w:color w:val="000000"/>
                <w:sz w:val="18"/>
                <w:szCs w:val="18"/>
                <w:lang w:eastAsia="es-HN"/>
              </w:rPr>
              <w:t xml:space="preserve"> para conocer </w:t>
            </w:r>
            <w:r w:rsidRPr="001E0BB5">
              <w:rPr>
                <w:rFonts w:eastAsia="Times New Roman" w:cstheme="minorHAnsi"/>
                <w:color w:val="000000"/>
                <w:sz w:val="18"/>
                <w:szCs w:val="18"/>
                <w:lang w:eastAsia="es-HN"/>
              </w:rPr>
              <w:t>cuál</w:t>
            </w:r>
            <w:r w:rsidR="001E0BB5" w:rsidRPr="001E0BB5">
              <w:rPr>
                <w:rFonts w:eastAsia="Times New Roman" w:cstheme="minorHAnsi"/>
                <w:color w:val="000000"/>
                <w:sz w:val="18"/>
                <w:szCs w:val="18"/>
                <w:lang w:eastAsia="es-HN"/>
              </w:rPr>
              <w:t xml:space="preserve"> es la </w:t>
            </w:r>
            <w:r w:rsidRPr="001E0BB5">
              <w:rPr>
                <w:rFonts w:eastAsia="Times New Roman" w:cstheme="minorHAnsi"/>
                <w:color w:val="000000"/>
                <w:sz w:val="18"/>
                <w:szCs w:val="18"/>
                <w:lang w:eastAsia="es-HN"/>
              </w:rPr>
              <w:t>intención</w:t>
            </w:r>
            <w:r w:rsidR="001E0BB5" w:rsidRPr="001E0BB5">
              <w:rPr>
                <w:rFonts w:eastAsia="Times New Roman" w:cstheme="minorHAnsi"/>
                <w:color w:val="000000"/>
                <w:sz w:val="18"/>
                <w:szCs w:val="18"/>
                <w:lang w:eastAsia="es-HN"/>
              </w:rPr>
              <w:t xml:space="preserve"> de la </w:t>
            </w:r>
            <w:r w:rsidRPr="001E0BB5">
              <w:rPr>
                <w:rFonts w:eastAsia="Times New Roman" w:cstheme="minorHAnsi"/>
                <w:color w:val="000000"/>
                <w:sz w:val="18"/>
                <w:szCs w:val="18"/>
                <w:lang w:eastAsia="es-HN"/>
              </w:rPr>
              <w:t>ampliación</w:t>
            </w:r>
            <w:r w:rsidR="001E0BB5" w:rsidRPr="001E0BB5">
              <w:rPr>
                <w:rFonts w:eastAsia="Times New Roman" w:cstheme="minorHAnsi"/>
                <w:color w:val="000000"/>
                <w:sz w:val="18"/>
                <w:szCs w:val="18"/>
                <w:lang w:eastAsia="es-HN"/>
              </w:rPr>
              <w:t xml:space="preserve"> del proyecto</w:t>
            </w:r>
          </w:p>
        </w:tc>
      </w:tr>
      <w:tr w:rsidR="001E0BB5" w:rsidRPr="001E0BB5" w14:paraId="08A99740"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816ADA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9100190" w14:textId="0074F72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16189F65"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49A7B45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41BF495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626DB4F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5C38B0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9BA0AB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513B34D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6767658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04AE360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2A5B391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48C36745"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D1C23B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B9285BB" w14:textId="523E88B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6F2152F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6C77B2B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470F846C" w14:textId="484F2481"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395805C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0E2049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9D6431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2BD95C7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4CBE328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37A630D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7DABF42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63A98446"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B5DA4E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28BD570" w14:textId="48E618E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6987E0E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1CCC1F77" w14:textId="7F3D2865"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5DDFE36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7123078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7E5D46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7139E4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46AC28F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55AB77E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E237DE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2A30953" w14:textId="06844A6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3322FDAB"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9446A7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0B431F0" w14:textId="38FA1A0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2BECA9B8" w14:textId="643EA54D"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Inflación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atípica</w:t>
            </w:r>
            <w:r w:rsidR="001E0BB5" w:rsidRPr="001E0BB5">
              <w:rPr>
                <w:rFonts w:eastAsia="Times New Roman" w:cstheme="minorHAnsi"/>
                <w:color w:val="000000"/>
                <w:sz w:val="18"/>
                <w:szCs w:val="18"/>
                <w:lang w:eastAsia="es-HN"/>
              </w:rPr>
              <w:t xml:space="preserve"> del </w:t>
            </w:r>
            <w:r w:rsidRPr="001E0BB5">
              <w:rPr>
                <w:rFonts w:eastAsia="Times New Roman" w:cstheme="minorHAnsi"/>
                <w:color w:val="000000"/>
                <w:sz w:val="18"/>
                <w:szCs w:val="18"/>
                <w:lang w:eastAsia="es-HN"/>
              </w:rPr>
              <w:t>país</w:t>
            </w:r>
            <w:r w:rsidR="001E0BB5" w:rsidRPr="001E0BB5">
              <w:rPr>
                <w:rFonts w:eastAsia="Times New Roman" w:cstheme="minorHAnsi"/>
                <w:color w:val="000000"/>
                <w:sz w:val="18"/>
                <w:szCs w:val="18"/>
                <w:lang w:eastAsia="es-HN"/>
              </w:rPr>
              <w:t xml:space="preserve"> o incertidumbre de la </w:t>
            </w:r>
            <w:r w:rsidRPr="001E0BB5">
              <w:rPr>
                <w:rFonts w:eastAsia="Times New Roman" w:cstheme="minorHAnsi"/>
                <w:color w:val="000000"/>
                <w:sz w:val="18"/>
                <w:szCs w:val="18"/>
                <w:lang w:eastAsia="es-HN"/>
              </w:rPr>
              <w:t>situación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3137B00B" w14:textId="4EC785C4"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4069525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2387A95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67960F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198A2AE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649C3F0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592AACF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53B174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6F94042" w14:textId="1F0A2CC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6A6A7072"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06A4CD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9134F30" w14:textId="213E270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24D1D84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2162EE9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6B67E5A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0BE3215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38324C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926D12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1322CA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5CE866D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ABD8A2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46A3B1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del equipo</w:t>
            </w:r>
          </w:p>
        </w:tc>
      </w:tr>
      <w:tr w:rsidR="001E0BB5" w:rsidRPr="001E0BB5" w14:paraId="0034A2E1"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068A60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9B506A6" w14:textId="28EEAE1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50CCCE1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5C0A521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12FD30F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164CA5C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57FF37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8AD17D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3778E1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2C93923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45C9A0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F8EB14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herramienta</w:t>
            </w:r>
          </w:p>
        </w:tc>
      </w:tr>
      <w:tr w:rsidR="001E0BB5" w:rsidRPr="001E0BB5" w14:paraId="75534332"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E59454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1C40086" w14:textId="08A5073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1754F86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31CAA4E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46259DD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2C2626F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EB198F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E46F1C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2B6779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3D17F32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AD87B6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E02325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los materiales</w:t>
            </w:r>
          </w:p>
        </w:tc>
      </w:tr>
      <w:tr w:rsidR="001E0BB5" w:rsidRPr="001E0BB5" w14:paraId="3D9CA98E"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645C97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E4E3D63" w14:textId="630E824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6A95B510" w14:textId="06A8527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Obtener resultados negativos en las pruebas </w:t>
            </w:r>
            <w:r w:rsidR="00A63621" w:rsidRPr="001E0BB5">
              <w:rPr>
                <w:rFonts w:eastAsia="Times New Roman" w:cstheme="minorHAnsi"/>
                <w:color w:val="000000"/>
                <w:sz w:val="18"/>
                <w:szCs w:val="18"/>
                <w:lang w:eastAsia="es-HN"/>
              </w:rPr>
              <w:t>hidrostáticas</w:t>
            </w:r>
          </w:p>
        </w:tc>
        <w:tc>
          <w:tcPr>
            <w:tcW w:w="0" w:type="auto"/>
            <w:tcBorders>
              <w:top w:val="nil"/>
              <w:left w:val="nil"/>
              <w:bottom w:val="single" w:sz="4" w:space="0" w:color="auto"/>
              <w:right w:val="single" w:sz="4" w:space="0" w:color="auto"/>
            </w:tcBorders>
            <w:shd w:val="clear" w:color="auto" w:fill="auto"/>
            <w:vAlign w:val="center"/>
            <w:hideMark/>
          </w:tcPr>
          <w:p w14:paraId="0C50063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750A8EC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3113F6E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5F3E5F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8C9293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83EF49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6239A42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85C97C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337C565" w14:textId="64FFCFC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Supervisar la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la </w:t>
            </w:r>
            <w:r w:rsidR="00A63621" w:rsidRPr="001E0BB5">
              <w:rPr>
                <w:rFonts w:eastAsia="Times New Roman" w:cstheme="minorHAnsi"/>
                <w:color w:val="000000"/>
                <w:sz w:val="18"/>
                <w:szCs w:val="18"/>
                <w:lang w:eastAsia="es-HN"/>
              </w:rPr>
              <w:t>tubería</w:t>
            </w:r>
            <w:r w:rsidRPr="001E0BB5">
              <w:rPr>
                <w:rFonts w:eastAsia="Times New Roman" w:cstheme="minorHAnsi"/>
                <w:color w:val="000000"/>
                <w:sz w:val="18"/>
                <w:szCs w:val="18"/>
                <w:lang w:eastAsia="es-HN"/>
              </w:rPr>
              <w:t xml:space="preserve"> para verificar que se respete el diseño</w:t>
            </w:r>
          </w:p>
        </w:tc>
      </w:tr>
      <w:tr w:rsidR="001E0BB5" w:rsidRPr="001E0BB5" w14:paraId="7A97F631"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E217BC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596A7A3" w14:textId="1C12DE5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1.3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0" w:type="auto"/>
            <w:tcBorders>
              <w:top w:val="nil"/>
              <w:left w:val="nil"/>
              <w:bottom w:val="single" w:sz="4" w:space="0" w:color="auto"/>
              <w:right w:val="single" w:sz="4" w:space="0" w:color="auto"/>
            </w:tcBorders>
            <w:shd w:val="clear" w:color="auto" w:fill="auto"/>
            <w:vAlign w:val="center"/>
            <w:hideMark/>
          </w:tcPr>
          <w:p w14:paraId="1FA9D4F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515C86E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65B1724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637A573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77022F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3F9EC4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5E9CFA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65D1446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83985A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1C9ED0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mano de obra</w:t>
            </w:r>
          </w:p>
        </w:tc>
      </w:tr>
      <w:tr w:rsidR="001E0BB5" w:rsidRPr="001E0BB5" w14:paraId="5E3B3B02"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2CCBA4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312EEA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385AC46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0D2E6D5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925004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B88E96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E6E078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E2499D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D2EC35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0608D29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B830F8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DF72B0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equipo de trabajo cuente con EPP</w:t>
            </w:r>
          </w:p>
        </w:tc>
      </w:tr>
      <w:tr w:rsidR="001E0BB5" w:rsidRPr="001E0BB5" w14:paraId="721F8A60"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15398C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F1947C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27E3D206" w14:textId="4B605F5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Falta de comunicación y </w:t>
            </w:r>
            <w:r w:rsidR="00A63621" w:rsidRPr="001E0BB5">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69FCE82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662EDF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C4F253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353BA0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E153CF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0FD1C5E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7DA2CD1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69A1F95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5E660E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Reuniones de todo el equipo de trabajo</w:t>
            </w:r>
          </w:p>
        </w:tc>
      </w:tr>
      <w:tr w:rsidR="001E0BB5" w:rsidRPr="001E0BB5" w14:paraId="34741513"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F0C81A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DD5E7F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7230A67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4F6F758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1FD9D5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9898A0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C826CE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29858F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99907E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0ED096B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33298A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7167ADB" w14:textId="72E1F7E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Contratar personal de zonas aledañas que </w:t>
            </w:r>
            <w:r w:rsidR="00A63621" w:rsidRPr="001E0BB5">
              <w:rPr>
                <w:rFonts w:eastAsia="Times New Roman" w:cstheme="minorHAnsi"/>
                <w:color w:val="000000"/>
                <w:sz w:val="18"/>
                <w:szCs w:val="18"/>
                <w:lang w:eastAsia="es-HN"/>
              </w:rPr>
              <w:t>estén</w:t>
            </w:r>
            <w:r w:rsidRPr="001E0BB5">
              <w:rPr>
                <w:rFonts w:eastAsia="Times New Roman" w:cstheme="minorHAnsi"/>
                <w:color w:val="000000"/>
                <w:sz w:val="18"/>
                <w:szCs w:val="18"/>
                <w:lang w:eastAsia="es-HN"/>
              </w:rPr>
              <w:t xml:space="preserve"> dispuestos a asistir al proyecto</w:t>
            </w:r>
          </w:p>
        </w:tc>
      </w:tr>
      <w:tr w:rsidR="001E0BB5" w:rsidRPr="001E0BB5" w14:paraId="67A47D68"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4595AE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302654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1DF4488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3F9061C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103E23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D0B1AE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E14A4A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18FC869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AC4EB8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5F8BB61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DD55E5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4D91A64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Aplicar penalizaciones por impuntualidades no justificadas</w:t>
            </w:r>
          </w:p>
        </w:tc>
      </w:tr>
      <w:tr w:rsidR="001E0BB5" w:rsidRPr="001E0BB5" w14:paraId="5421E349"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C6BDE8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145333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16CAB21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791E6EB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F8A97A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2E8E9F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C646BB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1385342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82EB2D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32904A9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48B0E6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45B53793" w14:textId="1B58C4A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Considerar holguras en actividades de ruta </w:t>
            </w:r>
            <w:r w:rsidR="00A63621" w:rsidRPr="001E0BB5">
              <w:rPr>
                <w:rFonts w:eastAsia="Times New Roman" w:cstheme="minorHAnsi"/>
                <w:color w:val="000000"/>
                <w:sz w:val="18"/>
                <w:szCs w:val="18"/>
                <w:lang w:eastAsia="es-HN"/>
              </w:rPr>
              <w:t>crítica</w:t>
            </w:r>
            <w:r w:rsidRPr="001E0BB5">
              <w:rPr>
                <w:rFonts w:eastAsia="Times New Roman" w:cstheme="minorHAnsi"/>
                <w:color w:val="000000"/>
                <w:sz w:val="18"/>
                <w:szCs w:val="18"/>
                <w:lang w:eastAsia="es-HN"/>
              </w:rPr>
              <w:t xml:space="preserve"> debido a ausencias justificadas por enfermedad</w:t>
            </w:r>
          </w:p>
        </w:tc>
      </w:tr>
      <w:tr w:rsidR="001E0BB5" w:rsidRPr="001E0BB5" w14:paraId="330B6F2F"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3193C0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A21214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14066BE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5565240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422F39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BE878D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06FDF4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ED4F88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B50836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5ACCFCC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50A1E5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03B6E8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Fomentar un ambiente de respeto y trabajo en equipo</w:t>
            </w:r>
          </w:p>
        </w:tc>
      </w:tr>
      <w:tr w:rsidR="001E0BB5" w:rsidRPr="001E0BB5" w14:paraId="324C2501"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8B51E9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763496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7703668E" w14:textId="5DEDDCB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Errores debido a falta de </w:t>
            </w:r>
            <w:r w:rsidR="00A63621" w:rsidRPr="001E0BB5">
              <w:rPr>
                <w:rFonts w:eastAsia="Times New Roman" w:cstheme="minorHAnsi"/>
                <w:color w:val="000000"/>
                <w:sz w:val="18"/>
                <w:szCs w:val="18"/>
                <w:lang w:eastAsia="es-HN"/>
              </w:rPr>
              <w:t>concentración</w:t>
            </w:r>
            <w:r w:rsidRPr="001E0BB5">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58823EA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7A9C02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63DFA0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2ACBDA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67F549F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824A5A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40F41F0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058540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79D22C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los trabajos realizados</w:t>
            </w:r>
          </w:p>
        </w:tc>
      </w:tr>
      <w:tr w:rsidR="001E0BB5" w:rsidRPr="001E0BB5" w14:paraId="29E8AA6F"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E3462B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ABCE28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2B4AFDC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76F79A7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3EE47F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74A815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4051384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6E7F84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C2D378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3DB9020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7D9080C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2BA9BDF2" w14:textId="312E034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Reconocer el buen esfuerzo de los empleados y su actitud con los </w:t>
            </w:r>
            <w:r w:rsidR="00A63621" w:rsidRPr="001E0BB5">
              <w:rPr>
                <w:rFonts w:eastAsia="Times New Roman" w:cstheme="minorHAnsi"/>
                <w:color w:val="000000"/>
                <w:sz w:val="18"/>
                <w:szCs w:val="18"/>
                <w:lang w:eastAsia="es-HN"/>
              </w:rPr>
              <w:t>demás</w:t>
            </w:r>
            <w:r w:rsidRPr="001E0BB5">
              <w:rPr>
                <w:rFonts w:eastAsia="Times New Roman" w:cstheme="minorHAnsi"/>
                <w:color w:val="000000"/>
                <w:sz w:val="18"/>
                <w:szCs w:val="18"/>
                <w:lang w:eastAsia="es-HN"/>
              </w:rPr>
              <w:t xml:space="preserve"> compañeros</w:t>
            </w:r>
          </w:p>
        </w:tc>
      </w:tr>
      <w:tr w:rsidR="001E0BB5" w:rsidRPr="001E0BB5" w14:paraId="08C93D0F"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DDF1CA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35BBCB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016478B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067837C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D00E70C" w14:textId="6F1AFE7E"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36AC923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571C37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86549C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0CC606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B9B856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485A3BA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48AF512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4C78DA0B"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B380D8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06C3D9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738407F2" w14:textId="3A0A653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Cantidad </w:t>
            </w:r>
            <w:r w:rsidR="00A63621" w:rsidRPr="001E0BB5">
              <w:rPr>
                <w:rFonts w:eastAsia="Times New Roman" w:cstheme="minorHAnsi"/>
                <w:color w:val="000000"/>
                <w:sz w:val="18"/>
                <w:szCs w:val="18"/>
                <w:lang w:eastAsia="es-HN"/>
              </w:rPr>
              <w:t>insuficiente</w:t>
            </w:r>
            <w:r w:rsidRPr="001E0BB5">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2B31C84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FDDEF57" w14:textId="50B77651"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7033AD6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98F34B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55E6E9A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69FD32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0C74BE0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5AA451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0287E0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41E27045"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351B49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08A8BA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5E1B79D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5F1E7C4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F92C487" w14:textId="05416D1C"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2C8A37E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D8E552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6864BB2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B6C19F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7D2DC47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5FD6127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28F6355" w14:textId="7B5D7063"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Solicitar</w:t>
            </w:r>
            <w:r w:rsidR="001E0BB5" w:rsidRPr="001E0BB5">
              <w:rPr>
                <w:rFonts w:eastAsia="Times New Roman" w:cstheme="minorHAnsi"/>
                <w:color w:val="000000"/>
                <w:sz w:val="18"/>
                <w:szCs w:val="18"/>
                <w:lang w:eastAsia="es-HN"/>
              </w:rPr>
              <w:t xml:space="preserve"> descuento por compras como mayoristas</w:t>
            </w:r>
          </w:p>
        </w:tc>
      </w:tr>
      <w:tr w:rsidR="001E0BB5" w:rsidRPr="001E0BB5" w14:paraId="17606176" w14:textId="77777777" w:rsidTr="001E0BB5">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6F9F05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D861B4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7CD2A081" w14:textId="65FE51C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Encontrar un </w:t>
            </w:r>
            <w:r w:rsidR="00A63621" w:rsidRPr="001E0BB5">
              <w:rPr>
                <w:rFonts w:eastAsia="Times New Roman" w:cstheme="minorHAnsi"/>
                <w:color w:val="000000"/>
                <w:sz w:val="18"/>
                <w:szCs w:val="18"/>
                <w:lang w:eastAsia="es-HN"/>
              </w:rPr>
              <w:t>proveedor cercano</w:t>
            </w:r>
            <w:r w:rsidRPr="001E0BB5">
              <w:rPr>
                <w:rFonts w:eastAsia="Times New Roman" w:cstheme="minorHAnsi"/>
                <w:color w:val="000000"/>
                <w:sz w:val="18"/>
                <w:szCs w:val="18"/>
                <w:lang w:eastAsia="es-HN"/>
              </w:rPr>
              <w:t xml:space="preserve"> con precios </w:t>
            </w:r>
            <w:r w:rsidR="00A63621" w:rsidRPr="001E0BB5">
              <w:rPr>
                <w:rFonts w:eastAsia="Times New Roman" w:cstheme="minorHAnsi"/>
                <w:color w:val="000000"/>
                <w:sz w:val="18"/>
                <w:szCs w:val="18"/>
                <w:lang w:eastAsia="es-HN"/>
              </w:rPr>
              <w:t>económicos</w:t>
            </w:r>
            <w:r w:rsidRPr="001E0BB5">
              <w:rPr>
                <w:rFonts w:eastAsia="Times New Roman" w:cstheme="minorHAnsi"/>
                <w:color w:val="000000"/>
                <w:sz w:val="18"/>
                <w:szCs w:val="18"/>
                <w:lang w:eastAsia="es-HN"/>
              </w:rPr>
              <w:t xml:space="preserve"> y que cuenten con las </w:t>
            </w:r>
            <w:r w:rsidR="00A63621" w:rsidRPr="001E0BB5">
              <w:rPr>
                <w:rFonts w:eastAsia="Times New Roman" w:cstheme="minorHAnsi"/>
                <w:color w:val="000000"/>
                <w:sz w:val="18"/>
                <w:szCs w:val="18"/>
                <w:lang w:eastAsia="es-HN"/>
              </w:rPr>
              <w:t>cantidades</w:t>
            </w:r>
            <w:r w:rsidRPr="001E0BB5">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376469E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23F9245" w14:textId="52FC138F"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7BDB2240" w14:textId="1431DC95" w:rsidR="001E0BB5" w:rsidRPr="001E0BB5" w:rsidRDefault="00A63621"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0BDF28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20CFF1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7A26F4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6D945F9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02431C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37962D9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Realizar las compras en dicho comercio</w:t>
            </w:r>
          </w:p>
        </w:tc>
      </w:tr>
      <w:tr w:rsidR="001E0BB5" w:rsidRPr="001E0BB5" w14:paraId="15CE0090"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787B0A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B90C6C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5C262DB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Que los interesados no sean promotores ni 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3FB4772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94C23C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490578D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1FA7B8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16170D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233962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1013C45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15FE83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75D6A9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Mostrar avances y transparencia en cada una de las actividades</w:t>
            </w:r>
          </w:p>
        </w:tc>
      </w:tr>
      <w:tr w:rsidR="001E0BB5" w:rsidRPr="001E0BB5" w14:paraId="17247C17"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AF85D8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5287C8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3D3F00C5"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350D4D5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A5D299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43128DE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9D9D7C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5374AA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538ABD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4A24F44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6BB2E5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5ED9972" w14:textId="35A7D57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Mantener comunicación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con los beneficiarios para conocer sus expectativas</w:t>
            </w:r>
          </w:p>
        </w:tc>
      </w:tr>
      <w:tr w:rsidR="001E0BB5" w:rsidRPr="001E0BB5" w14:paraId="77765AC7"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DB9316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4A84AD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774B72C4"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247EBB9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CF0845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22113B8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A252F3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F9118E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C758AE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145D59E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C4E413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129B0F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permitir el acceso a vendedores ambulantes en horario laboral</w:t>
            </w:r>
          </w:p>
        </w:tc>
      </w:tr>
      <w:tr w:rsidR="001E0BB5" w:rsidRPr="001E0BB5" w14:paraId="49CE8112"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28571D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46D0E2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06C5188F"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524BDB5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32BB8E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7F617D9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5A1CC80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1D318B6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0BED63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042D2BB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3F1D6C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7FC87F7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Involucrar dentro del equipo de proyecto a la comunidad y utilizar el material brindado</w:t>
            </w:r>
          </w:p>
        </w:tc>
      </w:tr>
      <w:tr w:rsidR="001E0BB5" w:rsidRPr="001E0BB5" w14:paraId="1042A29F"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23A7A2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86D62F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47798E8B" w14:textId="6C69109F"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Inconformidad del 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1D5E3FE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3C6D08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3D3B4AD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6B3455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677102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60B2F52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4C734B8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E2577F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E79586F" w14:textId="2E7453A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Involucrar a la </w:t>
            </w:r>
            <w:r w:rsidR="00A63621" w:rsidRPr="001E0BB5">
              <w:rPr>
                <w:rFonts w:eastAsia="Times New Roman" w:cstheme="minorHAnsi"/>
                <w:color w:val="000000"/>
                <w:sz w:val="18"/>
                <w:szCs w:val="18"/>
                <w:lang w:eastAsia="es-HN"/>
              </w:rPr>
              <w:t>alcaldía</w:t>
            </w:r>
            <w:r w:rsidRPr="001E0BB5">
              <w:rPr>
                <w:rFonts w:eastAsia="Times New Roman" w:cstheme="minorHAnsi"/>
                <w:color w:val="000000"/>
                <w:sz w:val="18"/>
                <w:szCs w:val="18"/>
                <w:lang w:eastAsia="es-HN"/>
              </w:rPr>
              <w:t xml:space="preserve"> y patronato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para conocer sus expectativas</w:t>
            </w:r>
          </w:p>
        </w:tc>
      </w:tr>
      <w:tr w:rsidR="001E0BB5" w:rsidRPr="001E0BB5" w14:paraId="2DFA613E"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76570D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9A617E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33F0F807" w14:textId="7145D983"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 sean 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3E67F3F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507394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712C230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4548375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7E7F7A7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7B8AF99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1D96943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34C1B56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06596167" w14:textId="08FEB60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Reuniones semanales para solicitar </w:t>
            </w:r>
            <w:r w:rsidR="00A63621" w:rsidRPr="001E0BB5">
              <w:rPr>
                <w:rFonts w:eastAsia="Times New Roman" w:cstheme="minorHAnsi"/>
                <w:color w:val="000000"/>
                <w:sz w:val="18"/>
                <w:szCs w:val="18"/>
                <w:lang w:eastAsia="es-HN"/>
              </w:rPr>
              <w:t>información</w:t>
            </w:r>
            <w:r w:rsidRPr="001E0BB5">
              <w:rPr>
                <w:rFonts w:eastAsia="Times New Roman" w:cstheme="minorHAnsi"/>
                <w:color w:val="000000"/>
                <w:sz w:val="18"/>
                <w:szCs w:val="18"/>
                <w:lang w:eastAsia="es-HN"/>
              </w:rPr>
              <w:t xml:space="preserve"> y </w:t>
            </w:r>
            <w:r w:rsidR="00A63621" w:rsidRPr="001E0BB5">
              <w:rPr>
                <w:rFonts w:eastAsia="Times New Roman" w:cstheme="minorHAnsi"/>
                <w:color w:val="000000"/>
                <w:sz w:val="18"/>
                <w:szCs w:val="18"/>
                <w:lang w:eastAsia="es-HN"/>
              </w:rPr>
              <w:t>retroalimentación</w:t>
            </w:r>
          </w:p>
        </w:tc>
      </w:tr>
      <w:tr w:rsidR="001E0BB5" w:rsidRPr="001E0BB5" w14:paraId="270CB3CA"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971638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E045AB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5818A6CC" w14:textId="01B0925A"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Desembolsos </w:t>
            </w:r>
            <w:r w:rsidR="00A63621" w:rsidRPr="001E0BB5">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44C3C02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24B0063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0FEB489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04CB62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9F5B6B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26F403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10FEEDC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EF57BF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AA13F7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Contar con fondos propios de ahorro </w:t>
            </w:r>
          </w:p>
        </w:tc>
      </w:tr>
      <w:tr w:rsidR="001E0BB5" w:rsidRPr="001E0BB5" w14:paraId="61EDD408"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D5A140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3BEA9C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74852132"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3257619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5D47C36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251F652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4078B89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24DC1B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C0D229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0EF4824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536909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2955F6E7" w14:textId="7142747B"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Reunión</w:t>
            </w:r>
            <w:r w:rsidR="001E0BB5" w:rsidRPr="001E0BB5">
              <w:rPr>
                <w:rFonts w:eastAsia="Times New Roman" w:cstheme="minorHAnsi"/>
                <w:color w:val="000000"/>
                <w:sz w:val="18"/>
                <w:szCs w:val="18"/>
                <w:lang w:eastAsia="es-HN"/>
              </w:rPr>
              <w:t xml:space="preserve"> para conocer </w:t>
            </w:r>
            <w:r w:rsidRPr="001E0BB5">
              <w:rPr>
                <w:rFonts w:eastAsia="Times New Roman" w:cstheme="minorHAnsi"/>
                <w:color w:val="000000"/>
                <w:sz w:val="18"/>
                <w:szCs w:val="18"/>
                <w:lang w:eastAsia="es-HN"/>
              </w:rPr>
              <w:t>cuál</w:t>
            </w:r>
            <w:r w:rsidR="001E0BB5" w:rsidRPr="001E0BB5">
              <w:rPr>
                <w:rFonts w:eastAsia="Times New Roman" w:cstheme="minorHAnsi"/>
                <w:color w:val="000000"/>
                <w:sz w:val="18"/>
                <w:szCs w:val="18"/>
                <w:lang w:eastAsia="es-HN"/>
              </w:rPr>
              <w:t xml:space="preserve"> es la </w:t>
            </w:r>
            <w:r w:rsidRPr="001E0BB5">
              <w:rPr>
                <w:rFonts w:eastAsia="Times New Roman" w:cstheme="minorHAnsi"/>
                <w:color w:val="000000"/>
                <w:sz w:val="18"/>
                <w:szCs w:val="18"/>
                <w:lang w:eastAsia="es-HN"/>
              </w:rPr>
              <w:t>intención</w:t>
            </w:r>
            <w:r w:rsidR="001E0BB5" w:rsidRPr="001E0BB5">
              <w:rPr>
                <w:rFonts w:eastAsia="Times New Roman" w:cstheme="minorHAnsi"/>
                <w:color w:val="000000"/>
                <w:sz w:val="18"/>
                <w:szCs w:val="18"/>
                <w:lang w:eastAsia="es-HN"/>
              </w:rPr>
              <w:t xml:space="preserve"> de la </w:t>
            </w:r>
            <w:r w:rsidRPr="001E0BB5">
              <w:rPr>
                <w:rFonts w:eastAsia="Times New Roman" w:cstheme="minorHAnsi"/>
                <w:color w:val="000000"/>
                <w:sz w:val="18"/>
                <w:szCs w:val="18"/>
                <w:lang w:eastAsia="es-HN"/>
              </w:rPr>
              <w:t>ampliación</w:t>
            </w:r>
            <w:r w:rsidR="001E0BB5" w:rsidRPr="001E0BB5">
              <w:rPr>
                <w:rFonts w:eastAsia="Times New Roman" w:cstheme="minorHAnsi"/>
                <w:color w:val="000000"/>
                <w:sz w:val="18"/>
                <w:szCs w:val="18"/>
                <w:lang w:eastAsia="es-HN"/>
              </w:rPr>
              <w:t xml:space="preserve"> del proyecto</w:t>
            </w:r>
          </w:p>
        </w:tc>
      </w:tr>
      <w:tr w:rsidR="001E0BB5" w:rsidRPr="001E0BB5" w14:paraId="26FBECAE"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BEC281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DCC18B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09DCC3E1"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7553465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16BE228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173FE51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94599B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E262DC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29B755F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796A4F7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7E77FE9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5C6EF00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5E65B734"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9B38D6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844791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25E73F6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3379160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474F1E27" w14:textId="27EA3553"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4144919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E91218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20BFCDD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7948D24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79B7BC7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18C616F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026B032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2C4E2E4C"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F32284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23FE2D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27EF259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1C8285AD" w14:textId="77BEB446"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564EF39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2DE30AF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A27B6C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09B304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3C98F5A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5315E9C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AB661C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1D17A51" w14:textId="06EFA2D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68B7BB02"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E52EE4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E8BFD5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3B840EB6" w14:textId="3FDC6459"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Inflación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atípica</w:t>
            </w:r>
            <w:r w:rsidR="001E0BB5" w:rsidRPr="001E0BB5">
              <w:rPr>
                <w:rFonts w:eastAsia="Times New Roman" w:cstheme="minorHAnsi"/>
                <w:color w:val="000000"/>
                <w:sz w:val="18"/>
                <w:szCs w:val="18"/>
                <w:lang w:eastAsia="es-HN"/>
              </w:rPr>
              <w:t xml:space="preserve"> del </w:t>
            </w:r>
            <w:r w:rsidRPr="001E0BB5">
              <w:rPr>
                <w:rFonts w:eastAsia="Times New Roman" w:cstheme="minorHAnsi"/>
                <w:color w:val="000000"/>
                <w:sz w:val="18"/>
                <w:szCs w:val="18"/>
                <w:lang w:eastAsia="es-HN"/>
              </w:rPr>
              <w:t>país</w:t>
            </w:r>
            <w:r w:rsidR="001E0BB5" w:rsidRPr="001E0BB5">
              <w:rPr>
                <w:rFonts w:eastAsia="Times New Roman" w:cstheme="minorHAnsi"/>
                <w:color w:val="000000"/>
                <w:sz w:val="18"/>
                <w:szCs w:val="18"/>
                <w:lang w:eastAsia="es-HN"/>
              </w:rPr>
              <w:t xml:space="preserve"> o incertidumbre de la </w:t>
            </w:r>
            <w:r w:rsidRPr="001E0BB5">
              <w:rPr>
                <w:rFonts w:eastAsia="Times New Roman" w:cstheme="minorHAnsi"/>
                <w:color w:val="000000"/>
                <w:sz w:val="18"/>
                <w:szCs w:val="18"/>
                <w:lang w:eastAsia="es-HN"/>
              </w:rPr>
              <w:t>situación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543536DB" w14:textId="55A26789"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1886482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7289C1E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9E173D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925072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2C8FF7B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2A1E5F0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A30509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A903114" w14:textId="6A1521D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2065E04E"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B8E276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78A4E9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1FF4FAB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14427FB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56297AE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105C9BF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BD8982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F52750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95F508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48A00DA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F3785C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013BDD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del equipo</w:t>
            </w:r>
          </w:p>
        </w:tc>
      </w:tr>
      <w:tr w:rsidR="001E0BB5" w:rsidRPr="001E0BB5" w14:paraId="630AEC99"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F5AE0F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C7501E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0FD7C2B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63564D6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00E487F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5A3FF76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301FB0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E077EE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09D25F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07C61C5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63B1F5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52EE4C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herramienta</w:t>
            </w:r>
          </w:p>
        </w:tc>
      </w:tr>
      <w:tr w:rsidR="001E0BB5" w:rsidRPr="001E0BB5" w14:paraId="308F9E01"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52388A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F3ECED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17926D0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676D1AE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5FADF1B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2F1E3B7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5DB289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33B191E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E36613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473B89B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21E0C9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5D4D22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los materiales</w:t>
            </w:r>
          </w:p>
        </w:tc>
      </w:tr>
      <w:tr w:rsidR="001E0BB5" w:rsidRPr="001E0BB5" w14:paraId="5C218AAA"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0AD52C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44E2C0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1.4 Acabados</w:t>
            </w:r>
          </w:p>
        </w:tc>
        <w:tc>
          <w:tcPr>
            <w:tcW w:w="0" w:type="auto"/>
            <w:tcBorders>
              <w:top w:val="nil"/>
              <w:left w:val="nil"/>
              <w:bottom w:val="single" w:sz="4" w:space="0" w:color="auto"/>
              <w:right w:val="single" w:sz="4" w:space="0" w:color="auto"/>
            </w:tcBorders>
            <w:shd w:val="clear" w:color="auto" w:fill="auto"/>
            <w:vAlign w:val="center"/>
            <w:hideMark/>
          </w:tcPr>
          <w:p w14:paraId="25FD0E0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780FB61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0DC9C69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10D4126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2D1DB5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37D7A89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76B6D7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1F543CF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DB2859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4BB2FB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mano de obra</w:t>
            </w:r>
          </w:p>
        </w:tc>
      </w:tr>
      <w:tr w:rsidR="001E0BB5" w:rsidRPr="001E0BB5" w14:paraId="62611F59"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DD1952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C5369C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670EFAF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44BEF4F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CC80DF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1CC374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270D54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DB34A7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23C246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184E2CB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A16F88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E49DAF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equipo de trabajo cuente con EPP</w:t>
            </w:r>
          </w:p>
        </w:tc>
      </w:tr>
      <w:tr w:rsidR="001E0BB5" w:rsidRPr="001E0BB5" w14:paraId="592FE0BD"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2FC845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C6D730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3DE32F62" w14:textId="25DE4E7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Falta de comunicación y </w:t>
            </w:r>
            <w:r w:rsidR="00A63621" w:rsidRPr="001E0BB5">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4F9D9A0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C2B70D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995921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A128B6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47A720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3874D28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74BC6A8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7B501B8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B3C08F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Reuniones de todo el equipo de trabajo</w:t>
            </w:r>
          </w:p>
        </w:tc>
      </w:tr>
      <w:tr w:rsidR="001E0BB5" w:rsidRPr="001E0BB5" w14:paraId="411B6299"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CCD8EA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4E7386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056C5C3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291A0FF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7E3E8E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D6A9BC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DE7853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65EECAA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4E2292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4350F8D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466EA6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B3B6841" w14:textId="78FE01D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Contratar personal de zonas aledañas que </w:t>
            </w:r>
            <w:r w:rsidR="00A63621" w:rsidRPr="001E0BB5">
              <w:rPr>
                <w:rFonts w:eastAsia="Times New Roman" w:cstheme="minorHAnsi"/>
                <w:color w:val="000000"/>
                <w:sz w:val="18"/>
                <w:szCs w:val="18"/>
                <w:lang w:eastAsia="es-HN"/>
              </w:rPr>
              <w:t>estén</w:t>
            </w:r>
            <w:r w:rsidRPr="001E0BB5">
              <w:rPr>
                <w:rFonts w:eastAsia="Times New Roman" w:cstheme="minorHAnsi"/>
                <w:color w:val="000000"/>
                <w:sz w:val="18"/>
                <w:szCs w:val="18"/>
                <w:lang w:eastAsia="es-HN"/>
              </w:rPr>
              <w:t xml:space="preserve"> dispuestos a asistir al proyecto</w:t>
            </w:r>
          </w:p>
        </w:tc>
      </w:tr>
      <w:tr w:rsidR="001E0BB5" w:rsidRPr="001E0BB5" w14:paraId="2660C6B8"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2A2716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CE4825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2569E16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69F83DE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36B7D7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DB9210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2362CC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33603FD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E7DA60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0557E1C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77CFA0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30902ED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Aplicar penalizaciones por impuntualidades no justificadas</w:t>
            </w:r>
          </w:p>
        </w:tc>
      </w:tr>
      <w:tr w:rsidR="001E0BB5" w:rsidRPr="001E0BB5" w14:paraId="7768031A"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9B43C8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284313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6461AB3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11F2C78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9DC8E3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0D495CA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273553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2D9A13A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AF199C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71A46D0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BF6D52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575BCA2D" w14:textId="52AD7C3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Considerar holguras en actividades de ruta </w:t>
            </w:r>
            <w:r w:rsidR="00A63621" w:rsidRPr="001E0BB5">
              <w:rPr>
                <w:rFonts w:eastAsia="Times New Roman" w:cstheme="minorHAnsi"/>
                <w:color w:val="000000"/>
                <w:sz w:val="18"/>
                <w:szCs w:val="18"/>
                <w:lang w:eastAsia="es-HN"/>
              </w:rPr>
              <w:t>crítica</w:t>
            </w:r>
            <w:r w:rsidRPr="001E0BB5">
              <w:rPr>
                <w:rFonts w:eastAsia="Times New Roman" w:cstheme="minorHAnsi"/>
                <w:color w:val="000000"/>
                <w:sz w:val="18"/>
                <w:szCs w:val="18"/>
                <w:lang w:eastAsia="es-HN"/>
              </w:rPr>
              <w:t xml:space="preserve"> debido a ausencias justificadas por enfermedad</w:t>
            </w:r>
          </w:p>
        </w:tc>
      </w:tr>
      <w:tr w:rsidR="001E0BB5" w:rsidRPr="001E0BB5" w14:paraId="0AA23AD3"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C4BE5B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6B8A5A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64B6C69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52EE468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A15A76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4BC3F0E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6FCFF7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2E1719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DD077C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018F6AF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607CB5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40FBBB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Fomentar un ambiente de respeto y trabajo en equipo</w:t>
            </w:r>
          </w:p>
        </w:tc>
      </w:tr>
      <w:tr w:rsidR="001E0BB5" w:rsidRPr="001E0BB5" w14:paraId="165B1724"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CB7591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0E28AA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3DEEB9DB" w14:textId="541BAFC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Errores debido a falta de </w:t>
            </w:r>
            <w:r w:rsidR="00A63621" w:rsidRPr="001E0BB5">
              <w:rPr>
                <w:rFonts w:eastAsia="Times New Roman" w:cstheme="minorHAnsi"/>
                <w:color w:val="000000"/>
                <w:sz w:val="18"/>
                <w:szCs w:val="18"/>
                <w:lang w:eastAsia="es-HN"/>
              </w:rPr>
              <w:t>concentración</w:t>
            </w:r>
            <w:r w:rsidRPr="001E0BB5">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0A5CEA9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9A0692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09EE4C1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5E9E92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9A2F62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BCA26B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53BE73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621ED5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E9A091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los trabajos realizados</w:t>
            </w:r>
          </w:p>
        </w:tc>
      </w:tr>
      <w:tr w:rsidR="001E0BB5" w:rsidRPr="001E0BB5" w14:paraId="7779330B"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F936F8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629A73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5701C74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7A46826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E0659B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4AC1A9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698508B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FAC49F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F9E81B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7EE416E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0F4FCE2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03A54C9F" w14:textId="78EC2C9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Reconocer el buen esfuerzo de los empleados y su actitud con los </w:t>
            </w:r>
            <w:r w:rsidR="00A63621" w:rsidRPr="001E0BB5">
              <w:rPr>
                <w:rFonts w:eastAsia="Times New Roman" w:cstheme="minorHAnsi"/>
                <w:color w:val="000000"/>
                <w:sz w:val="18"/>
                <w:szCs w:val="18"/>
                <w:lang w:eastAsia="es-HN"/>
              </w:rPr>
              <w:t>demás</w:t>
            </w:r>
            <w:r w:rsidRPr="001E0BB5">
              <w:rPr>
                <w:rFonts w:eastAsia="Times New Roman" w:cstheme="minorHAnsi"/>
                <w:color w:val="000000"/>
                <w:sz w:val="18"/>
                <w:szCs w:val="18"/>
                <w:lang w:eastAsia="es-HN"/>
              </w:rPr>
              <w:t xml:space="preserve"> compañeros</w:t>
            </w:r>
          </w:p>
        </w:tc>
      </w:tr>
      <w:tr w:rsidR="001E0BB5" w:rsidRPr="001E0BB5" w14:paraId="3187EEBA"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FA8318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28187C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6E428E8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0A626B3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CB71FC6" w14:textId="6740872F"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184ADB2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AC53F8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C23F7C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AE4D12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73797E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ACC877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375995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2346BD4E"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6DE2CC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469055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5BFED124" w14:textId="3B51801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Cantidad </w:t>
            </w:r>
            <w:r w:rsidR="00A63621" w:rsidRPr="001E0BB5">
              <w:rPr>
                <w:rFonts w:eastAsia="Times New Roman" w:cstheme="minorHAnsi"/>
                <w:color w:val="000000"/>
                <w:sz w:val="18"/>
                <w:szCs w:val="18"/>
                <w:lang w:eastAsia="es-HN"/>
              </w:rPr>
              <w:t>insuficiente</w:t>
            </w:r>
            <w:r w:rsidRPr="001E0BB5">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59AA398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26ED081" w14:textId="35761ED9"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2041CF7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7C1B42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D29B39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3DB2C6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4A442E9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4BBF3E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989B73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509166A0"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BD92AA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54565C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525DCCA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7381AC5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0BE495F" w14:textId="44A1E15E"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2F11966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0C3E5E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0657ABC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C64E6F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75FDD2D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258D9F9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52FA9C9" w14:textId="3E4D9A9B"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Solicitar</w:t>
            </w:r>
            <w:r w:rsidR="001E0BB5" w:rsidRPr="001E0BB5">
              <w:rPr>
                <w:rFonts w:eastAsia="Times New Roman" w:cstheme="minorHAnsi"/>
                <w:color w:val="000000"/>
                <w:sz w:val="18"/>
                <w:szCs w:val="18"/>
                <w:lang w:eastAsia="es-HN"/>
              </w:rPr>
              <w:t xml:space="preserve"> descuento por compras como mayoristas</w:t>
            </w:r>
          </w:p>
        </w:tc>
      </w:tr>
      <w:tr w:rsidR="001E0BB5" w:rsidRPr="001E0BB5" w14:paraId="0F795C32" w14:textId="77777777" w:rsidTr="001E0BB5">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51AE37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3950FD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288C98C6" w14:textId="45645F3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Encontrar un </w:t>
            </w:r>
            <w:r w:rsidR="00A63621" w:rsidRPr="001E0BB5">
              <w:rPr>
                <w:rFonts w:eastAsia="Times New Roman" w:cstheme="minorHAnsi"/>
                <w:color w:val="000000"/>
                <w:sz w:val="18"/>
                <w:szCs w:val="18"/>
                <w:lang w:eastAsia="es-HN"/>
              </w:rPr>
              <w:t>proveedor cercano</w:t>
            </w:r>
            <w:r w:rsidRPr="001E0BB5">
              <w:rPr>
                <w:rFonts w:eastAsia="Times New Roman" w:cstheme="minorHAnsi"/>
                <w:color w:val="000000"/>
                <w:sz w:val="18"/>
                <w:szCs w:val="18"/>
                <w:lang w:eastAsia="es-HN"/>
              </w:rPr>
              <w:t xml:space="preserve"> con precios </w:t>
            </w:r>
            <w:r w:rsidR="00A63621" w:rsidRPr="001E0BB5">
              <w:rPr>
                <w:rFonts w:eastAsia="Times New Roman" w:cstheme="minorHAnsi"/>
                <w:color w:val="000000"/>
                <w:sz w:val="18"/>
                <w:szCs w:val="18"/>
                <w:lang w:eastAsia="es-HN"/>
              </w:rPr>
              <w:t>económicos</w:t>
            </w:r>
            <w:r w:rsidRPr="001E0BB5">
              <w:rPr>
                <w:rFonts w:eastAsia="Times New Roman" w:cstheme="minorHAnsi"/>
                <w:color w:val="000000"/>
                <w:sz w:val="18"/>
                <w:szCs w:val="18"/>
                <w:lang w:eastAsia="es-HN"/>
              </w:rPr>
              <w:t xml:space="preserve"> y que cuenten con las </w:t>
            </w:r>
            <w:r w:rsidR="00A63621" w:rsidRPr="001E0BB5">
              <w:rPr>
                <w:rFonts w:eastAsia="Times New Roman" w:cstheme="minorHAnsi"/>
                <w:color w:val="000000"/>
                <w:sz w:val="18"/>
                <w:szCs w:val="18"/>
                <w:lang w:eastAsia="es-HN"/>
              </w:rPr>
              <w:t>cantidades</w:t>
            </w:r>
            <w:r w:rsidRPr="001E0BB5">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34CDA13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FAED183" w14:textId="26F16BEC"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00A86536" w14:textId="3F08F4F0" w:rsidR="001E0BB5" w:rsidRPr="001E0BB5" w:rsidRDefault="00A63621"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573F7B3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965F7F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7E5C87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654971D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DA1772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4664435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Realizar las compras en dicho comercio</w:t>
            </w:r>
          </w:p>
        </w:tc>
      </w:tr>
      <w:tr w:rsidR="001E0BB5" w:rsidRPr="001E0BB5" w14:paraId="04AD06A5"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DD2A4F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510219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66E4EFE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Que los interesados no sean promotores ni 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77D523A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6C66FC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45B9F2B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9A21C4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B23543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56290F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315FCBB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316F49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2B2E94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Mostrar avances y transparencia en cada una de las actividades</w:t>
            </w:r>
          </w:p>
        </w:tc>
      </w:tr>
      <w:tr w:rsidR="001E0BB5" w:rsidRPr="001E0BB5" w14:paraId="6F48E4F9"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CE488F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668095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403BD1C8"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51EBCAC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DD0494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1A98201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9137FB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C16C71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0E0F87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01A842F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F1E133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FD3E6C5" w14:textId="64039B9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Mantener comunicación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con los beneficiarios para conocer sus expectativas</w:t>
            </w:r>
          </w:p>
        </w:tc>
      </w:tr>
      <w:tr w:rsidR="001E0BB5" w:rsidRPr="001E0BB5" w14:paraId="273766B4"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A851F0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400332D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55C34FC1"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40D7888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79DDF6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6E90B1B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FFE628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1D1736A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E987B7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AC4383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4ACE56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7EA6BD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permitir el acceso a vendedores ambulantes en horario laboral</w:t>
            </w:r>
          </w:p>
        </w:tc>
      </w:tr>
      <w:tr w:rsidR="001E0BB5" w:rsidRPr="001E0BB5" w14:paraId="3502306F"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36BD43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AB83C9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78F9FA38"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2901367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E938AD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6D4112A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74752FE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EBBF41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B90906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14002B5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58B685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302FCE1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Involucrar dentro del equipo de proyecto a la comunidad y utilizar el material brindado</w:t>
            </w:r>
          </w:p>
        </w:tc>
      </w:tr>
      <w:tr w:rsidR="001E0BB5" w:rsidRPr="001E0BB5" w14:paraId="14C89EEA"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008D14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D50E75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03C87D1B" w14:textId="17B12F89"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Inconformidad del 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3D742FA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D53FD8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0A319C7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C4CC0E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1791037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313E796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44C4D68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E6634D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206AA86" w14:textId="442A1F5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Involucrar a la </w:t>
            </w:r>
            <w:r w:rsidR="00A63621" w:rsidRPr="001E0BB5">
              <w:rPr>
                <w:rFonts w:eastAsia="Times New Roman" w:cstheme="minorHAnsi"/>
                <w:color w:val="000000"/>
                <w:sz w:val="18"/>
                <w:szCs w:val="18"/>
                <w:lang w:eastAsia="es-HN"/>
              </w:rPr>
              <w:t>alcaldía</w:t>
            </w:r>
            <w:r w:rsidRPr="001E0BB5">
              <w:rPr>
                <w:rFonts w:eastAsia="Times New Roman" w:cstheme="minorHAnsi"/>
                <w:color w:val="000000"/>
                <w:sz w:val="18"/>
                <w:szCs w:val="18"/>
                <w:lang w:eastAsia="es-HN"/>
              </w:rPr>
              <w:t xml:space="preserve"> y patronato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para conocer sus expectativas</w:t>
            </w:r>
          </w:p>
        </w:tc>
      </w:tr>
      <w:tr w:rsidR="001E0BB5" w:rsidRPr="001E0BB5" w14:paraId="35A32D59"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F852E6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635121F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3A91F6B3" w14:textId="0EB320F9"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 sean 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0CB1FA5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2DC74E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7E7D915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323DA52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01F4937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ECA2A1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4CBCFFA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09A9B2D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4E3DD863" w14:textId="761F97D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Reuniones semanales para solicitar </w:t>
            </w:r>
            <w:r w:rsidR="00A63621" w:rsidRPr="001E0BB5">
              <w:rPr>
                <w:rFonts w:eastAsia="Times New Roman" w:cstheme="minorHAnsi"/>
                <w:color w:val="000000"/>
                <w:sz w:val="18"/>
                <w:szCs w:val="18"/>
                <w:lang w:eastAsia="es-HN"/>
              </w:rPr>
              <w:t>información</w:t>
            </w:r>
            <w:r w:rsidRPr="001E0BB5">
              <w:rPr>
                <w:rFonts w:eastAsia="Times New Roman" w:cstheme="minorHAnsi"/>
                <w:color w:val="000000"/>
                <w:sz w:val="18"/>
                <w:szCs w:val="18"/>
                <w:lang w:eastAsia="es-HN"/>
              </w:rPr>
              <w:t xml:space="preserve"> y </w:t>
            </w:r>
            <w:r w:rsidR="00A63621" w:rsidRPr="001E0BB5">
              <w:rPr>
                <w:rFonts w:eastAsia="Times New Roman" w:cstheme="minorHAnsi"/>
                <w:color w:val="000000"/>
                <w:sz w:val="18"/>
                <w:szCs w:val="18"/>
                <w:lang w:eastAsia="es-HN"/>
              </w:rPr>
              <w:t>retroalimentación</w:t>
            </w:r>
          </w:p>
        </w:tc>
      </w:tr>
      <w:tr w:rsidR="001E0BB5" w:rsidRPr="001E0BB5" w14:paraId="1DE94B31"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00F91F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05E7F8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444F21A1" w14:textId="6492BAC4"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Desembolsos </w:t>
            </w:r>
            <w:r w:rsidR="00A63621" w:rsidRPr="001E0BB5">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2AC9F13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20367C2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6546BDF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5F26A9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FF130F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2EFB64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413110D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25F1D4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5F25D1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Contar con fondos propios de ahorro </w:t>
            </w:r>
          </w:p>
        </w:tc>
      </w:tr>
      <w:tr w:rsidR="001E0BB5" w:rsidRPr="001E0BB5" w14:paraId="13DA1A92"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9F64D8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907F1E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60D812EB"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5C5A9FB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1BADB08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715A19B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8993FD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A3239E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3E4FC6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52B319C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BF11A3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2B87CD42" w14:textId="606CDD04"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Reunión</w:t>
            </w:r>
            <w:r w:rsidR="001E0BB5" w:rsidRPr="001E0BB5">
              <w:rPr>
                <w:rFonts w:eastAsia="Times New Roman" w:cstheme="minorHAnsi"/>
                <w:color w:val="000000"/>
                <w:sz w:val="18"/>
                <w:szCs w:val="18"/>
                <w:lang w:eastAsia="es-HN"/>
              </w:rPr>
              <w:t xml:space="preserve"> para conocer </w:t>
            </w:r>
            <w:r w:rsidRPr="001E0BB5">
              <w:rPr>
                <w:rFonts w:eastAsia="Times New Roman" w:cstheme="minorHAnsi"/>
                <w:color w:val="000000"/>
                <w:sz w:val="18"/>
                <w:szCs w:val="18"/>
                <w:lang w:eastAsia="es-HN"/>
              </w:rPr>
              <w:t>cuál</w:t>
            </w:r>
            <w:r w:rsidR="001E0BB5" w:rsidRPr="001E0BB5">
              <w:rPr>
                <w:rFonts w:eastAsia="Times New Roman" w:cstheme="minorHAnsi"/>
                <w:color w:val="000000"/>
                <w:sz w:val="18"/>
                <w:szCs w:val="18"/>
                <w:lang w:eastAsia="es-HN"/>
              </w:rPr>
              <w:t xml:space="preserve"> es la </w:t>
            </w:r>
            <w:r w:rsidRPr="001E0BB5">
              <w:rPr>
                <w:rFonts w:eastAsia="Times New Roman" w:cstheme="minorHAnsi"/>
                <w:color w:val="000000"/>
                <w:sz w:val="18"/>
                <w:szCs w:val="18"/>
                <w:lang w:eastAsia="es-HN"/>
              </w:rPr>
              <w:t>intención</w:t>
            </w:r>
            <w:r w:rsidR="001E0BB5" w:rsidRPr="001E0BB5">
              <w:rPr>
                <w:rFonts w:eastAsia="Times New Roman" w:cstheme="minorHAnsi"/>
                <w:color w:val="000000"/>
                <w:sz w:val="18"/>
                <w:szCs w:val="18"/>
                <w:lang w:eastAsia="es-HN"/>
              </w:rPr>
              <w:t xml:space="preserve"> de la </w:t>
            </w:r>
            <w:r w:rsidRPr="001E0BB5">
              <w:rPr>
                <w:rFonts w:eastAsia="Times New Roman" w:cstheme="minorHAnsi"/>
                <w:color w:val="000000"/>
                <w:sz w:val="18"/>
                <w:szCs w:val="18"/>
                <w:lang w:eastAsia="es-HN"/>
              </w:rPr>
              <w:t>ampliación</w:t>
            </w:r>
            <w:r w:rsidR="001E0BB5" w:rsidRPr="001E0BB5">
              <w:rPr>
                <w:rFonts w:eastAsia="Times New Roman" w:cstheme="minorHAnsi"/>
                <w:color w:val="000000"/>
                <w:sz w:val="18"/>
                <w:szCs w:val="18"/>
                <w:lang w:eastAsia="es-HN"/>
              </w:rPr>
              <w:t xml:space="preserve"> del proyecto</w:t>
            </w:r>
          </w:p>
        </w:tc>
      </w:tr>
      <w:tr w:rsidR="001E0BB5" w:rsidRPr="001E0BB5" w14:paraId="2C173A27"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13A125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BDEF33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5324793D"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394BFC3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3317A8C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2DB2386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92B838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5622C1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2242118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5BA6163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0DB031F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3B79008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21986389"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21EB99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FC2C46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2DF46DA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151F137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643A320A" w14:textId="51E1A819"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279E8ED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8DB76F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66FFB4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7106F3C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32C3339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059E41E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2352266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3556D07E"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E2F4CF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27A99E6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312E2E6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53B62717" w14:textId="288449E8"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0E066DC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27AD5B2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08DEEE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013260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9A6BC0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2C88181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C10B8A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8894633" w14:textId="6AD0FFD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69D05AA2" w14:textId="77777777" w:rsidTr="001E0BB5">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E8953E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5565A95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381EBE02" w14:textId="542E273D"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Inflación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atípica</w:t>
            </w:r>
            <w:r w:rsidR="001E0BB5" w:rsidRPr="001E0BB5">
              <w:rPr>
                <w:rFonts w:eastAsia="Times New Roman" w:cstheme="minorHAnsi"/>
                <w:color w:val="000000"/>
                <w:sz w:val="18"/>
                <w:szCs w:val="18"/>
                <w:lang w:eastAsia="es-HN"/>
              </w:rPr>
              <w:t xml:space="preserve"> del </w:t>
            </w:r>
            <w:r w:rsidRPr="001E0BB5">
              <w:rPr>
                <w:rFonts w:eastAsia="Times New Roman" w:cstheme="minorHAnsi"/>
                <w:color w:val="000000"/>
                <w:sz w:val="18"/>
                <w:szCs w:val="18"/>
                <w:lang w:eastAsia="es-HN"/>
              </w:rPr>
              <w:t>país</w:t>
            </w:r>
            <w:r w:rsidR="001E0BB5" w:rsidRPr="001E0BB5">
              <w:rPr>
                <w:rFonts w:eastAsia="Times New Roman" w:cstheme="minorHAnsi"/>
                <w:color w:val="000000"/>
                <w:sz w:val="18"/>
                <w:szCs w:val="18"/>
                <w:lang w:eastAsia="es-HN"/>
              </w:rPr>
              <w:t xml:space="preserve"> o incertidumbre de la </w:t>
            </w:r>
            <w:r w:rsidRPr="001E0BB5">
              <w:rPr>
                <w:rFonts w:eastAsia="Times New Roman" w:cstheme="minorHAnsi"/>
                <w:color w:val="000000"/>
                <w:sz w:val="18"/>
                <w:szCs w:val="18"/>
                <w:lang w:eastAsia="es-HN"/>
              </w:rPr>
              <w:t>situación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0E6C242D" w14:textId="1D0395A8"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65B496D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5C0B43F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73B4BB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8D4CEB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70C6DB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52DA214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53AACA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6FE6E0B" w14:textId="7844880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5C430E57"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931F35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0C51E99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3D7AFF5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32A1F93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0AE228D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2146927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B6E5D9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40A1D3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30F7DE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145DE63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1561AB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F4B713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del equipo</w:t>
            </w:r>
          </w:p>
        </w:tc>
      </w:tr>
      <w:tr w:rsidR="001E0BB5" w:rsidRPr="001E0BB5" w14:paraId="470C4BA9"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38A04C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30E5688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6BE906D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65B9797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1774DB9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7917F24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6B6C59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CC7216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E5A17D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315119E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F5C60E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5FD720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herramienta</w:t>
            </w:r>
          </w:p>
        </w:tc>
      </w:tr>
      <w:tr w:rsidR="001E0BB5" w:rsidRPr="001E0BB5" w14:paraId="6CC09CE9"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DBF796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75A1F4B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6135A0B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61645C8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623EC07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1C6BA1F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831C57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8724C2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3E0B57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4E9F21C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9E0817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4D2F9A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los materiales</w:t>
            </w:r>
          </w:p>
        </w:tc>
      </w:tr>
      <w:tr w:rsidR="001E0BB5" w:rsidRPr="001E0BB5" w14:paraId="1D5FBC1D"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45092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 Tanque de almacenamiento de 5,000 Gal.</w:t>
            </w:r>
          </w:p>
        </w:tc>
        <w:tc>
          <w:tcPr>
            <w:tcW w:w="1403" w:type="dxa"/>
            <w:tcBorders>
              <w:top w:val="nil"/>
              <w:left w:val="nil"/>
              <w:bottom w:val="single" w:sz="4" w:space="0" w:color="auto"/>
              <w:right w:val="single" w:sz="4" w:space="0" w:color="auto"/>
            </w:tcBorders>
            <w:shd w:val="clear" w:color="auto" w:fill="auto"/>
            <w:vAlign w:val="center"/>
            <w:hideMark/>
          </w:tcPr>
          <w:p w14:paraId="1216DBD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1.5 Obras de cierre</w:t>
            </w:r>
          </w:p>
        </w:tc>
        <w:tc>
          <w:tcPr>
            <w:tcW w:w="0" w:type="auto"/>
            <w:tcBorders>
              <w:top w:val="nil"/>
              <w:left w:val="nil"/>
              <w:bottom w:val="single" w:sz="4" w:space="0" w:color="auto"/>
              <w:right w:val="single" w:sz="4" w:space="0" w:color="auto"/>
            </w:tcBorders>
            <w:shd w:val="clear" w:color="auto" w:fill="auto"/>
            <w:vAlign w:val="center"/>
            <w:hideMark/>
          </w:tcPr>
          <w:p w14:paraId="11FBE84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0809946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728DF86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4B7F2C8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8DB4DC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043508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1758D0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45B0500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7FA505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8E8FDD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mano de obra</w:t>
            </w:r>
          </w:p>
        </w:tc>
      </w:tr>
      <w:tr w:rsidR="001E0BB5" w:rsidRPr="001E0BB5" w14:paraId="444751AE"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CC05A41" w14:textId="3179B60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7A5378E1" w14:textId="7F8FDA5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6F5146F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1C1BB1D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D817B2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B5EC4B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DAE4F6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3297DA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9C6824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3F81AFD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D44C71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295B4D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equipo de trabajo cuente con EPP</w:t>
            </w:r>
          </w:p>
        </w:tc>
      </w:tr>
      <w:tr w:rsidR="001E0BB5" w:rsidRPr="001E0BB5" w14:paraId="13B8ED70" w14:textId="77777777" w:rsidTr="001E0BB5">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F15552E" w14:textId="1F25C22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7071B5CD" w14:textId="57A51ED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0" w:type="auto"/>
            <w:tcBorders>
              <w:top w:val="nil"/>
              <w:left w:val="nil"/>
              <w:bottom w:val="single" w:sz="4" w:space="0" w:color="auto"/>
              <w:right w:val="single" w:sz="4" w:space="0" w:color="auto"/>
            </w:tcBorders>
            <w:shd w:val="clear" w:color="auto" w:fill="auto"/>
            <w:vAlign w:val="center"/>
            <w:hideMark/>
          </w:tcPr>
          <w:p w14:paraId="55586F7C" w14:textId="26C08B9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Falta de comunicación y </w:t>
            </w:r>
            <w:r w:rsidR="00A63621" w:rsidRPr="001E0BB5">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3CB9C52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DCE6D7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349924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87E25F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0A82F24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5C94A80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4DFF6E3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5B33DAA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F57BB4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Reuniones de todo el equipo de trabajo</w:t>
            </w:r>
          </w:p>
        </w:tc>
      </w:tr>
      <w:tr w:rsidR="001E0BB5" w:rsidRPr="001E0BB5" w14:paraId="181C80B7" w14:textId="77777777" w:rsidTr="005A76B0">
        <w:trPr>
          <w:trHeight w:val="60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46CF50" w14:textId="4CCC524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single" w:sz="4" w:space="0" w:color="auto"/>
              <w:left w:val="nil"/>
              <w:bottom w:val="single" w:sz="4" w:space="0" w:color="auto"/>
              <w:right w:val="single" w:sz="4" w:space="0" w:color="auto"/>
            </w:tcBorders>
            <w:shd w:val="clear" w:color="auto" w:fill="auto"/>
            <w:vAlign w:val="center"/>
            <w:hideMark/>
          </w:tcPr>
          <w:p w14:paraId="608C0CF9" w14:textId="3171247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single" w:sz="4" w:space="0" w:color="auto"/>
              <w:left w:val="nil"/>
              <w:bottom w:val="single" w:sz="4" w:space="0" w:color="auto"/>
              <w:right w:val="single" w:sz="4" w:space="0" w:color="auto"/>
            </w:tcBorders>
            <w:shd w:val="clear" w:color="auto" w:fill="auto"/>
            <w:vAlign w:val="center"/>
            <w:hideMark/>
          </w:tcPr>
          <w:p w14:paraId="77DA8F4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Escases de mano de obra calificada y no calificada.</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6B7D3C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543BD9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2CC932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D364EC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77A168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1BFA6F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single" w:sz="4" w:space="0" w:color="auto"/>
              <w:left w:val="nil"/>
              <w:bottom w:val="single" w:sz="4" w:space="0" w:color="auto"/>
              <w:right w:val="single" w:sz="4" w:space="0" w:color="auto"/>
            </w:tcBorders>
            <w:shd w:val="clear" w:color="FFFF00" w:fill="FFFF00"/>
            <w:vAlign w:val="center"/>
            <w:hideMark/>
          </w:tcPr>
          <w:p w14:paraId="30743A3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75EA924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42FA51AF" w14:textId="33A813B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Contratar personal de zonas aledañas que </w:t>
            </w:r>
            <w:r w:rsidR="00A63621" w:rsidRPr="001E0BB5">
              <w:rPr>
                <w:rFonts w:eastAsia="Times New Roman" w:cstheme="minorHAnsi"/>
                <w:color w:val="000000"/>
                <w:sz w:val="18"/>
                <w:szCs w:val="18"/>
                <w:lang w:eastAsia="es-HN"/>
              </w:rPr>
              <w:t>estén</w:t>
            </w:r>
            <w:r w:rsidRPr="001E0BB5">
              <w:rPr>
                <w:rFonts w:eastAsia="Times New Roman" w:cstheme="minorHAnsi"/>
                <w:color w:val="000000"/>
                <w:sz w:val="18"/>
                <w:szCs w:val="18"/>
                <w:lang w:eastAsia="es-HN"/>
              </w:rPr>
              <w:t xml:space="preserve"> dispuestos a asistir al proyecto</w:t>
            </w:r>
          </w:p>
        </w:tc>
      </w:tr>
      <w:tr w:rsidR="001E0BB5" w:rsidRPr="001E0BB5" w14:paraId="5544D2DE"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882B3AA" w14:textId="61104D9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693349A9" w14:textId="51F63A6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F9DCE7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140728B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1B1BAD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4A59931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96C89D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03F09E3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0F2D57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3EF4DBA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29B54D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2C124DF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Aplicar penalizaciones por impuntualidades no justificadas</w:t>
            </w:r>
          </w:p>
        </w:tc>
      </w:tr>
      <w:tr w:rsidR="001E0BB5" w:rsidRPr="001E0BB5" w14:paraId="54F154C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C5A70F4" w14:textId="71C3E62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44AC2678" w14:textId="352ED34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1B4C9DA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654954F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94CF87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8E4052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EA69DE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6904A6F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286623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2871D36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1C916E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0A7F6925" w14:textId="633D1B3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Considerar holguras en actividades de ruta </w:t>
            </w:r>
            <w:r w:rsidR="00A63621" w:rsidRPr="001E0BB5">
              <w:rPr>
                <w:rFonts w:eastAsia="Times New Roman" w:cstheme="minorHAnsi"/>
                <w:color w:val="000000"/>
                <w:sz w:val="18"/>
                <w:szCs w:val="18"/>
                <w:lang w:eastAsia="es-HN"/>
              </w:rPr>
              <w:t>crítica</w:t>
            </w:r>
            <w:r w:rsidRPr="001E0BB5">
              <w:rPr>
                <w:rFonts w:eastAsia="Times New Roman" w:cstheme="minorHAnsi"/>
                <w:color w:val="000000"/>
                <w:sz w:val="18"/>
                <w:szCs w:val="18"/>
                <w:lang w:eastAsia="es-HN"/>
              </w:rPr>
              <w:t xml:space="preserve"> debido a ausencias justificadas por enfermedad</w:t>
            </w:r>
          </w:p>
        </w:tc>
      </w:tr>
      <w:tr w:rsidR="001E0BB5" w:rsidRPr="001E0BB5" w14:paraId="794204B7"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94E5A2B" w14:textId="58D5D85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DE5F178" w14:textId="253CAAC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596D7E3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Conflictos internos entre </w:t>
            </w:r>
            <w:r w:rsidRPr="001E0BB5">
              <w:rPr>
                <w:rFonts w:eastAsia="Times New Roman" w:cstheme="minorHAnsi"/>
                <w:color w:val="000000"/>
                <w:sz w:val="18"/>
                <w:szCs w:val="18"/>
                <w:lang w:eastAsia="es-HN"/>
              </w:rPr>
              <w:lastRenderedPageBreak/>
              <w:t>miembros del equipo</w:t>
            </w:r>
          </w:p>
        </w:tc>
        <w:tc>
          <w:tcPr>
            <w:tcW w:w="0" w:type="auto"/>
            <w:tcBorders>
              <w:top w:val="nil"/>
              <w:left w:val="nil"/>
              <w:bottom w:val="single" w:sz="4" w:space="0" w:color="auto"/>
              <w:right w:val="single" w:sz="4" w:space="0" w:color="auto"/>
            </w:tcBorders>
            <w:shd w:val="clear" w:color="auto" w:fill="auto"/>
            <w:vAlign w:val="center"/>
            <w:hideMark/>
          </w:tcPr>
          <w:p w14:paraId="58907E0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Interesados</w:t>
            </w:r>
          </w:p>
        </w:tc>
        <w:tc>
          <w:tcPr>
            <w:tcW w:w="0" w:type="auto"/>
            <w:tcBorders>
              <w:top w:val="nil"/>
              <w:left w:val="nil"/>
              <w:bottom w:val="single" w:sz="4" w:space="0" w:color="auto"/>
              <w:right w:val="single" w:sz="4" w:space="0" w:color="auto"/>
            </w:tcBorders>
            <w:shd w:val="clear" w:color="auto" w:fill="auto"/>
            <w:vAlign w:val="center"/>
            <w:hideMark/>
          </w:tcPr>
          <w:p w14:paraId="3A3F3E7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74C1AF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DB4723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E8E900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E394E6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37811BF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F1B5B3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787A14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Fomentar un ambiente de </w:t>
            </w:r>
            <w:r w:rsidRPr="001E0BB5">
              <w:rPr>
                <w:rFonts w:eastAsia="Times New Roman" w:cstheme="minorHAnsi"/>
                <w:color w:val="000000"/>
                <w:sz w:val="18"/>
                <w:szCs w:val="18"/>
                <w:lang w:eastAsia="es-HN"/>
              </w:rPr>
              <w:lastRenderedPageBreak/>
              <w:t>respeto y trabajo en equipo</w:t>
            </w:r>
          </w:p>
        </w:tc>
      </w:tr>
      <w:tr w:rsidR="001E0BB5" w:rsidRPr="001E0BB5" w14:paraId="750EA640"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4BBD2F8" w14:textId="392C2E7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649962E9" w14:textId="5C3EB6E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B74775B" w14:textId="3F3D181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Errores debido a falta de </w:t>
            </w:r>
            <w:r w:rsidR="00A63621" w:rsidRPr="001E0BB5">
              <w:rPr>
                <w:rFonts w:eastAsia="Times New Roman" w:cstheme="minorHAnsi"/>
                <w:color w:val="000000"/>
                <w:sz w:val="18"/>
                <w:szCs w:val="18"/>
                <w:lang w:eastAsia="es-HN"/>
              </w:rPr>
              <w:t>concentración</w:t>
            </w:r>
            <w:r w:rsidRPr="001E0BB5">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6E13E1C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BC99C1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075B72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F00581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5B404D0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CD8349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1D65D13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618988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89F5F0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los trabajos realizados</w:t>
            </w:r>
          </w:p>
        </w:tc>
      </w:tr>
      <w:tr w:rsidR="001E0BB5" w:rsidRPr="001E0BB5" w14:paraId="53797D5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E0CE35B" w14:textId="42D1775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F7AE882" w14:textId="0A303B3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0936A3E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1039FB1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B62104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C17176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3CE8EF2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F2BA23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7FB7CF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5F5C6C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20D893B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2FA7CD3E" w14:textId="43F471D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Reconocer el buen esfuerzo de los empleados y su actitud con los </w:t>
            </w:r>
            <w:r w:rsidR="00A63621" w:rsidRPr="001E0BB5">
              <w:rPr>
                <w:rFonts w:eastAsia="Times New Roman" w:cstheme="minorHAnsi"/>
                <w:color w:val="000000"/>
                <w:sz w:val="18"/>
                <w:szCs w:val="18"/>
                <w:lang w:eastAsia="es-HN"/>
              </w:rPr>
              <w:t>demás</w:t>
            </w:r>
            <w:r w:rsidRPr="001E0BB5">
              <w:rPr>
                <w:rFonts w:eastAsia="Times New Roman" w:cstheme="minorHAnsi"/>
                <w:color w:val="000000"/>
                <w:sz w:val="18"/>
                <w:szCs w:val="18"/>
                <w:lang w:eastAsia="es-HN"/>
              </w:rPr>
              <w:t xml:space="preserve"> compañeros</w:t>
            </w:r>
          </w:p>
        </w:tc>
      </w:tr>
      <w:tr w:rsidR="001E0BB5" w:rsidRPr="001E0BB5" w14:paraId="64C0BCF6"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6CB61AD" w14:textId="6A68597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736F2494" w14:textId="7D5994A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09DB2FF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38CCB7E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0B70AB5" w14:textId="5BA6EC59"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29227EA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B6259D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71C456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2A0174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22AAC18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BCE7E9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BDAD24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20C51F1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11E0FCB" w14:textId="3179BC0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950C434" w14:textId="66A79D5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7A83B01E" w14:textId="2934E14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Cantidad </w:t>
            </w:r>
            <w:r w:rsidR="00A63621" w:rsidRPr="001E0BB5">
              <w:rPr>
                <w:rFonts w:eastAsia="Times New Roman" w:cstheme="minorHAnsi"/>
                <w:color w:val="000000"/>
                <w:sz w:val="18"/>
                <w:szCs w:val="18"/>
                <w:lang w:eastAsia="es-HN"/>
              </w:rPr>
              <w:t>insuficiente</w:t>
            </w:r>
            <w:r w:rsidRPr="001E0BB5">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290855B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FCC95F5" w14:textId="1549BF2C"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26A1C15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683825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1E2D46D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A034EC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7BF28D6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328539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D1C466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08691982"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546174F" w14:textId="14E050F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CF911C2" w14:textId="7B04572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A2B141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11ADD32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48A4620" w14:textId="77D0BAAD"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57B113F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F58ACF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47F1958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A02C65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777FF76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0344328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A52E005" w14:textId="13A32B19"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Solicitar</w:t>
            </w:r>
            <w:r w:rsidR="001E0BB5" w:rsidRPr="001E0BB5">
              <w:rPr>
                <w:rFonts w:eastAsia="Times New Roman" w:cstheme="minorHAnsi"/>
                <w:color w:val="000000"/>
                <w:sz w:val="18"/>
                <w:szCs w:val="18"/>
                <w:lang w:eastAsia="es-HN"/>
              </w:rPr>
              <w:t xml:space="preserve"> descuento por compras como mayoristas</w:t>
            </w:r>
          </w:p>
        </w:tc>
      </w:tr>
      <w:tr w:rsidR="001E0BB5" w:rsidRPr="001E0BB5" w14:paraId="509CA300" w14:textId="77777777" w:rsidTr="005A76B0">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30433BE" w14:textId="4A2E8CE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341DD9D" w14:textId="0658EAA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0DF7E7D" w14:textId="766B51F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Encontrar un </w:t>
            </w:r>
            <w:r w:rsidR="00A63621" w:rsidRPr="001E0BB5">
              <w:rPr>
                <w:rFonts w:eastAsia="Times New Roman" w:cstheme="minorHAnsi"/>
                <w:color w:val="000000"/>
                <w:sz w:val="18"/>
                <w:szCs w:val="18"/>
                <w:lang w:eastAsia="es-HN"/>
              </w:rPr>
              <w:t>proveedor cercano</w:t>
            </w:r>
            <w:r w:rsidRPr="001E0BB5">
              <w:rPr>
                <w:rFonts w:eastAsia="Times New Roman" w:cstheme="minorHAnsi"/>
                <w:color w:val="000000"/>
                <w:sz w:val="18"/>
                <w:szCs w:val="18"/>
                <w:lang w:eastAsia="es-HN"/>
              </w:rPr>
              <w:t xml:space="preserve"> con precios </w:t>
            </w:r>
            <w:r w:rsidR="00A63621" w:rsidRPr="001E0BB5">
              <w:rPr>
                <w:rFonts w:eastAsia="Times New Roman" w:cstheme="minorHAnsi"/>
                <w:color w:val="000000"/>
                <w:sz w:val="18"/>
                <w:szCs w:val="18"/>
                <w:lang w:eastAsia="es-HN"/>
              </w:rPr>
              <w:t>económicos</w:t>
            </w:r>
            <w:r w:rsidRPr="001E0BB5">
              <w:rPr>
                <w:rFonts w:eastAsia="Times New Roman" w:cstheme="minorHAnsi"/>
                <w:color w:val="000000"/>
                <w:sz w:val="18"/>
                <w:szCs w:val="18"/>
                <w:lang w:eastAsia="es-HN"/>
              </w:rPr>
              <w:t xml:space="preserve"> y que cuenten con </w:t>
            </w:r>
            <w:r w:rsidRPr="001E0BB5">
              <w:rPr>
                <w:rFonts w:eastAsia="Times New Roman" w:cstheme="minorHAnsi"/>
                <w:color w:val="000000"/>
                <w:sz w:val="18"/>
                <w:szCs w:val="18"/>
                <w:lang w:eastAsia="es-HN"/>
              </w:rPr>
              <w:lastRenderedPageBreak/>
              <w:t xml:space="preserve">las </w:t>
            </w:r>
            <w:r w:rsidR="00A63621" w:rsidRPr="001E0BB5">
              <w:rPr>
                <w:rFonts w:eastAsia="Times New Roman" w:cstheme="minorHAnsi"/>
                <w:color w:val="000000"/>
                <w:sz w:val="18"/>
                <w:szCs w:val="18"/>
                <w:lang w:eastAsia="es-HN"/>
              </w:rPr>
              <w:t>cantidades</w:t>
            </w:r>
            <w:r w:rsidRPr="001E0BB5">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790472E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Interesados</w:t>
            </w:r>
          </w:p>
        </w:tc>
        <w:tc>
          <w:tcPr>
            <w:tcW w:w="0" w:type="auto"/>
            <w:tcBorders>
              <w:top w:val="nil"/>
              <w:left w:val="nil"/>
              <w:bottom w:val="single" w:sz="4" w:space="0" w:color="auto"/>
              <w:right w:val="single" w:sz="4" w:space="0" w:color="auto"/>
            </w:tcBorders>
            <w:shd w:val="clear" w:color="auto" w:fill="auto"/>
            <w:vAlign w:val="center"/>
            <w:hideMark/>
          </w:tcPr>
          <w:p w14:paraId="3AB9CF0E" w14:textId="69078D5A"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054927BA" w14:textId="1FE50121" w:rsidR="001E0BB5" w:rsidRPr="001E0BB5" w:rsidRDefault="00A63621"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6285C3A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0B03A5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3BAA61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6A82D10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79A632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38DB501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Realizar las compras en dicho comercio</w:t>
            </w:r>
          </w:p>
        </w:tc>
      </w:tr>
      <w:tr w:rsidR="001E0BB5" w:rsidRPr="001E0BB5" w14:paraId="7F15BA03"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42621A0" w14:textId="402D340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65E4BCCE" w14:textId="6757029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132C283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Que los interesados no sean promotores ni 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200EB53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F4B01E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2B93FB1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7147FF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87EF69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9C5AA2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0F1CC08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D13D82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D57744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Mostrar avances y transparencia en cada una de las actividades</w:t>
            </w:r>
          </w:p>
        </w:tc>
      </w:tr>
      <w:tr w:rsidR="001E0BB5" w:rsidRPr="001E0BB5" w14:paraId="3AFC62FB"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F8DF195" w14:textId="5BF6445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379E1EF" w14:textId="1EAC886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75DD4A97"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4583689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D50F5E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05F742F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9D1BF1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E9CFE1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7CCBAA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3421941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73A7CF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9D8BDF6" w14:textId="1C500DF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Mantener comunicación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con los beneficiarios para conocer sus expectativas</w:t>
            </w:r>
          </w:p>
        </w:tc>
      </w:tr>
      <w:tr w:rsidR="001E0BB5" w:rsidRPr="001E0BB5" w14:paraId="734BC5C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F6DFE23" w14:textId="5F6DBD1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39BB8571" w14:textId="468E9D5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9FB1C49"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61790D5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C02716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04C4E38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05A19A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6B96BA1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06DD47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07C46B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AB2063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AA5521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permitir el acceso a vendedores ambulantes en horario laboral</w:t>
            </w:r>
          </w:p>
        </w:tc>
      </w:tr>
      <w:tr w:rsidR="001E0BB5" w:rsidRPr="001E0BB5" w14:paraId="2F9C807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CEE3ED3" w14:textId="448565C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AED0A08" w14:textId="04E5FE0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12A6A588"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1E2916F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962E34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51B6546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5AD0573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5AFDA5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657F5E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37815E8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914696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1F1CD17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Involucrar dentro del equipo de proyecto a la comunidad y utilizar el material brindado</w:t>
            </w:r>
          </w:p>
        </w:tc>
      </w:tr>
      <w:tr w:rsidR="001E0BB5" w:rsidRPr="001E0BB5" w14:paraId="1D9176B7"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1FA5FCE" w14:textId="5161986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D3A293F" w14:textId="6E87B36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5B4D0D55" w14:textId="03859094"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Inconformidad del 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36055F9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7317C1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1072AD2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A69F52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DEFC62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22914A8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3AE4721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8FA72F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B184810" w14:textId="03C1948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Involucrar a la </w:t>
            </w:r>
            <w:r w:rsidR="00A63621" w:rsidRPr="001E0BB5">
              <w:rPr>
                <w:rFonts w:eastAsia="Times New Roman" w:cstheme="minorHAnsi"/>
                <w:color w:val="000000"/>
                <w:sz w:val="18"/>
                <w:szCs w:val="18"/>
                <w:lang w:eastAsia="es-HN"/>
              </w:rPr>
              <w:t>alcaldía</w:t>
            </w:r>
            <w:r w:rsidRPr="001E0BB5">
              <w:rPr>
                <w:rFonts w:eastAsia="Times New Roman" w:cstheme="minorHAnsi"/>
                <w:color w:val="000000"/>
                <w:sz w:val="18"/>
                <w:szCs w:val="18"/>
                <w:lang w:eastAsia="es-HN"/>
              </w:rPr>
              <w:t xml:space="preserve"> y patronato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para </w:t>
            </w:r>
            <w:r w:rsidRPr="001E0BB5">
              <w:rPr>
                <w:rFonts w:eastAsia="Times New Roman" w:cstheme="minorHAnsi"/>
                <w:color w:val="000000"/>
                <w:sz w:val="18"/>
                <w:szCs w:val="18"/>
                <w:lang w:eastAsia="es-HN"/>
              </w:rPr>
              <w:lastRenderedPageBreak/>
              <w:t>conocer sus expectativas</w:t>
            </w:r>
          </w:p>
        </w:tc>
      </w:tr>
      <w:tr w:rsidR="001E0BB5" w:rsidRPr="001E0BB5" w14:paraId="605C91A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0840958" w14:textId="6740459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4675E05" w14:textId="4DB5E0B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5C8EB2C4" w14:textId="05A8BFAF"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 sean 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696CF7F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470EA9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4AE4570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34EAAB6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29BDCFA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71D3251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4C428F6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3084A7D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6C2847EF" w14:textId="421BDF2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Reuniones semanales para solicitar </w:t>
            </w:r>
            <w:r w:rsidR="00A63621" w:rsidRPr="001E0BB5">
              <w:rPr>
                <w:rFonts w:eastAsia="Times New Roman" w:cstheme="minorHAnsi"/>
                <w:color w:val="000000"/>
                <w:sz w:val="18"/>
                <w:szCs w:val="18"/>
                <w:lang w:eastAsia="es-HN"/>
              </w:rPr>
              <w:t>información</w:t>
            </w:r>
            <w:r w:rsidRPr="001E0BB5">
              <w:rPr>
                <w:rFonts w:eastAsia="Times New Roman" w:cstheme="minorHAnsi"/>
                <w:color w:val="000000"/>
                <w:sz w:val="18"/>
                <w:szCs w:val="18"/>
                <w:lang w:eastAsia="es-HN"/>
              </w:rPr>
              <w:t xml:space="preserve"> y </w:t>
            </w:r>
            <w:r w:rsidR="00A63621" w:rsidRPr="001E0BB5">
              <w:rPr>
                <w:rFonts w:eastAsia="Times New Roman" w:cstheme="minorHAnsi"/>
                <w:color w:val="000000"/>
                <w:sz w:val="18"/>
                <w:szCs w:val="18"/>
                <w:lang w:eastAsia="es-HN"/>
              </w:rPr>
              <w:t>retroalimentación</w:t>
            </w:r>
          </w:p>
        </w:tc>
      </w:tr>
      <w:tr w:rsidR="001E0BB5" w:rsidRPr="001E0BB5" w14:paraId="26336555"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A4DDC23" w14:textId="360CDDA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78030453" w14:textId="5762815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26C9EDA6" w14:textId="5BBB15E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Desembolsos </w:t>
            </w:r>
            <w:r w:rsidR="00A63621" w:rsidRPr="001E0BB5">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2BAEB8C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68F331A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54C40C6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01CFBF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2FA710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CCE9B3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6D248EE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E8A0CA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11538D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Contar con fondos propios de ahorro </w:t>
            </w:r>
          </w:p>
        </w:tc>
      </w:tr>
      <w:tr w:rsidR="001E0BB5" w:rsidRPr="001E0BB5" w14:paraId="63213A8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CC328B4" w14:textId="36AB3A6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5FD3090" w14:textId="51E09E9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5D3CB1C1"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7C7C2C7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42C2B03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41EFFA4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E61B27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50840F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8B042D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7D01953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0C627A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0CEC5FBB" w14:textId="41EC1EA1"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Reunión</w:t>
            </w:r>
            <w:r w:rsidR="001E0BB5" w:rsidRPr="001E0BB5">
              <w:rPr>
                <w:rFonts w:eastAsia="Times New Roman" w:cstheme="minorHAnsi"/>
                <w:color w:val="000000"/>
                <w:sz w:val="18"/>
                <w:szCs w:val="18"/>
                <w:lang w:eastAsia="es-HN"/>
              </w:rPr>
              <w:t xml:space="preserve"> para conocer </w:t>
            </w:r>
            <w:r w:rsidRPr="001E0BB5">
              <w:rPr>
                <w:rFonts w:eastAsia="Times New Roman" w:cstheme="minorHAnsi"/>
                <w:color w:val="000000"/>
                <w:sz w:val="18"/>
                <w:szCs w:val="18"/>
                <w:lang w:eastAsia="es-HN"/>
              </w:rPr>
              <w:t>cuál</w:t>
            </w:r>
            <w:r w:rsidR="001E0BB5" w:rsidRPr="001E0BB5">
              <w:rPr>
                <w:rFonts w:eastAsia="Times New Roman" w:cstheme="minorHAnsi"/>
                <w:color w:val="000000"/>
                <w:sz w:val="18"/>
                <w:szCs w:val="18"/>
                <w:lang w:eastAsia="es-HN"/>
              </w:rPr>
              <w:t xml:space="preserve"> es la </w:t>
            </w:r>
            <w:r w:rsidRPr="001E0BB5">
              <w:rPr>
                <w:rFonts w:eastAsia="Times New Roman" w:cstheme="minorHAnsi"/>
                <w:color w:val="000000"/>
                <w:sz w:val="18"/>
                <w:szCs w:val="18"/>
                <w:lang w:eastAsia="es-HN"/>
              </w:rPr>
              <w:t>intención</w:t>
            </w:r>
            <w:r w:rsidR="001E0BB5" w:rsidRPr="001E0BB5">
              <w:rPr>
                <w:rFonts w:eastAsia="Times New Roman" w:cstheme="minorHAnsi"/>
                <w:color w:val="000000"/>
                <w:sz w:val="18"/>
                <w:szCs w:val="18"/>
                <w:lang w:eastAsia="es-HN"/>
              </w:rPr>
              <w:t xml:space="preserve"> de la </w:t>
            </w:r>
            <w:r w:rsidRPr="001E0BB5">
              <w:rPr>
                <w:rFonts w:eastAsia="Times New Roman" w:cstheme="minorHAnsi"/>
                <w:color w:val="000000"/>
                <w:sz w:val="18"/>
                <w:szCs w:val="18"/>
                <w:lang w:eastAsia="es-HN"/>
              </w:rPr>
              <w:t>ampliación</w:t>
            </w:r>
            <w:r w:rsidR="001E0BB5" w:rsidRPr="001E0BB5">
              <w:rPr>
                <w:rFonts w:eastAsia="Times New Roman" w:cstheme="minorHAnsi"/>
                <w:color w:val="000000"/>
                <w:sz w:val="18"/>
                <w:szCs w:val="18"/>
                <w:lang w:eastAsia="es-HN"/>
              </w:rPr>
              <w:t xml:space="preserve"> del proyecto</w:t>
            </w:r>
          </w:p>
        </w:tc>
      </w:tr>
      <w:tr w:rsidR="001E0BB5" w:rsidRPr="001E0BB5" w14:paraId="388C23EB"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CCF7D0E" w14:textId="3EE9703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EFD290D" w14:textId="0CD4F32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211C9C95"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61AFD73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31DF758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64AD7AA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E46A5F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2758E98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1903343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2AF6CB7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58E96C6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0DEF834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44A80D29"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34AC223" w14:textId="0AF585B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606BBC4" w14:textId="019DEEF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1B5E1C3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046CD41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5E11C1C9" w14:textId="7B9D4339"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6A441BC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1EA806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2C4BCFF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737648E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1BD8217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4D88676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04F4F6A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3231C90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E0DAE37" w14:textId="312C0EC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6DE16964" w14:textId="4A8FDDD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7B95137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2117C878" w14:textId="5A1525C7"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2872652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479F86E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E06F77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C4FE51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2013CBC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327CEB2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D5625E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CF94750" w14:textId="4588FF0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4DCD0C8D"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AF96928" w14:textId="5F17F5D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D44010C" w14:textId="7CB09A4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04E8D0DA" w14:textId="36049FE2"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Inflación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atípica</w:t>
            </w:r>
            <w:r w:rsidR="001E0BB5" w:rsidRPr="001E0BB5">
              <w:rPr>
                <w:rFonts w:eastAsia="Times New Roman" w:cstheme="minorHAnsi"/>
                <w:color w:val="000000"/>
                <w:sz w:val="18"/>
                <w:szCs w:val="18"/>
                <w:lang w:eastAsia="es-HN"/>
              </w:rPr>
              <w:t xml:space="preserve"> del </w:t>
            </w:r>
            <w:r w:rsidRPr="001E0BB5">
              <w:rPr>
                <w:rFonts w:eastAsia="Times New Roman" w:cstheme="minorHAnsi"/>
                <w:color w:val="000000"/>
                <w:sz w:val="18"/>
                <w:szCs w:val="18"/>
                <w:lang w:eastAsia="es-HN"/>
              </w:rPr>
              <w:t>país</w:t>
            </w:r>
            <w:r w:rsidR="001E0BB5" w:rsidRPr="001E0BB5">
              <w:rPr>
                <w:rFonts w:eastAsia="Times New Roman" w:cstheme="minorHAnsi"/>
                <w:color w:val="000000"/>
                <w:sz w:val="18"/>
                <w:szCs w:val="18"/>
                <w:lang w:eastAsia="es-HN"/>
              </w:rPr>
              <w:t xml:space="preserve"> o incertidumbre de la </w:t>
            </w:r>
            <w:r w:rsidRPr="001E0BB5">
              <w:rPr>
                <w:rFonts w:eastAsia="Times New Roman" w:cstheme="minorHAnsi"/>
                <w:color w:val="000000"/>
                <w:sz w:val="18"/>
                <w:szCs w:val="18"/>
                <w:lang w:eastAsia="es-HN"/>
              </w:rPr>
              <w:t>situación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72A0E41A" w14:textId="791C9120"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215BC06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57F09B6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486F83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8EE27F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3380B0A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6B0518A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D8EDA4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C582D42" w14:textId="6F3079D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w:t>
            </w:r>
            <w:r w:rsidRPr="001E0BB5">
              <w:rPr>
                <w:rFonts w:eastAsia="Times New Roman" w:cstheme="minorHAnsi"/>
                <w:color w:val="000000"/>
                <w:sz w:val="18"/>
                <w:szCs w:val="18"/>
                <w:lang w:eastAsia="es-HN"/>
              </w:rPr>
              <w:lastRenderedPageBreak/>
              <w:t>prevenir alzas en los precios</w:t>
            </w:r>
          </w:p>
        </w:tc>
      </w:tr>
      <w:tr w:rsidR="001E0BB5" w:rsidRPr="001E0BB5" w14:paraId="2B108578"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E675351" w14:textId="761A8FB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6CF418F3" w14:textId="2F940DC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B6E09E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777EC4D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5552A24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5E27875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D7F9B0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136C0D0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33C8E1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3523422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4AD7E1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ECA89A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del equipo</w:t>
            </w:r>
          </w:p>
        </w:tc>
      </w:tr>
      <w:tr w:rsidR="001E0BB5" w:rsidRPr="001E0BB5" w14:paraId="26DC15ED"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3DD1B58" w14:textId="61FF9BF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446ED523" w14:textId="44103E2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AF3753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18E455C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0ABAD5B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3CA55F9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F51E23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3609CE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C6FBE2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45DECA9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F0ED65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741155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herramienta</w:t>
            </w:r>
          </w:p>
        </w:tc>
      </w:tr>
      <w:tr w:rsidR="001E0BB5" w:rsidRPr="001E0BB5" w14:paraId="522AC014"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441F9D7" w14:textId="225D8E3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21A97A7" w14:textId="1F1ABDC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138C6B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5A2D688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1B0ECB8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21A3738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694E32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8DC385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3698F1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63A3FF8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58F06D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B06E27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los materiales</w:t>
            </w:r>
          </w:p>
        </w:tc>
      </w:tr>
      <w:tr w:rsidR="001E0BB5" w:rsidRPr="001E0BB5" w14:paraId="0D79D455"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D1798CE" w14:textId="4A02282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D4DF300" w14:textId="5DBAB6A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2.1 </w:t>
            </w:r>
            <w:r w:rsidR="00A63621" w:rsidRPr="001E0BB5">
              <w:rPr>
                <w:rFonts w:eastAsia="Times New Roman" w:cstheme="minorHAnsi"/>
                <w:color w:val="000000"/>
                <w:sz w:val="18"/>
                <w:szCs w:val="18"/>
                <w:lang w:eastAsia="es-HN"/>
              </w:rPr>
              <w:t>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52700A8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2F50105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2D8ECD4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5A657B6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23AEB4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29605DE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1003F3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318603F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D52CC4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C72DC4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mano de obra</w:t>
            </w:r>
          </w:p>
        </w:tc>
      </w:tr>
      <w:tr w:rsidR="001E0BB5" w:rsidRPr="001E0BB5" w14:paraId="47DE64D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5D38571" w14:textId="038C2BE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6EB2FB3E" w14:textId="79E6395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635D666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112E07B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DE999F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5C581C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511C88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0647A7D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5FF663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3200DD7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63BF7E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5A1B66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equipo de trabajo cuente con EPP</w:t>
            </w:r>
          </w:p>
        </w:tc>
      </w:tr>
      <w:tr w:rsidR="001E0BB5" w:rsidRPr="001E0BB5" w14:paraId="23F09AB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9CEFEB2" w14:textId="3A59BD8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50DB8CC" w14:textId="2DA1D17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0A77448D" w14:textId="7E9FC09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Falta de comunicación y </w:t>
            </w:r>
            <w:r w:rsidR="00A63621" w:rsidRPr="001E0BB5">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1C8D91E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E239CC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742E8F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CF0480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908683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62931C3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40AE24B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73C3B6A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6422E2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Reuniones de todo el equipo de trabajo</w:t>
            </w:r>
          </w:p>
        </w:tc>
      </w:tr>
      <w:tr w:rsidR="001E0BB5" w:rsidRPr="001E0BB5" w14:paraId="162B2BD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06BC8C0" w14:textId="386D0E1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2015407" w14:textId="30762FA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2801681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5901E74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9129B3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9D9293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B0F824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5D054FA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FCCC70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5DFC34D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F83885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411B3CA" w14:textId="0CDE27C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Contratar personal de zonas aledañas que </w:t>
            </w:r>
            <w:r w:rsidR="00A63621" w:rsidRPr="001E0BB5">
              <w:rPr>
                <w:rFonts w:eastAsia="Times New Roman" w:cstheme="minorHAnsi"/>
                <w:color w:val="000000"/>
                <w:sz w:val="18"/>
                <w:szCs w:val="18"/>
                <w:lang w:eastAsia="es-HN"/>
              </w:rPr>
              <w:t>estén</w:t>
            </w:r>
            <w:r w:rsidRPr="001E0BB5">
              <w:rPr>
                <w:rFonts w:eastAsia="Times New Roman" w:cstheme="minorHAnsi"/>
                <w:color w:val="000000"/>
                <w:sz w:val="18"/>
                <w:szCs w:val="18"/>
                <w:lang w:eastAsia="es-HN"/>
              </w:rPr>
              <w:t xml:space="preserve"> dispuestos a asistir al proyecto</w:t>
            </w:r>
          </w:p>
        </w:tc>
      </w:tr>
      <w:tr w:rsidR="001E0BB5" w:rsidRPr="001E0BB5" w14:paraId="5F631F2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13DC0AF" w14:textId="488092E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915AA6E" w14:textId="38C3F9A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lastRenderedPageBreak/>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1F3801E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42AE8AE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D13CDC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BC95F6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75D905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1B76391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179BE2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568126A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3B5976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587D70F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Aplicar penalizaciones por </w:t>
            </w:r>
            <w:r w:rsidRPr="001E0BB5">
              <w:rPr>
                <w:rFonts w:eastAsia="Times New Roman" w:cstheme="minorHAnsi"/>
                <w:color w:val="000000"/>
                <w:sz w:val="18"/>
                <w:szCs w:val="18"/>
                <w:lang w:eastAsia="es-HN"/>
              </w:rPr>
              <w:lastRenderedPageBreak/>
              <w:t>impuntualidades no justificadas</w:t>
            </w:r>
          </w:p>
        </w:tc>
      </w:tr>
      <w:tr w:rsidR="001E0BB5" w:rsidRPr="001E0BB5" w14:paraId="0D7A46A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8ADEA56" w14:textId="2F04995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4303CBAB" w14:textId="1F7AF91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03A944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0FBB72D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5326AF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A3E680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72A071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525F1E2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614905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7DF3239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3A92F9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3C93CF08" w14:textId="324EC43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Considerar holguras en actividades de ruta </w:t>
            </w:r>
            <w:r w:rsidR="00A63621" w:rsidRPr="001E0BB5">
              <w:rPr>
                <w:rFonts w:eastAsia="Times New Roman" w:cstheme="minorHAnsi"/>
                <w:color w:val="000000"/>
                <w:sz w:val="18"/>
                <w:szCs w:val="18"/>
                <w:lang w:eastAsia="es-HN"/>
              </w:rPr>
              <w:t>crítica</w:t>
            </w:r>
            <w:r w:rsidRPr="001E0BB5">
              <w:rPr>
                <w:rFonts w:eastAsia="Times New Roman" w:cstheme="minorHAnsi"/>
                <w:color w:val="000000"/>
                <w:sz w:val="18"/>
                <w:szCs w:val="18"/>
                <w:lang w:eastAsia="es-HN"/>
              </w:rPr>
              <w:t xml:space="preserve"> debido a ausencias justificadas por enfermedad</w:t>
            </w:r>
          </w:p>
        </w:tc>
      </w:tr>
      <w:tr w:rsidR="001E0BB5" w:rsidRPr="001E0BB5" w14:paraId="7CC731DB"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6F4C82A" w14:textId="029A564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7AFAAC8" w14:textId="2713C99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493784F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71F5989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5EB483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E3E804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ECB3DD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60F4C9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3FA62F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77B3B8C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4C3BD3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43E156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Fomentar un ambiente de respeto y trabajo en equipo</w:t>
            </w:r>
          </w:p>
        </w:tc>
      </w:tr>
      <w:tr w:rsidR="001E0BB5" w:rsidRPr="001E0BB5" w14:paraId="116B3BA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0D095EC" w14:textId="3CBBD22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D143FD8" w14:textId="5F87081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6CE23BC0" w14:textId="10B7A1C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Errores debido a falta de </w:t>
            </w:r>
            <w:r w:rsidR="00A63621" w:rsidRPr="001E0BB5">
              <w:rPr>
                <w:rFonts w:eastAsia="Times New Roman" w:cstheme="minorHAnsi"/>
                <w:color w:val="000000"/>
                <w:sz w:val="18"/>
                <w:szCs w:val="18"/>
                <w:lang w:eastAsia="es-HN"/>
              </w:rPr>
              <w:t>concentración</w:t>
            </w:r>
            <w:r w:rsidRPr="001E0BB5">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3E1B2AD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34737C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4E336D3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5F198F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087231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B59E28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2541F3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03EA0C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DABC32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los trabajos realizados</w:t>
            </w:r>
          </w:p>
        </w:tc>
      </w:tr>
      <w:tr w:rsidR="001E0BB5" w:rsidRPr="001E0BB5" w14:paraId="7E85ED0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9DBAF16" w14:textId="3949811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BD8B4C9" w14:textId="66E08CC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239C5C0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4083970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34554D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5D379A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7CEF613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6729CB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5F2981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76C2212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107F550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7FEE92E2" w14:textId="0323FD1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Reconocer el buen esfuerzo de los empleados y su actitud con los </w:t>
            </w:r>
            <w:r w:rsidR="00A63621" w:rsidRPr="001E0BB5">
              <w:rPr>
                <w:rFonts w:eastAsia="Times New Roman" w:cstheme="minorHAnsi"/>
                <w:color w:val="000000"/>
                <w:sz w:val="18"/>
                <w:szCs w:val="18"/>
                <w:lang w:eastAsia="es-HN"/>
              </w:rPr>
              <w:t>demás</w:t>
            </w:r>
            <w:r w:rsidRPr="001E0BB5">
              <w:rPr>
                <w:rFonts w:eastAsia="Times New Roman" w:cstheme="minorHAnsi"/>
                <w:color w:val="000000"/>
                <w:sz w:val="18"/>
                <w:szCs w:val="18"/>
                <w:lang w:eastAsia="es-HN"/>
              </w:rPr>
              <w:t xml:space="preserve"> compañeros</w:t>
            </w:r>
          </w:p>
        </w:tc>
      </w:tr>
      <w:tr w:rsidR="001E0BB5" w:rsidRPr="001E0BB5" w14:paraId="7BEC2E3B"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2E2E202" w14:textId="4839AE7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505570C" w14:textId="6140579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38E925A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635542C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8F02D27" w14:textId="0D3A3D65"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11010EF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0A8768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9D897A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53E9D8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E2E6FA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67D4BA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7FCD240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133BE38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EB679DB" w14:textId="2C2E016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96D9A1B" w14:textId="540659D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6CBDC596" w14:textId="49065B2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Cantidad </w:t>
            </w:r>
            <w:r w:rsidR="00A63621" w:rsidRPr="001E0BB5">
              <w:rPr>
                <w:rFonts w:eastAsia="Times New Roman" w:cstheme="minorHAnsi"/>
                <w:color w:val="000000"/>
                <w:sz w:val="18"/>
                <w:szCs w:val="18"/>
                <w:lang w:eastAsia="es-HN"/>
              </w:rPr>
              <w:t>insuficiente</w:t>
            </w:r>
            <w:r w:rsidRPr="001E0BB5">
              <w:rPr>
                <w:rFonts w:eastAsia="Times New Roman" w:cstheme="minorHAnsi"/>
                <w:color w:val="000000"/>
                <w:sz w:val="18"/>
                <w:szCs w:val="18"/>
                <w:lang w:eastAsia="es-HN"/>
              </w:rPr>
              <w:t xml:space="preserve"> de materiales, equipo y </w:t>
            </w:r>
            <w:r w:rsidRPr="001E0BB5">
              <w:rPr>
                <w:rFonts w:eastAsia="Times New Roman" w:cstheme="minorHAnsi"/>
                <w:color w:val="000000"/>
                <w:sz w:val="18"/>
                <w:szCs w:val="18"/>
                <w:lang w:eastAsia="es-HN"/>
              </w:rPr>
              <w:lastRenderedPageBreak/>
              <w:t>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47520C2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Interesados</w:t>
            </w:r>
          </w:p>
        </w:tc>
        <w:tc>
          <w:tcPr>
            <w:tcW w:w="0" w:type="auto"/>
            <w:tcBorders>
              <w:top w:val="nil"/>
              <w:left w:val="nil"/>
              <w:bottom w:val="single" w:sz="4" w:space="0" w:color="auto"/>
              <w:right w:val="single" w:sz="4" w:space="0" w:color="auto"/>
            </w:tcBorders>
            <w:shd w:val="clear" w:color="auto" w:fill="auto"/>
            <w:vAlign w:val="center"/>
            <w:hideMark/>
          </w:tcPr>
          <w:p w14:paraId="31A8BCA3" w14:textId="4B5DEF84"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315980D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1B0D12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755D57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2E9E99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2B3907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DB9DEB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EA1761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7AC8E03D"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B94EBC9" w14:textId="7016B7C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B26893D" w14:textId="7C2727E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306BAF8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2E394A4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6E41C4D" w14:textId="0DC9BD6B"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581E95E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868C5C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5677885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2B5EB1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58088C6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5AFF03F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448E013" w14:textId="747978CD"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Solicitar</w:t>
            </w:r>
            <w:r w:rsidR="001E0BB5" w:rsidRPr="001E0BB5">
              <w:rPr>
                <w:rFonts w:eastAsia="Times New Roman" w:cstheme="minorHAnsi"/>
                <w:color w:val="000000"/>
                <w:sz w:val="18"/>
                <w:szCs w:val="18"/>
                <w:lang w:eastAsia="es-HN"/>
              </w:rPr>
              <w:t xml:space="preserve"> descuento por compras como mayoristas</w:t>
            </w:r>
          </w:p>
        </w:tc>
      </w:tr>
      <w:tr w:rsidR="001E0BB5" w:rsidRPr="001E0BB5" w14:paraId="596015C9" w14:textId="77777777" w:rsidTr="005A76B0">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74F6BDD" w14:textId="373F40C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CE9BFC0" w14:textId="301BD0E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7E6DE0A5" w14:textId="42785B2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Encontrar un </w:t>
            </w:r>
            <w:r w:rsidR="00A63621" w:rsidRPr="001E0BB5">
              <w:rPr>
                <w:rFonts w:eastAsia="Times New Roman" w:cstheme="minorHAnsi"/>
                <w:color w:val="000000"/>
                <w:sz w:val="18"/>
                <w:szCs w:val="18"/>
                <w:lang w:eastAsia="es-HN"/>
              </w:rPr>
              <w:t>proveedor cercano</w:t>
            </w:r>
            <w:r w:rsidRPr="001E0BB5">
              <w:rPr>
                <w:rFonts w:eastAsia="Times New Roman" w:cstheme="minorHAnsi"/>
                <w:color w:val="000000"/>
                <w:sz w:val="18"/>
                <w:szCs w:val="18"/>
                <w:lang w:eastAsia="es-HN"/>
              </w:rPr>
              <w:t xml:space="preserve"> con precios </w:t>
            </w:r>
            <w:r w:rsidR="00A63621" w:rsidRPr="001E0BB5">
              <w:rPr>
                <w:rFonts w:eastAsia="Times New Roman" w:cstheme="minorHAnsi"/>
                <w:color w:val="000000"/>
                <w:sz w:val="18"/>
                <w:szCs w:val="18"/>
                <w:lang w:eastAsia="es-HN"/>
              </w:rPr>
              <w:t>económicos</w:t>
            </w:r>
            <w:r w:rsidRPr="001E0BB5">
              <w:rPr>
                <w:rFonts w:eastAsia="Times New Roman" w:cstheme="minorHAnsi"/>
                <w:color w:val="000000"/>
                <w:sz w:val="18"/>
                <w:szCs w:val="18"/>
                <w:lang w:eastAsia="es-HN"/>
              </w:rPr>
              <w:t xml:space="preserve"> y que cuenten con las </w:t>
            </w:r>
            <w:r w:rsidR="00A63621" w:rsidRPr="001E0BB5">
              <w:rPr>
                <w:rFonts w:eastAsia="Times New Roman" w:cstheme="minorHAnsi"/>
                <w:color w:val="000000"/>
                <w:sz w:val="18"/>
                <w:szCs w:val="18"/>
                <w:lang w:eastAsia="es-HN"/>
              </w:rPr>
              <w:t>cantidades</w:t>
            </w:r>
            <w:r w:rsidRPr="001E0BB5">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5850071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12DB00A" w14:textId="1B8FAA0C"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20C73492" w14:textId="68B6BF67" w:rsidR="001E0BB5" w:rsidRPr="001E0BB5" w:rsidRDefault="00A63621"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15387CB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3152A6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E07CA6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1BEC418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19AEB2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3F3B19F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Realizar las compras en dicho comercio</w:t>
            </w:r>
          </w:p>
        </w:tc>
      </w:tr>
      <w:tr w:rsidR="001E0BB5" w:rsidRPr="001E0BB5" w14:paraId="362F574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6309FED" w14:textId="7DDB930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274341F" w14:textId="75C94EB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5F0047C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Que los interesados no sean promotores ni 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28CD7D5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E4D943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313B211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4719B5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560471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994474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788017C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51E3AE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3C7E1D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Mostrar avances y transparencia en cada una de las actividades</w:t>
            </w:r>
          </w:p>
        </w:tc>
      </w:tr>
      <w:tr w:rsidR="001E0BB5" w:rsidRPr="001E0BB5" w14:paraId="073ED48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1345A1E" w14:textId="3AAB1CD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60721F7E" w14:textId="6EFACA7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152F0283"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478017F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824E17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59EA273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6EF171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D548F7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0117D9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4A0CA34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1E10AA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162680F" w14:textId="145FD5C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Mantener comunicación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con los beneficiarios para conocer sus expectativas</w:t>
            </w:r>
          </w:p>
        </w:tc>
      </w:tr>
      <w:tr w:rsidR="001E0BB5" w:rsidRPr="001E0BB5" w14:paraId="0602FFE2"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06CFB8B" w14:textId="57BB541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3FFAC090" w14:textId="5699C7E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11BA2F94"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Cantidad excesiva de vendedores ambulantes y habitantes de la </w:t>
            </w:r>
            <w:r w:rsidRPr="001E0BB5">
              <w:rPr>
                <w:rFonts w:eastAsia="Times New Roman" w:cstheme="minorHAnsi"/>
                <w:sz w:val="18"/>
                <w:szCs w:val="18"/>
                <w:lang w:eastAsia="es-HN"/>
              </w:rPr>
              <w:lastRenderedPageBreak/>
              <w:t>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2EBFFD6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Interesados</w:t>
            </w:r>
          </w:p>
        </w:tc>
        <w:tc>
          <w:tcPr>
            <w:tcW w:w="0" w:type="auto"/>
            <w:tcBorders>
              <w:top w:val="nil"/>
              <w:left w:val="nil"/>
              <w:bottom w:val="single" w:sz="4" w:space="0" w:color="auto"/>
              <w:right w:val="single" w:sz="4" w:space="0" w:color="auto"/>
            </w:tcBorders>
            <w:shd w:val="clear" w:color="auto" w:fill="auto"/>
            <w:vAlign w:val="center"/>
            <w:hideMark/>
          </w:tcPr>
          <w:p w14:paraId="1668706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3FAD8E3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035A98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5B64A5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D4E7CF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271DE38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0AEA84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77A9DC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permitir el acceso a vendedores ambulantes en horario laboral</w:t>
            </w:r>
          </w:p>
        </w:tc>
      </w:tr>
      <w:tr w:rsidR="001E0BB5" w:rsidRPr="001E0BB5" w14:paraId="5BC5EB2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C1F43DD" w14:textId="6B80411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67B490F" w14:textId="4CF3F0D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12AE7AC6"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4AA8CBD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8A166C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72F1A2E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3B048A3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3836F5E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F85B42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375C3BD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86F94F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1BB3CCD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Involucrar dentro del equipo de proyecto a la comunidad y utilizar el material brindado</w:t>
            </w:r>
          </w:p>
        </w:tc>
      </w:tr>
      <w:tr w:rsidR="001E0BB5" w:rsidRPr="001E0BB5" w14:paraId="55FD8D0B"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2DC41D0" w14:textId="799C048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66D5BD4C" w14:textId="78C0D61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30CC0CAA" w14:textId="0FEFD93F"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Inconformidad del 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1F0E997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E23586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7D035B4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4D0C5C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8400BD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2C12A81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62C87A8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010D7D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13554A8" w14:textId="3848E4E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Involucrar a la </w:t>
            </w:r>
            <w:r w:rsidR="00A63621" w:rsidRPr="001E0BB5">
              <w:rPr>
                <w:rFonts w:eastAsia="Times New Roman" w:cstheme="minorHAnsi"/>
                <w:color w:val="000000"/>
                <w:sz w:val="18"/>
                <w:szCs w:val="18"/>
                <w:lang w:eastAsia="es-HN"/>
              </w:rPr>
              <w:t>alcaldía</w:t>
            </w:r>
            <w:r w:rsidRPr="001E0BB5">
              <w:rPr>
                <w:rFonts w:eastAsia="Times New Roman" w:cstheme="minorHAnsi"/>
                <w:color w:val="000000"/>
                <w:sz w:val="18"/>
                <w:szCs w:val="18"/>
                <w:lang w:eastAsia="es-HN"/>
              </w:rPr>
              <w:t xml:space="preserve"> y patronato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para conocer sus expectativas</w:t>
            </w:r>
          </w:p>
        </w:tc>
      </w:tr>
      <w:tr w:rsidR="001E0BB5" w:rsidRPr="001E0BB5" w14:paraId="73562EC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B18BAEE" w14:textId="207EF82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7EC837CA" w14:textId="14050AA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62113FFC" w14:textId="57780D81"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 sean 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4AD08D4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DC8916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527E96C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5D6BF86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1225A7F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49AA789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2BE01C7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4FB1714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65546FE9" w14:textId="5D0C550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Reuniones semanales para solicitar </w:t>
            </w:r>
            <w:r w:rsidR="00A63621" w:rsidRPr="001E0BB5">
              <w:rPr>
                <w:rFonts w:eastAsia="Times New Roman" w:cstheme="minorHAnsi"/>
                <w:color w:val="000000"/>
                <w:sz w:val="18"/>
                <w:szCs w:val="18"/>
                <w:lang w:eastAsia="es-HN"/>
              </w:rPr>
              <w:t>información</w:t>
            </w:r>
            <w:r w:rsidRPr="001E0BB5">
              <w:rPr>
                <w:rFonts w:eastAsia="Times New Roman" w:cstheme="minorHAnsi"/>
                <w:color w:val="000000"/>
                <w:sz w:val="18"/>
                <w:szCs w:val="18"/>
                <w:lang w:eastAsia="es-HN"/>
              </w:rPr>
              <w:t xml:space="preserve"> y </w:t>
            </w:r>
            <w:r w:rsidR="00A63621" w:rsidRPr="001E0BB5">
              <w:rPr>
                <w:rFonts w:eastAsia="Times New Roman" w:cstheme="minorHAnsi"/>
                <w:color w:val="000000"/>
                <w:sz w:val="18"/>
                <w:szCs w:val="18"/>
                <w:lang w:eastAsia="es-HN"/>
              </w:rPr>
              <w:t>retroalimentación</w:t>
            </w:r>
          </w:p>
        </w:tc>
      </w:tr>
      <w:tr w:rsidR="001E0BB5" w:rsidRPr="001E0BB5" w14:paraId="167D1367"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C4DB97F" w14:textId="5236193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CD22D4E" w14:textId="4E0DB01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0620DFF5" w14:textId="598CCC9D"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Desembolsos </w:t>
            </w:r>
            <w:r w:rsidR="00A63621" w:rsidRPr="001E0BB5">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363C6C9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471E5AE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72925AC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3B0B49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D0C14B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382811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309E874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CB86C4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A1FF16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Contar con fondos propios de ahorro </w:t>
            </w:r>
          </w:p>
        </w:tc>
      </w:tr>
      <w:tr w:rsidR="001E0BB5" w:rsidRPr="001E0BB5" w14:paraId="57DD8D8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75E0A1E" w14:textId="1162900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4DB7077A" w14:textId="5C8205A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01A6A05A"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706245A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05180BC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06881E4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EFDFC2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0BF621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924261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6AD515B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BB0036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7A7E3C55" w14:textId="5CE76BDE"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Reunión</w:t>
            </w:r>
            <w:r w:rsidR="001E0BB5" w:rsidRPr="001E0BB5">
              <w:rPr>
                <w:rFonts w:eastAsia="Times New Roman" w:cstheme="minorHAnsi"/>
                <w:color w:val="000000"/>
                <w:sz w:val="18"/>
                <w:szCs w:val="18"/>
                <w:lang w:eastAsia="es-HN"/>
              </w:rPr>
              <w:t xml:space="preserve"> para conocer </w:t>
            </w:r>
            <w:r w:rsidRPr="001E0BB5">
              <w:rPr>
                <w:rFonts w:eastAsia="Times New Roman" w:cstheme="minorHAnsi"/>
                <w:color w:val="000000"/>
                <w:sz w:val="18"/>
                <w:szCs w:val="18"/>
                <w:lang w:eastAsia="es-HN"/>
              </w:rPr>
              <w:t>cuál</w:t>
            </w:r>
            <w:r w:rsidR="001E0BB5" w:rsidRPr="001E0BB5">
              <w:rPr>
                <w:rFonts w:eastAsia="Times New Roman" w:cstheme="minorHAnsi"/>
                <w:color w:val="000000"/>
                <w:sz w:val="18"/>
                <w:szCs w:val="18"/>
                <w:lang w:eastAsia="es-HN"/>
              </w:rPr>
              <w:t xml:space="preserve"> es la </w:t>
            </w:r>
            <w:r w:rsidRPr="001E0BB5">
              <w:rPr>
                <w:rFonts w:eastAsia="Times New Roman" w:cstheme="minorHAnsi"/>
                <w:color w:val="000000"/>
                <w:sz w:val="18"/>
                <w:szCs w:val="18"/>
                <w:lang w:eastAsia="es-HN"/>
              </w:rPr>
              <w:t>intención</w:t>
            </w:r>
            <w:r w:rsidR="001E0BB5" w:rsidRPr="001E0BB5">
              <w:rPr>
                <w:rFonts w:eastAsia="Times New Roman" w:cstheme="minorHAnsi"/>
                <w:color w:val="000000"/>
                <w:sz w:val="18"/>
                <w:szCs w:val="18"/>
                <w:lang w:eastAsia="es-HN"/>
              </w:rPr>
              <w:t xml:space="preserve"> de la </w:t>
            </w:r>
            <w:r w:rsidRPr="001E0BB5">
              <w:rPr>
                <w:rFonts w:eastAsia="Times New Roman" w:cstheme="minorHAnsi"/>
                <w:color w:val="000000"/>
                <w:sz w:val="18"/>
                <w:szCs w:val="18"/>
                <w:lang w:eastAsia="es-HN"/>
              </w:rPr>
              <w:t>ampliación</w:t>
            </w:r>
            <w:r w:rsidR="001E0BB5" w:rsidRPr="001E0BB5">
              <w:rPr>
                <w:rFonts w:eastAsia="Times New Roman" w:cstheme="minorHAnsi"/>
                <w:color w:val="000000"/>
                <w:sz w:val="18"/>
                <w:szCs w:val="18"/>
                <w:lang w:eastAsia="es-HN"/>
              </w:rPr>
              <w:t xml:space="preserve"> del proyecto</w:t>
            </w:r>
          </w:p>
        </w:tc>
      </w:tr>
      <w:tr w:rsidR="001E0BB5" w:rsidRPr="001E0BB5" w14:paraId="27ECEEE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98A54D1" w14:textId="73E12EC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7AE4D6A6" w14:textId="728DAB1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380BA0C1"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3122EF1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243B438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109AB41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9FC921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97DD9E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3C1DEA7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62B94FE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7A3BBF0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611CC63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028F42AB"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7958289" w14:textId="5DEC240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4DBD9637" w14:textId="08F794D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7D388A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7D2C1E3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20909720" w14:textId="62DB8AFF"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66026A6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5BA0CE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D8EA97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75079A4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3FB7BA5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067570C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6273765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6F277A7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CFD5EE8" w14:textId="3C71AAF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F2EBA62" w14:textId="7472683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2EB112C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5A291EB9" w14:textId="26E827D2"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768C8A4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08A1B54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EB4962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0F1077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29B8745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2454F19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9C53DF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EE62BB4" w14:textId="17BCB46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79F3A502"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89244E1" w14:textId="39868D2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7E694C2B" w14:textId="6AD729F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289C050F" w14:textId="2A068D45"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Inflación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atípica</w:t>
            </w:r>
            <w:r w:rsidR="001E0BB5" w:rsidRPr="001E0BB5">
              <w:rPr>
                <w:rFonts w:eastAsia="Times New Roman" w:cstheme="minorHAnsi"/>
                <w:color w:val="000000"/>
                <w:sz w:val="18"/>
                <w:szCs w:val="18"/>
                <w:lang w:eastAsia="es-HN"/>
              </w:rPr>
              <w:t xml:space="preserve"> del </w:t>
            </w:r>
            <w:r w:rsidRPr="001E0BB5">
              <w:rPr>
                <w:rFonts w:eastAsia="Times New Roman" w:cstheme="minorHAnsi"/>
                <w:color w:val="000000"/>
                <w:sz w:val="18"/>
                <w:szCs w:val="18"/>
                <w:lang w:eastAsia="es-HN"/>
              </w:rPr>
              <w:t>país</w:t>
            </w:r>
            <w:r w:rsidR="001E0BB5" w:rsidRPr="001E0BB5">
              <w:rPr>
                <w:rFonts w:eastAsia="Times New Roman" w:cstheme="minorHAnsi"/>
                <w:color w:val="000000"/>
                <w:sz w:val="18"/>
                <w:szCs w:val="18"/>
                <w:lang w:eastAsia="es-HN"/>
              </w:rPr>
              <w:t xml:space="preserve"> o incertidumbre de la </w:t>
            </w:r>
            <w:r w:rsidRPr="001E0BB5">
              <w:rPr>
                <w:rFonts w:eastAsia="Times New Roman" w:cstheme="minorHAnsi"/>
                <w:color w:val="000000"/>
                <w:sz w:val="18"/>
                <w:szCs w:val="18"/>
                <w:lang w:eastAsia="es-HN"/>
              </w:rPr>
              <w:t>situación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047AD89C" w14:textId="4AAA3F45"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77D4891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2F9B84C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C41AF4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EEDAFE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7F81EF7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36CD354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98288E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FCC4159" w14:textId="343E04B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4CD75A3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30E27FA" w14:textId="016E147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1206B2D" w14:textId="4A7695A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73BC708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1F35699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5F21C15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2D040D5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F8176F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4BC99F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26BB58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7920E92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E9DF5A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CE51EB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del equipo</w:t>
            </w:r>
          </w:p>
        </w:tc>
      </w:tr>
      <w:tr w:rsidR="001E0BB5" w:rsidRPr="001E0BB5" w14:paraId="72ED9DE3"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CAD0216" w14:textId="2AE4396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4360DD7" w14:textId="20F1236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78BDB0B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203164D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21F6C92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138F9B5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747E92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CC715C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C9BC3D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6EB4163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DC6494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AF4F87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herramienta</w:t>
            </w:r>
          </w:p>
        </w:tc>
      </w:tr>
      <w:tr w:rsidR="001E0BB5" w:rsidRPr="001E0BB5" w14:paraId="64A5FFE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0CEFC70" w14:textId="0B994DB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3FB7089D" w14:textId="651F843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6BD2442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7C8D733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598915B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7B12CB2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B08371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25362F8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AC9C3B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1965A7A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BDEAF8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8FFB3E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los materiales</w:t>
            </w:r>
          </w:p>
        </w:tc>
      </w:tr>
      <w:tr w:rsidR="001E0BB5" w:rsidRPr="001E0BB5" w14:paraId="7FD3354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F584B31" w14:textId="49EED59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94968B3" w14:textId="2C9631F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604262F5" w14:textId="5510A14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Obtener resultados negativos en las pruebas </w:t>
            </w:r>
            <w:r w:rsidR="00A63621" w:rsidRPr="001E0BB5">
              <w:rPr>
                <w:rFonts w:eastAsia="Times New Roman" w:cstheme="minorHAnsi"/>
                <w:color w:val="000000"/>
                <w:sz w:val="18"/>
                <w:szCs w:val="18"/>
                <w:lang w:eastAsia="es-HN"/>
              </w:rPr>
              <w:t>hidrostáticas</w:t>
            </w:r>
          </w:p>
        </w:tc>
        <w:tc>
          <w:tcPr>
            <w:tcW w:w="0" w:type="auto"/>
            <w:tcBorders>
              <w:top w:val="nil"/>
              <w:left w:val="nil"/>
              <w:bottom w:val="single" w:sz="4" w:space="0" w:color="auto"/>
              <w:right w:val="single" w:sz="4" w:space="0" w:color="auto"/>
            </w:tcBorders>
            <w:shd w:val="clear" w:color="auto" w:fill="auto"/>
            <w:vAlign w:val="center"/>
            <w:hideMark/>
          </w:tcPr>
          <w:p w14:paraId="6DDB393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0E2F595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498213A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E37B87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AAD8BA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ED40D6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381383B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FB1902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9F4CFC3" w14:textId="3D379C3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Supervisar la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la </w:t>
            </w:r>
            <w:r w:rsidR="00A63621" w:rsidRPr="001E0BB5">
              <w:rPr>
                <w:rFonts w:eastAsia="Times New Roman" w:cstheme="minorHAnsi"/>
                <w:color w:val="000000"/>
                <w:sz w:val="18"/>
                <w:szCs w:val="18"/>
                <w:lang w:eastAsia="es-HN"/>
              </w:rPr>
              <w:t>tubería</w:t>
            </w:r>
            <w:r w:rsidRPr="001E0BB5">
              <w:rPr>
                <w:rFonts w:eastAsia="Times New Roman" w:cstheme="minorHAnsi"/>
                <w:color w:val="000000"/>
                <w:sz w:val="18"/>
                <w:szCs w:val="18"/>
                <w:lang w:eastAsia="es-HN"/>
              </w:rPr>
              <w:t xml:space="preserve"> para verificar que se respete el diseño</w:t>
            </w:r>
          </w:p>
        </w:tc>
      </w:tr>
      <w:tr w:rsidR="001E0BB5" w:rsidRPr="001E0BB5" w14:paraId="0E92C172"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4AF7234" w14:textId="73F43E6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39BD2283" w14:textId="45078DE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2.2 </w:t>
            </w:r>
            <w:r w:rsidR="00A63621" w:rsidRPr="001E0BB5">
              <w:rPr>
                <w:rFonts w:eastAsia="Times New Roman" w:cstheme="minorHAnsi"/>
                <w:color w:val="000000"/>
                <w:sz w:val="18"/>
                <w:szCs w:val="18"/>
                <w:lang w:eastAsia="es-HN"/>
              </w:rPr>
              <w:t>Suministro</w:t>
            </w:r>
            <w:r w:rsidRPr="001E0BB5">
              <w:rPr>
                <w:rFonts w:eastAsia="Times New Roman" w:cstheme="minorHAnsi"/>
                <w:color w:val="000000"/>
                <w:sz w:val="18"/>
                <w:szCs w:val="18"/>
                <w:lang w:eastAsia="es-HN"/>
              </w:rPr>
              <w:t xml:space="preserve">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27E1CB7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1C475FD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793452C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6758ABC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FC2EB8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3D1712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4EED55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297B1AD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2C242D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18BE31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mano de obra</w:t>
            </w:r>
          </w:p>
        </w:tc>
      </w:tr>
      <w:tr w:rsidR="001E0BB5" w:rsidRPr="001E0BB5" w14:paraId="4B3E55A3"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F13E3B8" w14:textId="0637BE6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913D141" w14:textId="48AEE74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784F620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1871C32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F59543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010084A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BEE60E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3091E8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FE5938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455A4A4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3E19A7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0F03C1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equipo de trabajo cuente con EPP</w:t>
            </w:r>
          </w:p>
        </w:tc>
      </w:tr>
      <w:tr w:rsidR="001E0BB5" w:rsidRPr="001E0BB5" w14:paraId="2349294B"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1681DDD" w14:textId="36A3683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24E845A" w14:textId="5D5BDFE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193814BD" w14:textId="1A418D9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Falta de comunicación y </w:t>
            </w:r>
            <w:r w:rsidR="00A63621" w:rsidRPr="001E0BB5">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1780584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1C850F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CD63EF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23B390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508194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02BDF71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4CBCAF0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7D92930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B205AD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Reuniones de todo el equipo de trabajo</w:t>
            </w:r>
          </w:p>
        </w:tc>
      </w:tr>
      <w:tr w:rsidR="001E0BB5" w:rsidRPr="001E0BB5" w14:paraId="6AF324C6"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8C1F797" w14:textId="4DD46E7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444316C" w14:textId="33B1C90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5728E6B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57278BD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32D7C8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30ECEF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A277D2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7F81DD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49D026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46718EE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D83B5A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0DC353D" w14:textId="74444AC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Contratar personal de zonas aledañas que </w:t>
            </w:r>
            <w:r w:rsidR="00A63621" w:rsidRPr="001E0BB5">
              <w:rPr>
                <w:rFonts w:eastAsia="Times New Roman" w:cstheme="minorHAnsi"/>
                <w:color w:val="000000"/>
                <w:sz w:val="18"/>
                <w:szCs w:val="18"/>
                <w:lang w:eastAsia="es-HN"/>
              </w:rPr>
              <w:t>estén</w:t>
            </w:r>
            <w:r w:rsidRPr="001E0BB5">
              <w:rPr>
                <w:rFonts w:eastAsia="Times New Roman" w:cstheme="minorHAnsi"/>
                <w:color w:val="000000"/>
                <w:sz w:val="18"/>
                <w:szCs w:val="18"/>
                <w:lang w:eastAsia="es-HN"/>
              </w:rPr>
              <w:t xml:space="preserve"> dispuestos a asistir al proyecto</w:t>
            </w:r>
          </w:p>
        </w:tc>
      </w:tr>
      <w:tr w:rsidR="001E0BB5" w:rsidRPr="001E0BB5" w14:paraId="180297D8"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CD6A1F0" w14:textId="4313DF1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10F3E25" w14:textId="1406318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60CFCFA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1F5D4A8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901CEC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565793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0E6ED5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062B363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2CA894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6F0171A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573414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519D3B8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Aplicar penalizaciones por impuntualidades no justificadas</w:t>
            </w:r>
          </w:p>
        </w:tc>
      </w:tr>
      <w:tr w:rsidR="001E0BB5" w:rsidRPr="001E0BB5" w14:paraId="52865F3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6880A78" w14:textId="520B03C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1C065EA2" w14:textId="79A59E3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B6939C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4EDB5C3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06D95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713022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F4788B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06556EF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68EA4F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795B6A2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3042C8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122C8F69" w14:textId="2CD7B7D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Considerar holguras en actividades de ruta </w:t>
            </w:r>
            <w:r w:rsidR="00A63621" w:rsidRPr="001E0BB5">
              <w:rPr>
                <w:rFonts w:eastAsia="Times New Roman" w:cstheme="minorHAnsi"/>
                <w:color w:val="000000"/>
                <w:sz w:val="18"/>
                <w:szCs w:val="18"/>
                <w:lang w:eastAsia="es-HN"/>
              </w:rPr>
              <w:t>crítica</w:t>
            </w:r>
            <w:r w:rsidRPr="001E0BB5">
              <w:rPr>
                <w:rFonts w:eastAsia="Times New Roman" w:cstheme="minorHAnsi"/>
                <w:color w:val="000000"/>
                <w:sz w:val="18"/>
                <w:szCs w:val="18"/>
                <w:lang w:eastAsia="es-HN"/>
              </w:rPr>
              <w:t xml:space="preserve"> debido a ausencias justificadas por enfermedad</w:t>
            </w:r>
          </w:p>
        </w:tc>
      </w:tr>
      <w:tr w:rsidR="001E0BB5" w:rsidRPr="001E0BB5" w14:paraId="7FC92D2A"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800E542" w14:textId="0E50B83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567C1A3" w14:textId="045FF8D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187C479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72D2EFE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14A436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90912E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C26CFC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7FDF76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509432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1F60DD2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210A8F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42EBB0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Fomentar un ambiente de respeto y trabajo en equipo</w:t>
            </w:r>
          </w:p>
        </w:tc>
      </w:tr>
      <w:tr w:rsidR="001E0BB5" w:rsidRPr="001E0BB5" w14:paraId="3923DC2E"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3D6A49C" w14:textId="6AD5BCB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3C75D45B" w14:textId="49DF5AE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0F607F2D" w14:textId="76D82C1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Errores debido a falta de </w:t>
            </w:r>
            <w:r w:rsidR="00A63621" w:rsidRPr="001E0BB5">
              <w:rPr>
                <w:rFonts w:eastAsia="Times New Roman" w:cstheme="minorHAnsi"/>
                <w:color w:val="000000"/>
                <w:sz w:val="18"/>
                <w:szCs w:val="18"/>
                <w:lang w:eastAsia="es-HN"/>
              </w:rPr>
              <w:t>concentración</w:t>
            </w:r>
            <w:r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lastRenderedPageBreak/>
              <w:t>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03FBAC3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Interesados</w:t>
            </w:r>
          </w:p>
        </w:tc>
        <w:tc>
          <w:tcPr>
            <w:tcW w:w="0" w:type="auto"/>
            <w:tcBorders>
              <w:top w:val="nil"/>
              <w:left w:val="nil"/>
              <w:bottom w:val="single" w:sz="4" w:space="0" w:color="auto"/>
              <w:right w:val="single" w:sz="4" w:space="0" w:color="auto"/>
            </w:tcBorders>
            <w:shd w:val="clear" w:color="auto" w:fill="auto"/>
            <w:vAlign w:val="center"/>
            <w:hideMark/>
          </w:tcPr>
          <w:p w14:paraId="690A0BF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417A3B6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946BAF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9802F1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59B3B2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F39313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020FF7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CF549F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los trabajos realizados</w:t>
            </w:r>
          </w:p>
        </w:tc>
      </w:tr>
      <w:tr w:rsidR="001E0BB5" w:rsidRPr="001E0BB5" w14:paraId="58AD256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FC2A931" w14:textId="50997C3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9E19B36" w14:textId="40BE43A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F0C3B5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534E22F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7A0692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FEF981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05AACC2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465C7B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FAA592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52BA33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0621FBC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60C3F57A" w14:textId="3CE5A78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Reconocer el buen esfuerzo de los empleados y su actitud con los </w:t>
            </w:r>
            <w:r w:rsidR="00A63621" w:rsidRPr="001E0BB5">
              <w:rPr>
                <w:rFonts w:eastAsia="Times New Roman" w:cstheme="minorHAnsi"/>
                <w:color w:val="000000"/>
                <w:sz w:val="18"/>
                <w:szCs w:val="18"/>
                <w:lang w:eastAsia="es-HN"/>
              </w:rPr>
              <w:t>demás</w:t>
            </w:r>
            <w:r w:rsidRPr="001E0BB5">
              <w:rPr>
                <w:rFonts w:eastAsia="Times New Roman" w:cstheme="minorHAnsi"/>
                <w:color w:val="000000"/>
                <w:sz w:val="18"/>
                <w:szCs w:val="18"/>
                <w:lang w:eastAsia="es-HN"/>
              </w:rPr>
              <w:t xml:space="preserve"> compañeros</w:t>
            </w:r>
          </w:p>
        </w:tc>
      </w:tr>
      <w:tr w:rsidR="001E0BB5" w:rsidRPr="001E0BB5" w14:paraId="4A4F148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580E9B1" w14:textId="2ED0D32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3D91D5C9" w14:textId="71FD441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1EC3597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474CBF3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6517527" w14:textId="2AC256B4"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5E084BE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F53FA7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53BC672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DCDCE0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B65EFB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70A9D4A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E5126E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7CCD79AC"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6D49035" w14:textId="4675DB6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33AD2E6D" w14:textId="6E159BC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15DAD807" w14:textId="73CD42A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Cantidad </w:t>
            </w:r>
            <w:r w:rsidR="00A63621" w:rsidRPr="001E0BB5">
              <w:rPr>
                <w:rFonts w:eastAsia="Times New Roman" w:cstheme="minorHAnsi"/>
                <w:color w:val="000000"/>
                <w:sz w:val="18"/>
                <w:szCs w:val="18"/>
                <w:lang w:eastAsia="es-HN"/>
              </w:rPr>
              <w:t>insuficiente</w:t>
            </w:r>
            <w:r w:rsidRPr="001E0BB5">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079E428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D6A5762" w14:textId="7160C532"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53A7227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DE3181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1C1FD57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C4C148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DBCA65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946E20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F5AE34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7621A86D"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1C1B0BF" w14:textId="410E2AE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EA67391" w14:textId="6E9C184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42AC55F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686AF23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9DA3F9A" w14:textId="764D1468"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74C6F62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FDEE02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744A473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09A8C9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240FD8D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0EFD959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1612052" w14:textId="7A44EA0B"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Solicitar</w:t>
            </w:r>
            <w:r w:rsidR="001E0BB5" w:rsidRPr="001E0BB5">
              <w:rPr>
                <w:rFonts w:eastAsia="Times New Roman" w:cstheme="minorHAnsi"/>
                <w:color w:val="000000"/>
                <w:sz w:val="18"/>
                <w:szCs w:val="18"/>
                <w:lang w:eastAsia="es-HN"/>
              </w:rPr>
              <w:t xml:space="preserve"> descuento por compras como mayoristas</w:t>
            </w:r>
          </w:p>
        </w:tc>
      </w:tr>
      <w:tr w:rsidR="001E0BB5" w:rsidRPr="001E0BB5" w14:paraId="3F4A43CE" w14:textId="77777777" w:rsidTr="005A76B0">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447581C" w14:textId="199ED1C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400BDD0C" w14:textId="44604F2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222BFC03" w14:textId="39DD338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Encontrar un </w:t>
            </w:r>
            <w:r w:rsidR="00A63621" w:rsidRPr="001E0BB5">
              <w:rPr>
                <w:rFonts w:eastAsia="Times New Roman" w:cstheme="minorHAnsi"/>
                <w:color w:val="000000"/>
                <w:sz w:val="18"/>
                <w:szCs w:val="18"/>
                <w:lang w:eastAsia="es-HN"/>
              </w:rPr>
              <w:t>proveedor cercano</w:t>
            </w:r>
            <w:r w:rsidRPr="001E0BB5">
              <w:rPr>
                <w:rFonts w:eastAsia="Times New Roman" w:cstheme="minorHAnsi"/>
                <w:color w:val="000000"/>
                <w:sz w:val="18"/>
                <w:szCs w:val="18"/>
                <w:lang w:eastAsia="es-HN"/>
              </w:rPr>
              <w:t xml:space="preserve"> con precios </w:t>
            </w:r>
            <w:r w:rsidR="00A63621" w:rsidRPr="001E0BB5">
              <w:rPr>
                <w:rFonts w:eastAsia="Times New Roman" w:cstheme="minorHAnsi"/>
                <w:color w:val="000000"/>
                <w:sz w:val="18"/>
                <w:szCs w:val="18"/>
                <w:lang w:eastAsia="es-HN"/>
              </w:rPr>
              <w:t>económicos</w:t>
            </w:r>
            <w:r w:rsidRPr="001E0BB5">
              <w:rPr>
                <w:rFonts w:eastAsia="Times New Roman" w:cstheme="minorHAnsi"/>
                <w:color w:val="000000"/>
                <w:sz w:val="18"/>
                <w:szCs w:val="18"/>
                <w:lang w:eastAsia="es-HN"/>
              </w:rPr>
              <w:t xml:space="preserve"> y que cuenten con las </w:t>
            </w:r>
            <w:r w:rsidR="00A63621" w:rsidRPr="001E0BB5">
              <w:rPr>
                <w:rFonts w:eastAsia="Times New Roman" w:cstheme="minorHAnsi"/>
                <w:color w:val="000000"/>
                <w:sz w:val="18"/>
                <w:szCs w:val="18"/>
                <w:lang w:eastAsia="es-HN"/>
              </w:rPr>
              <w:t>cantidades</w:t>
            </w:r>
            <w:r w:rsidRPr="001E0BB5">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0C6FD31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901BE39" w14:textId="51361559"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12EB5246" w14:textId="02BF8A3D" w:rsidR="001E0BB5" w:rsidRPr="001E0BB5" w:rsidRDefault="00A63621"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68BFF86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7AA8C3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4D22EA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1E540B7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947BAE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6FDAFDD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Realizar las compras en dicho comercio</w:t>
            </w:r>
          </w:p>
        </w:tc>
      </w:tr>
      <w:tr w:rsidR="001E0BB5" w:rsidRPr="001E0BB5" w14:paraId="42771B87"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F180FFA" w14:textId="2A5D54E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7929B100" w14:textId="7256A19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4F783C4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Que los interesados no sean promotores ni 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52ACF2D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FEDF34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769AF9A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26970F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21F64D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96B321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006C79F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C90A12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382F82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Mostrar avances y transparencia en cada una de las actividades</w:t>
            </w:r>
          </w:p>
        </w:tc>
      </w:tr>
      <w:tr w:rsidR="001E0BB5" w:rsidRPr="001E0BB5" w14:paraId="0E62ACF7"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E67F3B0" w14:textId="5FF02A4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4FCAB7D" w14:textId="58BA093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0C4B9A54"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4B6C39A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1ED34F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54155AB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245214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11A66A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CDFED0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2595FF4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66E8AA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9C8FB6F" w14:textId="5DB3177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Mantener comunicación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con los beneficiarios para conocer sus expectativas</w:t>
            </w:r>
          </w:p>
        </w:tc>
      </w:tr>
      <w:tr w:rsidR="001E0BB5" w:rsidRPr="001E0BB5" w14:paraId="54DCFD31"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A9238D3" w14:textId="0B9F465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69AE03A" w14:textId="3F2C4EF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0E98E85D"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1B1702B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CCFF28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3098334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9F33B6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6339A7E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5EAC3C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0A64622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81593D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ED5384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permitir el acceso a vendedores ambulantes en horario laboral</w:t>
            </w:r>
          </w:p>
        </w:tc>
      </w:tr>
      <w:tr w:rsidR="001E0BB5" w:rsidRPr="001E0BB5" w14:paraId="202557C6"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CEA3551" w14:textId="183665F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00C2937" w14:textId="70BA937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6D95CCB7"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26DB68F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A5797B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1D6501B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4700352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6E0316C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78E417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777326D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7A6A69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6F5161E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Involucrar dentro del equipo de proyecto a la comunidad y utilizar el material brindado</w:t>
            </w:r>
          </w:p>
        </w:tc>
      </w:tr>
      <w:tr w:rsidR="001E0BB5" w:rsidRPr="001E0BB5" w14:paraId="50282EA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3A508CA" w14:textId="2DAA1F9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7D4F209E" w14:textId="68362BF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5FA35B89" w14:textId="62F14C35"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Inconformidad del 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18FB86A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468FC5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4AA4BF3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D486A4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E21588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704E9BE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12C074E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C5125A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01EFEF7" w14:textId="7EFFAF9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Involucrar a la </w:t>
            </w:r>
            <w:r w:rsidR="00A63621" w:rsidRPr="001E0BB5">
              <w:rPr>
                <w:rFonts w:eastAsia="Times New Roman" w:cstheme="minorHAnsi"/>
                <w:color w:val="000000"/>
                <w:sz w:val="18"/>
                <w:szCs w:val="18"/>
                <w:lang w:eastAsia="es-HN"/>
              </w:rPr>
              <w:t>alcaldía</w:t>
            </w:r>
            <w:r w:rsidRPr="001E0BB5">
              <w:rPr>
                <w:rFonts w:eastAsia="Times New Roman" w:cstheme="minorHAnsi"/>
                <w:color w:val="000000"/>
                <w:sz w:val="18"/>
                <w:szCs w:val="18"/>
                <w:lang w:eastAsia="es-HN"/>
              </w:rPr>
              <w:t xml:space="preserve"> y patronato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para conocer sus expectativas</w:t>
            </w:r>
          </w:p>
        </w:tc>
      </w:tr>
      <w:tr w:rsidR="001E0BB5" w:rsidRPr="001E0BB5" w14:paraId="784E654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092D692" w14:textId="1270BC6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0C3E7C54" w14:textId="1DE234E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54345B76" w14:textId="56486671"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 sean </w:t>
            </w:r>
            <w:r w:rsidRPr="001E0BB5">
              <w:rPr>
                <w:rFonts w:eastAsia="Times New Roman" w:cstheme="minorHAnsi"/>
                <w:sz w:val="18"/>
                <w:szCs w:val="18"/>
                <w:lang w:eastAsia="es-HN"/>
              </w:rPr>
              <w:lastRenderedPageBreak/>
              <w:t>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77A5998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Interesados</w:t>
            </w:r>
          </w:p>
        </w:tc>
        <w:tc>
          <w:tcPr>
            <w:tcW w:w="0" w:type="auto"/>
            <w:tcBorders>
              <w:top w:val="nil"/>
              <w:left w:val="nil"/>
              <w:bottom w:val="single" w:sz="4" w:space="0" w:color="auto"/>
              <w:right w:val="single" w:sz="4" w:space="0" w:color="auto"/>
            </w:tcBorders>
            <w:shd w:val="clear" w:color="auto" w:fill="auto"/>
            <w:vAlign w:val="center"/>
            <w:hideMark/>
          </w:tcPr>
          <w:p w14:paraId="26FEC95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177E388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604ADEB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3350011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F4739B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0A7E9B5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361B363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4CFBF0B6" w14:textId="780FB9D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Reuniones semanales para solicitar </w:t>
            </w:r>
            <w:r w:rsidR="00A63621" w:rsidRPr="001E0BB5">
              <w:rPr>
                <w:rFonts w:eastAsia="Times New Roman" w:cstheme="minorHAnsi"/>
                <w:color w:val="000000"/>
                <w:sz w:val="18"/>
                <w:szCs w:val="18"/>
                <w:lang w:eastAsia="es-HN"/>
              </w:rPr>
              <w:lastRenderedPageBreak/>
              <w:t>información</w:t>
            </w:r>
            <w:r w:rsidRPr="001E0BB5">
              <w:rPr>
                <w:rFonts w:eastAsia="Times New Roman" w:cstheme="minorHAnsi"/>
                <w:color w:val="000000"/>
                <w:sz w:val="18"/>
                <w:szCs w:val="18"/>
                <w:lang w:eastAsia="es-HN"/>
              </w:rPr>
              <w:t xml:space="preserve"> y </w:t>
            </w:r>
            <w:r w:rsidR="00A63621" w:rsidRPr="001E0BB5">
              <w:rPr>
                <w:rFonts w:eastAsia="Times New Roman" w:cstheme="minorHAnsi"/>
                <w:color w:val="000000"/>
                <w:sz w:val="18"/>
                <w:szCs w:val="18"/>
                <w:lang w:eastAsia="es-HN"/>
              </w:rPr>
              <w:t>retroalimentación</w:t>
            </w:r>
          </w:p>
        </w:tc>
      </w:tr>
      <w:tr w:rsidR="001E0BB5" w:rsidRPr="001E0BB5" w14:paraId="56A4067A" w14:textId="77777777" w:rsidTr="005A76B0">
        <w:trPr>
          <w:trHeight w:val="60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8CC45A" w14:textId="79CBC18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single" w:sz="4" w:space="0" w:color="auto"/>
              <w:left w:val="nil"/>
              <w:bottom w:val="single" w:sz="4" w:space="0" w:color="auto"/>
              <w:right w:val="single" w:sz="4" w:space="0" w:color="auto"/>
            </w:tcBorders>
            <w:shd w:val="clear" w:color="auto" w:fill="auto"/>
            <w:vAlign w:val="center"/>
            <w:hideMark/>
          </w:tcPr>
          <w:p w14:paraId="085588BE" w14:textId="7EADCD1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single" w:sz="4" w:space="0" w:color="auto"/>
              <w:left w:val="nil"/>
              <w:bottom w:val="single" w:sz="4" w:space="0" w:color="auto"/>
              <w:right w:val="single" w:sz="4" w:space="0" w:color="auto"/>
            </w:tcBorders>
            <w:shd w:val="clear" w:color="auto" w:fill="auto"/>
            <w:vAlign w:val="center"/>
            <w:hideMark/>
          </w:tcPr>
          <w:p w14:paraId="546B8A02"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Realizar cambios o ampliaciones del alcance del proyecto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C9A564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7ECBCA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Gobernanza</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00F45B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4F2438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D15D89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A23732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single" w:sz="4" w:space="0" w:color="auto"/>
              <w:left w:val="nil"/>
              <w:bottom w:val="single" w:sz="4" w:space="0" w:color="auto"/>
              <w:right w:val="single" w:sz="4" w:space="0" w:color="auto"/>
            </w:tcBorders>
            <w:shd w:val="clear" w:color="FFFF00" w:fill="FFFF00"/>
            <w:vAlign w:val="center"/>
            <w:hideMark/>
          </w:tcPr>
          <w:p w14:paraId="2D044AA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8B17D3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C1E049E" w14:textId="5DF768B6"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Reunión</w:t>
            </w:r>
            <w:r w:rsidR="001E0BB5" w:rsidRPr="001E0BB5">
              <w:rPr>
                <w:rFonts w:eastAsia="Times New Roman" w:cstheme="minorHAnsi"/>
                <w:color w:val="000000"/>
                <w:sz w:val="18"/>
                <w:szCs w:val="18"/>
                <w:lang w:eastAsia="es-HN"/>
              </w:rPr>
              <w:t xml:space="preserve"> para conocer </w:t>
            </w:r>
            <w:r w:rsidRPr="001E0BB5">
              <w:rPr>
                <w:rFonts w:eastAsia="Times New Roman" w:cstheme="minorHAnsi"/>
                <w:color w:val="000000"/>
                <w:sz w:val="18"/>
                <w:szCs w:val="18"/>
                <w:lang w:eastAsia="es-HN"/>
              </w:rPr>
              <w:t>cuál</w:t>
            </w:r>
            <w:r w:rsidR="001E0BB5" w:rsidRPr="001E0BB5">
              <w:rPr>
                <w:rFonts w:eastAsia="Times New Roman" w:cstheme="minorHAnsi"/>
                <w:color w:val="000000"/>
                <w:sz w:val="18"/>
                <w:szCs w:val="18"/>
                <w:lang w:eastAsia="es-HN"/>
              </w:rPr>
              <w:t xml:space="preserve"> es la </w:t>
            </w:r>
            <w:r w:rsidRPr="001E0BB5">
              <w:rPr>
                <w:rFonts w:eastAsia="Times New Roman" w:cstheme="minorHAnsi"/>
                <w:color w:val="000000"/>
                <w:sz w:val="18"/>
                <w:szCs w:val="18"/>
                <w:lang w:eastAsia="es-HN"/>
              </w:rPr>
              <w:t>intención</w:t>
            </w:r>
            <w:r w:rsidR="001E0BB5" w:rsidRPr="001E0BB5">
              <w:rPr>
                <w:rFonts w:eastAsia="Times New Roman" w:cstheme="minorHAnsi"/>
                <w:color w:val="000000"/>
                <w:sz w:val="18"/>
                <w:szCs w:val="18"/>
                <w:lang w:eastAsia="es-HN"/>
              </w:rPr>
              <w:t xml:space="preserve"> de la </w:t>
            </w:r>
            <w:r w:rsidRPr="001E0BB5">
              <w:rPr>
                <w:rFonts w:eastAsia="Times New Roman" w:cstheme="minorHAnsi"/>
                <w:color w:val="000000"/>
                <w:sz w:val="18"/>
                <w:szCs w:val="18"/>
                <w:lang w:eastAsia="es-HN"/>
              </w:rPr>
              <w:t>ampliación</w:t>
            </w:r>
            <w:r w:rsidR="001E0BB5" w:rsidRPr="001E0BB5">
              <w:rPr>
                <w:rFonts w:eastAsia="Times New Roman" w:cstheme="minorHAnsi"/>
                <w:color w:val="000000"/>
                <w:sz w:val="18"/>
                <w:szCs w:val="18"/>
                <w:lang w:eastAsia="es-HN"/>
              </w:rPr>
              <w:t xml:space="preserve"> del proyecto</w:t>
            </w:r>
          </w:p>
        </w:tc>
      </w:tr>
      <w:tr w:rsidR="001E0BB5" w:rsidRPr="001E0BB5" w14:paraId="60CA0187"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D995181" w14:textId="5E86435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2DD8C43D" w14:textId="778A20B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6FED3418"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79F4780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32AE63F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673DBB1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63F62A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8B99AA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536FED8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07F78E7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3F201BF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4DDE35F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202D12E4"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0A970FC" w14:textId="26A5DCF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3F603E53" w14:textId="25C3FD4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6A43DAA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4827429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25321DC8" w14:textId="04856FFC"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0EAD385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657C57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103F27D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61E94DF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4E618A5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0F045A7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350F1F3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509FD8D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C3A781C" w14:textId="7AE21E8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6A1ECEB8" w14:textId="2E61704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AED4F1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3D012FC7" w14:textId="255A72C0"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7192C52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26A142A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387CFF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C42573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781928C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783D686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6DB0DA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CA7E8ED" w14:textId="4A526DD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7B60ECF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F4D8233" w14:textId="7868F51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7B88A1CF" w14:textId="3173DC2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43B486BF" w14:textId="6A621EE8"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Inflación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atípica</w:t>
            </w:r>
            <w:r w:rsidR="001E0BB5" w:rsidRPr="001E0BB5">
              <w:rPr>
                <w:rFonts w:eastAsia="Times New Roman" w:cstheme="minorHAnsi"/>
                <w:color w:val="000000"/>
                <w:sz w:val="18"/>
                <w:szCs w:val="18"/>
                <w:lang w:eastAsia="es-HN"/>
              </w:rPr>
              <w:t xml:space="preserve"> del </w:t>
            </w:r>
            <w:r w:rsidRPr="001E0BB5">
              <w:rPr>
                <w:rFonts w:eastAsia="Times New Roman" w:cstheme="minorHAnsi"/>
                <w:color w:val="000000"/>
                <w:sz w:val="18"/>
                <w:szCs w:val="18"/>
                <w:lang w:eastAsia="es-HN"/>
              </w:rPr>
              <w:t>país</w:t>
            </w:r>
            <w:r w:rsidR="001E0BB5" w:rsidRPr="001E0BB5">
              <w:rPr>
                <w:rFonts w:eastAsia="Times New Roman" w:cstheme="minorHAnsi"/>
                <w:color w:val="000000"/>
                <w:sz w:val="18"/>
                <w:szCs w:val="18"/>
                <w:lang w:eastAsia="es-HN"/>
              </w:rPr>
              <w:t xml:space="preserve"> o incertidumbre de la </w:t>
            </w:r>
            <w:r w:rsidRPr="001E0BB5">
              <w:rPr>
                <w:rFonts w:eastAsia="Times New Roman" w:cstheme="minorHAnsi"/>
                <w:color w:val="000000"/>
                <w:sz w:val="18"/>
                <w:szCs w:val="18"/>
                <w:lang w:eastAsia="es-HN"/>
              </w:rPr>
              <w:t>situación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7FA233A9" w14:textId="5B48960C"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0CA4D84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2B09D54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347516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20A524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7104402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4B1E968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F826C7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9884235" w14:textId="4C6CC02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A63621"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4AD0699D"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06F36AA" w14:textId="516CF3D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590F27F" w14:textId="328126C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4B3CAB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707429B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33703E0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7408340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9C11E8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0BCF23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BA410D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102746E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DD6CFE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4F374B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del equipo</w:t>
            </w:r>
          </w:p>
        </w:tc>
      </w:tr>
      <w:tr w:rsidR="001E0BB5" w:rsidRPr="001E0BB5" w14:paraId="5B9D82BC"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8709888" w14:textId="2BF0191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29873D8" w14:textId="2001AE4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DA1088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No obtener la calidad </w:t>
            </w:r>
            <w:r w:rsidRPr="001E0BB5">
              <w:rPr>
                <w:rFonts w:eastAsia="Times New Roman" w:cstheme="minorHAnsi"/>
                <w:color w:val="000000"/>
                <w:sz w:val="18"/>
                <w:szCs w:val="18"/>
                <w:lang w:eastAsia="es-HN"/>
              </w:rPr>
              <w:lastRenderedPageBreak/>
              <w:t>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65D0DB7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Calidad</w:t>
            </w:r>
          </w:p>
        </w:tc>
        <w:tc>
          <w:tcPr>
            <w:tcW w:w="0" w:type="auto"/>
            <w:tcBorders>
              <w:top w:val="nil"/>
              <w:left w:val="nil"/>
              <w:bottom w:val="single" w:sz="4" w:space="0" w:color="auto"/>
              <w:right w:val="single" w:sz="4" w:space="0" w:color="auto"/>
            </w:tcBorders>
            <w:shd w:val="clear" w:color="auto" w:fill="auto"/>
            <w:vAlign w:val="center"/>
            <w:hideMark/>
          </w:tcPr>
          <w:p w14:paraId="1880357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098F791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025019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6BA7AA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AFF79F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75F6956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FCF663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29224E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herramienta</w:t>
            </w:r>
          </w:p>
        </w:tc>
      </w:tr>
      <w:tr w:rsidR="001E0BB5" w:rsidRPr="001E0BB5" w14:paraId="7909EE58"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4AD4C93" w14:textId="51B2024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475F7AEB" w14:textId="23392E5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4FB693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2BFFD5F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10BF678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19F36BE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A7E554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B9B5E8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285A4E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7C1304A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0A7893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647BC2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los materiales</w:t>
            </w:r>
          </w:p>
        </w:tc>
      </w:tr>
      <w:tr w:rsidR="001E0BB5" w:rsidRPr="001E0BB5" w14:paraId="7F4C5E4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D09AAE5" w14:textId="63D0369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46EDCFA9" w14:textId="1EE3664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2C445046" w14:textId="339D60B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No obtener el porcentaje esperado de </w:t>
            </w:r>
            <w:r w:rsidR="00A63621" w:rsidRPr="001E0BB5">
              <w:rPr>
                <w:rFonts w:eastAsia="Times New Roman" w:cstheme="minorHAnsi"/>
                <w:color w:val="000000"/>
                <w:sz w:val="18"/>
                <w:szCs w:val="18"/>
                <w:lang w:eastAsia="es-HN"/>
              </w:rPr>
              <w:t>compactación</w:t>
            </w:r>
            <w:r w:rsidRPr="001E0BB5">
              <w:rPr>
                <w:rFonts w:eastAsia="Times New Roman" w:cstheme="minorHAnsi"/>
                <w:color w:val="000000"/>
                <w:sz w:val="18"/>
                <w:szCs w:val="18"/>
                <w:lang w:eastAsia="es-HN"/>
              </w:rPr>
              <w:t xml:space="preserve"> en las pruebas de densidad in situ</w:t>
            </w:r>
          </w:p>
        </w:tc>
        <w:tc>
          <w:tcPr>
            <w:tcW w:w="0" w:type="auto"/>
            <w:tcBorders>
              <w:top w:val="nil"/>
              <w:left w:val="nil"/>
              <w:bottom w:val="single" w:sz="4" w:space="0" w:color="auto"/>
              <w:right w:val="single" w:sz="4" w:space="0" w:color="auto"/>
            </w:tcBorders>
            <w:shd w:val="clear" w:color="auto" w:fill="auto"/>
            <w:vAlign w:val="center"/>
            <w:hideMark/>
          </w:tcPr>
          <w:p w14:paraId="53C86B0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4ABE4D4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01A7419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88BD21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707717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39958B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5CECF1E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908A57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BBFFC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proceso de compactado se realice de la forma indicada</w:t>
            </w:r>
          </w:p>
        </w:tc>
      </w:tr>
      <w:tr w:rsidR="001E0BB5" w:rsidRPr="001E0BB5" w14:paraId="5273971E"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FC96179" w14:textId="4198905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Conducción</w:t>
            </w:r>
          </w:p>
        </w:tc>
        <w:tc>
          <w:tcPr>
            <w:tcW w:w="1403" w:type="dxa"/>
            <w:tcBorders>
              <w:top w:val="nil"/>
              <w:left w:val="nil"/>
              <w:bottom w:val="single" w:sz="4" w:space="0" w:color="auto"/>
              <w:right w:val="single" w:sz="4" w:space="0" w:color="auto"/>
            </w:tcBorders>
            <w:shd w:val="clear" w:color="auto" w:fill="auto"/>
            <w:vAlign w:val="center"/>
            <w:hideMark/>
          </w:tcPr>
          <w:p w14:paraId="5BAD21B7" w14:textId="7158B2E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2.3 Obras de </w:t>
            </w:r>
            <w:r w:rsidR="00A63621"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1BF3639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63415AB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5D42392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5096A39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E0EDAA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AE8249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6D0BDD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610F22F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CBE2DD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6F2249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mano de obra</w:t>
            </w:r>
          </w:p>
        </w:tc>
      </w:tr>
      <w:tr w:rsidR="001E0BB5" w:rsidRPr="001E0BB5" w14:paraId="05588B57"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7792BF2" w14:textId="0AD52BD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E97B8C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5D98B0A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45BD513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AE118A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87A78B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D7595A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2FA7EF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EE64B3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33DF286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31E11E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3A2530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equipo de trabajo cuente con EPP</w:t>
            </w:r>
          </w:p>
        </w:tc>
      </w:tr>
      <w:tr w:rsidR="001E0BB5" w:rsidRPr="001E0BB5" w14:paraId="3586A666"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0E640E1" w14:textId="732C401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C53BB0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033AB35E" w14:textId="12B36E9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Falta de comunicación y </w:t>
            </w:r>
            <w:r w:rsidR="00A63621" w:rsidRPr="001E0BB5">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7DFFDCF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BCDA67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B77D17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EAB787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339CDA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6B92E6F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7DB287A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450A5B3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959650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Reuniones de todo el equipo de trabajo</w:t>
            </w:r>
          </w:p>
        </w:tc>
      </w:tr>
      <w:tr w:rsidR="001E0BB5" w:rsidRPr="001E0BB5" w14:paraId="0435AFD2"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9AA6881" w14:textId="3EF4DC8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977E15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370CEDE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0610415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8A8635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EF75F7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3170D4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66673C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375731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6BCCF73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136071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0BA3FFE" w14:textId="6029FF5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Contratar personal de zonas aledañas que </w:t>
            </w:r>
            <w:r w:rsidR="00A63621" w:rsidRPr="001E0BB5">
              <w:rPr>
                <w:rFonts w:eastAsia="Times New Roman" w:cstheme="minorHAnsi"/>
                <w:color w:val="000000"/>
                <w:sz w:val="18"/>
                <w:szCs w:val="18"/>
                <w:lang w:eastAsia="es-HN"/>
              </w:rPr>
              <w:t>estén</w:t>
            </w:r>
            <w:r w:rsidRPr="001E0BB5">
              <w:rPr>
                <w:rFonts w:eastAsia="Times New Roman" w:cstheme="minorHAnsi"/>
                <w:color w:val="000000"/>
                <w:sz w:val="18"/>
                <w:szCs w:val="18"/>
                <w:lang w:eastAsia="es-HN"/>
              </w:rPr>
              <w:t xml:space="preserve"> dispuestos a asistir al proyecto</w:t>
            </w:r>
          </w:p>
        </w:tc>
      </w:tr>
      <w:tr w:rsidR="001E0BB5" w:rsidRPr="001E0BB5" w14:paraId="3F1B9226"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AA6B5C7" w14:textId="510C434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89851E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568A740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1892C2B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143AD2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C57B65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BFB38B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2FBCA4A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3051CB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262A887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8C2393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5E1AA43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Aplicar penalizaciones por impuntualidades no justificadas</w:t>
            </w:r>
          </w:p>
        </w:tc>
      </w:tr>
      <w:tr w:rsidR="001E0BB5" w:rsidRPr="001E0BB5" w14:paraId="71AC8F3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FC29B6A" w14:textId="55A1826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7D102A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785FB60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0AD62F7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5E6A4E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0C50AA6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DA6EB2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5797B23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19D0EF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315521C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9FCD02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62C9C58D" w14:textId="48CCBF8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Considerar holguras en actividades de ruta </w:t>
            </w:r>
            <w:r w:rsidR="00A63621" w:rsidRPr="001E0BB5">
              <w:rPr>
                <w:rFonts w:eastAsia="Times New Roman" w:cstheme="minorHAnsi"/>
                <w:color w:val="000000"/>
                <w:sz w:val="18"/>
                <w:szCs w:val="18"/>
                <w:lang w:eastAsia="es-HN"/>
              </w:rPr>
              <w:t>crítica</w:t>
            </w:r>
            <w:r w:rsidRPr="001E0BB5">
              <w:rPr>
                <w:rFonts w:eastAsia="Times New Roman" w:cstheme="minorHAnsi"/>
                <w:color w:val="000000"/>
                <w:sz w:val="18"/>
                <w:szCs w:val="18"/>
                <w:lang w:eastAsia="es-HN"/>
              </w:rPr>
              <w:t xml:space="preserve"> debido a ausencias justificadas por enfermedad</w:t>
            </w:r>
          </w:p>
        </w:tc>
      </w:tr>
      <w:tr w:rsidR="001E0BB5" w:rsidRPr="001E0BB5" w14:paraId="0D3C43E2"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3FECE0F" w14:textId="44BF5B3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133B4D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17ADA06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7AF06D4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49C59E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D313C4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4E2F99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28CEDD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138E2E5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5094D7D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929F05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8F6C04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Fomentar un ambiente de respeto y trabajo en equipo</w:t>
            </w:r>
          </w:p>
        </w:tc>
      </w:tr>
      <w:tr w:rsidR="001E0BB5" w:rsidRPr="001E0BB5" w14:paraId="01934D0B"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C04FCE2" w14:textId="7EA02F4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666446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5C5A8572" w14:textId="41B30DC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Errores debido a falta de </w:t>
            </w:r>
            <w:r w:rsidR="00A63621" w:rsidRPr="001E0BB5">
              <w:rPr>
                <w:rFonts w:eastAsia="Times New Roman" w:cstheme="minorHAnsi"/>
                <w:color w:val="000000"/>
                <w:sz w:val="18"/>
                <w:szCs w:val="18"/>
                <w:lang w:eastAsia="es-HN"/>
              </w:rPr>
              <w:t>concentración</w:t>
            </w:r>
            <w:r w:rsidRPr="001E0BB5">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17BE4D7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AADB88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58CC9A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52168A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5DB7DBA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172767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4F37F3D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0938BD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768FBD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los trabajos realizados</w:t>
            </w:r>
          </w:p>
        </w:tc>
      </w:tr>
      <w:tr w:rsidR="001E0BB5" w:rsidRPr="001E0BB5" w14:paraId="646CE67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AFF46DD" w14:textId="31D1E00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7E4E31A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18D4915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2DD80CB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46CDA7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F04F49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C28595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2F91F3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A2FB0C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229D07A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7D3A565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420F6A46" w14:textId="4DB7B2B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Reconocer el buen esfuerzo de los empleados y su actitud con los </w:t>
            </w:r>
            <w:r w:rsidR="00A63621" w:rsidRPr="001E0BB5">
              <w:rPr>
                <w:rFonts w:eastAsia="Times New Roman" w:cstheme="minorHAnsi"/>
                <w:color w:val="000000"/>
                <w:sz w:val="18"/>
                <w:szCs w:val="18"/>
                <w:lang w:eastAsia="es-HN"/>
              </w:rPr>
              <w:t>demás</w:t>
            </w:r>
            <w:r w:rsidRPr="001E0BB5">
              <w:rPr>
                <w:rFonts w:eastAsia="Times New Roman" w:cstheme="minorHAnsi"/>
                <w:color w:val="000000"/>
                <w:sz w:val="18"/>
                <w:szCs w:val="18"/>
                <w:lang w:eastAsia="es-HN"/>
              </w:rPr>
              <w:t xml:space="preserve"> compañeros</w:t>
            </w:r>
          </w:p>
        </w:tc>
      </w:tr>
      <w:tr w:rsidR="001E0BB5" w:rsidRPr="001E0BB5" w14:paraId="2F61AB7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0D1E6FA" w14:textId="070F6E9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F96E1C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A6185A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3A5083F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DE3C56B" w14:textId="3B2F9D36"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66196B2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8312D8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11AC9D3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618F71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26CCF81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0565B0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BEFF39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0377F426"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0FC07D7" w14:textId="7F8943C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FC5968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0A2B8CB6" w14:textId="03F839A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Cantidad </w:t>
            </w:r>
            <w:r w:rsidR="00A63621" w:rsidRPr="001E0BB5">
              <w:rPr>
                <w:rFonts w:eastAsia="Times New Roman" w:cstheme="minorHAnsi"/>
                <w:color w:val="000000"/>
                <w:sz w:val="18"/>
                <w:szCs w:val="18"/>
                <w:lang w:eastAsia="es-HN"/>
              </w:rPr>
              <w:t>insuficiente</w:t>
            </w:r>
            <w:r w:rsidRPr="001E0BB5">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43C1DE4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F796AE3" w14:textId="7274B423"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7006748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2B17F2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E684E8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299EDA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163E301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AC81D9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A2473B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3AACDD9D"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BDDFFEA" w14:textId="78D90E7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7EAF90F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305A4A1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12D880A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6CCB15C" w14:textId="7150A694"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45BCC15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5529CF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7D5CB8E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92F260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50D3A55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627B455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E20C831" w14:textId="3FEE0AA1"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Solicitar</w:t>
            </w:r>
            <w:r w:rsidR="001E0BB5" w:rsidRPr="001E0BB5">
              <w:rPr>
                <w:rFonts w:eastAsia="Times New Roman" w:cstheme="minorHAnsi"/>
                <w:color w:val="000000"/>
                <w:sz w:val="18"/>
                <w:szCs w:val="18"/>
                <w:lang w:eastAsia="es-HN"/>
              </w:rPr>
              <w:t xml:space="preserve"> descuento por compras como mayoristas</w:t>
            </w:r>
          </w:p>
        </w:tc>
      </w:tr>
      <w:tr w:rsidR="001E0BB5" w:rsidRPr="001E0BB5" w14:paraId="299F97AC" w14:textId="77777777" w:rsidTr="005A76B0">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4BE9366" w14:textId="1064660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E296ED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468E368D" w14:textId="03B7B33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Encontrar un </w:t>
            </w:r>
            <w:r w:rsidR="00A63621" w:rsidRPr="001E0BB5">
              <w:rPr>
                <w:rFonts w:eastAsia="Times New Roman" w:cstheme="minorHAnsi"/>
                <w:color w:val="000000"/>
                <w:sz w:val="18"/>
                <w:szCs w:val="18"/>
                <w:lang w:eastAsia="es-HN"/>
              </w:rPr>
              <w:t>proveedor cercano</w:t>
            </w:r>
            <w:r w:rsidRPr="001E0BB5">
              <w:rPr>
                <w:rFonts w:eastAsia="Times New Roman" w:cstheme="minorHAnsi"/>
                <w:color w:val="000000"/>
                <w:sz w:val="18"/>
                <w:szCs w:val="18"/>
                <w:lang w:eastAsia="es-HN"/>
              </w:rPr>
              <w:t xml:space="preserve"> con precios </w:t>
            </w:r>
            <w:r w:rsidR="00A63621" w:rsidRPr="001E0BB5">
              <w:rPr>
                <w:rFonts w:eastAsia="Times New Roman" w:cstheme="minorHAnsi"/>
                <w:color w:val="000000"/>
                <w:sz w:val="18"/>
                <w:szCs w:val="18"/>
                <w:lang w:eastAsia="es-HN"/>
              </w:rPr>
              <w:t>económicos</w:t>
            </w:r>
            <w:r w:rsidRPr="001E0BB5">
              <w:rPr>
                <w:rFonts w:eastAsia="Times New Roman" w:cstheme="minorHAnsi"/>
                <w:color w:val="000000"/>
                <w:sz w:val="18"/>
                <w:szCs w:val="18"/>
                <w:lang w:eastAsia="es-HN"/>
              </w:rPr>
              <w:t xml:space="preserve"> y que cuenten con las </w:t>
            </w:r>
            <w:r w:rsidR="00A63621" w:rsidRPr="001E0BB5">
              <w:rPr>
                <w:rFonts w:eastAsia="Times New Roman" w:cstheme="minorHAnsi"/>
                <w:color w:val="000000"/>
                <w:sz w:val="18"/>
                <w:szCs w:val="18"/>
                <w:lang w:eastAsia="es-HN"/>
              </w:rPr>
              <w:t>cantidades</w:t>
            </w:r>
            <w:r w:rsidRPr="001E0BB5">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58CF903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DDC9BBF" w14:textId="218CB896"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034FBB58" w14:textId="5C9E5CA0" w:rsidR="001E0BB5" w:rsidRPr="001E0BB5" w:rsidRDefault="00A63621"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4D2C0F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4426F3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3B1A8D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11A7E0E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06AF33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5201C99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Realizar las compras en dicho comercio</w:t>
            </w:r>
          </w:p>
        </w:tc>
      </w:tr>
      <w:tr w:rsidR="001E0BB5" w:rsidRPr="001E0BB5" w14:paraId="235C83E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A8A77F3" w14:textId="4ED2240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D2896A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79280AF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Que los interesados no sean promotores ni 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1039631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49B86E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5D9431E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94C264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965D2E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257CE1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2D8A25B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7D5C3E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EC980B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Mostrar avances y transparencia en cada una de las actividades</w:t>
            </w:r>
          </w:p>
        </w:tc>
      </w:tr>
      <w:tr w:rsidR="001E0BB5" w:rsidRPr="001E0BB5" w14:paraId="0BD43086"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F3C8245" w14:textId="66BA698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F5E4CA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1FAECC34"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0FDCA93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F54003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74990D0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E95B79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0B0BAA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6F5653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1F39EDC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C64384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BD0943F" w14:textId="03FB817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Mantener comunicación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con los beneficiarios para conocer sus expectativas</w:t>
            </w:r>
          </w:p>
        </w:tc>
      </w:tr>
      <w:tr w:rsidR="001E0BB5" w:rsidRPr="001E0BB5" w14:paraId="50D9574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6562D10" w14:textId="044BDA2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30BBB5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441EF476"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7295365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153BCB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647CA3F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CAACD2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5F8D91F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5254BB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12D6213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BC5193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366265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permitir el acceso a vendedores ambulantes en horario laboral</w:t>
            </w:r>
          </w:p>
        </w:tc>
      </w:tr>
      <w:tr w:rsidR="001E0BB5" w:rsidRPr="001E0BB5" w14:paraId="7A1668B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CF72FAA" w14:textId="6DCE6F9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71EC6EE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1667DEE7"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29DEF9F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A276AF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053F6C7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6D309F7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D6285B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7B00C6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47D8A64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D70E4D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4F07D22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Involucrar dentro del equipo de proyecto a la comunidad y utilizar el material brindado</w:t>
            </w:r>
          </w:p>
        </w:tc>
      </w:tr>
      <w:tr w:rsidR="001E0BB5" w:rsidRPr="001E0BB5" w14:paraId="15F8E67B"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8BC8EBF" w14:textId="61AD924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4BD13E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4B02DB9" w14:textId="4C48E3C6"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Inconformidad del 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55D6F8A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30D444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1F023BE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3C1D9E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2ED12E7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29F1346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2573EF5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BB2B97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2822602" w14:textId="1700FEB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Involucrar a la </w:t>
            </w:r>
            <w:r w:rsidR="00A63621" w:rsidRPr="001E0BB5">
              <w:rPr>
                <w:rFonts w:eastAsia="Times New Roman" w:cstheme="minorHAnsi"/>
                <w:color w:val="000000"/>
                <w:sz w:val="18"/>
                <w:szCs w:val="18"/>
                <w:lang w:eastAsia="es-HN"/>
              </w:rPr>
              <w:t>alcaldía</w:t>
            </w:r>
            <w:r w:rsidRPr="001E0BB5">
              <w:rPr>
                <w:rFonts w:eastAsia="Times New Roman" w:cstheme="minorHAnsi"/>
                <w:color w:val="000000"/>
                <w:sz w:val="18"/>
                <w:szCs w:val="18"/>
                <w:lang w:eastAsia="es-HN"/>
              </w:rPr>
              <w:t xml:space="preserve"> y patronato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para conocer sus expectativas</w:t>
            </w:r>
          </w:p>
        </w:tc>
      </w:tr>
      <w:tr w:rsidR="001E0BB5" w:rsidRPr="001E0BB5" w14:paraId="59E9554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8AEC8AA" w14:textId="0BCB48F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454DC4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36936450" w14:textId="579C718E"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 sean 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4F7C26B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8E5B8D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4FF09D5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5CD1FEC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7F27299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C74AE1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4347E04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3774E76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1ADE36CF" w14:textId="797D558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Reuniones semanales para solicitar </w:t>
            </w:r>
            <w:r w:rsidR="00A63621" w:rsidRPr="001E0BB5">
              <w:rPr>
                <w:rFonts w:eastAsia="Times New Roman" w:cstheme="minorHAnsi"/>
                <w:color w:val="000000"/>
                <w:sz w:val="18"/>
                <w:szCs w:val="18"/>
                <w:lang w:eastAsia="es-HN"/>
              </w:rPr>
              <w:t>información</w:t>
            </w:r>
            <w:r w:rsidRPr="001E0BB5">
              <w:rPr>
                <w:rFonts w:eastAsia="Times New Roman" w:cstheme="minorHAnsi"/>
                <w:color w:val="000000"/>
                <w:sz w:val="18"/>
                <w:szCs w:val="18"/>
                <w:lang w:eastAsia="es-HN"/>
              </w:rPr>
              <w:t xml:space="preserve"> y </w:t>
            </w:r>
            <w:r w:rsidR="00A63621" w:rsidRPr="001E0BB5">
              <w:rPr>
                <w:rFonts w:eastAsia="Times New Roman" w:cstheme="minorHAnsi"/>
                <w:color w:val="000000"/>
                <w:sz w:val="18"/>
                <w:szCs w:val="18"/>
                <w:lang w:eastAsia="es-HN"/>
              </w:rPr>
              <w:t>retroalimentación</w:t>
            </w:r>
          </w:p>
        </w:tc>
      </w:tr>
      <w:tr w:rsidR="001E0BB5" w:rsidRPr="001E0BB5" w14:paraId="2AF9D8B7"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7785EF9" w14:textId="51D8E93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FE077C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31602121" w14:textId="01A54C52"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Desembolsos </w:t>
            </w:r>
            <w:r w:rsidR="00A63621" w:rsidRPr="001E0BB5">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4FE3B0E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6D0747F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4B5FCC3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529D73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131F0C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3F005E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7A1F141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552471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07D1E2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Contar con fondos propios de ahorro </w:t>
            </w:r>
          </w:p>
        </w:tc>
      </w:tr>
      <w:tr w:rsidR="001E0BB5" w:rsidRPr="001E0BB5" w14:paraId="763C91B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DFBC091" w14:textId="7068A21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E175D9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716DEDF9"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214F694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7E86EAD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18ECF5D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55A096D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0CC6BBF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F26167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33380F3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8ABCDB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41FF3261" w14:textId="57A4E985"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Reunión</w:t>
            </w:r>
            <w:r w:rsidR="001E0BB5" w:rsidRPr="001E0BB5">
              <w:rPr>
                <w:rFonts w:eastAsia="Times New Roman" w:cstheme="minorHAnsi"/>
                <w:color w:val="000000"/>
                <w:sz w:val="18"/>
                <w:szCs w:val="18"/>
                <w:lang w:eastAsia="es-HN"/>
              </w:rPr>
              <w:t xml:space="preserve"> para conocer </w:t>
            </w:r>
            <w:r w:rsidR="004D3CEB" w:rsidRPr="001E0BB5">
              <w:rPr>
                <w:rFonts w:eastAsia="Times New Roman" w:cstheme="minorHAnsi"/>
                <w:color w:val="000000"/>
                <w:sz w:val="18"/>
                <w:szCs w:val="18"/>
                <w:lang w:eastAsia="es-HN"/>
              </w:rPr>
              <w:t>cuál</w:t>
            </w:r>
            <w:r w:rsidR="001E0BB5" w:rsidRPr="001E0BB5">
              <w:rPr>
                <w:rFonts w:eastAsia="Times New Roman" w:cstheme="minorHAnsi"/>
                <w:color w:val="000000"/>
                <w:sz w:val="18"/>
                <w:szCs w:val="18"/>
                <w:lang w:eastAsia="es-HN"/>
              </w:rPr>
              <w:t xml:space="preserve"> es la </w:t>
            </w:r>
            <w:r w:rsidR="004D3CEB" w:rsidRPr="001E0BB5">
              <w:rPr>
                <w:rFonts w:eastAsia="Times New Roman" w:cstheme="minorHAnsi"/>
                <w:color w:val="000000"/>
                <w:sz w:val="18"/>
                <w:szCs w:val="18"/>
                <w:lang w:eastAsia="es-HN"/>
              </w:rPr>
              <w:t>intención</w:t>
            </w:r>
            <w:r w:rsidR="001E0BB5" w:rsidRPr="001E0BB5">
              <w:rPr>
                <w:rFonts w:eastAsia="Times New Roman" w:cstheme="minorHAnsi"/>
                <w:color w:val="000000"/>
                <w:sz w:val="18"/>
                <w:szCs w:val="18"/>
                <w:lang w:eastAsia="es-HN"/>
              </w:rPr>
              <w:t xml:space="preserve"> de la </w:t>
            </w:r>
            <w:r w:rsidR="004D3CEB" w:rsidRPr="001E0BB5">
              <w:rPr>
                <w:rFonts w:eastAsia="Times New Roman" w:cstheme="minorHAnsi"/>
                <w:color w:val="000000"/>
                <w:sz w:val="18"/>
                <w:szCs w:val="18"/>
                <w:lang w:eastAsia="es-HN"/>
              </w:rPr>
              <w:t>ampliación</w:t>
            </w:r>
            <w:r w:rsidR="001E0BB5" w:rsidRPr="001E0BB5">
              <w:rPr>
                <w:rFonts w:eastAsia="Times New Roman" w:cstheme="minorHAnsi"/>
                <w:color w:val="000000"/>
                <w:sz w:val="18"/>
                <w:szCs w:val="18"/>
                <w:lang w:eastAsia="es-HN"/>
              </w:rPr>
              <w:t xml:space="preserve"> del proyecto</w:t>
            </w:r>
          </w:p>
        </w:tc>
      </w:tr>
      <w:tr w:rsidR="001E0BB5" w:rsidRPr="001E0BB5" w14:paraId="6DD52929"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CAF41EC" w14:textId="3B46CA4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A80BAC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778B098F"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2BFAB0E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4B6174C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74CA78A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683372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2E855B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662E542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1A5F5F3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57D4B54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163AEE5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330EB647"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598E948" w14:textId="7B880E8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763A2B7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30A2A34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6A5E272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391170B1" w14:textId="3A43E345"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6D1D087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DDBD3F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455E9C4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599EB79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38F7287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7CD7ADD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79364C0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79132B5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6739BA2" w14:textId="6596EAD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C26678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585E591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368BD5C4" w14:textId="28A5D997"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2D948BF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36CA01F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EBADB1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172EFB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162554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046F82C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4F8E64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BA737C4" w14:textId="7D93315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4D3CEB"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7E50AA8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F72EAAB" w14:textId="0CAC7F1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6A18D5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1EB8401D" w14:textId="2DDB9EAC"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Inflación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atípica</w:t>
            </w:r>
            <w:r w:rsidR="001E0BB5" w:rsidRPr="001E0BB5">
              <w:rPr>
                <w:rFonts w:eastAsia="Times New Roman" w:cstheme="minorHAnsi"/>
                <w:color w:val="000000"/>
                <w:sz w:val="18"/>
                <w:szCs w:val="18"/>
                <w:lang w:eastAsia="es-HN"/>
              </w:rPr>
              <w:t xml:space="preserve"> del </w:t>
            </w:r>
            <w:r w:rsidRPr="001E0BB5">
              <w:rPr>
                <w:rFonts w:eastAsia="Times New Roman" w:cstheme="minorHAnsi"/>
                <w:color w:val="000000"/>
                <w:sz w:val="18"/>
                <w:szCs w:val="18"/>
                <w:lang w:eastAsia="es-HN"/>
              </w:rPr>
              <w:t>país</w:t>
            </w:r>
            <w:r w:rsidR="001E0BB5" w:rsidRPr="001E0BB5">
              <w:rPr>
                <w:rFonts w:eastAsia="Times New Roman" w:cstheme="minorHAnsi"/>
                <w:color w:val="000000"/>
                <w:sz w:val="18"/>
                <w:szCs w:val="18"/>
                <w:lang w:eastAsia="es-HN"/>
              </w:rPr>
              <w:t xml:space="preserve"> o incertidumbre de la </w:t>
            </w:r>
            <w:r w:rsidRPr="001E0BB5">
              <w:rPr>
                <w:rFonts w:eastAsia="Times New Roman" w:cstheme="minorHAnsi"/>
                <w:color w:val="000000"/>
                <w:sz w:val="18"/>
                <w:szCs w:val="18"/>
                <w:lang w:eastAsia="es-HN"/>
              </w:rPr>
              <w:t>situación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1D805587" w14:textId="6A9BF8D2"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5F5DF05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31D9FA5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265D96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8526A0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3CB9B8E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3BF7382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6321FE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BFE1AA3" w14:textId="770C7EC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4D3CEB"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2DF5E34C"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7AA78D8" w14:textId="2FA3B49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1EAF01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0D09019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2D8FAF6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7C49450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21E92CD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96A79D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4D1145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406CC6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43DDB54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B8182A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27CEF5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del equipo</w:t>
            </w:r>
          </w:p>
        </w:tc>
      </w:tr>
      <w:tr w:rsidR="001E0BB5" w:rsidRPr="001E0BB5" w14:paraId="18D52E50"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D1DB187" w14:textId="16C78D5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730567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473006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2AE461F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168E163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63F6461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9ECD17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D2C1FD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0CE46B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347B722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ED751A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5646DC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herramienta</w:t>
            </w:r>
          </w:p>
        </w:tc>
      </w:tr>
      <w:tr w:rsidR="001E0BB5" w:rsidRPr="001E0BB5" w14:paraId="4E003BF5"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55E6890" w14:textId="688D586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1DE2A5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530A1C4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45EB81C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76DE425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47A3493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E3D6FF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5FD498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0FA57A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6F01372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CAE71D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B5243C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los materiales</w:t>
            </w:r>
          </w:p>
        </w:tc>
      </w:tr>
      <w:tr w:rsidR="001E0BB5" w:rsidRPr="001E0BB5" w14:paraId="4B76459F"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A09053C" w14:textId="3A0435A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71AC9D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3.1 Actividades preliminares</w:t>
            </w:r>
          </w:p>
        </w:tc>
        <w:tc>
          <w:tcPr>
            <w:tcW w:w="1368" w:type="dxa"/>
            <w:tcBorders>
              <w:top w:val="nil"/>
              <w:left w:val="nil"/>
              <w:bottom w:val="single" w:sz="4" w:space="0" w:color="auto"/>
              <w:right w:val="single" w:sz="4" w:space="0" w:color="auto"/>
            </w:tcBorders>
            <w:shd w:val="clear" w:color="auto" w:fill="auto"/>
            <w:vAlign w:val="center"/>
            <w:hideMark/>
          </w:tcPr>
          <w:p w14:paraId="69BDADB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2CBF492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41667C6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13BEE1A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CE33E3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4D5FA6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FF40D0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40A45D3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C99167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7FFCD5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mano de obra</w:t>
            </w:r>
          </w:p>
        </w:tc>
      </w:tr>
      <w:tr w:rsidR="001E0BB5" w:rsidRPr="001E0BB5" w14:paraId="52514AA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359C0A0" w14:textId="01F0A67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753F881F" w14:textId="2604763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215610D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7DD0BA1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B7F976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8DF903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3ABC93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05266E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4422FF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0A36E93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79E2F6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A8CB03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equipo de trabajo cuente con EPP</w:t>
            </w:r>
          </w:p>
        </w:tc>
      </w:tr>
      <w:tr w:rsidR="001E0BB5" w:rsidRPr="001E0BB5" w14:paraId="01196ED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3A9E19B" w14:textId="7950523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7740B13A" w14:textId="46972B2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lastRenderedPageBreak/>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07DBE793" w14:textId="6A9E637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Falta de comunicación y </w:t>
            </w:r>
            <w:r w:rsidR="004D3CEB" w:rsidRPr="001E0BB5">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1A4F9C4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B2B8AF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07EF58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19E271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B4F730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51FCB82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673247A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0EF3991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2444BB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Reuniones de todo el equipo de trabajo</w:t>
            </w:r>
          </w:p>
        </w:tc>
      </w:tr>
      <w:tr w:rsidR="001E0BB5" w:rsidRPr="001E0BB5" w14:paraId="3D20BB66"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7BE1342" w14:textId="6DBED7E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1F5AD0F" w14:textId="53461CE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28FCF4D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0B498E2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FDF7B4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B886DF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BEE7DA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7577E5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29656B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3C89DAD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F9E1A1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F5BBAF9" w14:textId="06E2A1B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Contratar personal de zonas aledañas que </w:t>
            </w:r>
            <w:r w:rsidR="004D3CEB" w:rsidRPr="001E0BB5">
              <w:rPr>
                <w:rFonts w:eastAsia="Times New Roman" w:cstheme="minorHAnsi"/>
                <w:color w:val="000000"/>
                <w:sz w:val="18"/>
                <w:szCs w:val="18"/>
                <w:lang w:eastAsia="es-HN"/>
              </w:rPr>
              <w:t>estén</w:t>
            </w:r>
            <w:r w:rsidRPr="001E0BB5">
              <w:rPr>
                <w:rFonts w:eastAsia="Times New Roman" w:cstheme="minorHAnsi"/>
                <w:color w:val="000000"/>
                <w:sz w:val="18"/>
                <w:szCs w:val="18"/>
                <w:lang w:eastAsia="es-HN"/>
              </w:rPr>
              <w:t xml:space="preserve"> dispuestos a asistir al proyecto</w:t>
            </w:r>
          </w:p>
        </w:tc>
      </w:tr>
      <w:tr w:rsidR="001E0BB5" w:rsidRPr="001E0BB5" w14:paraId="4100797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BC202D6" w14:textId="6BEFC6C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CF389DB" w14:textId="0CB6158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35FC86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33C6845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1CEF47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B8629D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4FEF89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04928AA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4DDD01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4C847DE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1E01E8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5DFFFFA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Aplicar penalizaciones por impuntualidades no justificadas</w:t>
            </w:r>
          </w:p>
        </w:tc>
      </w:tr>
      <w:tr w:rsidR="001E0BB5" w:rsidRPr="001E0BB5" w14:paraId="1A89162D"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A41DB52" w14:textId="70F050D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B87BEFD" w14:textId="0283D40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01B6E6D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60C1EA3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A44323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546D20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8F427E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09AC200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B55E5E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19622A6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600CC6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47AEDE0B" w14:textId="0CF4D59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Considerar holguras en actividades de ruta </w:t>
            </w:r>
            <w:r w:rsidR="004D3CEB" w:rsidRPr="001E0BB5">
              <w:rPr>
                <w:rFonts w:eastAsia="Times New Roman" w:cstheme="minorHAnsi"/>
                <w:color w:val="000000"/>
                <w:sz w:val="18"/>
                <w:szCs w:val="18"/>
                <w:lang w:eastAsia="es-HN"/>
              </w:rPr>
              <w:t>crítica</w:t>
            </w:r>
            <w:r w:rsidRPr="001E0BB5">
              <w:rPr>
                <w:rFonts w:eastAsia="Times New Roman" w:cstheme="minorHAnsi"/>
                <w:color w:val="000000"/>
                <w:sz w:val="18"/>
                <w:szCs w:val="18"/>
                <w:lang w:eastAsia="es-HN"/>
              </w:rPr>
              <w:t xml:space="preserve"> debido a ausencias justificadas por enfermedad</w:t>
            </w:r>
          </w:p>
        </w:tc>
      </w:tr>
      <w:tr w:rsidR="001E0BB5" w:rsidRPr="001E0BB5" w14:paraId="32095FB1"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8248F72" w14:textId="58DE760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D9FCCC0" w14:textId="289867B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067EAE6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44F5784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81484A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632B9D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311250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03C6844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1CCEEC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5DF2475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2A729F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20201B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Fomentar un ambiente de respeto y trabajo en equipo</w:t>
            </w:r>
          </w:p>
        </w:tc>
      </w:tr>
      <w:tr w:rsidR="001E0BB5" w:rsidRPr="001E0BB5" w14:paraId="51E4F9C7"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CA8CD56" w14:textId="4449B9E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2DA3362" w14:textId="4D6ED0D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67F219F4" w14:textId="0094A04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Errores debido a falta de </w:t>
            </w:r>
            <w:r w:rsidR="004D3CEB" w:rsidRPr="001E0BB5">
              <w:rPr>
                <w:rFonts w:eastAsia="Times New Roman" w:cstheme="minorHAnsi"/>
                <w:color w:val="000000"/>
                <w:sz w:val="18"/>
                <w:szCs w:val="18"/>
                <w:lang w:eastAsia="es-HN"/>
              </w:rPr>
              <w:t>concentración</w:t>
            </w:r>
            <w:r w:rsidRPr="001E0BB5">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4DDAA04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7446AB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6BE9F8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9FC09D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5115AE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5D886A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7EB202B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E1E143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2FA92F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los trabajos realizados</w:t>
            </w:r>
          </w:p>
        </w:tc>
      </w:tr>
      <w:tr w:rsidR="001E0BB5" w:rsidRPr="001E0BB5" w14:paraId="29974757"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84F1E49" w14:textId="6F686F8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E49ABEF" w14:textId="3939FC9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1B55F2B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4B4D89A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8A5F14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12714E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35AAEF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68F76F5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777DB4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4C24689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2BCC75F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5DD759A7" w14:textId="5EBBE5C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Reconocer el buen esfuerzo de los empleados y su actitud con los </w:t>
            </w:r>
            <w:r w:rsidR="004D3CEB" w:rsidRPr="001E0BB5">
              <w:rPr>
                <w:rFonts w:eastAsia="Times New Roman" w:cstheme="minorHAnsi"/>
                <w:color w:val="000000"/>
                <w:sz w:val="18"/>
                <w:szCs w:val="18"/>
                <w:lang w:eastAsia="es-HN"/>
              </w:rPr>
              <w:lastRenderedPageBreak/>
              <w:t>demás</w:t>
            </w:r>
            <w:r w:rsidRPr="001E0BB5">
              <w:rPr>
                <w:rFonts w:eastAsia="Times New Roman" w:cstheme="minorHAnsi"/>
                <w:color w:val="000000"/>
                <w:sz w:val="18"/>
                <w:szCs w:val="18"/>
                <w:lang w:eastAsia="es-HN"/>
              </w:rPr>
              <w:t xml:space="preserve"> compañeros</w:t>
            </w:r>
          </w:p>
        </w:tc>
      </w:tr>
      <w:tr w:rsidR="001E0BB5" w:rsidRPr="001E0BB5" w14:paraId="02CD2317"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B98AF1F" w14:textId="46D615F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B82FBED" w14:textId="7C89B76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0B07676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361685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9122A17" w14:textId="21A609CC"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68E586B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86D72C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9D8BF1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B26BE4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185F629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E572EB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1A85B8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064C5DB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2C7EE4B" w14:textId="4DEA048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B0D6AEC" w14:textId="18C96BC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6CCBA8A3" w14:textId="588103E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Cantidad </w:t>
            </w:r>
            <w:r w:rsidR="004D3CEB" w:rsidRPr="001E0BB5">
              <w:rPr>
                <w:rFonts w:eastAsia="Times New Roman" w:cstheme="minorHAnsi"/>
                <w:color w:val="000000"/>
                <w:sz w:val="18"/>
                <w:szCs w:val="18"/>
                <w:lang w:eastAsia="es-HN"/>
              </w:rPr>
              <w:t>insuficiente</w:t>
            </w:r>
            <w:r w:rsidRPr="001E0BB5">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5C116B4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34E4D01" w14:textId="0E55BBBA"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0DECE5A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432D35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3CE1A53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78CF4B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35941AD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DD6A39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E4DB60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4846294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AB514F8" w14:textId="037BBF0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FF24ADB" w14:textId="6DC5ABC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1D2E887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1D359C4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CB8932D" w14:textId="07B9F8FE"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3FF3013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882429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6842849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AE62D0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4B59ABD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4A2282E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905381B" w14:textId="674518EC"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Solicitar</w:t>
            </w:r>
            <w:r w:rsidR="001E0BB5" w:rsidRPr="001E0BB5">
              <w:rPr>
                <w:rFonts w:eastAsia="Times New Roman" w:cstheme="minorHAnsi"/>
                <w:color w:val="000000"/>
                <w:sz w:val="18"/>
                <w:szCs w:val="18"/>
                <w:lang w:eastAsia="es-HN"/>
              </w:rPr>
              <w:t xml:space="preserve"> descuento por compras como mayoristas</w:t>
            </w:r>
          </w:p>
        </w:tc>
      </w:tr>
      <w:tr w:rsidR="001E0BB5" w:rsidRPr="001E0BB5" w14:paraId="23B7DE49" w14:textId="77777777" w:rsidTr="005A76B0">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6A9FE27" w14:textId="3D09CE8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287FFF4" w14:textId="4C83E03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3672E8B1" w14:textId="4D9C331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Encontrar un </w:t>
            </w:r>
            <w:r w:rsidR="004D3CEB" w:rsidRPr="001E0BB5">
              <w:rPr>
                <w:rFonts w:eastAsia="Times New Roman" w:cstheme="minorHAnsi"/>
                <w:color w:val="000000"/>
                <w:sz w:val="18"/>
                <w:szCs w:val="18"/>
                <w:lang w:eastAsia="es-HN"/>
              </w:rPr>
              <w:t>proveedor cercano</w:t>
            </w:r>
            <w:r w:rsidRPr="001E0BB5">
              <w:rPr>
                <w:rFonts w:eastAsia="Times New Roman" w:cstheme="minorHAnsi"/>
                <w:color w:val="000000"/>
                <w:sz w:val="18"/>
                <w:szCs w:val="18"/>
                <w:lang w:eastAsia="es-HN"/>
              </w:rPr>
              <w:t xml:space="preserve"> con precios </w:t>
            </w:r>
            <w:r w:rsidR="00A63621" w:rsidRPr="001E0BB5">
              <w:rPr>
                <w:rFonts w:eastAsia="Times New Roman" w:cstheme="minorHAnsi"/>
                <w:color w:val="000000"/>
                <w:sz w:val="18"/>
                <w:szCs w:val="18"/>
                <w:lang w:eastAsia="es-HN"/>
              </w:rPr>
              <w:t>económicos</w:t>
            </w:r>
            <w:r w:rsidRPr="001E0BB5">
              <w:rPr>
                <w:rFonts w:eastAsia="Times New Roman" w:cstheme="minorHAnsi"/>
                <w:color w:val="000000"/>
                <w:sz w:val="18"/>
                <w:szCs w:val="18"/>
                <w:lang w:eastAsia="es-HN"/>
              </w:rPr>
              <w:t xml:space="preserve"> y que cuenten con las </w:t>
            </w:r>
            <w:r w:rsidR="00A63621" w:rsidRPr="001E0BB5">
              <w:rPr>
                <w:rFonts w:eastAsia="Times New Roman" w:cstheme="minorHAnsi"/>
                <w:color w:val="000000"/>
                <w:sz w:val="18"/>
                <w:szCs w:val="18"/>
                <w:lang w:eastAsia="es-HN"/>
              </w:rPr>
              <w:t>cantidades</w:t>
            </w:r>
            <w:r w:rsidRPr="001E0BB5">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715598D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BD5F022" w14:textId="5AA8793E" w:rsidR="001E0BB5" w:rsidRPr="001E0BB5" w:rsidRDefault="00A63621"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596A3BD1" w14:textId="238FFC5A" w:rsidR="001E0BB5" w:rsidRPr="001E0BB5" w:rsidRDefault="00A63621"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5B85975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F0AE8D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092BDC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2887F81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345D1B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288C26C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Realizar las compras en dicho comercio</w:t>
            </w:r>
          </w:p>
        </w:tc>
      </w:tr>
      <w:tr w:rsidR="001E0BB5" w:rsidRPr="001E0BB5" w14:paraId="05C8753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FD76006" w14:textId="4A56BD7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48BA749" w14:textId="7DE6217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5C9D84F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Que los interesados no sean promotores ni </w:t>
            </w:r>
            <w:r w:rsidRPr="001E0BB5">
              <w:rPr>
                <w:rFonts w:eastAsia="Times New Roman" w:cstheme="minorHAnsi"/>
                <w:color w:val="000000"/>
                <w:sz w:val="18"/>
                <w:szCs w:val="18"/>
                <w:lang w:eastAsia="es-HN"/>
              </w:rPr>
              <w:lastRenderedPageBreak/>
              <w:t>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2202013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Interesados</w:t>
            </w:r>
          </w:p>
        </w:tc>
        <w:tc>
          <w:tcPr>
            <w:tcW w:w="0" w:type="auto"/>
            <w:tcBorders>
              <w:top w:val="nil"/>
              <w:left w:val="nil"/>
              <w:bottom w:val="single" w:sz="4" w:space="0" w:color="auto"/>
              <w:right w:val="single" w:sz="4" w:space="0" w:color="auto"/>
            </w:tcBorders>
            <w:shd w:val="clear" w:color="auto" w:fill="auto"/>
            <w:vAlign w:val="center"/>
            <w:hideMark/>
          </w:tcPr>
          <w:p w14:paraId="41F4A75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61C5909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3481F8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0EF87B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0365E8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70D471B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11ABD2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9D7C5B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Mostrar avances y transparencia en cada una de las actividades</w:t>
            </w:r>
          </w:p>
        </w:tc>
      </w:tr>
      <w:tr w:rsidR="001E0BB5" w:rsidRPr="001E0BB5" w14:paraId="16257CC6"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6467FBF" w14:textId="19B8931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99FB362" w14:textId="0A2D218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4EB166C8"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06C0D8A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F43676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47E2251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9B4F0C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D8659A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6299D6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6588546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A1BDBE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9CFDB86" w14:textId="296A4D0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Mantener comunicación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con los beneficiarios para conocer sus expectativas</w:t>
            </w:r>
          </w:p>
        </w:tc>
      </w:tr>
      <w:tr w:rsidR="001E0BB5" w:rsidRPr="001E0BB5" w14:paraId="6F8AE23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7306A48" w14:textId="139A066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76A2864" w14:textId="23865B8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1E9C752C"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7347E19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7A6381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2EC1D8B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DA2C31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822F31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FD499D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1A1F8B5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730D97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3813ED7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permitir el acceso a vendedores ambulantes en horario laboral</w:t>
            </w:r>
          </w:p>
        </w:tc>
      </w:tr>
      <w:tr w:rsidR="001E0BB5" w:rsidRPr="001E0BB5" w14:paraId="2A2F70D1"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E16852C" w14:textId="77716D5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0FFAD40" w14:textId="6FCFB6A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6BA60F91"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5CB02B0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D6FB2F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713083A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6D371E7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699A19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ED9D5C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05EB3A1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C20558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6F7D04D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Involucrar dentro del equipo de proyecto a la comunidad y utilizar el material brindado</w:t>
            </w:r>
          </w:p>
        </w:tc>
      </w:tr>
      <w:tr w:rsidR="001E0BB5" w:rsidRPr="001E0BB5" w14:paraId="127AD736"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907CB21" w14:textId="4BBDE68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B089C96" w14:textId="051FA1D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546BFA09" w14:textId="0D185604"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Inconformidad del 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4D64196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42FD1C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0990543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0FC1C1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2CEBB8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2FFE139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4141BD4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208171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B6A2784" w14:textId="50FC3D2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Involucrar a la </w:t>
            </w:r>
            <w:r w:rsidR="00A63621" w:rsidRPr="001E0BB5">
              <w:rPr>
                <w:rFonts w:eastAsia="Times New Roman" w:cstheme="minorHAnsi"/>
                <w:color w:val="000000"/>
                <w:sz w:val="18"/>
                <w:szCs w:val="18"/>
                <w:lang w:eastAsia="es-HN"/>
              </w:rPr>
              <w:t>alcaldía</w:t>
            </w:r>
            <w:r w:rsidRPr="001E0BB5">
              <w:rPr>
                <w:rFonts w:eastAsia="Times New Roman" w:cstheme="minorHAnsi"/>
                <w:color w:val="000000"/>
                <w:sz w:val="18"/>
                <w:szCs w:val="18"/>
                <w:lang w:eastAsia="es-HN"/>
              </w:rPr>
              <w:t xml:space="preserve"> y patronato desde el </w:t>
            </w:r>
            <w:r w:rsidR="00A63621"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para conocer sus expectativas</w:t>
            </w:r>
          </w:p>
        </w:tc>
      </w:tr>
      <w:tr w:rsidR="001E0BB5" w:rsidRPr="001E0BB5" w14:paraId="1C5B841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D9EE772" w14:textId="7EE515F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421B611" w14:textId="58F2B6D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3C525FC0" w14:textId="2CDD3605"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Patronato y o </w:t>
            </w:r>
            <w:r w:rsidR="00A63621"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 sean 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3F301DB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3F0F4E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3DF14D8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6D38835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2C149DF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2DFDE20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7FD50EB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2BA1889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6F013502" w14:textId="6EF7F30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Reuniones semanales para solicitar </w:t>
            </w:r>
            <w:r w:rsidR="00A63621" w:rsidRPr="001E0BB5">
              <w:rPr>
                <w:rFonts w:eastAsia="Times New Roman" w:cstheme="minorHAnsi"/>
                <w:color w:val="000000"/>
                <w:sz w:val="18"/>
                <w:szCs w:val="18"/>
                <w:lang w:eastAsia="es-HN"/>
              </w:rPr>
              <w:t>información</w:t>
            </w:r>
            <w:r w:rsidRPr="001E0BB5">
              <w:rPr>
                <w:rFonts w:eastAsia="Times New Roman" w:cstheme="minorHAnsi"/>
                <w:color w:val="000000"/>
                <w:sz w:val="18"/>
                <w:szCs w:val="18"/>
                <w:lang w:eastAsia="es-HN"/>
              </w:rPr>
              <w:t xml:space="preserve"> y </w:t>
            </w:r>
            <w:r w:rsidR="00A63621" w:rsidRPr="001E0BB5">
              <w:rPr>
                <w:rFonts w:eastAsia="Times New Roman" w:cstheme="minorHAnsi"/>
                <w:color w:val="000000"/>
                <w:sz w:val="18"/>
                <w:szCs w:val="18"/>
                <w:lang w:eastAsia="es-HN"/>
              </w:rPr>
              <w:t>retroalimentación</w:t>
            </w:r>
          </w:p>
        </w:tc>
      </w:tr>
      <w:tr w:rsidR="001E0BB5" w:rsidRPr="001E0BB5" w14:paraId="28B3F3A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DE82612" w14:textId="59FAAAC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E098310" w14:textId="645590A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A63621"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A63621"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5DF5E6D6" w14:textId="2ADA85EF"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Desembolsos </w:t>
            </w:r>
            <w:r w:rsidR="00A63621" w:rsidRPr="001E0BB5">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3DA57A6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1055B96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43B590A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77B75B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660C56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981CFE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5412397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A348FC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D7CD2E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Contar con fondos propios de ahorro </w:t>
            </w:r>
          </w:p>
        </w:tc>
      </w:tr>
      <w:tr w:rsidR="001E0BB5" w:rsidRPr="001E0BB5" w14:paraId="20BDA56C"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A976B05" w14:textId="024B34C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A63621"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DF16360" w14:textId="1F3CF94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707E3B6E"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35BAD7D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5BF6DD5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28975AE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518838F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1FF74F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7037EC6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2C74BA7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522C7C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725778AE" w14:textId="44550F05"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Reunión</w:t>
            </w:r>
            <w:r w:rsidR="001E0BB5" w:rsidRPr="001E0BB5">
              <w:rPr>
                <w:rFonts w:eastAsia="Times New Roman" w:cstheme="minorHAnsi"/>
                <w:color w:val="000000"/>
                <w:sz w:val="18"/>
                <w:szCs w:val="18"/>
                <w:lang w:eastAsia="es-HN"/>
              </w:rPr>
              <w:t xml:space="preserve"> para conocer </w:t>
            </w:r>
            <w:r w:rsidRPr="001E0BB5">
              <w:rPr>
                <w:rFonts w:eastAsia="Times New Roman" w:cstheme="minorHAnsi"/>
                <w:color w:val="000000"/>
                <w:sz w:val="18"/>
                <w:szCs w:val="18"/>
                <w:lang w:eastAsia="es-HN"/>
              </w:rPr>
              <w:t>cuál</w:t>
            </w:r>
            <w:r w:rsidR="001E0BB5" w:rsidRPr="001E0BB5">
              <w:rPr>
                <w:rFonts w:eastAsia="Times New Roman" w:cstheme="minorHAnsi"/>
                <w:color w:val="000000"/>
                <w:sz w:val="18"/>
                <w:szCs w:val="18"/>
                <w:lang w:eastAsia="es-HN"/>
              </w:rPr>
              <w:t xml:space="preserve"> es la </w:t>
            </w:r>
            <w:r w:rsidRPr="001E0BB5">
              <w:rPr>
                <w:rFonts w:eastAsia="Times New Roman" w:cstheme="minorHAnsi"/>
                <w:color w:val="000000"/>
                <w:sz w:val="18"/>
                <w:szCs w:val="18"/>
                <w:lang w:eastAsia="es-HN"/>
              </w:rPr>
              <w:t>intención</w:t>
            </w:r>
            <w:r w:rsidR="001E0BB5" w:rsidRPr="001E0BB5">
              <w:rPr>
                <w:rFonts w:eastAsia="Times New Roman" w:cstheme="minorHAnsi"/>
                <w:color w:val="000000"/>
                <w:sz w:val="18"/>
                <w:szCs w:val="18"/>
                <w:lang w:eastAsia="es-HN"/>
              </w:rPr>
              <w:t xml:space="preserve"> de la </w:t>
            </w:r>
            <w:r w:rsidRPr="001E0BB5">
              <w:rPr>
                <w:rFonts w:eastAsia="Times New Roman" w:cstheme="minorHAnsi"/>
                <w:color w:val="000000"/>
                <w:sz w:val="18"/>
                <w:szCs w:val="18"/>
                <w:lang w:eastAsia="es-HN"/>
              </w:rPr>
              <w:t>ampliación</w:t>
            </w:r>
            <w:r w:rsidR="001E0BB5" w:rsidRPr="001E0BB5">
              <w:rPr>
                <w:rFonts w:eastAsia="Times New Roman" w:cstheme="minorHAnsi"/>
                <w:color w:val="000000"/>
                <w:sz w:val="18"/>
                <w:szCs w:val="18"/>
                <w:lang w:eastAsia="es-HN"/>
              </w:rPr>
              <w:t xml:space="preserve"> del proyecto</w:t>
            </w:r>
          </w:p>
        </w:tc>
      </w:tr>
      <w:tr w:rsidR="001E0BB5" w:rsidRPr="001E0BB5" w14:paraId="20C86A0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67FDD9A" w14:textId="0EE3250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2652DB9" w14:textId="4885324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4E97BE57"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2E6DE8E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498D6CF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519B1C2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693A96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29D6DF3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333CF73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44E4334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0190C74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2A3A7C8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0A173A02"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397DD0E" w14:textId="220B29D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40829C2" w14:textId="3A7E492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3836B42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25AAB46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20D7CB01" w14:textId="04EF2BF4"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1193BB4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B85864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C7D8E6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77CC4D2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73B874E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0669DAD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25FD865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2AE3E061"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8190B03" w14:textId="75653AB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3C832FB" w14:textId="6C0FA03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2258863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39212327" w14:textId="4DC20FF4"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474E53B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22EEE82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24C007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8BBDF0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5A68EA8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05FA6A8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2D49D7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1A8FC4C" w14:textId="56A3F95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4D3CEB"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1CCDFB73"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323AAE1" w14:textId="0F93BC4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A5F31B7" w14:textId="7E4D8CC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0102E0E6" w14:textId="268AD729"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Inflación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atípica</w:t>
            </w:r>
            <w:r w:rsidR="001E0BB5" w:rsidRPr="001E0BB5">
              <w:rPr>
                <w:rFonts w:eastAsia="Times New Roman" w:cstheme="minorHAnsi"/>
                <w:color w:val="000000"/>
                <w:sz w:val="18"/>
                <w:szCs w:val="18"/>
                <w:lang w:eastAsia="es-HN"/>
              </w:rPr>
              <w:t xml:space="preserve"> del </w:t>
            </w:r>
            <w:r w:rsidRPr="001E0BB5">
              <w:rPr>
                <w:rFonts w:eastAsia="Times New Roman" w:cstheme="minorHAnsi"/>
                <w:color w:val="000000"/>
                <w:sz w:val="18"/>
                <w:szCs w:val="18"/>
                <w:lang w:eastAsia="es-HN"/>
              </w:rPr>
              <w:t>país</w:t>
            </w:r>
            <w:r w:rsidR="001E0BB5" w:rsidRPr="001E0BB5">
              <w:rPr>
                <w:rFonts w:eastAsia="Times New Roman" w:cstheme="minorHAnsi"/>
                <w:color w:val="000000"/>
                <w:sz w:val="18"/>
                <w:szCs w:val="18"/>
                <w:lang w:eastAsia="es-HN"/>
              </w:rPr>
              <w:t xml:space="preserve"> o incertidumbre de la </w:t>
            </w:r>
            <w:r w:rsidRPr="001E0BB5">
              <w:rPr>
                <w:rFonts w:eastAsia="Times New Roman" w:cstheme="minorHAnsi"/>
                <w:color w:val="000000"/>
                <w:sz w:val="18"/>
                <w:szCs w:val="18"/>
                <w:lang w:eastAsia="es-HN"/>
              </w:rPr>
              <w:t>situación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667A907D" w14:textId="579D7713"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0705FE2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0BF40E6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CD9AFB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36376DC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077A504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7A6621A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B262BE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26E4EB3" w14:textId="19EE766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4D3CEB"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26576131"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5343D20" w14:textId="2084613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019C000" w14:textId="0D9499B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56E7B5D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1238AE6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2387C4C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2A9560A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FA90C3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347040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673780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76CFC64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BF6A50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025D48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del equipo</w:t>
            </w:r>
          </w:p>
        </w:tc>
      </w:tr>
      <w:tr w:rsidR="001E0BB5" w:rsidRPr="001E0BB5" w14:paraId="3B49364C"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1384AFA" w14:textId="78C463B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7A118CF" w14:textId="5B482EA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2A419BB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31FE6FC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0911F72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1143B4A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D75BBC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8B10CE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B496E9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6B233FF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2599C4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2CE316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herramienta</w:t>
            </w:r>
          </w:p>
        </w:tc>
      </w:tr>
      <w:tr w:rsidR="001E0BB5" w:rsidRPr="001E0BB5" w14:paraId="2ED69F5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2B4D636" w14:textId="245D5B4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E8A7C81" w14:textId="42CC8F1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51D7451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4A83822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32255F2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5EC0F39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B4F166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141AEF4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85AD87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002F9E0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DCF61D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7E95E6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los materiales</w:t>
            </w:r>
          </w:p>
        </w:tc>
      </w:tr>
      <w:tr w:rsidR="001E0BB5" w:rsidRPr="001E0BB5" w14:paraId="1DEF249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AAB4F86" w14:textId="0512A79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916CB1B" w14:textId="675EDBF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1A7A955D" w14:textId="5D8C2D5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Obtener resultados negativos en las pruebas </w:t>
            </w:r>
            <w:r w:rsidR="004D3CEB" w:rsidRPr="001E0BB5">
              <w:rPr>
                <w:rFonts w:eastAsia="Times New Roman" w:cstheme="minorHAnsi"/>
                <w:color w:val="000000"/>
                <w:sz w:val="18"/>
                <w:szCs w:val="18"/>
                <w:lang w:eastAsia="es-HN"/>
              </w:rPr>
              <w:t>hidrostáticas</w:t>
            </w:r>
          </w:p>
        </w:tc>
        <w:tc>
          <w:tcPr>
            <w:tcW w:w="0" w:type="auto"/>
            <w:tcBorders>
              <w:top w:val="nil"/>
              <w:left w:val="nil"/>
              <w:bottom w:val="single" w:sz="4" w:space="0" w:color="auto"/>
              <w:right w:val="single" w:sz="4" w:space="0" w:color="auto"/>
            </w:tcBorders>
            <w:shd w:val="clear" w:color="auto" w:fill="auto"/>
            <w:vAlign w:val="center"/>
            <w:hideMark/>
          </w:tcPr>
          <w:p w14:paraId="6BC0E05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616BFF8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0736398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64AC4D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D6D63A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8952D2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7DF1F41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62D84F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B5318E6" w14:textId="6D68B6C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Supervisar la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la </w:t>
            </w:r>
            <w:r w:rsidR="004D3CEB" w:rsidRPr="001E0BB5">
              <w:rPr>
                <w:rFonts w:eastAsia="Times New Roman" w:cstheme="minorHAnsi"/>
                <w:color w:val="000000"/>
                <w:sz w:val="18"/>
                <w:szCs w:val="18"/>
                <w:lang w:eastAsia="es-HN"/>
              </w:rPr>
              <w:t>tubería</w:t>
            </w:r>
            <w:r w:rsidRPr="001E0BB5">
              <w:rPr>
                <w:rFonts w:eastAsia="Times New Roman" w:cstheme="minorHAnsi"/>
                <w:color w:val="000000"/>
                <w:sz w:val="18"/>
                <w:szCs w:val="18"/>
                <w:lang w:eastAsia="es-HN"/>
              </w:rPr>
              <w:t xml:space="preserve"> para verificar que se respete el diseño</w:t>
            </w:r>
          </w:p>
        </w:tc>
      </w:tr>
      <w:tr w:rsidR="001E0BB5" w:rsidRPr="001E0BB5" w14:paraId="345CBCA1"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A5BAA6A" w14:textId="1238860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9A5A47D" w14:textId="426B11B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3.2 Suministro e </w:t>
            </w:r>
            <w:r w:rsidR="004D3CEB" w:rsidRPr="001E0BB5">
              <w:rPr>
                <w:rFonts w:eastAsia="Times New Roman" w:cstheme="minorHAnsi"/>
                <w:color w:val="000000"/>
                <w:sz w:val="18"/>
                <w:szCs w:val="18"/>
                <w:lang w:eastAsia="es-HN"/>
              </w:rPr>
              <w:t>instalación</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tuberías</w:t>
            </w:r>
            <w:r w:rsidRPr="001E0BB5">
              <w:rPr>
                <w:rFonts w:eastAsia="Times New Roman" w:cstheme="minorHAnsi"/>
                <w:color w:val="000000"/>
                <w:sz w:val="18"/>
                <w:szCs w:val="18"/>
                <w:lang w:eastAsia="es-HN"/>
              </w:rPr>
              <w:t xml:space="preserve"> y accesorios</w:t>
            </w:r>
          </w:p>
        </w:tc>
        <w:tc>
          <w:tcPr>
            <w:tcW w:w="1368" w:type="dxa"/>
            <w:tcBorders>
              <w:top w:val="nil"/>
              <w:left w:val="nil"/>
              <w:bottom w:val="single" w:sz="4" w:space="0" w:color="auto"/>
              <w:right w:val="single" w:sz="4" w:space="0" w:color="auto"/>
            </w:tcBorders>
            <w:shd w:val="clear" w:color="auto" w:fill="auto"/>
            <w:vAlign w:val="center"/>
            <w:hideMark/>
          </w:tcPr>
          <w:p w14:paraId="52A40C2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7A74001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4F34B28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33B27B4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12F30A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A6A277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57823C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6D0110D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CF0AF0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87750A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mano de obra</w:t>
            </w:r>
          </w:p>
        </w:tc>
      </w:tr>
      <w:tr w:rsidR="001E0BB5" w:rsidRPr="001E0BB5" w14:paraId="559B107D"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4BD304C" w14:textId="0440BA7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8F2BC36" w14:textId="54EC2C3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232B2CF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4A691FA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DEF2EC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BE2EA4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B42790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02A46E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0EEF6D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0A8077B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D7E5B2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37B208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equipo de trabajo cuente con EPP</w:t>
            </w:r>
          </w:p>
        </w:tc>
      </w:tr>
      <w:tr w:rsidR="001E0BB5" w:rsidRPr="001E0BB5" w14:paraId="7C0E0149"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8D46F97" w14:textId="573289A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8C9C813" w14:textId="27DDB89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000D610A" w14:textId="155E7EA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Falta de comunicación y </w:t>
            </w:r>
            <w:r w:rsidR="004D3CEB" w:rsidRPr="001E0BB5">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1C5071D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52BD0D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0CF8CFF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04FA94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B1DBB2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4EA156A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1E871BB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403E1DE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A0E277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Reuniones de todo el equipo de trabajo</w:t>
            </w:r>
          </w:p>
        </w:tc>
      </w:tr>
      <w:tr w:rsidR="001E0BB5" w:rsidRPr="001E0BB5" w14:paraId="402F581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05438AB" w14:textId="5190CFE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7A0EC85E" w14:textId="1B787EB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2429AC9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6DCF132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C1F2B3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2C8D73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DF5E9D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1E19D80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08100A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5002A90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11C8C9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F4AB5DB" w14:textId="6A2A01F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Contratar personal de zonas aledañas que </w:t>
            </w:r>
            <w:r w:rsidR="004D3CEB" w:rsidRPr="001E0BB5">
              <w:rPr>
                <w:rFonts w:eastAsia="Times New Roman" w:cstheme="minorHAnsi"/>
                <w:color w:val="000000"/>
                <w:sz w:val="18"/>
                <w:szCs w:val="18"/>
                <w:lang w:eastAsia="es-HN"/>
              </w:rPr>
              <w:t>estén</w:t>
            </w:r>
            <w:r w:rsidRPr="001E0BB5">
              <w:rPr>
                <w:rFonts w:eastAsia="Times New Roman" w:cstheme="minorHAnsi"/>
                <w:color w:val="000000"/>
                <w:sz w:val="18"/>
                <w:szCs w:val="18"/>
                <w:lang w:eastAsia="es-HN"/>
              </w:rPr>
              <w:t xml:space="preserve"> dispuestos a asistir al proyecto</w:t>
            </w:r>
          </w:p>
        </w:tc>
      </w:tr>
      <w:tr w:rsidR="001E0BB5" w:rsidRPr="001E0BB5" w14:paraId="33D26604"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35359C5" w14:textId="5C9C4D6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FA7DE97" w14:textId="6224B08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461322C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672A9AB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87E379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4D26B4C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0F12C5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1F3F432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900DDF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114FB3D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9B3A6B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3C0F58E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Aplicar penalizaciones por impuntualidades no justificadas</w:t>
            </w:r>
          </w:p>
        </w:tc>
      </w:tr>
      <w:tr w:rsidR="001E0BB5" w:rsidRPr="001E0BB5" w14:paraId="3233A424"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9A087F6" w14:textId="054942D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E8CC069" w14:textId="26326AA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48BE400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45AB3C1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52DE9C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D6DFE1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FBA665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0CF40BB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972409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7F25149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C94752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765EE993" w14:textId="3EDAA6F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Considerar holguras en actividades de ruta </w:t>
            </w:r>
            <w:r w:rsidR="004D3CEB" w:rsidRPr="001E0BB5">
              <w:rPr>
                <w:rFonts w:eastAsia="Times New Roman" w:cstheme="minorHAnsi"/>
                <w:color w:val="000000"/>
                <w:sz w:val="18"/>
                <w:szCs w:val="18"/>
                <w:lang w:eastAsia="es-HN"/>
              </w:rPr>
              <w:t>crítica</w:t>
            </w:r>
            <w:r w:rsidRPr="001E0BB5">
              <w:rPr>
                <w:rFonts w:eastAsia="Times New Roman" w:cstheme="minorHAnsi"/>
                <w:color w:val="000000"/>
                <w:sz w:val="18"/>
                <w:szCs w:val="18"/>
                <w:lang w:eastAsia="es-HN"/>
              </w:rPr>
              <w:t xml:space="preserve"> debido a ausencias justificadas por enfermedad</w:t>
            </w:r>
          </w:p>
        </w:tc>
      </w:tr>
      <w:tr w:rsidR="001E0BB5" w:rsidRPr="001E0BB5" w14:paraId="22EA64A8"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22CB6C0" w14:textId="63F2298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86B83AC" w14:textId="48E29D5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1FA71F8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69703CF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1DED72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2CF012F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114388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FC8EEE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6A82E52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3A9E921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058472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5AEEDE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Fomentar un ambiente de respeto y trabajo en equipo</w:t>
            </w:r>
          </w:p>
        </w:tc>
      </w:tr>
      <w:tr w:rsidR="001E0BB5" w:rsidRPr="001E0BB5" w14:paraId="5F1014CA"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524466B" w14:textId="42DB44F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BAE31FE" w14:textId="7B68025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54C09CD0" w14:textId="2416ECE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Errores debido a falta de </w:t>
            </w:r>
            <w:r w:rsidR="004D3CEB" w:rsidRPr="001E0BB5">
              <w:rPr>
                <w:rFonts w:eastAsia="Times New Roman" w:cstheme="minorHAnsi"/>
                <w:color w:val="000000"/>
                <w:sz w:val="18"/>
                <w:szCs w:val="18"/>
                <w:lang w:eastAsia="es-HN"/>
              </w:rPr>
              <w:t>concentración</w:t>
            </w:r>
            <w:r w:rsidRPr="001E0BB5">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7C4CB29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56C8C0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044802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EF4ED9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54BDE7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AA2A45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1C879C6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987425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5086B7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los trabajos realizados</w:t>
            </w:r>
          </w:p>
        </w:tc>
      </w:tr>
      <w:tr w:rsidR="001E0BB5" w:rsidRPr="001E0BB5" w14:paraId="009BDCFC"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6FA71C3" w14:textId="57B1822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0EAFA4A" w14:textId="3C1A5FA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6190C86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0A657B0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22E74D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B44609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093BA6C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5079F33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17547E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3B54FDA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4692DBA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0B02AC62" w14:textId="35DCD35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Reconocer el buen esfuerzo de los empleados y su actitud con los </w:t>
            </w:r>
            <w:r w:rsidR="004D3CEB" w:rsidRPr="001E0BB5">
              <w:rPr>
                <w:rFonts w:eastAsia="Times New Roman" w:cstheme="minorHAnsi"/>
                <w:color w:val="000000"/>
                <w:sz w:val="18"/>
                <w:szCs w:val="18"/>
                <w:lang w:eastAsia="es-HN"/>
              </w:rPr>
              <w:t>demás</w:t>
            </w:r>
            <w:r w:rsidRPr="001E0BB5">
              <w:rPr>
                <w:rFonts w:eastAsia="Times New Roman" w:cstheme="minorHAnsi"/>
                <w:color w:val="000000"/>
                <w:sz w:val="18"/>
                <w:szCs w:val="18"/>
                <w:lang w:eastAsia="es-HN"/>
              </w:rPr>
              <w:t xml:space="preserve"> compañeros</w:t>
            </w:r>
          </w:p>
        </w:tc>
      </w:tr>
      <w:tr w:rsidR="001E0BB5" w:rsidRPr="001E0BB5" w14:paraId="23D826F1"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679578E" w14:textId="1869AA5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820E2A4" w14:textId="48F5DA0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10A37CE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6AFC77A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286F631" w14:textId="05F7BF6B"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3E9F9C6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C3F025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684999E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6AA2D62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03FEE48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491A54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427F2C6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4AEB2CB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65AC11F" w14:textId="1DE96EF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2AF865F" w14:textId="560772E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2C2C89F" w14:textId="57D0090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Cantidad </w:t>
            </w:r>
            <w:r w:rsidR="004D3CEB" w:rsidRPr="001E0BB5">
              <w:rPr>
                <w:rFonts w:eastAsia="Times New Roman" w:cstheme="minorHAnsi"/>
                <w:color w:val="000000"/>
                <w:sz w:val="18"/>
                <w:szCs w:val="18"/>
                <w:lang w:eastAsia="es-HN"/>
              </w:rPr>
              <w:t>insuficiente</w:t>
            </w:r>
            <w:r w:rsidRPr="001E0BB5">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75975AF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A8ABD4E" w14:textId="5CCA4C67"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478D3D1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06C85F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E5B8DC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95ABE3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79413E2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6F9E15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B45AC2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6EB7F084"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B1E3CD2" w14:textId="186DECD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21018D0" w14:textId="2E85245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0E9492D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74D2338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F105BD9" w14:textId="17A5C4E9"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71A0738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37C671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468AE86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A022FC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20EFAAE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257C2FF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8480A18" w14:textId="3A4BA90F"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Solicitar</w:t>
            </w:r>
            <w:r w:rsidR="001E0BB5" w:rsidRPr="001E0BB5">
              <w:rPr>
                <w:rFonts w:eastAsia="Times New Roman" w:cstheme="minorHAnsi"/>
                <w:color w:val="000000"/>
                <w:sz w:val="18"/>
                <w:szCs w:val="18"/>
                <w:lang w:eastAsia="es-HN"/>
              </w:rPr>
              <w:t xml:space="preserve"> descuento por compras como mayoristas</w:t>
            </w:r>
          </w:p>
        </w:tc>
      </w:tr>
      <w:tr w:rsidR="001E0BB5" w:rsidRPr="001E0BB5" w14:paraId="30AEE5CD" w14:textId="77777777" w:rsidTr="005A76B0">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192E1D4" w14:textId="7607394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AEE4ED2" w14:textId="590FBB5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435288BC" w14:textId="2A8D6B0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Encontrar un </w:t>
            </w:r>
            <w:r w:rsidR="004D3CEB" w:rsidRPr="001E0BB5">
              <w:rPr>
                <w:rFonts w:eastAsia="Times New Roman" w:cstheme="minorHAnsi"/>
                <w:color w:val="000000"/>
                <w:sz w:val="18"/>
                <w:szCs w:val="18"/>
                <w:lang w:eastAsia="es-HN"/>
              </w:rPr>
              <w:t>proveedor cercano</w:t>
            </w:r>
            <w:r w:rsidRPr="001E0BB5">
              <w:rPr>
                <w:rFonts w:eastAsia="Times New Roman" w:cstheme="minorHAnsi"/>
                <w:color w:val="000000"/>
                <w:sz w:val="18"/>
                <w:szCs w:val="18"/>
                <w:lang w:eastAsia="es-HN"/>
              </w:rPr>
              <w:t xml:space="preserve"> con precios </w:t>
            </w:r>
            <w:r w:rsidR="004D3CEB" w:rsidRPr="001E0BB5">
              <w:rPr>
                <w:rFonts w:eastAsia="Times New Roman" w:cstheme="minorHAnsi"/>
                <w:color w:val="000000"/>
                <w:sz w:val="18"/>
                <w:szCs w:val="18"/>
                <w:lang w:eastAsia="es-HN"/>
              </w:rPr>
              <w:t>económicos</w:t>
            </w:r>
            <w:r w:rsidRPr="001E0BB5">
              <w:rPr>
                <w:rFonts w:eastAsia="Times New Roman" w:cstheme="minorHAnsi"/>
                <w:color w:val="000000"/>
                <w:sz w:val="18"/>
                <w:szCs w:val="18"/>
                <w:lang w:eastAsia="es-HN"/>
              </w:rPr>
              <w:t xml:space="preserve"> y que cuenten con las </w:t>
            </w:r>
            <w:r w:rsidR="004D3CEB" w:rsidRPr="001E0BB5">
              <w:rPr>
                <w:rFonts w:eastAsia="Times New Roman" w:cstheme="minorHAnsi"/>
                <w:color w:val="000000"/>
                <w:sz w:val="18"/>
                <w:szCs w:val="18"/>
                <w:lang w:eastAsia="es-HN"/>
              </w:rPr>
              <w:t>cantidades</w:t>
            </w:r>
            <w:r w:rsidRPr="001E0BB5">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505461D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03A9B98" w14:textId="12E146C2"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73700748" w14:textId="6AD8A672" w:rsidR="001E0BB5" w:rsidRPr="001E0BB5" w:rsidRDefault="004D3CEB"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BD4590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0C6855C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9AEC2C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6072205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54F3BE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1BB9599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Realizar las compras en dicho comercio</w:t>
            </w:r>
          </w:p>
        </w:tc>
      </w:tr>
      <w:tr w:rsidR="001E0BB5" w:rsidRPr="001E0BB5" w14:paraId="613FDBA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0B2AB2F" w14:textId="4BE22B1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15E0F61" w14:textId="23FBE05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080C5E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Que los interesados no sean promotores ni 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5734AAD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A8C0E3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0A095E3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46F695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12861B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53A0ED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7F5801A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E4462A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08A35D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Mostrar avances y transparencia en cada una de las actividades</w:t>
            </w:r>
          </w:p>
        </w:tc>
      </w:tr>
      <w:tr w:rsidR="001E0BB5" w:rsidRPr="001E0BB5" w14:paraId="7914BBD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9DAAD78" w14:textId="5C3575D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53DD4F3" w14:textId="4C26938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01F2786"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363C10D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95E63F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752ECBF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F544BA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7FE8107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4CCEFF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451F847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529B4F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C10BC4E" w14:textId="313FA5D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Mantener comunicación desde el </w:t>
            </w:r>
            <w:r w:rsidR="004D3CEB"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con los beneficiarios para conocer sus expectativas</w:t>
            </w:r>
          </w:p>
        </w:tc>
      </w:tr>
      <w:tr w:rsidR="001E0BB5" w:rsidRPr="001E0BB5" w14:paraId="4A88B16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B785B6A" w14:textId="655C831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357BFA8" w14:textId="5B25B1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18607B2E"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486263C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19BDCB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536EE3C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025CCF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2536274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98EBEE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43F003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FF7CBF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059A7D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permitir el acceso a vendedores ambulantes en horario laboral</w:t>
            </w:r>
          </w:p>
        </w:tc>
      </w:tr>
      <w:tr w:rsidR="001E0BB5" w:rsidRPr="001E0BB5" w14:paraId="5294B13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90AB580" w14:textId="7EC72CB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AE1DDB9" w14:textId="54149C2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603BD2D"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487D3F5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7F2C35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073CD44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43A92C7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4C1BCEA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1D405C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1DEEA21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6CC734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4C6ED2A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Involucrar dentro del equipo de proyecto a la comunidad y utilizar el material brindado</w:t>
            </w:r>
          </w:p>
        </w:tc>
      </w:tr>
      <w:tr w:rsidR="001E0BB5" w:rsidRPr="001E0BB5" w14:paraId="49E46C1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D5FE65F" w14:textId="0CB500D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3159E5B" w14:textId="53EEC46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7F68ECB6" w14:textId="2AE1CD50"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Inconformidad del patronato y o </w:t>
            </w:r>
            <w:r w:rsidR="004D3CEB"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774DF24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454B13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401F449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A97959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451E2C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04758C8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2C9C5BA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573E16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99A921E" w14:textId="27D8105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Involucrar a la </w:t>
            </w:r>
            <w:r w:rsidR="004D3CEB" w:rsidRPr="001E0BB5">
              <w:rPr>
                <w:rFonts w:eastAsia="Times New Roman" w:cstheme="minorHAnsi"/>
                <w:color w:val="000000"/>
                <w:sz w:val="18"/>
                <w:szCs w:val="18"/>
                <w:lang w:eastAsia="es-HN"/>
              </w:rPr>
              <w:t>alcaldía</w:t>
            </w:r>
            <w:r w:rsidRPr="001E0BB5">
              <w:rPr>
                <w:rFonts w:eastAsia="Times New Roman" w:cstheme="minorHAnsi"/>
                <w:color w:val="000000"/>
                <w:sz w:val="18"/>
                <w:szCs w:val="18"/>
                <w:lang w:eastAsia="es-HN"/>
              </w:rPr>
              <w:t xml:space="preserve"> y patronato desde el </w:t>
            </w:r>
            <w:r w:rsidR="004D3CEB"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para conocer sus expectativas</w:t>
            </w:r>
          </w:p>
        </w:tc>
      </w:tr>
      <w:tr w:rsidR="001E0BB5" w:rsidRPr="001E0BB5" w14:paraId="0CD06F6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B140E2A" w14:textId="7238A1D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B70509A" w14:textId="703A75A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0ED0FAA4" w14:textId="10AFC6B5"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Patronato y o </w:t>
            </w:r>
            <w:r w:rsidR="004D3CEB"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 sean 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022C1F2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71B2D54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74AD100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E4C206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3982E24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6D2EE09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3A6A8F7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250EB24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3FD94247" w14:textId="112103E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Reuniones semanales para solicitar </w:t>
            </w:r>
            <w:r w:rsidR="004D3CEB" w:rsidRPr="001E0BB5">
              <w:rPr>
                <w:rFonts w:eastAsia="Times New Roman" w:cstheme="minorHAnsi"/>
                <w:color w:val="000000"/>
                <w:sz w:val="18"/>
                <w:szCs w:val="18"/>
                <w:lang w:eastAsia="es-HN"/>
              </w:rPr>
              <w:t>información</w:t>
            </w:r>
            <w:r w:rsidRPr="001E0BB5">
              <w:rPr>
                <w:rFonts w:eastAsia="Times New Roman" w:cstheme="minorHAnsi"/>
                <w:color w:val="000000"/>
                <w:sz w:val="18"/>
                <w:szCs w:val="18"/>
                <w:lang w:eastAsia="es-HN"/>
              </w:rPr>
              <w:t xml:space="preserve"> y </w:t>
            </w:r>
            <w:r w:rsidR="004D3CEB" w:rsidRPr="001E0BB5">
              <w:rPr>
                <w:rFonts w:eastAsia="Times New Roman" w:cstheme="minorHAnsi"/>
                <w:color w:val="000000"/>
                <w:sz w:val="18"/>
                <w:szCs w:val="18"/>
                <w:lang w:eastAsia="es-HN"/>
              </w:rPr>
              <w:t>retroalimentación</w:t>
            </w:r>
          </w:p>
        </w:tc>
      </w:tr>
      <w:tr w:rsidR="001E0BB5" w:rsidRPr="001E0BB5" w14:paraId="3C333631"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34E21C0" w14:textId="11B8A57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7719518" w14:textId="69E88CB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3B71AB76" w14:textId="2487DB8D"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Desembolsos </w:t>
            </w:r>
            <w:r w:rsidR="004D3CEB" w:rsidRPr="001E0BB5">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12CB9D5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2860EE4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29A1C61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E38AE2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F7DF38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DF5127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7DD2E39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E7292D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C79154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Contar con fondos propios de ahorro </w:t>
            </w:r>
          </w:p>
        </w:tc>
      </w:tr>
      <w:tr w:rsidR="001E0BB5" w:rsidRPr="001E0BB5" w14:paraId="1C32F90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3B2BC03" w14:textId="1C1CA1A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AE37A22" w14:textId="0913410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13D1494A"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5EF554A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04BE64E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1732265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79F5E6C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69A3D80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DA28BA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6FD592E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F72DD4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249FA969" w14:textId="6DCEA255"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Reunión</w:t>
            </w:r>
            <w:r w:rsidR="001E0BB5" w:rsidRPr="001E0BB5">
              <w:rPr>
                <w:rFonts w:eastAsia="Times New Roman" w:cstheme="minorHAnsi"/>
                <w:color w:val="000000"/>
                <w:sz w:val="18"/>
                <w:szCs w:val="18"/>
                <w:lang w:eastAsia="es-HN"/>
              </w:rPr>
              <w:t xml:space="preserve"> para conocer </w:t>
            </w:r>
            <w:r w:rsidRPr="001E0BB5">
              <w:rPr>
                <w:rFonts w:eastAsia="Times New Roman" w:cstheme="minorHAnsi"/>
                <w:color w:val="000000"/>
                <w:sz w:val="18"/>
                <w:szCs w:val="18"/>
                <w:lang w:eastAsia="es-HN"/>
              </w:rPr>
              <w:t>cuál</w:t>
            </w:r>
            <w:r w:rsidR="001E0BB5" w:rsidRPr="001E0BB5">
              <w:rPr>
                <w:rFonts w:eastAsia="Times New Roman" w:cstheme="minorHAnsi"/>
                <w:color w:val="000000"/>
                <w:sz w:val="18"/>
                <w:szCs w:val="18"/>
                <w:lang w:eastAsia="es-HN"/>
              </w:rPr>
              <w:t xml:space="preserve"> es la </w:t>
            </w:r>
            <w:r w:rsidRPr="001E0BB5">
              <w:rPr>
                <w:rFonts w:eastAsia="Times New Roman" w:cstheme="minorHAnsi"/>
                <w:color w:val="000000"/>
                <w:sz w:val="18"/>
                <w:szCs w:val="18"/>
                <w:lang w:eastAsia="es-HN"/>
              </w:rPr>
              <w:t>intención</w:t>
            </w:r>
            <w:r w:rsidR="001E0BB5" w:rsidRPr="001E0BB5">
              <w:rPr>
                <w:rFonts w:eastAsia="Times New Roman" w:cstheme="minorHAnsi"/>
                <w:color w:val="000000"/>
                <w:sz w:val="18"/>
                <w:szCs w:val="18"/>
                <w:lang w:eastAsia="es-HN"/>
              </w:rPr>
              <w:t xml:space="preserve"> de la </w:t>
            </w:r>
            <w:r w:rsidRPr="001E0BB5">
              <w:rPr>
                <w:rFonts w:eastAsia="Times New Roman" w:cstheme="minorHAnsi"/>
                <w:color w:val="000000"/>
                <w:sz w:val="18"/>
                <w:szCs w:val="18"/>
                <w:lang w:eastAsia="es-HN"/>
              </w:rPr>
              <w:t>ampliación</w:t>
            </w:r>
            <w:r w:rsidR="001E0BB5" w:rsidRPr="001E0BB5">
              <w:rPr>
                <w:rFonts w:eastAsia="Times New Roman" w:cstheme="minorHAnsi"/>
                <w:color w:val="000000"/>
                <w:sz w:val="18"/>
                <w:szCs w:val="18"/>
                <w:lang w:eastAsia="es-HN"/>
              </w:rPr>
              <w:t xml:space="preserve"> del proyecto</w:t>
            </w:r>
          </w:p>
        </w:tc>
      </w:tr>
      <w:tr w:rsidR="001E0BB5" w:rsidRPr="001E0BB5" w14:paraId="1081E50D"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A88AA94" w14:textId="606CC8D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804E794" w14:textId="0A1EA36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0F34DD41"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7A18BAD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21C494B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0D8AC6D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FFAF81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7A0BE62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3589BD5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0032660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28814B8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033B2ED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538921C2"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23CD480" w14:textId="793B6A0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2B12CDB" w14:textId="219070CC"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7212BF2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543BFCB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1C5B6961" w14:textId="75EEAD9B"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79E660B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61A1CD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2D1000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26FBE96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2936303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1EE3D0D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24CFD0C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1175B9A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EE0E38C" w14:textId="6F52A7E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486440F" w14:textId="3BDE457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4DEDB0E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32A7F292" w14:textId="554729FB"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7011996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6E37513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B32D55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82F2CE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54DB03B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712992B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2EE422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96CE40D" w14:textId="0E03516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4D3CEB"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5424762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C607AA8" w14:textId="46E21D6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C4E7F4F" w14:textId="44BC86D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7A76D256" w14:textId="7664AF91"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Inflación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atípica</w:t>
            </w:r>
            <w:r w:rsidR="001E0BB5" w:rsidRPr="001E0BB5">
              <w:rPr>
                <w:rFonts w:eastAsia="Times New Roman" w:cstheme="minorHAnsi"/>
                <w:color w:val="000000"/>
                <w:sz w:val="18"/>
                <w:szCs w:val="18"/>
                <w:lang w:eastAsia="es-HN"/>
              </w:rPr>
              <w:t xml:space="preserve"> del </w:t>
            </w:r>
            <w:r w:rsidRPr="001E0BB5">
              <w:rPr>
                <w:rFonts w:eastAsia="Times New Roman" w:cstheme="minorHAnsi"/>
                <w:color w:val="000000"/>
                <w:sz w:val="18"/>
                <w:szCs w:val="18"/>
                <w:lang w:eastAsia="es-HN"/>
              </w:rPr>
              <w:t>país</w:t>
            </w:r>
            <w:r w:rsidR="001E0BB5" w:rsidRPr="001E0BB5">
              <w:rPr>
                <w:rFonts w:eastAsia="Times New Roman" w:cstheme="minorHAnsi"/>
                <w:color w:val="000000"/>
                <w:sz w:val="18"/>
                <w:szCs w:val="18"/>
                <w:lang w:eastAsia="es-HN"/>
              </w:rPr>
              <w:t xml:space="preserve"> o incertidumbre de la </w:t>
            </w:r>
            <w:r w:rsidRPr="001E0BB5">
              <w:rPr>
                <w:rFonts w:eastAsia="Times New Roman" w:cstheme="minorHAnsi"/>
                <w:color w:val="000000"/>
                <w:sz w:val="18"/>
                <w:szCs w:val="18"/>
                <w:lang w:eastAsia="es-HN"/>
              </w:rPr>
              <w:t>situación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3B7028E0" w14:textId="09B37E21"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58DCE82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2DC1E9C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332E63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2B795A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67F57CF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4FC8EBC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A09DA0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6FF1DBC" w14:textId="3158B8A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4D3CEB"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6FA75814"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5D6CE75" w14:textId="4D12F0B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CBB08C3" w14:textId="2543C55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5E4C0BC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266C197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1C1A046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2D28E91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584191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7C33E2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833495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1292324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DA092A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4280DD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del equipo</w:t>
            </w:r>
          </w:p>
        </w:tc>
      </w:tr>
      <w:tr w:rsidR="001E0BB5" w:rsidRPr="001E0BB5" w14:paraId="6E50D23F"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1EADDD9" w14:textId="152D718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A4D7492" w14:textId="76B6F0B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787DDB5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0F552C7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5198B01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69A960A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1ED431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2633256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32E3FF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70591AB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562772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D81240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herramienta</w:t>
            </w:r>
          </w:p>
        </w:tc>
      </w:tr>
      <w:tr w:rsidR="001E0BB5" w:rsidRPr="001E0BB5" w14:paraId="48080B66"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D9EBEB0" w14:textId="2ABB74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E062CE5" w14:textId="7E4C6A6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0DF5278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10FB4EA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1405FF6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4523702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B9347C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C36CBC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3D33992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7F88736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0BFC2E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7A60B3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los materiales</w:t>
            </w:r>
          </w:p>
        </w:tc>
      </w:tr>
      <w:tr w:rsidR="001E0BB5" w:rsidRPr="001E0BB5" w14:paraId="3938CECF"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7AA3586" w14:textId="196D525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7D43DFB" w14:textId="79873B8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045A9A08" w14:textId="56D6533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No obtener el porcentaje esperado de </w:t>
            </w:r>
            <w:r w:rsidR="004D3CEB" w:rsidRPr="001E0BB5">
              <w:rPr>
                <w:rFonts w:eastAsia="Times New Roman" w:cstheme="minorHAnsi"/>
                <w:color w:val="000000"/>
                <w:sz w:val="18"/>
                <w:szCs w:val="18"/>
                <w:lang w:eastAsia="es-HN"/>
              </w:rPr>
              <w:t>compactación</w:t>
            </w:r>
            <w:r w:rsidRPr="001E0BB5">
              <w:rPr>
                <w:rFonts w:eastAsia="Times New Roman" w:cstheme="minorHAnsi"/>
                <w:color w:val="000000"/>
                <w:sz w:val="18"/>
                <w:szCs w:val="18"/>
                <w:lang w:eastAsia="es-HN"/>
              </w:rPr>
              <w:t xml:space="preserve"> en las pruebas de densidad in situ</w:t>
            </w:r>
          </w:p>
        </w:tc>
        <w:tc>
          <w:tcPr>
            <w:tcW w:w="0" w:type="auto"/>
            <w:tcBorders>
              <w:top w:val="nil"/>
              <w:left w:val="nil"/>
              <w:bottom w:val="single" w:sz="4" w:space="0" w:color="auto"/>
              <w:right w:val="single" w:sz="4" w:space="0" w:color="auto"/>
            </w:tcBorders>
            <w:shd w:val="clear" w:color="auto" w:fill="auto"/>
            <w:vAlign w:val="center"/>
            <w:hideMark/>
          </w:tcPr>
          <w:p w14:paraId="22D3E23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3599885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5E0FFB7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630101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1CE59A0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2F537C7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30DB1E0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11CA85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374219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proceso de compactado se realice de la forma indicada</w:t>
            </w:r>
          </w:p>
        </w:tc>
      </w:tr>
      <w:tr w:rsidR="001E0BB5" w:rsidRPr="001E0BB5" w14:paraId="508289FF"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3629CD6" w14:textId="428DB6B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9279C15" w14:textId="42278C30"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3.3 Obras de </w:t>
            </w:r>
            <w:r w:rsidR="004D3CEB" w:rsidRPr="001E0BB5">
              <w:rPr>
                <w:rFonts w:eastAsia="Times New Roman" w:cstheme="minorHAnsi"/>
                <w:color w:val="000000"/>
                <w:sz w:val="18"/>
                <w:szCs w:val="18"/>
                <w:lang w:eastAsia="es-HN"/>
              </w:rPr>
              <w:t>terracería</w:t>
            </w:r>
          </w:p>
        </w:tc>
        <w:tc>
          <w:tcPr>
            <w:tcW w:w="1368" w:type="dxa"/>
            <w:tcBorders>
              <w:top w:val="nil"/>
              <w:left w:val="nil"/>
              <w:bottom w:val="single" w:sz="4" w:space="0" w:color="auto"/>
              <w:right w:val="single" w:sz="4" w:space="0" w:color="auto"/>
            </w:tcBorders>
            <w:shd w:val="clear" w:color="auto" w:fill="auto"/>
            <w:vAlign w:val="center"/>
            <w:hideMark/>
          </w:tcPr>
          <w:p w14:paraId="4F9B790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1A7F634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241165A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4A767C7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E92645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111FEF1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1231F0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0B69AD0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01EBCF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643C25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mano de obra</w:t>
            </w:r>
          </w:p>
        </w:tc>
      </w:tr>
      <w:tr w:rsidR="001E0BB5" w:rsidRPr="001E0BB5" w14:paraId="39AEB599"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AF4DD0B" w14:textId="43C7729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ED0CDE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0B7902A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Accidentes laborales</w:t>
            </w:r>
          </w:p>
        </w:tc>
        <w:tc>
          <w:tcPr>
            <w:tcW w:w="0" w:type="auto"/>
            <w:tcBorders>
              <w:top w:val="nil"/>
              <w:left w:val="nil"/>
              <w:bottom w:val="single" w:sz="4" w:space="0" w:color="auto"/>
              <w:right w:val="single" w:sz="4" w:space="0" w:color="auto"/>
            </w:tcBorders>
            <w:shd w:val="clear" w:color="auto" w:fill="auto"/>
            <w:vAlign w:val="center"/>
            <w:hideMark/>
          </w:tcPr>
          <w:p w14:paraId="3C665B7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DCFA59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620F948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AC0D0C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2158FA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0349FB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6DE0AD4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F63C57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19C712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que el equipo de trabajo cuente con EPP</w:t>
            </w:r>
          </w:p>
        </w:tc>
      </w:tr>
      <w:tr w:rsidR="001E0BB5" w:rsidRPr="001E0BB5" w14:paraId="23E01D15"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E7977C9" w14:textId="6E3A78C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4F5459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207C91F2" w14:textId="6D4F920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Falta de comunicación y </w:t>
            </w:r>
            <w:r w:rsidR="004D3CEB" w:rsidRPr="001E0BB5">
              <w:rPr>
                <w:rFonts w:eastAsia="Times New Roman" w:cstheme="minorHAnsi"/>
                <w:color w:val="000000"/>
                <w:sz w:val="18"/>
                <w:szCs w:val="18"/>
                <w:lang w:eastAsia="es-HN"/>
              </w:rPr>
              <w:t>coordinación</w:t>
            </w:r>
          </w:p>
        </w:tc>
        <w:tc>
          <w:tcPr>
            <w:tcW w:w="0" w:type="auto"/>
            <w:tcBorders>
              <w:top w:val="nil"/>
              <w:left w:val="nil"/>
              <w:bottom w:val="single" w:sz="4" w:space="0" w:color="auto"/>
              <w:right w:val="single" w:sz="4" w:space="0" w:color="auto"/>
            </w:tcBorders>
            <w:shd w:val="clear" w:color="auto" w:fill="auto"/>
            <w:vAlign w:val="center"/>
            <w:hideMark/>
          </w:tcPr>
          <w:p w14:paraId="65F7B8B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B755EF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10C88BC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8A6788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569BD5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6491696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0.06</w:t>
            </w:r>
          </w:p>
        </w:tc>
        <w:tc>
          <w:tcPr>
            <w:tcW w:w="0" w:type="auto"/>
            <w:tcBorders>
              <w:top w:val="nil"/>
              <w:left w:val="nil"/>
              <w:bottom w:val="single" w:sz="4" w:space="0" w:color="auto"/>
              <w:right w:val="single" w:sz="4" w:space="0" w:color="auto"/>
            </w:tcBorders>
            <w:shd w:val="clear" w:color="FF0000" w:fill="92D050"/>
            <w:noWrap/>
            <w:vAlign w:val="center"/>
            <w:hideMark/>
          </w:tcPr>
          <w:p w14:paraId="39847F9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2B20678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5316AE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Reuniones de todo el equipo de trabajo</w:t>
            </w:r>
          </w:p>
        </w:tc>
      </w:tr>
      <w:tr w:rsidR="001E0BB5" w:rsidRPr="001E0BB5" w14:paraId="5937EDBC"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7C86254" w14:textId="1EEE04B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D71171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468FC0B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Escases de mano de obra calificada y no calificada.</w:t>
            </w:r>
          </w:p>
        </w:tc>
        <w:tc>
          <w:tcPr>
            <w:tcW w:w="0" w:type="auto"/>
            <w:tcBorders>
              <w:top w:val="nil"/>
              <w:left w:val="nil"/>
              <w:bottom w:val="single" w:sz="4" w:space="0" w:color="auto"/>
              <w:right w:val="single" w:sz="4" w:space="0" w:color="auto"/>
            </w:tcBorders>
            <w:shd w:val="clear" w:color="auto" w:fill="auto"/>
            <w:vAlign w:val="center"/>
            <w:hideMark/>
          </w:tcPr>
          <w:p w14:paraId="13E22EB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727C9D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C7764B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B5FCD5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555956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F50F0C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0F32A97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59AF3B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485B9DB" w14:textId="66D0023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Contratar personal de zonas aledañas que </w:t>
            </w:r>
            <w:r w:rsidR="004D3CEB" w:rsidRPr="001E0BB5">
              <w:rPr>
                <w:rFonts w:eastAsia="Times New Roman" w:cstheme="minorHAnsi"/>
                <w:color w:val="000000"/>
                <w:sz w:val="18"/>
                <w:szCs w:val="18"/>
                <w:lang w:eastAsia="es-HN"/>
              </w:rPr>
              <w:t>estén</w:t>
            </w:r>
            <w:r w:rsidRPr="001E0BB5">
              <w:rPr>
                <w:rFonts w:eastAsia="Times New Roman" w:cstheme="minorHAnsi"/>
                <w:color w:val="000000"/>
                <w:sz w:val="18"/>
                <w:szCs w:val="18"/>
                <w:lang w:eastAsia="es-HN"/>
              </w:rPr>
              <w:t xml:space="preserve"> dispuestos a asistir al proyecto</w:t>
            </w:r>
          </w:p>
        </w:tc>
      </w:tr>
      <w:tr w:rsidR="001E0BB5" w:rsidRPr="001E0BB5" w14:paraId="6E1953F5"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1A823B5" w14:textId="4ECDAA6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A6EAB8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42B611A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Retrasos por impuntualidades</w:t>
            </w:r>
          </w:p>
        </w:tc>
        <w:tc>
          <w:tcPr>
            <w:tcW w:w="0" w:type="auto"/>
            <w:tcBorders>
              <w:top w:val="nil"/>
              <w:left w:val="nil"/>
              <w:bottom w:val="single" w:sz="4" w:space="0" w:color="auto"/>
              <w:right w:val="single" w:sz="4" w:space="0" w:color="auto"/>
            </w:tcBorders>
            <w:shd w:val="clear" w:color="auto" w:fill="auto"/>
            <w:vAlign w:val="center"/>
            <w:hideMark/>
          </w:tcPr>
          <w:p w14:paraId="5DD14B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15020C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3A066DB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3AB4C1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7D92BC9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159A31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66D309C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92A7E9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7E46683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Aplicar penalizaciones por impuntualidades no justificadas</w:t>
            </w:r>
          </w:p>
        </w:tc>
      </w:tr>
      <w:tr w:rsidR="001E0BB5" w:rsidRPr="001E0BB5" w14:paraId="7B62CE2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CB6C494" w14:textId="60ACBD6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AA0553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23F28EC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Ausencia debido a enfermedades, lesiones o falta de transporte</w:t>
            </w:r>
          </w:p>
        </w:tc>
        <w:tc>
          <w:tcPr>
            <w:tcW w:w="0" w:type="auto"/>
            <w:tcBorders>
              <w:top w:val="nil"/>
              <w:left w:val="nil"/>
              <w:bottom w:val="single" w:sz="4" w:space="0" w:color="auto"/>
              <w:right w:val="single" w:sz="4" w:space="0" w:color="auto"/>
            </w:tcBorders>
            <w:shd w:val="clear" w:color="auto" w:fill="auto"/>
            <w:vAlign w:val="center"/>
            <w:hideMark/>
          </w:tcPr>
          <w:p w14:paraId="2B5B3F2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693A2F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48E00D7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670598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2F267F3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72EAE9D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0.16</w:t>
            </w:r>
          </w:p>
        </w:tc>
        <w:tc>
          <w:tcPr>
            <w:tcW w:w="0" w:type="auto"/>
            <w:tcBorders>
              <w:top w:val="nil"/>
              <w:left w:val="nil"/>
              <w:bottom w:val="single" w:sz="4" w:space="0" w:color="auto"/>
              <w:right w:val="single" w:sz="4" w:space="0" w:color="auto"/>
            </w:tcBorders>
            <w:shd w:val="clear" w:color="FFFF00" w:fill="FFFF00"/>
            <w:vAlign w:val="center"/>
            <w:hideMark/>
          </w:tcPr>
          <w:p w14:paraId="391907C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04BA20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bottom"/>
            <w:hideMark/>
          </w:tcPr>
          <w:p w14:paraId="4093A662" w14:textId="323021B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Considerar holguras en actividades de ruta </w:t>
            </w:r>
            <w:r w:rsidR="004D3CEB" w:rsidRPr="001E0BB5">
              <w:rPr>
                <w:rFonts w:eastAsia="Times New Roman" w:cstheme="minorHAnsi"/>
                <w:color w:val="000000"/>
                <w:sz w:val="18"/>
                <w:szCs w:val="18"/>
                <w:lang w:eastAsia="es-HN"/>
              </w:rPr>
              <w:t>crítica</w:t>
            </w:r>
            <w:r w:rsidRPr="001E0BB5">
              <w:rPr>
                <w:rFonts w:eastAsia="Times New Roman" w:cstheme="minorHAnsi"/>
                <w:color w:val="000000"/>
                <w:sz w:val="18"/>
                <w:szCs w:val="18"/>
                <w:lang w:eastAsia="es-HN"/>
              </w:rPr>
              <w:t xml:space="preserve"> debido a ausencias justificadas por enfermedad</w:t>
            </w:r>
          </w:p>
        </w:tc>
      </w:tr>
      <w:tr w:rsidR="001E0BB5" w:rsidRPr="001E0BB5" w14:paraId="5A64A890"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88B6BC3" w14:textId="0FD96E3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7B1D74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3C9D9F6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Conflictos internos entre miembros del equipo</w:t>
            </w:r>
          </w:p>
        </w:tc>
        <w:tc>
          <w:tcPr>
            <w:tcW w:w="0" w:type="auto"/>
            <w:tcBorders>
              <w:top w:val="nil"/>
              <w:left w:val="nil"/>
              <w:bottom w:val="single" w:sz="4" w:space="0" w:color="auto"/>
              <w:right w:val="single" w:sz="4" w:space="0" w:color="auto"/>
            </w:tcBorders>
            <w:shd w:val="clear" w:color="auto" w:fill="auto"/>
            <w:vAlign w:val="center"/>
            <w:hideMark/>
          </w:tcPr>
          <w:p w14:paraId="05F92AF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2F29CA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706F7DD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03C7C0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B6ECC0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5495AD7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0.09</w:t>
            </w:r>
          </w:p>
        </w:tc>
        <w:tc>
          <w:tcPr>
            <w:tcW w:w="0" w:type="auto"/>
            <w:tcBorders>
              <w:top w:val="nil"/>
              <w:left w:val="nil"/>
              <w:bottom w:val="single" w:sz="4" w:space="0" w:color="auto"/>
              <w:right w:val="single" w:sz="4" w:space="0" w:color="auto"/>
            </w:tcBorders>
            <w:shd w:val="clear" w:color="FFFF00" w:fill="FFFF00"/>
            <w:vAlign w:val="center"/>
            <w:hideMark/>
          </w:tcPr>
          <w:p w14:paraId="0D2D7C3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50206D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9CE4CC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Fomentar un ambiente de respeto y trabajo en equipo</w:t>
            </w:r>
          </w:p>
        </w:tc>
      </w:tr>
      <w:tr w:rsidR="001E0BB5" w:rsidRPr="001E0BB5" w14:paraId="20D9195E"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2A38B94" w14:textId="5861E84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72EA2D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132A693A" w14:textId="64ED1A7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Errores debido a falta de </w:t>
            </w:r>
            <w:r w:rsidR="004D3CEB" w:rsidRPr="001E0BB5">
              <w:rPr>
                <w:rFonts w:eastAsia="Times New Roman" w:cstheme="minorHAnsi"/>
                <w:color w:val="000000"/>
                <w:sz w:val="18"/>
                <w:szCs w:val="18"/>
                <w:lang w:eastAsia="es-HN"/>
              </w:rPr>
              <w:t>concentración</w:t>
            </w:r>
            <w:r w:rsidRPr="001E0BB5">
              <w:rPr>
                <w:rFonts w:eastAsia="Times New Roman" w:cstheme="minorHAnsi"/>
                <w:color w:val="000000"/>
                <w:sz w:val="18"/>
                <w:szCs w:val="18"/>
                <w:lang w:eastAsia="es-HN"/>
              </w:rPr>
              <w:t xml:space="preserve"> por miembros del equipo</w:t>
            </w:r>
          </w:p>
        </w:tc>
        <w:tc>
          <w:tcPr>
            <w:tcW w:w="0" w:type="auto"/>
            <w:tcBorders>
              <w:top w:val="nil"/>
              <w:left w:val="nil"/>
              <w:bottom w:val="single" w:sz="4" w:space="0" w:color="auto"/>
              <w:right w:val="single" w:sz="4" w:space="0" w:color="auto"/>
            </w:tcBorders>
            <w:shd w:val="clear" w:color="auto" w:fill="auto"/>
            <w:vAlign w:val="center"/>
            <w:hideMark/>
          </w:tcPr>
          <w:p w14:paraId="5D139C5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462111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5135BA5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53AEE3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10D2179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66E0B52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5919DA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E5B359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C23B4B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los trabajos realizados</w:t>
            </w:r>
          </w:p>
        </w:tc>
      </w:tr>
      <w:tr w:rsidR="001E0BB5" w:rsidRPr="001E0BB5" w14:paraId="3FAE27B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3AEDDCD" w14:textId="0568986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67FD33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10D6EBB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Existencia de un buen ambiente laboral</w:t>
            </w:r>
          </w:p>
        </w:tc>
        <w:tc>
          <w:tcPr>
            <w:tcW w:w="0" w:type="auto"/>
            <w:tcBorders>
              <w:top w:val="nil"/>
              <w:left w:val="nil"/>
              <w:bottom w:val="single" w:sz="4" w:space="0" w:color="auto"/>
              <w:right w:val="single" w:sz="4" w:space="0" w:color="auto"/>
            </w:tcBorders>
            <w:shd w:val="clear" w:color="auto" w:fill="auto"/>
            <w:vAlign w:val="center"/>
            <w:hideMark/>
          </w:tcPr>
          <w:p w14:paraId="201D227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8C12E4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 de proyecto</w:t>
            </w:r>
          </w:p>
        </w:tc>
        <w:tc>
          <w:tcPr>
            <w:tcW w:w="0" w:type="auto"/>
            <w:tcBorders>
              <w:top w:val="nil"/>
              <w:left w:val="nil"/>
              <w:bottom w:val="single" w:sz="4" w:space="0" w:color="auto"/>
              <w:right w:val="single" w:sz="4" w:space="0" w:color="auto"/>
            </w:tcBorders>
            <w:shd w:val="clear" w:color="auto" w:fill="auto"/>
            <w:vAlign w:val="center"/>
            <w:hideMark/>
          </w:tcPr>
          <w:p w14:paraId="4618AF2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3C04842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144F626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447DE746"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2D1E3F9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nil"/>
              <w:right w:val="nil"/>
            </w:tcBorders>
            <w:shd w:val="clear" w:color="auto" w:fill="auto"/>
            <w:noWrap/>
            <w:vAlign w:val="bottom"/>
            <w:hideMark/>
          </w:tcPr>
          <w:p w14:paraId="7C79A76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single" w:sz="4" w:space="0" w:color="auto"/>
              <w:bottom w:val="nil"/>
              <w:right w:val="single" w:sz="4" w:space="0" w:color="auto"/>
            </w:tcBorders>
            <w:shd w:val="clear" w:color="auto" w:fill="auto"/>
            <w:vAlign w:val="center"/>
            <w:hideMark/>
          </w:tcPr>
          <w:p w14:paraId="6217A1FC" w14:textId="7BF6CC7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Reconocer el buen esfuerzo de los empleados y su actitud con los </w:t>
            </w:r>
            <w:r w:rsidR="004D3CEB" w:rsidRPr="001E0BB5">
              <w:rPr>
                <w:rFonts w:eastAsia="Times New Roman" w:cstheme="minorHAnsi"/>
                <w:color w:val="000000"/>
                <w:sz w:val="18"/>
                <w:szCs w:val="18"/>
                <w:lang w:eastAsia="es-HN"/>
              </w:rPr>
              <w:t>demás</w:t>
            </w:r>
            <w:r w:rsidRPr="001E0BB5">
              <w:rPr>
                <w:rFonts w:eastAsia="Times New Roman" w:cstheme="minorHAnsi"/>
                <w:color w:val="000000"/>
                <w:sz w:val="18"/>
                <w:szCs w:val="18"/>
                <w:lang w:eastAsia="es-HN"/>
              </w:rPr>
              <w:t xml:space="preserve"> compañeros</w:t>
            </w:r>
          </w:p>
        </w:tc>
      </w:tr>
      <w:tr w:rsidR="001E0BB5" w:rsidRPr="001E0BB5" w14:paraId="2EDCDE56"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736C29F" w14:textId="49E74F2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AD4FC2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47D9DBA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Falta de proveedores de materiales, equipo y herramientas para la zona</w:t>
            </w:r>
          </w:p>
        </w:tc>
        <w:tc>
          <w:tcPr>
            <w:tcW w:w="0" w:type="auto"/>
            <w:tcBorders>
              <w:top w:val="nil"/>
              <w:left w:val="nil"/>
              <w:bottom w:val="single" w:sz="4" w:space="0" w:color="auto"/>
              <w:right w:val="single" w:sz="4" w:space="0" w:color="auto"/>
            </w:tcBorders>
            <w:shd w:val="clear" w:color="auto" w:fill="auto"/>
            <w:vAlign w:val="center"/>
            <w:hideMark/>
          </w:tcPr>
          <w:p w14:paraId="0BCB6E3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164F9C02" w14:textId="52D7AFA0"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0720A76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0AC320D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7ACFACB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0C212BA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6F93F98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AD8D72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BC20F9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05DAE965"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A4A51D8" w14:textId="1FBC74D3"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032CC0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77CAB682" w14:textId="2F6B115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Cantidad </w:t>
            </w:r>
            <w:r w:rsidR="004D3CEB" w:rsidRPr="001E0BB5">
              <w:rPr>
                <w:rFonts w:eastAsia="Times New Roman" w:cstheme="minorHAnsi"/>
                <w:color w:val="000000"/>
                <w:sz w:val="18"/>
                <w:szCs w:val="18"/>
                <w:lang w:eastAsia="es-HN"/>
              </w:rPr>
              <w:t>insuficiente</w:t>
            </w:r>
            <w:r w:rsidRPr="001E0BB5">
              <w:rPr>
                <w:rFonts w:eastAsia="Times New Roman" w:cstheme="minorHAnsi"/>
                <w:color w:val="000000"/>
                <w:sz w:val="18"/>
                <w:szCs w:val="18"/>
                <w:lang w:eastAsia="es-HN"/>
              </w:rPr>
              <w:t xml:space="preserve"> de materiales, equipo y herramienta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36C8846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58B2720" w14:textId="36E7A969"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0668BEB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B68F58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4A10D3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318505D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73EFE6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6B2665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50D2F4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Obtener insumos en zonas aledañas al proyecto</w:t>
            </w:r>
          </w:p>
        </w:tc>
      </w:tr>
      <w:tr w:rsidR="001E0BB5" w:rsidRPr="001E0BB5" w14:paraId="4733F7C1"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A38892E" w14:textId="73FCDD5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5F37A1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08A05A3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Precios muy elevados por parte de los proveedores</w:t>
            </w:r>
          </w:p>
        </w:tc>
        <w:tc>
          <w:tcPr>
            <w:tcW w:w="0" w:type="auto"/>
            <w:tcBorders>
              <w:top w:val="nil"/>
              <w:left w:val="nil"/>
              <w:bottom w:val="single" w:sz="4" w:space="0" w:color="auto"/>
              <w:right w:val="single" w:sz="4" w:space="0" w:color="auto"/>
            </w:tcBorders>
            <w:shd w:val="clear" w:color="auto" w:fill="auto"/>
            <w:vAlign w:val="center"/>
            <w:hideMark/>
          </w:tcPr>
          <w:p w14:paraId="0AB0D15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C5C7BCE" w14:textId="5912FEC6"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43066F5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8E95C5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5B87DD8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64B5EAA"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147B5D9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5BC1A49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2ED547E5" w14:textId="7632C979"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Solicitar</w:t>
            </w:r>
            <w:r w:rsidR="001E0BB5" w:rsidRPr="001E0BB5">
              <w:rPr>
                <w:rFonts w:eastAsia="Times New Roman" w:cstheme="minorHAnsi"/>
                <w:color w:val="000000"/>
                <w:sz w:val="18"/>
                <w:szCs w:val="18"/>
                <w:lang w:eastAsia="es-HN"/>
              </w:rPr>
              <w:t xml:space="preserve"> descuento por compras como mayoristas</w:t>
            </w:r>
          </w:p>
        </w:tc>
      </w:tr>
      <w:tr w:rsidR="001E0BB5" w:rsidRPr="001E0BB5" w14:paraId="099D08A2" w14:textId="77777777" w:rsidTr="005A76B0">
        <w:trPr>
          <w:trHeight w:val="9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FB47F9B" w14:textId="2124BF1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A9024A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46DA7E6C" w14:textId="24F756F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Encontrar un </w:t>
            </w:r>
            <w:r w:rsidR="004D3CEB" w:rsidRPr="001E0BB5">
              <w:rPr>
                <w:rFonts w:eastAsia="Times New Roman" w:cstheme="minorHAnsi"/>
                <w:color w:val="000000"/>
                <w:sz w:val="18"/>
                <w:szCs w:val="18"/>
                <w:lang w:eastAsia="es-HN"/>
              </w:rPr>
              <w:t>proveedor cercano</w:t>
            </w:r>
            <w:r w:rsidRPr="001E0BB5">
              <w:rPr>
                <w:rFonts w:eastAsia="Times New Roman" w:cstheme="minorHAnsi"/>
                <w:color w:val="000000"/>
                <w:sz w:val="18"/>
                <w:szCs w:val="18"/>
                <w:lang w:eastAsia="es-HN"/>
              </w:rPr>
              <w:t xml:space="preserve"> con precios </w:t>
            </w:r>
            <w:r w:rsidR="004D3CEB" w:rsidRPr="001E0BB5">
              <w:rPr>
                <w:rFonts w:eastAsia="Times New Roman" w:cstheme="minorHAnsi"/>
                <w:color w:val="000000"/>
                <w:sz w:val="18"/>
                <w:szCs w:val="18"/>
                <w:lang w:eastAsia="es-HN"/>
              </w:rPr>
              <w:t>económicos</w:t>
            </w:r>
            <w:r w:rsidRPr="001E0BB5">
              <w:rPr>
                <w:rFonts w:eastAsia="Times New Roman" w:cstheme="minorHAnsi"/>
                <w:color w:val="000000"/>
                <w:sz w:val="18"/>
                <w:szCs w:val="18"/>
                <w:lang w:eastAsia="es-HN"/>
              </w:rPr>
              <w:t xml:space="preserve"> y que cuenten con las </w:t>
            </w:r>
            <w:r w:rsidR="004D3CEB" w:rsidRPr="001E0BB5">
              <w:rPr>
                <w:rFonts w:eastAsia="Times New Roman" w:cstheme="minorHAnsi"/>
                <w:color w:val="000000"/>
                <w:sz w:val="18"/>
                <w:szCs w:val="18"/>
                <w:lang w:eastAsia="es-HN"/>
              </w:rPr>
              <w:t>cantidades</w:t>
            </w:r>
            <w:r w:rsidRPr="001E0BB5">
              <w:rPr>
                <w:rFonts w:eastAsia="Times New Roman" w:cstheme="minorHAnsi"/>
                <w:color w:val="000000"/>
                <w:sz w:val="18"/>
                <w:szCs w:val="18"/>
                <w:lang w:eastAsia="es-HN"/>
              </w:rPr>
              <w:t xml:space="preserve"> de material, equipo y herramientas suficientes.</w:t>
            </w:r>
          </w:p>
        </w:tc>
        <w:tc>
          <w:tcPr>
            <w:tcW w:w="0" w:type="auto"/>
            <w:tcBorders>
              <w:top w:val="nil"/>
              <w:left w:val="nil"/>
              <w:bottom w:val="single" w:sz="4" w:space="0" w:color="auto"/>
              <w:right w:val="single" w:sz="4" w:space="0" w:color="auto"/>
            </w:tcBorders>
            <w:shd w:val="clear" w:color="auto" w:fill="auto"/>
            <w:vAlign w:val="center"/>
            <w:hideMark/>
          </w:tcPr>
          <w:p w14:paraId="4730BCB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3C49D43" w14:textId="1A1DE3C6"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18D1D295" w14:textId="1D53FDE4" w:rsidR="001E0BB5" w:rsidRPr="001E0BB5" w:rsidRDefault="004D3CEB"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44885D4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3E6FE4C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5A9958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35D9CB4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F5788C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5C281AE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Realizar las compras en dicho comercio</w:t>
            </w:r>
          </w:p>
        </w:tc>
      </w:tr>
      <w:tr w:rsidR="001E0BB5" w:rsidRPr="001E0BB5" w14:paraId="473D7FA2"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860D3DD" w14:textId="10A034A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5ACBB2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2E946FE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Que los interesados no sean promotores ni partidarios del proyecto</w:t>
            </w:r>
          </w:p>
        </w:tc>
        <w:tc>
          <w:tcPr>
            <w:tcW w:w="0" w:type="auto"/>
            <w:tcBorders>
              <w:top w:val="nil"/>
              <w:left w:val="nil"/>
              <w:bottom w:val="single" w:sz="4" w:space="0" w:color="auto"/>
              <w:right w:val="single" w:sz="4" w:space="0" w:color="auto"/>
            </w:tcBorders>
            <w:shd w:val="clear" w:color="auto" w:fill="auto"/>
            <w:vAlign w:val="center"/>
            <w:hideMark/>
          </w:tcPr>
          <w:p w14:paraId="0F96D01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7BA831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3942BBD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02C84A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6E94C2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4F1ABC4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4FB58FF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035FC11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B7FF74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Mostrar avances y transparencia en cada una de las actividades</w:t>
            </w:r>
          </w:p>
        </w:tc>
      </w:tr>
      <w:tr w:rsidR="001E0BB5" w:rsidRPr="001E0BB5" w14:paraId="2CC643BA"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D564FD5" w14:textId="68DA9BD4"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3415A0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4D276222"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Que no se cumplan las expectativas iniciales</w:t>
            </w:r>
          </w:p>
        </w:tc>
        <w:tc>
          <w:tcPr>
            <w:tcW w:w="0" w:type="auto"/>
            <w:tcBorders>
              <w:top w:val="nil"/>
              <w:left w:val="nil"/>
              <w:bottom w:val="single" w:sz="4" w:space="0" w:color="auto"/>
              <w:right w:val="single" w:sz="4" w:space="0" w:color="auto"/>
            </w:tcBorders>
            <w:shd w:val="clear" w:color="auto" w:fill="auto"/>
            <w:vAlign w:val="center"/>
            <w:hideMark/>
          </w:tcPr>
          <w:p w14:paraId="7AEC96E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16612F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23F2F2C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A58ED6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0099315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10076A3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0781B67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642B2D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7D3A0A3" w14:textId="14948F5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Mantener comunicación desde el </w:t>
            </w:r>
            <w:r w:rsidR="004D3CEB"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con los beneficiarios para conocer sus expectativas</w:t>
            </w:r>
          </w:p>
        </w:tc>
      </w:tr>
      <w:tr w:rsidR="001E0BB5" w:rsidRPr="001E0BB5" w14:paraId="7775D9D8"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D2102BC" w14:textId="17BA541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672C56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7C0C773A"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Cantidad excesiva de vendedores ambulantes y habitantes de la comunidad en el proyecto</w:t>
            </w:r>
          </w:p>
        </w:tc>
        <w:tc>
          <w:tcPr>
            <w:tcW w:w="0" w:type="auto"/>
            <w:tcBorders>
              <w:top w:val="nil"/>
              <w:left w:val="nil"/>
              <w:bottom w:val="single" w:sz="4" w:space="0" w:color="auto"/>
              <w:right w:val="single" w:sz="4" w:space="0" w:color="auto"/>
            </w:tcBorders>
            <w:shd w:val="clear" w:color="auto" w:fill="auto"/>
            <w:vAlign w:val="center"/>
            <w:hideMark/>
          </w:tcPr>
          <w:p w14:paraId="0546F8B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EC035B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7ED9478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09AF48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03A3556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0.25</w:t>
            </w:r>
          </w:p>
        </w:tc>
        <w:tc>
          <w:tcPr>
            <w:tcW w:w="0" w:type="auto"/>
            <w:tcBorders>
              <w:top w:val="nil"/>
              <w:left w:val="nil"/>
              <w:bottom w:val="single" w:sz="4" w:space="0" w:color="auto"/>
              <w:right w:val="single" w:sz="4" w:space="0" w:color="auto"/>
            </w:tcBorders>
            <w:shd w:val="clear" w:color="auto" w:fill="auto"/>
            <w:vAlign w:val="center"/>
            <w:hideMark/>
          </w:tcPr>
          <w:p w14:paraId="2C0F339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0.13</w:t>
            </w:r>
          </w:p>
        </w:tc>
        <w:tc>
          <w:tcPr>
            <w:tcW w:w="0" w:type="auto"/>
            <w:tcBorders>
              <w:top w:val="nil"/>
              <w:left w:val="nil"/>
              <w:bottom w:val="single" w:sz="4" w:space="0" w:color="auto"/>
              <w:right w:val="single" w:sz="4" w:space="0" w:color="auto"/>
            </w:tcBorders>
            <w:shd w:val="clear" w:color="FFFF00" w:fill="FFFF00"/>
            <w:vAlign w:val="center"/>
            <w:hideMark/>
          </w:tcPr>
          <w:p w14:paraId="5E3B216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1D7CC4A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690436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permitir el acceso a vendedores ambulantes en horario laboral</w:t>
            </w:r>
          </w:p>
        </w:tc>
      </w:tr>
      <w:tr w:rsidR="001E0BB5" w:rsidRPr="001E0BB5" w14:paraId="6DDD853E"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7F332C1A" w14:textId="0FBC48D1"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92FCC5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69C013C7"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Aporte de la comunidad de mano de obra e insumos</w:t>
            </w:r>
          </w:p>
        </w:tc>
        <w:tc>
          <w:tcPr>
            <w:tcW w:w="0" w:type="auto"/>
            <w:tcBorders>
              <w:top w:val="nil"/>
              <w:left w:val="nil"/>
              <w:bottom w:val="single" w:sz="4" w:space="0" w:color="auto"/>
              <w:right w:val="single" w:sz="4" w:space="0" w:color="auto"/>
            </w:tcBorders>
            <w:shd w:val="clear" w:color="auto" w:fill="auto"/>
            <w:vAlign w:val="center"/>
            <w:hideMark/>
          </w:tcPr>
          <w:p w14:paraId="08C3AD2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55D5C42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Beneficiarios</w:t>
            </w:r>
          </w:p>
        </w:tc>
        <w:tc>
          <w:tcPr>
            <w:tcW w:w="0" w:type="auto"/>
            <w:tcBorders>
              <w:top w:val="nil"/>
              <w:left w:val="nil"/>
              <w:bottom w:val="single" w:sz="4" w:space="0" w:color="auto"/>
              <w:right w:val="single" w:sz="4" w:space="0" w:color="auto"/>
            </w:tcBorders>
            <w:shd w:val="clear" w:color="auto" w:fill="auto"/>
            <w:vAlign w:val="center"/>
            <w:hideMark/>
          </w:tcPr>
          <w:p w14:paraId="04D2B4A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226861A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1976088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030D40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FFFF00" w:fill="FFFF00"/>
            <w:vAlign w:val="center"/>
            <w:hideMark/>
          </w:tcPr>
          <w:p w14:paraId="4C427C2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2DA2218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3FEC78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Involucrar dentro del equipo de proyecto a la comunidad y utilizar el material brindado</w:t>
            </w:r>
          </w:p>
        </w:tc>
      </w:tr>
      <w:tr w:rsidR="001E0BB5" w:rsidRPr="001E0BB5" w14:paraId="0CF6854D"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64D8EE9" w14:textId="4892081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870765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1D79689D" w14:textId="19716689"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Inconformidad del patronato y o </w:t>
            </w:r>
            <w:r w:rsidR="004D3CEB"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w:t>
            </w:r>
          </w:p>
        </w:tc>
        <w:tc>
          <w:tcPr>
            <w:tcW w:w="0" w:type="auto"/>
            <w:tcBorders>
              <w:top w:val="nil"/>
              <w:left w:val="nil"/>
              <w:bottom w:val="single" w:sz="4" w:space="0" w:color="auto"/>
              <w:right w:val="single" w:sz="4" w:space="0" w:color="auto"/>
            </w:tcBorders>
            <w:shd w:val="clear" w:color="auto" w:fill="auto"/>
            <w:vAlign w:val="center"/>
            <w:hideMark/>
          </w:tcPr>
          <w:p w14:paraId="55AF038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36286B7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47AF073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0B4030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34E3D7D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23DB24F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2926393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A6D441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CD971FC" w14:textId="08F9849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Involucrar a la </w:t>
            </w:r>
            <w:r w:rsidR="004D3CEB" w:rsidRPr="001E0BB5">
              <w:rPr>
                <w:rFonts w:eastAsia="Times New Roman" w:cstheme="minorHAnsi"/>
                <w:color w:val="000000"/>
                <w:sz w:val="18"/>
                <w:szCs w:val="18"/>
                <w:lang w:eastAsia="es-HN"/>
              </w:rPr>
              <w:t>alcaldía</w:t>
            </w:r>
            <w:r w:rsidRPr="001E0BB5">
              <w:rPr>
                <w:rFonts w:eastAsia="Times New Roman" w:cstheme="minorHAnsi"/>
                <w:color w:val="000000"/>
                <w:sz w:val="18"/>
                <w:szCs w:val="18"/>
                <w:lang w:eastAsia="es-HN"/>
              </w:rPr>
              <w:t xml:space="preserve"> y patronato desde el </w:t>
            </w:r>
            <w:r w:rsidR="004D3CEB" w:rsidRPr="001E0BB5">
              <w:rPr>
                <w:rFonts w:eastAsia="Times New Roman" w:cstheme="minorHAnsi"/>
                <w:color w:val="000000"/>
                <w:sz w:val="18"/>
                <w:szCs w:val="18"/>
                <w:lang w:eastAsia="es-HN"/>
              </w:rPr>
              <w:t>inicio</w:t>
            </w:r>
            <w:r w:rsidRPr="001E0BB5">
              <w:rPr>
                <w:rFonts w:eastAsia="Times New Roman" w:cstheme="minorHAnsi"/>
                <w:color w:val="000000"/>
                <w:sz w:val="18"/>
                <w:szCs w:val="18"/>
                <w:lang w:eastAsia="es-HN"/>
              </w:rPr>
              <w:t xml:space="preserve"> del proyecto para conocer sus expectativas</w:t>
            </w:r>
          </w:p>
        </w:tc>
      </w:tr>
      <w:tr w:rsidR="001E0BB5" w:rsidRPr="001E0BB5" w14:paraId="011B14C0"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86489A7" w14:textId="26E8DF1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7401ABB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7F25D329" w14:textId="311358C4"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Patronato y o </w:t>
            </w:r>
            <w:r w:rsidR="004D3CEB" w:rsidRPr="001E0BB5">
              <w:rPr>
                <w:rFonts w:eastAsia="Times New Roman" w:cstheme="minorHAnsi"/>
                <w:sz w:val="18"/>
                <w:szCs w:val="18"/>
                <w:lang w:eastAsia="es-HN"/>
              </w:rPr>
              <w:t>alcaldía</w:t>
            </w:r>
            <w:r w:rsidRPr="001E0BB5">
              <w:rPr>
                <w:rFonts w:eastAsia="Times New Roman" w:cstheme="minorHAnsi"/>
                <w:sz w:val="18"/>
                <w:szCs w:val="18"/>
                <w:lang w:eastAsia="es-HN"/>
              </w:rPr>
              <w:t xml:space="preserve"> municipal sean </w:t>
            </w:r>
            <w:r w:rsidRPr="001E0BB5">
              <w:rPr>
                <w:rFonts w:eastAsia="Times New Roman" w:cstheme="minorHAnsi"/>
                <w:sz w:val="18"/>
                <w:szCs w:val="18"/>
                <w:lang w:eastAsia="es-HN"/>
              </w:rPr>
              <w:lastRenderedPageBreak/>
              <w:t>promotores del proyecto</w:t>
            </w:r>
          </w:p>
        </w:tc>
        <w:tc>
          <w:tcPr>
            <w:tcW w:w="0" w:type="auto"/>
            <w:tcBorders>
              <w:top w:val="nil"/>
              <w:left w:val="nil"/>
              <w:bottom w:val="single" w:sz="4" w:space="0" w:color="auto"/>
              <w:right w:val="single" w:sz="4" w:space="0" w:color="auto"/>
            </w:tcBorders>
            <w:shd w:val="clear" w:color="auto" w:fill="auto"/>
            <w:vAlign w:val="center"/>
            <w:hideMark/>
          </w:tcPr>
          <w:p w14:paraId="6922CEF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Interesados</w:t>
            </w:r>
          </w:p>
        </w:tc>
        <w:tc>
          <w:tcPr>
            <w:tcW w:w="0" w:type="auto"/>
            <w:tcBorders>
              <w:top w:val="nil"/>
              <w:left w:val="nil"/>
              <w:bottom w:val="single" w:sz="4" w:space="0" w:color="auto"/>
              <w:right w:val="single" w:sz="4" w:space="0" w:color="auto"/>
            </w:tcBorders>
            <w:shd w:val="clear" w:color="auto" w:fill="auto"/>
            <w:vAlign w:val="center"/>
            <w:hideMark/>
          </w:tcPr>
          <w:p w14:paraId="7769E7E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Reguladores</w:t>
            </w:r>
          </w:p>
        </w:tc>
        <w:tc>
          <w:tcPr>
            <w:tcW w:w="0" w:type="auto"/>
            <w:tcBorders>
              <w:top w:val="nil"/>
              <w:left w:val="nil"/>
              <w:bottom w:val="single" w:sz="4" w:space="0" w:color="auto"/>
              <w:right w:val="single" w:sz="4" w:space="0" w:color="auto"/>
            </w:tcBorders>
            <w:shd w:val="clear" w:color="auto" w:fill="auto"/>
            <w:vAlign w:val="center"/>
            <w:hideMark/>
          </w:tcPr>
          <w:p w14:paraId="34F2D93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638411A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0.65</w:t>
            </w:r>
          </w:p>
        </w:tc>
        <w:tc>
          <w:tcPr>
            <w:tcW w:w="0" w:type="auto"/>
            <w:tcBorders>
              <w:top w:val="nil"/>
              <w:left w:val="nil"/>
              <w:bottom w:val="single" w:sz="4" w:space="0" w:color="auto"/>
              <w:right w:val="single" w:sz="4" w:space="0" w:color="auto"/>
            </w:tcBorders>
            <w:shd w:val="clear" w:color="auto" w:fill="auto"/>
            <w:vAlign w:val="center"/>
            <w:hideMark/>
          </w:tcPr>
          <w:p w14:paraId="5CA7465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84209F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0.27</w:t>
            </w:r>
          </w:p>
        </w:tc>
        <w:tc>
          <w:tcPr>
            <w:tcW w:w="0" w:type="auto"/>
            <w:tcBorders>
              <w:top w:val="nil"/>
              <w:left w:val="nil"/>
              <w:bottom w:val="single" w:sz="4" w:space="0" w:color="auto"/>
              <w:right w:val="single" w:sz="4" w:space="0" w:color="auto"/>
            </w:tcBorders>
            <w:shd w:val="clear" w:color="FFFF00" w:fill="FF0000"/>
            <w:vAlign w:val="center"/>
            <w:hideMark/>
          </w:tcPr>
          <w:p w14:paraId="38850F7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63AF0DB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4DAD0163" w14:textId="4DBE024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Reuniones semanales para solicitar </w:t>
            </w:r>
            <w:r w:rsidR="004D3CEB" w:rsidRPr="001E0BB5">
              <w:rPr>
                <w:rFonts w:eastAsia="Times New Roman" w:cstheme="minorHAnsi"/>
                <w:color w:val="000000"/>
                <w:sz w:val="18"/>
                <w:szCs w:val="18"/>
                <w:lang w:eastAsia="es-HN"/>
              </w:rPr>
              <w:lastRenderedPageBreak/>
              <w:t>información</w:t>
            </w:r>
            <w:r w:rsidRPr="001E0BB5">
              <w:rPr>
                <w:rFonts w:eastAsia="Times New Roman" w:cstheme="minorHAnsi"/>
                <w:color w:val="000000"/>
                <w:sz w:val="18"/>
                <w:szCs w:val="18"/>
                <w:lang w:eastAsia="es-HN"/>
              </w:rPr>
              <w:t xml:space="preserve"> y </w:t>
            </w:r>
            <w:r w:rsidR="004D3CEB" w:rsidRPr="001E0BB5">
              <w:rPr>
                <w:rFonts w:eastAsia="Times New Roman" w:cstheme="minorHAnsi"/>
                <w:color w:val="000000"/>
                <w:sz w:val="18"/>
                <w:szCs w:val="18"/>
                <w:lang w:eastAsia="es-HN"/>
              </w:rPr>
              <w:t>retroalimentación</w:t>
            </w:r>
          </w:p>
        </w:tc>
      </w:tr>
      <w:tr w:rsidR="001E0BB5" w:rsidRPr="001E0BB5" w14:paraId="213176B1"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6F7BECE" w14:textId="201F9DFF"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95F890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1118AC9F" w14:textId="4009FA0F"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 xml:space="preserve">Desembolsos </w:t>
            </w:r>
            <w:r w:rsidR="004D3CEB" w:rsidRPr="001E0BB5">
              <w:rPr>
                <w:rFonts w:eastAsia="Times New Roman" w:cstheme="minorHAnsi"/>
                <w:sz w:val="18"/>
                <w:szCs w:val="18"/>
                <w:lang w:eastAsia="es-HN"/>
              </w:rPr>
              <w:t>tardíos</w:t>
            </w:r>
          </w:p>
        </w:tc>
        <w:tc>
          <w:tcPr>
            <w:tcW w:w="0" w:type="auto"/>
            <w:tcBorders>
              <w:top w:val="nil"/>
              <w:left w:val="nil"/>
              <w:bottom w:val="single" w:sz="4" w:space="0" w:color="auto"/>
              <w:right w:val="single" w:sz="4" w:space="0" w:color="auto"/>
            </w:tcBorders>
            <w:shd w:val="clear" w:color="auto" w:fill="auto"/>
            <w:vAlign w:val="center"/>
            <w:hideMark/>
          </w:tcPr>
          <w:p w14:paraId="7AA30E1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5C60DA1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Financiamiento </w:t>
            </w:r>
          </w:p>
        </w:tc>
        <w:tc>
          <w:tcPr>
            <w:tcW w:w="0" w:type="auto"/>
            <w:tcBorders>
              <w:top w:val="nil"/>
              <w:left w:val="nil"/>
              <w:bottom w:val="single" w:sz="4" w:space="0" w:color="auto"/>
              <w:right w:val="single" w:sz="4" w:space="0" w:color="auto"/>
            </w:tcBorders>
            <w:shd w:val="clear" w:color="auto" w:fill="auto"/>
            <w:vAlign w:val="center"/>
            <w:hideMark/>
          </w:tcPr>
          <w:p w14:paraId="0A9B1AF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B67410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4337E4E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254F63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207576D7"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55CE30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77F7ED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Contar con fondos propios de ahorro </w:t>
            </w:r>
          </w:p>
        </w:tc>
      </w:tr>
      <w:tr w:rsidR="001E0BB5" w:rsidRPr="001E0BB5" w14:paraId="286E369B"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1A31874" w14:textId="72956B4E"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8EDDDC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0862DC24"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Realizar cambios o ampliaciones del alcance del proyecto</w:t>
            </w:r>
          </w:p>
        </w:tc>
        <w:tc>
          <w:tcPr>
            <w:tcW w:w="0" w:type="auto"/>
            <w:tcBorders>
              <w:top w:val="nil"/>
              <w:left w:val="nil"/>
              <w:bottom w:val="single" w:sz="4" w:space="0" w:color="auto"/>
              <w:right w:val="single" w:sz="4" w:space="0" w:color="auto"/>
            </w:tcBorders>
            <w:shd w:val="clear" w:color="auto" w:fill="auto"/>
            <w:vAlign w:val="center"/>
            <w:hideMark/>
          </w:tcPr>
          <w:p w14:paraId="53A407C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Administrativo/ Financiero </w:t>
            </w:r>
          </w:p>
        </w:tc>
        <w:tc>
          <w:tcPr>
            <w:tcW w:w="0" w:type="auto"/>
            <w:tcBorders>
              <w:top w:val="nil"/>
              <w:left w:val="nil"/>
              <w:bottom w:val="single" w:sz="4" w:space="0" w:color="auto"/>
              <w:right w:val="single" w:sz="4" w:space="0" w:color="auto"/>
            </w:tcBorders>
            <w:shd w:val="clear" w:color="auto" w:fill="auto"/>
            <w:vAlign w:val="center"/>
            <w:hideMark/>
          </w:tcPr>
          <w:p w14:paraId="56CB27B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Gobernanza</w:t>
            </w:r>
          </w:p>
        </w:tc>
        <w:tc>
          <w:tcPr>
            <w:tcW w:w="0" w:type="auto"/>
            <w:tcBorders>
              <w:top w:val="nil"/>
              <w:left w:val="nil"/>
              <w:bottom w:val="single" w:sz="4" w:space="0" w:color="auto"/>
              <w:right w:val="single" w:sz="4" w:space="0" w:color="auto"/>
            </w:tcBorders>
            <w:shd w:val="clear" w:color="auto" w:fill="auto"/>
            <w:vAlign w:val="center"/>
            <w:hideMark/>
          </w:tcPr>
          <w:p w14:paraId="4ABEBFA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Oportunidad</w:t>
            </w:r>
          </w:p>
        </w:tc>
        <w:tc>
          <w:tcPr>
            <w:tcW w:w="0" w:type="auto"/>
            <w:tcBorders>
              <w:top w:val="nil"/>
              <w:left w:val="nil"/>
              <w:bottom w:val="single" w:sz="4" w:space="0" w:color="auto"/>
              <w:right w:val="single" w:sz="4" w:space="0" w:color="auto"/>
            </w:tcBorders>
            <w:shd w:val="clear" w:color="auto" w:fill="auto"/>
            <w:vAlign w:val="center"/>
            <w:hideMark/>
          </w:tcPr>
          <w:p w14:paraId="12CBBB1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2CD5557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F3DB172"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0.12</w:t>
            </w:r>
          </w:p>
        </w:tc>
        <w:tc>
          <w:tcPr>
            <w:tcW w:w="0" w:type="auto"/>
            <w:tcBorders>
              <w:top w:val="nil"/>
              <w:left w:val="nil"/>
              <w:bottom w:val="single" w:sz="4" w:space="0" w:color="auto"/>
              <w:right w:val="single" w:sz="4" w:space="0" w:color="auto"/>
            </w:tcBorders>
            <w:shd w:val="clear" w:color="FFFF00" w:fill="FFFF00"/>
            <w:vAlign w:val="center"/>
            <w:hideMark/>
          </w:tcPr>
          <w:p w14:paraId="4CCD20C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746E6AB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Explotar</w:t>
            </w:r>
          </w:p>
        </w:tc>
        <w:tc>
          <w:tcPr>
            <w:tcW w:w="0" w:type="auto"/>
            <w:tcBorders>
              <w:top w:val="nil"/>
              <w:left w:val="nil"/>
              <w:bottom w:val="single" w:sz="4" w:space="0" w:color="auto"/>
              <w:right w:val="single" w:sz="4" w:space="0" w:color="auto"/>
            </w:tcBorders>
            <w:shd w:val="clear" w:color="auto" w:fill="auto"/>
            <w:vAlign w:val="center"/>
            <w:hideMark/>
          </w:tcPr>
          <w:p w14:paraId="4B020B09" w14:textId="060F066E"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Reunión</w:t>
            </w:r>
            <w:r w:rsidR="001E0BB5" w:rsidRPr="001E0BB5">
              <w:rPr>
                <w:rFonts w:eastAsia="Times New Roman" w:cstheme="minorHAnsi"/>
                <w:color w:val="000000"/>
                <w:sz w:val="18"/>
                <w:szCs w:val="18"/>
                <w:lang w:eastAsia="es-HN"/>
              </w:rPr>
              <w:t xml:space="preserve"> para conocer </w:t>
            </w:r>
            <w:r w:rsidRPr="001E0BB5">
              <w:rPr>
                <w:rFonts w:eastAsia="Times New Roman" w:cstheme="minorHAnsi"/>
                <w:color w:val="000000"/>
                <w:sz w:val="18"/>
                <w:szCs w:val="18"/>
                <w:lang w:eastAsia="es-HN"/>
              </w:rPr>
              <w:t>cuál</w:t>
            </w:r>
            <w:r w:rsidR="001E0BB5" w:rsidRPr="001E0BB5">
              <w:rPr>
                <w:rFonts w:eastAsia="Times New Roman" w:cstheme="minorHAnsi"/>
                <w:color w:val="000000"/>
                <w:sz w:val="18"/>
                <w:szCs w:val="18"/>
                <w:lang w:eastAsia="es-HN"/>
              </w:rPr>
              <w:t xml:space="preserve"> es la </w:t>
            </w:r>
            <w:r w:rsidRPr="001E0BB5">
              <w:rPr>
                <w:rFonts w:eastAsia="Times New Roman" w:cstheme="minorHAnsi"/>
                <w:color w:val="000000"/>
                <w:sz w:val="18"/>
                <w:szCs w:val="18"/>
                <w:lang w:eastAsia="es-HN"/>
              </w:rPr>
              <w:t>intención</w:t>
            </w:r>
            <w:r w:rsidR="001E0BB5" w:rsidRPr="001E0BB5">
              <w:rPr>
                <w:rFonts w:eastAsia="Times New Roman" w:cstheme="minorHAnsi"/>
                <w:color w:val="000000"/>
                <w:sz w:val="18"/>
                <w:szCs w:val="18"/>
                <w:lang w:eastAsia="es-HN"/>
              </w:rPr>
              <w:t xml:space="preserve"> de la </w:t>
            </w:r>
            <w:r w:rsidRPr="001E0BB5">
              <w:rPr>
                <w:rFonts w:eastAsia="Times New Roman" w:cstheme="minorHAnsi"/>
                <w:color w:val="000000"/>
                <w:sz w:val="18"/>
                <w:szCs w:val="18"/>
                <w:lang w:eastAsia="es-HN"/>
              </w:rPr>
              <w:t>ampliación</w:t>
            </w:r>
            <w:r w:rsidR="001E0BB5" w:rsidRPr="001E0BB5">
              <w:rPr>
                <w:rFonts w:eastAsia="Times New Roman" w:cstheme="minorHAnsi"/>
                <w:color w:val="000000"/>
                <w:sz w:val="18"/>
                <w:szCs w:val="18"/>
                <w:lang w:eastAsia="es-HN"/>
              </w:rPr>
              <w:t xml:space="preserve"> del proyecto</w:t>
            </w:r>
          </w:p>
        </w:tc>
      </w:tr>
      <w:tr w:rsidR="001E0BB5" w:rsidRPr="001E0BB5" w14:paraId="3CEA95D1"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731A616" w14:textId="70941645"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6BD624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1A70E251" w14:textId="77777777" w:rsidR="001E0BB5" w:rsidRPr="001E0BB5" w:rsidRDefault="001E0BB5" w:rsidP="001E0BB5">
            <w:pPr>
              <w:widowControl/>
              <w:rPr>
                <w:rFonts w:eastAsia="Times New Roman" w:cstheme="minorHAnsi"/>
                <w:sz w:val="18"/>
                <w:szCs w:val="18"/>
                <w:lang w:eastAsia="es-HN"/>
              </w:rPr>
            </w:pPr>
            <w:r w:rsidRPr="001E0BB5">
              <w:rPr>
                <w:rFonts w:eastAsia="Times New Roman" w:cstheme="minorHAnsi"/>
                <w:sz w:val="18"/>
                <w:szCs w:val="18"/>
                <w:lang w:eastAsia="es-HN"/>
              </w:rPr>
              <w:t>Lluvias que atrasen el cronograma de trabajo</w:t>
            </w:r>
          </w:p>
        </w:tc>
        <w:tc>
          <w:tcPr>
            <w:tcW w:w="0" w:type="auto"/>
            <w:tcBorders>
              <w:top w:val="nil"/>
              <w:left w:val="nil"/>
              <w:bottom w:val="single" w:sz="4" w:space="0" w:color="auto"/>
              <w:right w:val="single" w:sz="4" w:space="0" w:color="auto"/>
            </w:tcBorders>
            <w:shd w:val="clear" w:color="auto" w:fill="auto"/>
            <w:vAlign w:val="center"/>
            <w:hideMark/>
          </w:tcPr>
          <w:p w14:paraId="77A6F5B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5B2C9750"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Clima</w:t>
            </w:r>
          </w:p>
        </w:tc>
        <w:tc>
          <w:tcPr>
            <w:tcW w:w="0" w:type="auto"/>
            <w:tcBorders>
              <w:top w:val="nil"/>
              <w:left w:val="nil"/>
              <w:bottom w:val="single" w:sz="4" w:space="0" w:color="auto"/>
              <w:right w:val="single" w:sz="4" w:space="0" w:color="auto"/>
            </w:tcBorders>
            <w:shd w:val="clear" w:color="auto" w:fill="auto"/>
            <w:vAlign w:val="center"/>
            <w:hideMark/>
          </w:tcPr>
          <w:p w14:paraId="58B5B66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E2334D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37AE97A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3FFDF947"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0D50F76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7630FA3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4FFD211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7CA0AC1D"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E824A72" w14:textId="2CA831C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376EB0E3"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2C84B42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Protestas que impidan el acceso al proyecto</w:t>
            </w:r>
          </w:p>
        </w:tc>
        <w:tc>
          <w:tcPr>
            <w:tcW w:w="0" w:type="auto"/>
            <w:tcBorders>
              <w:top w:val="nil"/>
              <w:left w:val="nil"/>
              <w:bottom w:val="single" w:sz="4" w:space="0" w:color="auto"/>
              <w:right w:val="single" w:sz="4" w:space="0" w:color="auto"/>
            </w:tcBorders>
            <w:shd w:val="clear" w:color="auto" w:fill="auto"/>
            <w:vAlign w:val="center"/>
            <w:hideMark/>
          </w:tcPr>
          <w:p w14:paraId="7A00252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Sociales/ Ambientales</w:t>
            </w:r>
          </w:p>
        </w:tc>
        <w:tc>
          <w:tcPr>
            <w:tcW w:w="0" w:type="auto"/>
            <w:tcBorders>
              <w:top w:val="nil"/>
              <w:left w:val="nil"/>
              <w:bottom w:val="single" w:sz="4" w:space="0" w:color="auto"/>
              <w:right w:val="single" w:sz="4" w:space="0" w:color="auto"/>
            </w:tcBorders>
            <w:shd w:val="clear" w:color="auto" w:fill="auto"/>
            <w:vAlign w:val="center"/>
            <w:hideMark/>
          </w:tcPr>
          <w:p w14:paraId="729DC246" w14:textId="1FCAE02C"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Población</w:t>
            </w:r>
          </w:p>
        </w:tc>
        <w:tc>
          <w:tcPr>
            <w:tcW w:w="0" w:type="auto"/>
            <w:tcBorders>
              <w:top w:val="nil"/>
              <w:left w:val="nil"/>
              <w:bottom w:val="single" w:sz="4" w:space="0" w:color="auto"/>
              <w:right w:val="single" w:sz="4" w:space="0" w:color="auto"/>
            </w:tcBorders>
            <w:shd w:val="clear" w:color="auto" w:fill="auto"/>
            <w:vAlign w:val="center"/>
            <w:hideMark/>
          </w:tcPr>
          <w:p w14:paraId="2932DC5C"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F3C82AD"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6F6DE4B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0.17</w:t>
            </w:r>
          </w:p>
        </w:tc>
        <w:tc>
          <w:tcPr>
            <w:tcW w:w="0" w:type="auto"/>
            <w:tcBorders>
              <w:top w:val="nil"/>
              <w:left w:val="nil"/>
              <w:bottom w:val="single" w:sz="4" w:space="0" w:color="auto"/>
              <w:right w:val="single" w:sz="4" w:space="0" w:color="auto"/>
            </w:tcBorders>
            <w:shd w:val="clear" w:color="auto" w:fill="auto"/>
            <w:vAlign w:val="center"/>
            <w:hideMark/>
          </w:tcPr>
          <w:p w14:paraId="65ED01D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0.03</w:t>
            </w:r>
          </w:p>
        </w:tc>
        <w:tc>
          <w:tcPr>
            <w:tcW w:w="0" w:type="auto"/>
            <w:tcBorders>
              <w:top w:val="nil"/>
              <w:left w:val="nil"/>
              <w:bottom w:val="single" w:sz="4" w:space="0" w:color="auto"/>
              <w:right w:val="single" w:sz="4" w:space="0" w:color="auto"/>
            </w:tcBorders>
            <w:shd w:val="clear" w:color="FF0000" w:fill="92D050"/>
            <w:noWrap/>
            <w:vAlign w:val="center"/>
            <w:hideMark/>
          </w:tcPr>
          <w:p w14:paraId="506CBDE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Verde</w:t>
            </w:r>
          </w:p>
        </w:tc>
        <w:tc>
          <w:tcPr>
            <w:tcW w:w="0" w:type="auto"/>
            <w:tcBorders>
              <w:top w:val="nil"/>
              <w:left w:val="nil"/>
              <w:bottom w:val="single" w:sz="4" w:space="0" w:color="auto"/>
              <w:right w:val="single" w:sz="4" w:space="0" w:color="auto"/>
            </w:tcBorders>
            <w:shd w:val="clear" w:color="auto" w:fill="auto"/>
            <w:vAlign w:val="center"/>
            <w:hideMark/>
          </w:tcPr>
          <w:p w14:paraId="76BEC346"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0F564BA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w:t>
            </w:r>
          </w:p>
        </w:tc>
      </w:tr>
      <w:tr w:rsidR="001E0BB5" w:rsidRPr="001E0BB5" w14:paraId="68E77C99"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AF7D710" w14:textId="66C21602"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5102447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5F09B09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Aumento anormal del precio de los materiales, equipo e insumos del proyecto</w:t>
            </w:r>
          </w:p>
        </w:tc>
        <w:tc>
          <w:tcPr>
            <w:tcW w:w="0" w:type="auto"/>
            <w:tcBorders>
              <w:top w:val="nil"/>
              <w:left w:val="nil"/>
              <w:bottom w:val="single" w:sz="4" w:space="0" w:color="auto"/>
              <w:right w:val="single" w:sz="4" w:space="0" w:color="auto"/>
            </w:tcBorders>
            <w:shd w:val="clear" w:color="auto" w:fill="auto"/>
            <w:vAlign w:val="center"/>
            <w:hideMark/>
          </w:tcPr>
          <w:p w14:paraId="11C9955D" w14:textId="7BE3D953"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7D73BCD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Microeconómicos </w:t>
            </w:r>
          </w:p>
        </w:tc>
        <w:tc>
          <w:tcPr>
            <w:tcW w:w="0" w:type="auto"/>
            <w:tcBorders>
              <w:top w:val="nil"/>
              <w:left w:val="nil"/>
              <w:bottom w:val="single" w:sz="4" w:space="0" w:color="auto"/>
              <w:right w:val="single" w:sz="4" w:space="0" w:color="auto"/>
            </w:tcBorders>
            <w:shd w:val="clear" w:color="auto" w:fill="auto"/>
            <w:vAlign w:val="center"/>
            <w:hideMark/>
          </w:tcPr>
          <w:p w14:paraId="5C207CD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561296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0.35</w:t>
            </w:r>
          </w:p>
        </w:tc>
        <w:tc>
          <w:tcPr>
            <w:tcW w:w="0" w:type="auto"/>
            <w:tcBorders>
              <w:top w:val="nil"/>
              <w:left w:val="nil"/>
              <w:bottom w:val="single" w:sz="4" w:space="0" w:color="auto"/>
              <w:right w:val="single" w:sz="4" w:space="0" w:color="auto"/>
            </w:tcBorders>
            <w:shd w:val="clear" w:color="auto" w:fill="auto"/>
            <w:vAlign w:val="center"/>
            <w:hideMark/>
          </w:tcPr>
          <w:p w14:paraId="5B7D44B4"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6FC19EC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0.15</w:t>
            </w:r>
          </w:p>
        </w:tc>
        <w:tc>
          <w:tcPr>
            <w:tcW w:w="0" w:type="auto"/>
            <w:tcBorders>
              <w:top w:val="nil"/>
              <w:left w:val="nil"/>
              <w:bottom w:val="single" w:sz="4" w:space="0" w:color="auto"/>
              <w:right w:val="single" w:sz="4" w:space="0" w:color="auto"/>
            </w:tcBorders>
            <w:shd w:val="clear" w:color="FFFF00" w:fill="FFFF00"/>
            <w:vAlign w:val="center"/>
            <w:hideMark/>
          </w:tcPr>
          <w:p w14:paraId="71F44B7F"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44012ADE"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BD6577E" w14:textId="1C2F9B89"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4D3CEB"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11789302"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3A3F54B" w14:textId="18A73D8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1405ED7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42733F40" w14:textId="63B75BD4"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Inflación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atípica</w:t>
            </w:r>
            <w:r w:rsidR="001E0BB5" w:rsidRPr="001E0BB5">
              <w:rPr>
                <w:rFonts w:eastAsia="Times New Roman" w:cstheme="minorHAnsi"/>
                <w:color w:val="000000"/>
                <w:sz w:val="18"/>
                <w:szCs w:val="18"/>
                <w:lang w:eastAsia="es-HN"/>
              </w:rPr>
              <w:t xml:space="preserve"> del </w:t>
            </w:r>
            <w:r w:rsidRPr="001E0BB5">
              <w:rPr>
                <w:rFonts w:eastAsia="Times New Roman" w:cstheme="minorHAnsi"/>
                <w:color w:val="000000"/>
                <w:sz w:val="18"/>
                <w:szCs w:val="18"/>
                <w:lang w:eastAsia="es-HN"/>
              </w:rPr>
              <w:t>país</w:t>
            </w:r>
            <w:r w:rsidR="001E0BB5" w:rsidRPr="001E0BB5">
              <w:rPr>
                <w:rFonts w:eastAsia="Times New Roman" w:cstheme="minorHAnsi"/>
                <w:color w:val="000000"/>
                <w:sz w:val="18"/>
                <w:szCs w:val="18"/>
                <w:lang w:eastAsia="es-HN"/>
              </w:rPr>
              <w:t xml:space="preserve"> o incertidumbre de la </w:t>
            </w:r>
            <w:r w:rsidRPr="001E0BB5">
              <w:rPr>
                <w:rFonts w:eastAsia="Times New Roman" w:cstheme="minorHAnsi"/>
                <w:color w:val="000000"/>
                <w:sz w:val="18"/>
                <w:szCs w:val="18"/>
                <w:lang w:eastAsia="es-HN"/>
              </w:rPr>
              <w:t>situación</w:t>
            </w:r>
            <w:r w:rsidR="001E0BB5" w:rsidRPr="001E0BB5">
              <w:rPr>
                <w:rFonts w:eastAsia="Times New Roman" w:cstheme="minorHAnsi"/>
                <w:color w:val="000000"/>
                <w:sz w:val="18"/>
                <w:szCs w:val="18"/>
                <w:lang w:eastAsia="es-HN"/>
              </w:rPr>
              <w:t xml:space="preserve"> </w:t>
            </w:r>
            <w:r w:rsidRPr="001E0BB5">
              <w:rPr>
                <w:rFonts w:eastAsia="Times New Roman" w:cstheme="minorHAnsi"/>
                <w:color w:val="000000"/>
                <w:sz w:val="18"/>
                <w:szCs w:val="18"/>
                <w:lang w:eastAsia="es-HN"/>
              </w:rPr>
              <w:t>económica</w:t>
            </w:r>
          </w:p>
        </w:tc>
        <w:tc>
          <w:tcPr>
            <w:tcW w:w="0" w:type="auto"/>
            <w:tcBorders>
              <w:top w:val="nil"/>
              <w:left w:val="nil"/>
              <w:bottom w:val="single" w:sz="4" w:space="0" w:color="auto"/>
              <w:right w:val="single" w:sz="4" w:space="0" w:color="auto"/>
            </w:tcBorders>
            <w:shd w:val="clear" w:color="auto" w:fill="auto"/>
            <w:vAlign w:val="center"/>
            <w:hideMark/>
          </w:tcPr>
          <w:p w14:paraId="5A4E585C" w14:textId="0911F82E" w:rsidR="001E0BB5" w:rsidRPr="001E0BB5" w:rsidRDefault="004D3CEB"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Económicos</w:t>
            </w:r>
            <w:r w:rsidR="001E0BB5" w:rsidRPr="001E0BB5">
              <w:rPr>
                <w:rFonts w:eastAsia="Times New Roman" w:cstheme="minorHAnsi"/>
                <w:color w:val="000000"/>
                <w:sz w:val="18"/>
                <w:szCs w:val="18"/>
                <w:lang w:eastAsia="es-HN"/>
              </w:rPr>
              <w:t xml:space="preserve"> o de </w:t>
            </w:r>
            <w:r w:rsidRPr="001E0BB5">
              <w:rPr>
                <w:rFonts w:eastAsia="Times New Roman" w:cstheme="minorHAnsi"/>
                <w:color w:val="000000"/>
                <w:sz w:val="18"/>
                <w:szCs w:val="18"/>
                <w:lang w:eastAsia="es-HN"/>
              </w:rPr>
              <w:t>país</w:t>
            </w:r>
          </w:p>
        </w:tc>
        <w:tc>
          <w:tcPr>
            <w:tcW w:w="0" w:type="auto"/>
            <w:tcBorders>
              <w:top w:val="nil"/>
              <w:left w:val="nil"/>
              <w:bottom w:val="single" w:sz="4" w:space="0" w:color="auto"/>
              <w:right w:val="single" w:sz="4" w:space="0" w:color="auto"/>
            </w:tcBorders>
            <w:shd w:val="clear" w:color="auto" w:fill="auto"/>
            <w:vAlign w:val="center"/>
            <w:hideMark/>
          </w:tcPr>
          <w:p w14:paraId="0AA0A0A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Macroeconómicos</w:t>
            </w:r>
          </w:p>
        </w:tc>
        <w:tc>
          <w:tcPr>
            <w:tcW w:w="0" w:type="auto"/>
            <w:tcBorders>
              <w:top w:val="nil"/>
              <w:left w:val="nil"/>
              <w:bottom w:val="single" w:sz="4" w:space="0" w:color="auto"/>
              <w:right w:val="single" w:sz="4" w:space="0" w:color="auto"/>
            </w:tcBorders>
            <w:shd w:val="clear" w:color="auto" w:fill="auto"/>
            <w:vAlign w:val="center"/>
            <w:hideMark/>
          </w:tcPr>
          <w:p w14:paraId="4F4021B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6A59B39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0E4C2A83"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1B0797F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0.08</w:t>
            </w:r>
          </w:p>
        </w:tc>
        <w:tc>
          <w:tcPr>
            <w:tcW w:w="0" w:type="auto"/>
            <w:tcBorders>
              <w:top w:val="nil"/>
              <w:left w:val="nil"/>
              <w:bottom w:val="single" w:sz="4" w:space="0" w:color="auto"/>
              <w:right w:val="single" w:sz="4" w:space="0" w:color="auto"/>
            </w:tcBorders>
            <w:shd w:val="clear" w:color="FFFF00" w:fill="FFFF00"/>
            <w:vAlign w:val="center"/>
            <w:hideMark/>
          </w:tcPr>
          <w:p w14:paraId="0D5DB74D"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5F4DACE8"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41EF395E" w14:textId="47C492C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Compra de todos los materiales e insumos con </w:t>
            </w:r>
            <w:r w:rsidR="004D3CEB" w:rsidRPr="001E0BB5">
              <w:rPr>
                <w:rFonts w:eastAsia="Times New Roman" w:cstheme="minorHAnsi"/>
                <w:color w:val="000000"/>
                <w:sz w:val="18"/>
                <w:szCs w:val="18"/>
                <w:lang w:eastAsia="es-HN"/>
              </w:rPr>
              <w:t>anticipación</w:t>
            </w:r>
            <w:r w:rsidRPr="001E0BB5">
              <w:rPr>
                <w:rFonts w:eastAsia="Times New Roman" w:cstheme="minorHAnsi"/>
                <w:color w:val="000000"/>
                <w:sz w:val="18"/>
                <w:szCs w:val="18"/>
                <w:lang w:eastAsia="es-HN"/>
              </w:rPr>
              <w:t xml:space="preserve"> para prevenir alzas en los precios</w:t>
            </w:r>
          </w:p>
        </w:tc>
      </w:tr>
      <w:tr w:rsidR="001E0BB5" w:rsidRPr="001E0BB5" w14:paraId="6B7C4B2B"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9AC6E9E" w14:textId="7B01A80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471C9AC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2F69EBE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del equipo</w:t>
            </w:r>
          </w:p>
        </w:tc>
        <w:tc>
          <w:tcPr>
            <w:tcW w:w="0" w:type="auto"/>
            <w:tcBorders>
              <w:top w:val="nil"/>
              <w:left w:val="nil"/>
              <w:bottom w:val="single" w:sz="4" w:space="0" w:color="auto"/>
              <w:right w:val="single" w:sz="4" w:space="0" w:color="auto"/>
            </w:tcBorders>
            <w:shd w:val="clear" w:color="auto" w:fill="auto"/>
            <w:vAlign w:val="center"/>
            <w:hideMark/>
          </w:tcPr>
          <w:p w14:paraId="0D8AE3B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244DC5AF"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Equipo</w:t>
            </w:r>
          </w:p>
        </w:tc>
        <w:tc>
          <w:tcPr>
            <w:tcW w:w="0" w:type="auto"/>
            <w:tcBorders>
              <w:top w:val="nil"/>
              <w:left w:val="nil"/>
              <w:bottom w:val="single" w:sz="4" w:space="0" w:color="auto"/>
              <w:right w:val="single" w:sz="4" w:space="0" w:color="auto"/>
            </w:tcBorders>
            <w:shd w:val="clear" w:color="auto" w:fill="auto"/>
            <w:vAlign w:val="center"/>
            <w:hideMark/>
          </w:tcPr>
          <w:p w14:paraId="56A58FE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88DAB9E"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DFD900F"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38C6A1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1CCFAC2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60B66C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5E728C4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del equipo</w:t>
            </w:r>
          </w:p>
        </w:tc>
      </w:tr>
      <w:tr w:rsidR="001E0BB5" w:rsidRPr="001E0BB5" w14:paraId="28D4057A"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A5CA67C" w14:textId="60CEF4DB"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lastRenderedPageBreak/>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F6BB23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11A1F481"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herramienta</w:t>
            </w:r>
          </w:p>
        </w:tc>
        <w:tc>
          <w:tcPr>
            <w:tcW w:w="0" w:type="auto"/>
            <w:tcBorders>
              <w:top w:val="nil"/>
              <w:left w:val="nil"/>
              <w:bottom w:val="single" w:sz="4" w:space="0" w:color="auto"/>
              <w:right w:val="single" w:sz="4" w:space="0" w:color="auto"/>
            </w:tcBorders>
            <w:shd w:val="clear" w:color="auto" w:fill="auto"/>
            <w:vAlign w:val="center"/>
            <w:hideMark/>
          </w:tcPr>
          <w:p w14:paraId="0D2DB5A2"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2D9DC73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Herramienta</w:t>
            </w:r>
          </w:p>
        </w:tc>
        <w:tc>
          <w:tcPr>
            <w:tcW w:w="0" w:type="auto"/>
            <w:tcBorders>
              <w:top w:val="nil"/>
              <w:left w:val="nil"/>
              <w:bottom w:val="single" w:sz="4" w:space="0" w:color="auto"/>
              <w:right w:val="single" w:sz="4" w:space="0" w:color="auto"/>
            </w:tcBorders>
            <w:shd w:val="clear" w:color="auto" w:fill="auto"/>
            <w:vAlign w:val="center"/>
            <w:hideMark/>
          </w:tcPr>
          <w:p w14:paraId="18F162A1"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F616A7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573D547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66DECE0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0C927FC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B3C55E5"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4B82E4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herramienta</w:t>
            </w:r>
          </w:p>
        </w:tc>
      </w:tr>
      <w:tr w:rsidR="001E0BB5" w:rsidRPr="001E0BB5" w14:paraId="2B4254A1"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68E2EF30" w14:textId="4468C5DD"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64FEE46B"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218DD0D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los materiales</w:t>
            </w:r>
          </w:p>
        </w:tc>
        <w:tc>
          <w:tcPr>
            <w:tcW w:w="0" w:type="auto"/>
            <w:tcBorders>
              <w:top w:val="nil"/>
              <w:left w:val="nil"/>
              <w:bottom w:val="single" w:sz="4" w:space="0" w:color="auto"/>
              <w:right w:val="single" w:sz="4" w:space="0" w:color="auto"/>
            </w:tcBorders>
            <w:shd w:val="clear" w:color="auto" w:fill="auto"/>
            <w:vAlign w:val="center"/>
            <w:hideMark/>
          </w:tcPr>
          <w:p w14:paraId="589268A7"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03C5BB9E"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53BB53E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48F4F1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18D8F9D9"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56F5B5EC"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2B511280"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603F8453"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7FC45D75"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los materiales</w:t>
            </w:r>
          </w:p>
        </w:tc>
      </w:tr>
      <w:tr w:rsidR="001E0BB5" w:rsidRPr="001E0BB5" w14:paraId="55D77A92" w14:textId="77777777" w:rsidTr="005A76B0">
        <w:trPr>
          <w:trHeight w:val="6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2AB57989" w14:textId="55E27688"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0F043678"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2FAA47D3" w14:textId="108F23C6"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No obtener la resistencia esperada del concreto según el ensayo de </w:t>
            </w:r>
            <w:r w:rsidR="004D3CEB" w:rsidRPr="001E0BB5">
              <w:rPr>
                <w:rFonts w:eastAsia="Times New Roman" w:cstheme="minorHAnsi"/>
                <w:color w:val="000000"/>
                <w:sz w:val="18"/>
                <w:szCs w:val="18"/>
                <w:lang w:eastAsia="es-HN"/>
              </w:rPr>
              <w:t>ruptura</w:t>
            </w:r>
            <w:r w:rsidRPr="001E0BB5">
              <w:rPr>
                <w:rFonts w:eastAsia="Times New Roman" w:cstheme="minorHAnsi"/>
                <w:color w:val="000000"/>
                <w:sz w:val="18"/>
                <w:szCs w:val="18"/>
                <w:lang w:eastAsia="es-HN"/>
              </w:rPr>
              <w:t xml:space="preserve"> del cilindro</w:t>
            </w:r>
          </w:p>
        </w:tc>
        <w:tc>
          <w:tcPr>
            <w:tcW w:w="0" w:type="auto"/>
            <w:tcBorders>
              <w:top w:val="nil"/>
              <w:left w:val="nil"/>
              <w:bottom w:val="single" w:sz="4" w:space="0" w:color="auto"/>
              <w:right w:val="single" w:sz="4" w:space="0" w:color="auto"/>
            </w:tcBorders>
            <w:shd w:val="clear" w:color="auto" w:fill="auto"/>
            <w:vAlign w:val="center"/>
            <w:hideMark/>
          </w:tcPr>
          <w:p w14:paraId="32924644"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309E65A9"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Materiales</w:t>
            </w:r>
          </w:p>
        </w:tc>
        <w:tc>
          <w:tcPr>
            <w:tcW w:w="0" w:type="auto"/>
            <w:tcBorders>
              <w:top w:val="nil"/>
              <w:left w:val="nil"/>
              <w:bottom w:val="single" w:sz="4" w:space="0" w:color="auto"/>
              <w:right w:val="single" w:sz="4" w:space="0" w:color="auto"/>
            </w:tcBorders>
            <w:shd w:val="clear" w:color="auto" w:fill="auto"/>
            <w:vAlign w:val="center"/>
            <w:hideMark/>
          </w:tcPr>
          <w:p w14:paraId="47AEDEC2"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AA49491"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0.50</w:t>
            </w:r>
          </w:p>
        </w:tc>
        <w:tc>
          <w:tcPr>
            <w:tcW w:w="0" w:type="auto"/>
            <w:tcBorders>
              <w:top w:val="nil"/>
              <w:left w:val="nil"/>
              <w:bottom w:val="single" w:sz="4" w:space="0" w:color="auto"/>
              <w:right w:val="single" w:sz="4" w:space="0" w:color="auto"/>
            </w:tcBorders>
            <w:shd w:val="clear" w:color="auto" w:fill="auto"/>
            <w:vAlign w:val="center"/>
            <w:hideMark/>
          </w:tcPr>
          <w:p w14:paraId="36E43B3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0.42</w:t>
            </w:r>
          </w:p>
        </w:tc>
        <w:tc>
          <w:tcPr>
            <w:tcW w:w="0" w:type="auto"/>
            <w:tcBorders>
              <w:top w:val="nil"/>
              <w:left w:val="nil"/>
              <w:bottom w:val="single" w:sz="4" w:space="0" w:color="auto"/>
              <w:right w:val="single" w:sz="4" w:space="0" w:color="auto"/>
            </w:tcBorders>
            <w:shd w:val="clear" w:color="auto" w:fill="auto"/>
            <w:vAlign w:val="center"/>
            <w:hideMark/>
          </w:tcPr>
          <w:p w14:paraId="6CC0A430"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0.21</w:t>
            </w:r>
          </w:p>
        </w:tc>
        <w:tc>
          <w:tcPr>
            <w:tcW w:w="0" w:type="auto"/>
            <w:tcBorders>
              <w:top w:val="nil"/>
              <w:left w:val="nil"/>
              <w:bottom w:val="single" w:sz="4" w:space="0" w:color="auto"/>
              <w:right w:val="single" w:sz="4" w:space="0" w:color="auto"/>
            </w:tcBorders>
            <w:shd w:val="clear" w:color="FFFF00" w:fill="FF0000"/>
            <w:vAlign w:val="center"/>
            <w:hideMark/>
          </w:tcPr>
          <w:p w14:paraId="3567C54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Rojo</w:t>
            </w:r>
          </w:p>
        </w:tc>
        <w:tc>
          <w:tcPr>
            <w:tcW w:w="0" w:type="auto"/>
            <w:tcBorders>
              <w:top w:val="nil"/>
              <w:left w:val="nil"/>
              <w:bottom w:val="single" w:sz="4" w:space="0" w:color="auto"/>
              <w:right w:val="single" w:sz="4" w:space="0" w:color="auto"/>
            </w:tcBorders>
            <w:shd w:val="clear" w:color="auto" w:fill="auto"/>
            <w:vAlign w:val="center"/>
            <w:hideMark/>
          </w:tcPr>
          <w:p w14:paraId="6907970B"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Evitar</w:t>
            </w:r>
          </w:p>
        </w:tc>
        <w:tc>
          <w:tcPr>
            <w:tcW w:w="0" w:type="auto"/>
            <w:tcBorders>
              <w:top w:val="nil"/>
              <w:left w:val="nil"/>
              <w:bottom w:val="single" w:sz="4" w:space="0" w:color="auto"/>
              <w:right w:val="single" w:sz="4" w:space="0" w:color="auto"/>
            </w:tcBorders>
            <w:shd w:val="clear" w:color="auto" w:fill="auto"/>
            <w:vAlign w:val="center"/>
            <w:hideMark/>
          </w:tcPr>
          <w:p w14:paraId="633A7CED" w14:textId="1104C0BA"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Supervisar cada una de las coladas de concreto para verificar que la </w:t>
            </w:r>
            <w:r w:rsidR="004D3CEB" w:rsidRPr="001E0BB5">
              <w:rPr>
                <w:rFonts w:eastAsia="Times New Roman" w:cstheme="minorHAnsi"/>
                <w:color w:val="000000"/>
                <w:sz w:val="18"/>
                <w:szCs w:val="18"/>
                <w:lang w:eastAsia="es-HN"/>
              </w:rPr>
              <w:t>dosificación</w:t>
            </w:r>
            <w:r w:rsidRPr="001E0BB5">
              <w:rPr>
                <w:rFonts w:eastAsia="Times New Roman" w:cstheme="minorHAnsi"/>
                <w:color w:val="000000"/>
                <w:sz w:val="18"/>
                <w:szCs w:val="18"/>
                <w:lang w:eastAsia="es-HN"/>
              </w:rPr>
              <w:t xml:space="preserve"> sea la correcta</w:t>
            </w:r>
          </w:p>
        </w:tc>
      </w:tr>
      <w:tr w:rsidR="001E0BB5" w:rsidRPr="001E0BB5" w14:paraId="4FC65C81" w14:textId="77777777" w:rsidTr="005A76B0">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46861126" w14:textId="4D334CB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 xml:space="preserve">3. </w:t>
            </w:r>
            <w:r w:rsidR="004D3CEB" w:rsidRPr="001E0BB5">
              <w:rPr>
                <w:rFonts w:eastAsia="Times New Roman" w:cstheme="minorHAnsi"/>
                <w:color w:val="000000"/>
                <w:sz w:val="18"/>
                <w:szCs w:val="18"/>
                <w:lang w:eastAsia="es-HN"/>
              </w:rPr>
              <w:t>Línea</w:t>
            </w:r>
            <w:r w:rsidRPr="001E0BB5">
              <w:rPr>
                <w:rFonts w:eastAsia="Times New Roman" w:cstheme="minorHAnsi"/>
                <w:color w:val="000000"/>
                <w:sz w:val="18"/>
                <w:szCs w:val="18"/>
                <w:lang w:eastAsia="es-HN"/>
              </w:rPr>
              <w:t xml:space="preserve"> de </w:t>
            </w:r>
            <w:r w:rsidR="004D3CEB" w:rsidRPr="001E0BB5">
              <w:rPr>
                <w:rFonts w:eastAsia="Times New Roman" w:cstheme="minorHAnsi"/>
                <w:color w:val="000000"/>
                <w:sz w:val="18"/>
                <w:szCs w:val="18"/>
                <w:lang w:eastAsia="es-HN"/>
              </w:rPr>
              <w:t>distribución</w:t>
            </w:r>
          </w:p>
        </w:tc>
        <w:tc>
          <w:tcPr>
            <w:tcW w:w="1403" w:type="dxa"/>
            <w:tcBorders>
              <w:top w:val="nil"/>
              <w:left w:val="nil"/>
              <w:bottom w:val="single" w:sz="4" w:space="0" w:color="auto"/>
              <w:right w:val="single" w:sz="4" w:space="0" w:color="auto"/>
            </w:tcBorders>
            <w:shd w:val="clear" w:color="auto" w:fill="auto"/>
            <w:vAlign w:val="center"/>
            <w:hideMark/>
          </w:tcPr>
          <w:p w14:paraId="204CBE0A"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3.4 Elementos de concreto</w:t>
            </w:r>
          </w:p>
        </w:tc>
        <w:tc>
          <w:tcPr>
            <w:tcW w:w="1368" w:type="dxa"/>
            <w:tcBorders>
              <w:top w:val="nil"/>
              <w:left w:val="nil"/>
              <w:bottom w:val="single" w:sz="4" w:space="0" w:color="auto"/>
              <w:right w:val="single" w:sz="4" w:space="0" w:color="auto"/>
            </w:tcBorders>
            <w:shd w:val="clear" w:color="auto" w:fill="auto"/>
            <w:vAlign w:val="center"/>
            <w:hideMark/>
          </w:tcPr>
          <w:p w14:paraId="3B235A4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No obtener la calidad esperada de la mano de obra</w:t>
            </w:r>
          </w:p>
        </w:tc>
        <w:tc>
          <w:tcPr>
            <w:tcW w:w="0" w:type="auto"/>
            <w:tcBorders>
              <w:top w:val="nil"/>
              <w:left w:val="nil"/>
              <w:bottom w:val="single" w:sz="4" w:space="0" w:color="auto"/>
              <w:right w:val="single" w:sz="4" w:space="0" w:color="auto"/>
            </w:tcBorders>
            <w:shd w:val="clear" w:color="auto" w:fill="auto"/>
            <w:vAlign w:val="center"/>
            <w:hideMark/>
          </w:tcPr>
          <w:p w14:paraId="564C1F8D"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Calidad</w:t>
            </w:r>
          </w:p>
        </w:tc>
        <w:tc>
          <w:tcPr>
            <w:tcW w:w="0" w:type="auto"/>
            <w:tcBorders>
              <w:top w:val="nil"/>
              <w:left w:val="nil"/>
              <w:bottom w:val="single" w:sz="4" w:space="0" w:color="auto"/>
              <w:right w:val="single" w:sz="4" w:space="0" w:color="auto"/>
            </w:tcBorders>
            <w:shd w:val="clear" w:color="auto" w:fill="auto"/>
            <w:vAlign w:val="center"/>
            <w:hideMark/>
          </w:tcPr>
          <w:p w14:paraId="41634D6C"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Mano de obra</w:t>
            </w:r>
          </w:p>
        </w:tc>
        <w:tc>
          <w:tcPr>
            <w:tcW w:w="0" w:type="auto"/>
            <w:tcBorders>
              <w:top w:val="nil"/>
              <w:left w:val="nil"/>
              <w:bottom w:val="single" w:sz="4" w:space="0" w:color="auto"/>
              <w:right w:val="single" w:sz="4" w:space="0" w:color="auto"/>
            </w:tcBorders>
            <w:shd w:val="clear" w:color="auto" w:fill="auto"/>
            <w:vAlign w:val="center"/>
            <w:hideMark/>
          </w:tcPr>
          <w:p w14:paraId="199E02FA"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DE4E305"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0.20</w:t>
            </w:r>
          </w:p>
        </w:tc>
        <w:tc>
          <w:tcPr>
            <w:tcW w:w="0" w:type="auto"/>
            <w:tcBorders>
              <w:top w:val="nil"/>
              <w:left w:val="nil"/>
              <w:bottom w:val="single" w:sz="4" w:space="0" w:color="auto"/>
              <w:right w:val="single" w:sz="4" w:space="0" w:color="auto"/>
            </w:tcBorders>
            <w:shd w:val="clear" w:color="auto" w:fill="auto"/>
            <w:vAlign w:val="center"/>
            <w:hideMark/>
          </w:tcPr>
          <w:p w14:paraId="30E62B7B"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0.33</w:t>
            </w:r>
          </w:p>
        </w:tc>
        <w:tc>
          <w:tcPr>
            <w:tcW w:w="0" w:type="auto"/>
            <w:tcBorders>
              <w:top w:val="nil"/>
              <w:left w:val="nil"/>
              <w:bottom w:val="single" w:sz="4" w:space="0" w:color="auto"/>
              <w:right w:val="single" w:sz="4" w:space="0" w:color="auto"/>
            </w:tcBorders>
            <w:shd w:val="clear" w:color="auto" w:fill="auto"/>
            <w:vAlign w:val="center"/>
            <w:hideMark/>
          </w:tcPr>
          <w:p w14:paraId="091EE068" w14:textId="77777777" w:rsidR="001E0BB5" w:rsidRPr="001E0BB5" w:rsidRDefault="001E0BB5" w:rsidP="001E0BB5">
            <w:pPr>
              <w:widowControl/>
              <w:jc w:val="center"/>
              <w:rPr>
                <w:rFonts w:eastAsia="Times New Roman" w:cstheme="minorHAnsi"/>
                <w:sz w:val="18"/>
                <w:szCs w:val="18"/>
                <w:lang w:eastAsia="es-HN"/>
              </w:rPr>
            </w:pPr>
            <w:r w:rsidRPr="001E0BB5">
              <w:rPr>
                <w:rFonts w:eastAsia="Times New Roman" w:cstheme="minorHAnsi"/>
                <w:sz w:val="18"/>
                <w:szCs w:val="18"/>
                <w:lang w:eastAsia="es-HN"/>
              </w:rPr>
              <w:t>0.07</w:t>
            </w:r>
          </w:p>
        </w:tc>
        <w:tc>
          <w:tcPr>
            <w:tcW w:w="0" w:type="auto"/>
            <w:tcBorders>
              <w:top w:val="nil"/>
              <w:left w:val="nil"/>
              <w:bottom w:val="single" w:sz="4" w:space="0" w:color="auto"/>
              <w:right w:val="single" w:sz="4" w:space="0" w:color="auto"/>
            </w:tcBorders>
            <w:shd w:val="clear" w:color="FFFF00" w:fill="FFFF00"/>
            <w:vAlign w:val="center"/>
            <w:hideMark/>
          </w:tcPr>
          <w:p w14:paraId="0093BDA4"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Amarillo</w:t>
            </w:r>
          </w:p>
        </w:tc>
        <w:tc>
          <w:tcPr>
            <w:tcW w:w="0" w:type="auto"/>
            <w:tcBorders>
              <w:top w:val="nil"/>
              <w:left w:val="nil"/>
              <w:bottom w:val="single" w:sz="4" w:space="0" w:color="auto"/>
              <w:right w:val="single" w:sz="4" w:space="0" w:color="auto"/>
            </w:tcBorders>
            <w:shd w:val="clear" w:color="auto" w:fill="auto"/>
            <w:vAlign w:val="center"/>
            <w:hideMark/>
          </w:tcPr>
          <w:p w14:paraId="3EDEF779" w14:textId="77777777" w:rsidR="001E0BB5" w:rsidRPr="001E0BB5" w:rsidRDefault="001E0BB5" w:rsidP="001E0BB5">
            <w:pPr>
              <w:widowControl/>
              <w:jc w:val="center"/>
              <w:rPr>
                <w:rFonts w:eastAsia="Times New Roman" w:cstheme="minorHAnsi"/>
                <w:color w:val="000000"/>
                <w:sz w:val="18"/>
                <w:szCs w:val="18"/>
                <w:lang w:eastAsia="es-HN"/>
              </w:rPr>
            </w:pPr>
            <w:r w:rsidRPr="001E0BB5">
              <w:rPr>
                <w:rFonts w:eastAsia="Times New Roman" w:cstheme="minorHAnsi"/>
                <w:color w:val="000000"/>
                <w:sz w:val="18"/>
                <w:szCs w:val="18"/>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0AC8ADF6" w14:textId="77777777" w:rsidR="001E0BB5" w:rsidRPr="001E0BB5" w:rsidRDefault="001E0BB5" w:rsidP="001E0BB5">
            <w:pPr>
              <w:widowControl/>
              <w:rPr>
                <w:rFonts w:eastAsia="Times New Roman" w:cstheme="minorHAnsi"/>
                <w:color w:val="000000"/>
                <w:sz w:val="18"/>
                <w:szCs w:val="18"/>
                <w:lang w:eastAsia="es-HN"/>
              </w:rPr>
            </w:pPr>
            <w:r w:rsidRPr="001E0BB5">
              <w:rPr>
                <w:rFonts w:eastAsia="Times New Roman" w:cstheme="minorHAnsi"/>
                <w:color w:val="000000"/>
                <w:sz w:val="18"/>
                <w:szCs w:val="18"/>
                <w:lang w:eastAsia="es-HN"/>
              </w:rPr>
              <w:t>Supervisar la calidad de la mano de obra</w:t>
            </w:r>
          </w:p>
        </w:tc>
      </w:tr>
    </w:tbl>
    <w:p w14:paraId="5CB100FF" w14:textId="414C8BED" w:rsidR="00D414B8" w:rsidRPr="00130E5D" w:rsidRDefault="00130E5D" w:rsidP="00130E5D">
      <w:pPr>
        <w:pStyle w:val="TextoPrincipal"/>
        <w:spacing w:line="360" w:lineRule="auto"/>
        <w:ind w:firstLine="0"/>
      </w:pPr>
      <w:r w:rsidRPr="00130E5D">
        <w:t xml:space="preserve">Fuente: Elaboración propia </w:t>
      </w:r>
    </w:p>
    <w:p w14:paraId="06CDF56F" w14:textId="77777777" w:rsidR="00D414B8" w:rsidRDefault="00D414B8" w:rsidP="00C04183">
      <w:pPr>
        <w:pStyle w:val="TextoPrincipal"/>
        <w:spacing w:line="360" w:lineRule="auto"/>
        <w:jc w:val="center"/>
        <w:rPr>
          <w:b/>
          <w:bCs/>
        </w:rPr>
      </w:pPr>
    </w:p>
    <w:p w14:paraId="232248F4" w14:textId="77777777" w:rsidR="00D414B8" w:rsidRDefault="00D414B8" w:rsidP="00C04183">
      <w:pPr>
        <w:pStyle w:val="TextoPrincipal"/>
        <w:spacing w:line="360" w:lineRule="auto"/>
        <w:jc w:val="center"/>
        <w:rPr>
          <w:b/>
          <w:bCs/>
        </w:rPr>
        <w:sectPr w:rsidR="00D414B8" w:rsidSect="00A85BE7">
          <w:pgSz w:w="15840" w:h="12240" w:orient="landscape" w:code="1"/>
          <w:pgMar w:top="1440" w:right="1440" w:bottom="1440" w:left="1440" w:header="709" w:footer="709" w:gutter="0"/>
          <w:cols w:space="708"/>
          <w:docGrid w:linePitch="360"/>
        </w:sectPr>
      </w:pPr>
    </w:p>
    <w:p w14:paraId="149059E0" w14:textId="49479FA4" w:rsidR="001513FD" w:rsidRDefault="00A44D28">
      <w:pPr>
        <w:pStyle w:val="TextoPrincipal"/>
        <w:numPr>
          <w:ilvl w:val="2"/>
          <w:numId w:val="17"/>
        </w:numPr>
        <w:spacing w:line="360" w:lineRule="auto"/>
        <w:rPr>
          <w:b/>
          <w:bCs/>
        </w:rPr>
      </w:pPr>
      <w:r w:rsidRPr="00A44D28">
        <w:rPr>
          <w:b/>
          <w:bCs/>
        </w:rPr>
        <w:lastRenderedPageBreak/>
        <w:t>GESTIÓN</w:t>
      </w:r>
      <w:r w:rsidR="001513FD">
        <w:rPr>
          <w:b/>
          <w:bCs/>
        </w:rPr>
        <w:t xml:space="preserve"> DE LAS ADQUISICIONES </w:t>
      </w:r>
    </w:p>
    <w:p w14:paraId="5F9D76F3" w14:textId="7E058D91" w:rsidR="00687690" w:rsidRPr="003C5CB2" w:rsidRDefault="0042099A" w:rsidP="0042099A">
      <w:pPr>
        <w:pStyle w:val="TextoPrincipal"/>
        <w:spacing w:line="360" w:lineRule="auto"/>
        <w:rPr>
          <w:b/>
          <w:bCs/>
        </w:rPr>
      </w:pPr>
      <w:r>
        <w:t>“Incluye los procesos necesarios para la compra o adquisición de los productos, servicios o resultados requeridos por fuera del equipo del proyecto”</w:t>
      </w:r>
      <w:sdt>
        <w:sdtPr>
          <w:id w:val="-1415323968"/>
          <w:citation/>
        </w:sdtPr>
        <w:sdtContent>
          <w:r>
            <w:fldChar w:fldCharType="begin"/>
          </w:r>
          <w:r>
            <w:rPr>
              <w:lang w:val="es-ES"/>
            </w:rPr>
            <w:instrText xml:space="preserve">CITATION PMI17 \p 24 \l 3082 </w:instrText>
          </w:r>
          <w:r>
            <w:fldChar w:fldCharType="separate"/>
          </w:r>
          <w:r>
            <w:rPr>
              <w:noProof/>
              <w:lang w:val="es-ES"/>
            </w:rPr>
            <w:t xml:space="preserve"> (PMI, 2017, pág. 24)</w:t>
          </w:r>
          <w:r>
            <w:fldChar w:fldCharType="end"/>
          </w:r>
        </w:sdtContent>
      </w:sdt>
      <w:r w:rsidR="00687690" w:rsidRPr="00F560FD">
        <w:t xml:space="preserve">. </w:t>
      </w:r>
    </w:p>
    <w:p w14:paraId="78BC534F" w14:textId="4220D827" w:rsidR="0042099A" w:rsidRDefault="003C5CB2">
      <w:pPr>
        <w:pStyle w:val="TextoPrincipal"/>
        <w:numPr>
          <w:ilvl w:val="3"/>
          <w:numId w:val="17"/>
        </w:numPr>
        <w:spacing w:line="360" w:lineRule="auto"/>
        <w:rPr>
          <w:b/>
          <w:bCs/>
        </w:rPr>
      </w:pPr>
      <w:r w:rsidRPr="003C5CB2">
        <w:rPr>
          <w:b/>
          <w:bCs/>
        </w:rPr>
        <w:t>P</w:t>
      </w:r>
      <w:r w:rsidR="00A8560F">
        <w:rPr>
          <w:b/>
          <w:bCs/>
        </w:rPr>
        <w:t>LAN DE ADQUISICIONES</w:t>
      </w:r>
    </w:p>
    <w:p w14:paraId="79833EB7" w14:textId="207B24BF" w:rsidR="00130E5D" w:rsidRPr="00130E5D" w:rsidRDefault="00130E5D" w:rsidP="00130E5D">
      <w:pPr>
        <w:pStyle w:val="TextoPrincipal"/>
        <w:spacing w:line="360" w:lineRule="auto"/>
        <w:ind w:left="1728" w:firstLine="0"/>
      </w:pPr>
      <w:r w:rsidRPr="00BE21F7">
        <w:rPr>
          <w:noProof/>
        </w:rPr>
        <w:drawing>
          <wp:anchor distT="0" distB="0" distL="114300" distR="114300" simplePos="0" relativeHeight="251973632" behindDoc="0" locked="0" layoutInCell="1" allowOverlap="1" wp14:anchorId="4DCC701C" wp14:editId="4D3A6B84">
            <wp:simplePos x="0" y="0"/>
            <wp:positionH relativeFrom="column">
              <wp:posOffset>1111602</wp:posOffset>
            </wp:positionH>
            <wp:positionV relativeFrom="paragraph">
              <wp:posOffset>292681</wp:posOffset>
            </wp:positionV>
            <wp:extent cx="4394200" cy="5816600"/>
            <wp:effectExtent l="0" t="0" r="6350" b="0"/>
            <wp:wrapTopAndBottom/>
            <wp:docPr id="1594931509"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394200" cy="5816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5D">
        <w:t>Tabla 58. Plan de adquisiciones</w:t>
      </w:r>
    </w:p>
    <w:p w14:paraId="6131F748" w14:textId="7B770802" w:rsidR="00A8560F" w:rsidRDefault="00A8560F" w:rsidP="00A8560F">
      <w:pPr>
        <w:pStyle w:val="TextoPrincipal"/>
        <w:spacing w:line="360" w:lineRule="auto"/>
        <w:ind w:left="1728" w:firstLine="0"/>
        <w:rPr>
          <w:b/>
          <w:bCs/>
        </w:rPr>
      </w:pPr>
    </w:p>
    <w:p w14:paraId="73AAB61F" w14:textId="77777777" w:rsidR="00A8560F" w:rsidRDefault="00A8560F" w:rsidP="00A8560F">
      <w:pPr>
        <w:pStyle w:val="TextoPrincipal"/>
        <w:spacing w:line="360" w:lineRule="auto"/>
        <w:ind w:left="1728" w:firstLine="0"/>
        <w:rPr>
          <w:b/>
          <w:bCs/>
        </w:rPr>
      </w:pPr>
    </w:p>
    <w:p w14:paraId="0C4FA433" w14:textId="7A5B3683" w:rsidR="00BE21F7" w:rsidRPr="00130E5D" w:rsidRDefault="00130E5D" w:rsidP="00A8560F">
      <w:pPr>
        <w:pStyle w:val="TextoPrincipal"/>
        <w:spacing w:line="360" w:lineRule="auto"/>
        <w:ind w:left="1728" w:firstLine="0"/>
      </w:pPr>
      <w:r w:rsidRPr="00130E5D">
        <w:rPr>
          <w:noProof/>
        </w:rPr>
        <w:lastRenderedPageBreak/>
        <w:drawing>
          <wp:anchor distT="0" distB="0" distL="114300" distR="114300" simplePos="0" relativeHeight="251974656" behindDoc="0" locked="0" layoutInCell="1" allowOverlap="1" wp14:anchorId="4B02295D" wp14:editId="4EE95476">
            <wp:simplePos x="0" y="0"/>
            <wp:positionH relativeFrom="column">
              <wp:posOffset>1200242</wp:posOffset>
            </wp:positionH>
            <wp:positionV relativeFrom="paragraph">
              <wp:posOffset>543</wp:posOffset>
            </wp:positionV>
            <wp:extent cx="4394200" cy="1739900"/>
            <wp:effectExtent l="0" t="0" r="6350" b="0"/>
            <wp:wrapTopAndBottom/>
            <wp:docPr id="203159410"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394200" cy="1739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5D">
        <w:t xml:space="preserve">   Fuente: Elaboración propia </w:t>
      </w:r>
    </w:p>
    <w:p w14:paraId="4B2D9C3D" w14:textId="799163FA" w:rsidR="00BE21F7" w:rsidRDefault="00BE21F7" w:rsidP="00A8560F">
      <w:pPr>
        <w:pStyle w:val="TextoPrincipal"/>
        <w:spacing w:line="360" w:lineRule="auto"/>
        <w:ind w:left="1728" w:firstLine="0"/>
        <w:rPr>
          <w:b/>
          <w:bCs/>
        </w:rPr>
      </w:pPr>
    </w:p>
    <w:p w14:paraId="4E0144EE" w14:textId="59B3500A" w:rsidR="00BE21F7" w:rsidRDefault="00BE21F7" w:rsidP="00A8560F">
      <w:pPr>
        <w:pStyle w:val="TextoPrincipal"/>
        <w:spacing w:line="360" w:lineRule="auto"/>
        <w:ind w:left="1728" w:firstLine="0"/>
        <w:rPr>
          <w:b/>
          <w:bCs/>
        </w:rPr>
      </w:pPr>
    </w:p>
    <w:p w14:paraId="31D9E480" w14:textId="77777777" w:rsidR="00A8560F" w:rsidRDefault="00A8560F" w:rsidP="00A8560F">
      <w:pPr>
        <w:pStyle w:val="TextoPrincipal"/>
        <w:spacing w:line="360" w:lineRule="auto"/>
        <w:ind w:left="1728" w:firstLine="0"/>
        <w:rPr>
          <w:b/>
          <w:bCs/>
        </w:rPr>
      </w:pPr>
    </w:p>
    <w:p w14:paraId="3EAB7645" w14:textId="77777777" w:rsidR="001A2E29" w:rsidRDefault="001A2E29" w:rsidP="00A8560F">
      <w:pPr>
        <w:pStyle w:val="TextoPrincipal"/>
        <w:spacing w:line="360" w:lineRule="auto"/>
        <w:ind w:left="1728" w:firstLine="0"/>
        <w:rPr>
          <w:b/>
          <w:bCs/>
        </w:rPr>
      </w:pPr>
    </w:p>
    <w:p w14:paraId="382EEF51" w14:textId="77777777" w:rsidR="001A2E29" w:rsidRDefault="001A2E29" w:rsidP="00A8560F">
      <w:pPr>
        <w:pStyle w:val="TextoPrincipal"/>
        <w:spacing w:line="360" w:lineRule="auto"/>
        <w:ind w:left="1728" w:firstLine="0"/>
        <w:rPr>
          <w:b/>
          <w:bCs/>
        </w:rPr>
      </w:pPr>
    </w:p>
    <w:p w14:paraId="3BC3A0DC" w14:textId="77777777" w:rsidR="001A2E29" w:rsidRDefault="001A2E29" w:rsidP="00A8560F">
      <w:pPr>
        <w:pStyle w:val="TextoPrincipal"/>
        <w:spacing w:line="360" w:lineRule="auto"/>
        <w:ind w:left="1728" w:firstLine="0"/>
        <w:rPr>
          <w:b/>
          <w:bCs/>
        </w:rPr>
      </w:pPr>
    </w:p>
    <w:p w14:paraId="01B015F7" w14:textId="77777777" w:rsidR="001A2E29" w:rsidRDefault="001A2E29" w:rsidP="00A8560F">
      <w:pPr>
        <w:pStyle w:val="TextoPrincipal"/>
        <w:spacing w:line="360" w:lineRule="auto"/>
        <w:ind w:left="1728" w:firstLine="0"/>
        <w:rPr>
          <w:b/>
          <w:bCs/>
        </w:rPr>
      </w:pPr>
    </w:p>
    <w:p w14:paraId="59550ED8" w14:textId="77777777" w:rsidR="001A2E29" w:rsidRDefault="001A2E29" w:rsidP="00A8560F">
      <w:pPr>
        <w:pStyle w:val="TextoPrincipal"/>
        <w:spacing w:line="360" w:lineRule="auto"/>
        <w:ind w:left="1728" w:firstLine="0"/>
        <w:rPr>
          <w:b/>
          <w:bCs/>
        </w:rPr>
      </w:pPr>
    </w:p>
    <w:p w14:paraId="12B495B6" w14:textId="77777777" w:rsidR="001A2E29" w:rsidRDefault="001A2E29" w:rsidP="00A8560F">
      <w:pPr>
        <w:pStyle w:val="TextoPrincipal"/>
        <w:spacing w:line="360" w:lineRule="auto"/>
        <w:ind w:left="1728" w:firstLine="0"/>
        <w:rPr>
          <w:b/>
          <w:bCs/>
        </w:rPr>
      </w:pPr>
    </w:p>
    <w:p w14:paraId="133578BB" w14:textId="77777777" w:rsidR="001A2E29" w:rsidRDefault="001A2E29" w:rsidP="00A8560F">
      <w:pPr>
        <w:pStyle w:val="TextoPrincipal"/>
        <w:spacing w:line="360" w:lineRule="auto"/>
        <w:ind w:left="1728" w:firstLine="0"/>
        <w:rPr>
          <w:b/>
          <w:bCs/>
        </w:rPr>
      </w:pPr>
    </w:p>
    <w:p w14:paraId="1DB6FAE0" w14:textId="77777777" w:rsidR="001A2E29" w:rsidRDefault="001A2E29" w:rsidP="00A8560F">
      <w:pPr>
        <w:pStyle w:val="TextoPrincipal"/>
        <w:spacing w:line="360" w:lineRule="auto"/>
        <w:ind w:left="1728" w:firstLine="0"/>
        <w:rPr>
          <w:b/>
          <w:bCs/>
        </w:rPr>
      </w:pPr>
    </w:p>
    <w:p w14:paraId="4CEE3CBC" w14:textId="77777777" w:rsidR="001A2E29" w:rsidRDefault="001A2E29" w:rsidP="00A8560F">
      <w:pPr>
        <w:pStyle w:val="TextoPrincipal"/>
        <w:spacing w:line="360" w:lineRule="auto"/>
        <w:ind w:left="1728" w:firstLine="0"/>
        <w:rPr>
          <w:b/>
          <w:bCs/>
        </w:rPr>
      </w:pPr>
    </w:p>
    <w:p w14:paraId="1CF9FD1B" w14:textId="77777777" w:rsidR="001A2E29" w:rsidRDefault="001A2E29" w:rsidP="00A8560F">
      <w:pPr>
        <w:pStyle w:val="TextoPrincipal"/>
        <w:spacing w:line="360" w:lineRule="auto"/>
        <w:ind w:left="1728" w:firstLine="0"/>
        <w:rPr>
          <w:b/>
          <w:bCs/>
        </w:rPr>
      </w:pPr>
    </w:p>
    <w:p w14:paraId="00FF1A08" w14:textId="77777777" w:rsidR="001A2E29" w:rsidRDefault="001A2E29" w:rsidP="00A8560F">
      <w:pPr>
        <w:pStyle w:val="TextoPrincipal"/>
        <w:spacing w:line="360" w:lineRule="auto"/>
        <w:ind w:left="1728" w:firstLine="0"/>
        <w:rPr>
          <w:b/>
          <w:bCs/>
        </w:rPr>
      </w:pPr>
    </w:p>
    <w:p w14:paraId="0142B661" w14:textId="77777777" w:rsidR="001A2E29" w:rsidRDefault="001A2E29" w:rsidP="00A8560F">
      <w:pPr>
        <w:pStyle w:val="TextoPrincipal"/>
        <w:spacing w:line="360" w:lineRule="auto"/>
        <w:ind w:left="1728" w:firstLine="0"/>
        <w:rPr>
          <w:b/>
          <w:bCs/>
        </w:rPr>
      </w:pPr>
    </w:p>
    <w:p w14:paraId="0394D41C" w14:textId="77777777" w:rsidR="001A2E29" w:rsidRDefault="001A2E29" w:rsidP="00A8560F">
      <w:pPr>
        <w:pStyle w:val="TextoPrincipal"/>
        <w:spacing w:line="360" w:lineRule="auto"/>
        <w:ind w:left="1728" w:firstLine="0"/>
        <w:rPr>
          <w:b/>
          <w:bCs/>
        </w:rPr>
      </w:pPr>
    </w:p>
    <w:p w14:paraId="4F858CE3" w14:textId="77777777" w:rsidR="001A2E29" w:rsidRDefault="001A2E29" w:rsidP="00A8560F">
      <w:pPr>
        <w:pStyle w:val="TextoPrincipal"/>
        <w:spacing w:line="360" w:lineRule="auto"/>
        <w:ind w:left="1728" w:firstLine="0"/>
        <w:rPr>
          <w:b/>
          <w:bCs/>
        </w:rPr>
      </w:pPr>
    </w:p>
    <w:p w14:paraId="6FCAEBA8" w14:textId="77777777" w:rsidR="001A2E29" w:rsidRDefault="001A2E29" w:rsidP="00A8560F">
      <w:pPr>
        <w:pStyle w:val="TextoPrincipal"/>
        <w:spacing w:line="360" w:lineRule="auto"/>
        <w:ind w:left="1728" w:firstLine="0"/>
        <w:rPr>
          <w:b/>
          <w:bCs/>
        </w:rPr>
      </w:pPr>
    </w:p>
    <w:p w14:paraId="5B452560" w14:textId="77777777" w:rsidR="001A2E29" w:rsidRDefault="001A2E29" w:rsidP="00A8560F">
      <w:pPr>
        <w:pStyle w:val="TextoPrincipal"/>
        <w:spacing w:line="360" w:lineRule="auto"/>
        <w:ind w:left="1728" w:firstLine="0"/>
        <w:rPr>
          <w:b/>
          <w:bCs/>
        </w:rPr>
        <w:sectPr w:rsidR="001A2E29" w:rsidSect="00A85BE7">
          <w:pgSz w:w="12240" w:h="15840" w:code="1"/>
          <w:pgMar w:top="1440" w:right="1440" w:bottom="1440" w:left="1440" w:header="709" w:footer="709" w:gutter="0"/>
          <w:cols w:space="708"/>
          <w:docGrid w:linePitch="360"/>
        </w:sectPr>
      </w:pPr>
    </w:p>
    <w:p w14:paraId="325B17B1" w14:textId="38CE271D" w:rsidR="00A8560F" w:rsidRPr="003C5CB2" w:rsidRDefault="00A8560F">
      <w:pPr>
        <w:pStyle w:val="TextoPrincipal"/>
        <w:numPr>
          <w:ilvl w:val="3"/>
          <w:numId w:val="17"/>
        </w:numPr>
        <w:spacing w:line="360" w:lineRule="auto"/>
        <w:rPr>
          <w:b/>
          <w:bCs/>
        </w:rPr>
      </w:pPr>
      <w:r>
        <w:rPr>
          <w:b/>
          <w:bCs/>
        </w:rPr>
        <w:lastRenderedPageBreak/>
        <w:t xml:space="preserve">MATRIZ DE ADQUISICIONES </w:t>
      </w:r>
    </w:p>
    <w:p w14:paraId="647F3FB3" w14:textId="6F79A302" w:rsidR="0042099A" w:rsidRPr="003C5CB2" w:rsidRDefault="00130E5D" w:rsidP="00130E5D">
      <w:pPr>
        <w:pStyle w:val="TextoPrincipal"/>
        <w:spacing w:line="360" w:lineRule="auto"/>
        <w:ind w:firstLine="0"/>
        <w:rPr>
          <w:b/>
          <w:bCs/>
        </w:rPr>
      </w:pPr>
      <w:r>
        <w:rPr>
          <w:b/>
          <w:bCs/>
        </w:rPr>
        <w:t xml:space="preserve">Tabla 59. Matriz de Adquisiciones </w:t>
      </w:r>
    </w:p>
    <w:tbl>
      <w:tblPr>
        <w:tblW w:w="0" w:type="auto"/>
        <w:tblLayout w:type="fixed"/>
        <w:tblCellMar>
          <w:left w:w="70" w:type="dxa"/>
          <w:right w:w="70" w:type="dxa"/>
        </w:tblCellMar>
        <w:tblLook w:val="04A0" w:firstRow="1" w:lastRow="0" w:firstColumn="1" w:lastColumn="0" w:noHBand="0" w:noVBand="1"/>
      </w:tblPr>
      <w:tblGrid>
        <w:gridCol w:w="2122"/>
        <w:gridCol w:w="2693"/>
        <w:gridCol w:w="1027"/>
        <w:gridCol w:w="1241"/>
        <w:gridCol w:w="1276"/>
        <w:gridCol w:w="1225"/>
        <w:gridCol w:w="710"/>
        <w:gridCol w:w="516"/>
        <w:gridCol w:w="525"/>
        <w:gridCol w:w="899"/>
        <w:gridCol w:w="716"/>
      </w:tblGrid>
      <w:tr w:rsidR="001D642B" w:rsidRPr="001D642B" w14:paraId="5DA52EB2" w14:textId="77777777" w:rsidTr="001D642B">
        <w:trPr>
          <w:trHeight w:val="555"/>
          <w:tblHeader/>
        </w:trPr>
        <w:tc>
          <w:tcPr>
            <w:tcW w:w="2122" w:type="dxa"/>
            <w:tcBorders>
              <w:top w:val="single" w:sz="4" w:space="0" w:color="000000"/>
              <w:left w:val="single" w:sz="4" w:space="0" w:color="000000"/>
              <w:bottom w:val="single" w:sz="4" w:space="0" w:color="000000"/>
              <w:right w:val="single" w:sz="4" w:space="0" w:color="000000"/>
            </w:tcBorders>
            <w:shd w:val="clear" w:color="005073" w:fill="005073"/>
            <w:vAlign w:val="center"/>
            <w:hideMark/>
          </w:tcPr>
          <w:p w14:paraId="156E5FB4"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Fase</w:t>
            </w:r>
          </w:p>
        </w:tc>
        <w:tc>
          <w:tcPr>
            <w:tcW w:w="2693" w:type="dxa"/>
            <w:tcBorders>
              <w:top w:val="single" w:sz="4" w:space="0" w:color="000000"/>
              <w:left w:val="nil"/>
              <w:bottom w:val="single" w:sz="4" w:space="0" w:color="000000"/>
              <w:right w:val="single" w:sz="4" w:space="0" w:color="000000"/>
            </w:tcBorders>
            <w:shd w:val="clear" w:color="005073" w:fill="005073"/>
            <w:vAlign w:val="center"/>
            <w:hideMark/>
          </w:tcPr>
          <w:p w14:paraId="465A2BAC"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Descripción de la Adquisición</w:t>
            </w:r>
          </w:p>
        </w:tc>
        <w:tc>
          <w:tcPr>
            <w:tcW w:w="1027" w:type="dxa"/>
            <w:tcBorders>
              <w:top w:val="single" w:sz="4" w:space="0" w:color="000000"/>
              <w:left w:val="nil"/>
              <w:bottom w:val="single" w:sz="4" w:space="0" w:color="000000"/>
              <w:right w:val="single" w:sz="4" w:space="0" w:color="000000"/>
            </w:tcBorders>
            <w:shd w:val="clear" w:color="005073" w:fill="005073"/>
            <w:vAlign w:val="center"/>
            <w:hideMark/>
          </w:tcPr>
          <w:p w14:paraId="0C4A3091"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Categoría</w:t>
            </w:r>
          </w:p>
        </w:tc>
        <w:tc>
          <w:tcPr>
            <w:tcW w:w="1241" w:type="dxa"/>
            <w:tcBorders>
              <w:top w:val="single" w:sz="4" w:space="0" w:color="000000"/>
              <w:left w:val="nil"/>
              <w:bottom w:val="single" w:sz="4" w:space="0" w:color="000000"/>
              <w:right w:val="single" w:sz="4" w:space="0" w:color="000000"/>
            </w:tcBorders>
            <w:shd w:val="clear" w:color="005073" w:fill="005073"/>
            <w:vAlign w:val="center"/>
            <w:hideMark/>
          </w:tcPr>
          <w:p w14:paraId="1535DE4E"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Subcategoría</w:t>
            </w:r>
          </w:p>
        </w:tc>
        <w:tc>
          <w:tcPr>
            <w:tcW w:w="1276" w:type="dxa"/>
            <w:tcBorders>
              <w:top w:val="single" w:sz="4" w:space="0" w:color="000000"/>
              <w:left w:val="nil"/>
              <w:bottom w:val="single" w:sz="4" w:space="0" w:color="000000"/>
              <w:right w:val="single" w:sz="4" w:space="0" w:color="000000"/>
            </w:tcBorders>
            <w:shd w:val="clear" w:color="005073" w:fill="005073"/>
            <w:vAlign w:val="center"/>
            <w:hideMark/>
          </w:tcPr>
          <w:p w14:paraId="4E9E0F95"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Tipo de Proceso</w:t>
            </w:r>
          </w:p>
        </w:tc>
        <w:tc>
          <w:tcPr>
            <w:tcW w:w="1225" w:type="dxa"/>
            <w:tcBorders>
              <w:top w:val="single" w:sz="4" w:space="0" w:color="000000"/>
              <w:left w:val="nil"/>
              <w:bottom w:val="single" w:sz="4" w:space="0" w:color="000000"/>
              <w:right w:val="single" w:sz="4" w:space="0" w:color="000000"/>
            </w:tcBorders>
            <w:shd w:val="clear" w:color="005073" w:fill="005073"/>
            <w:vAlign w:val="center"/>
            <w:hideMark/>
          </w:tcPr>
          <w:p w14:paraId="20C89847"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Tipo de Contrato</w:t>
            </w:r>
          </w:p>
        </w:tc>
        <w:tc>
          <w:tcPr>
            <w:tcW w:w="710" w:type="dxa"/>
            <w:tcBorders>
              <w:top w:val="single" w:sz="4" w:space="0" w:color="000000"/>
              <w:left w:val="nil"/>
              <w:bottom w:val="single" w:sz="4" w:space="0" w:color="000000"/>
              <w:right w:val="single" w:sz="4" w:space="0" w:color="000000"/>
            </w:tcBorders>
            <w:shd w:val="clear" w:color="005073" w:fill="005073"/>
            <w:vAlign w:val="center"/>
            <w:hideMark/>
          </w:tcPr>
          <w:p w14:paraId="4A86AAC4"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 xml:space="preserve">Fecha de </w:t>
            </w:r>
            <w:r w:rsidRPr="001D642B">
              <w:rPr>
                <w:rFonts w:ascii="Calibri" w:eastAsia="Times New Roman" w:hAnsi="Calibri" w:cs="Calibri"/>
                <w:b/>
                <w:bCs/>
                <w:color w:val="FFFFFF"/>
                <w:lang w:eastAsia="es-HN"/>
              </w:rPr>
              <w:br/>
              <w:t>adquisición</w:t>
            </w:r>
          </w:p>
        </w:tc>
        <w:tc>
          <w:tcPr>
            <w:tcW w:w="516" w:type="dxa"/>
            <w:tcBorders>
              <w:top w:val="single" w:sz="4" w:space="0" w:color="000000"/>
              <w:left w:val="nil"/>
              <w:bottom w:val="single" w:sz="4" w:space="0" w:color="000000"/>
              <w:right w:val="single" w:sz="4" w:space="0" w:color="000000"/>
            </w:tcBorders>
            <w:shd w:val="clear" w:color="005073" w:fill="005073"/>
            <w:vAlign w:val="center"/>
            <w:hideMark/>
          </w:tcPr>
          <w:p w14:paraId="2B520C47"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 xml:space="preserve">Unidad </w:t>
            </w:r>
          </w:p>
        </w:tc>
        <w:tc>
          <w:tcPr>
            <w:tcW w:w="525" w:type="dxa"/>
            <w:tcBorders>
              <w:top w:val="single" w:sz="4" w:space="0" w:color="000000"/>
              <w:left w:val="nil"/>
              <w:bottom w:val="single" w:sz="4" w:space="0" w:color="000000"/>
              <w:right w:val="single" w:sz="4" w:space="0" w:color="000000"/>
            </w:tcBorders>
            <w:shd w:val="clear" w:color="005073" w:fill="005073"/>
            <w:vAlign w:val="center"/>
            <w:hideMark/>
          </w:tcPr>
          <w:p w14:paraId="05ADC8ED"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Cantidad</w:t>
            </w:r>
          </w:p>
        </w:tc>
        <w:tc>
          <w:tcPr>
            <w:tcW w:w="899" w:type="dxa"/>
            <w:tcBorders>
              <w:top w:val="single" w:sz="4" w:space="0" w:color="000000"/>
              <w:left w:val="nil"/>
              <w:bottom w:val="single" w:sz="4" w:space="0" w:color="000000"/>
              <w:right w:val="single" w:sz="4" w:space="0" w:color="000000"/>
            </w:tcBorders>
            <w:shd w:val="clear" w:color="005073" w:fill="005073"/>
            <w:vAlign w:val="center"/>
            <w:hideMark/>
          </w:tcPr>
          <w:p w14:paraId="7701EA5C"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Costo Unitario</w:t>
            </w:r>
          </w:p>
        </w:tc>
        <w:tc>
          <w:tcPr>
            <w:tcW w:w="716" w:type="dxa"/>
            <w:tcBorders>
              <w:top w:val="single" w:sz="4" w:space="0" w:color="000000"/>
              <w:left w:val="nil"/>
              <w:bottom w:val="single" w:sz="4" w:space="0" w:color="000000"/>
              <w:right w:val="single" w:sz="4" w:space="0" w:color="000000"/>
            </w:tcBorders>
            <w:shd w:val="clear" w:color="005073" w:fill="005073"/>
            <w:vAlign w:val="center"/>
            <w:hideMark/>
          </w:tcPr>
          <w:p w14:paraId="1F88C974" w14:textId="77777777" w:rsidR="001D642B" w:rsidRPr="001D642B" w:rsidRDefault="001D642B" w:rsidP="001D642B">
            <w:pPr>
              <w:widowControl/>
              <w:jc w:val="center"/>
              <w:rPr>
                <w:rFonts w:ascii="Calibri" w:eastAsia="Times New Roman" w:hAnsi="Calibri" w:cs="Calibri"/>
                <w:b/>
                <w:bCs/>
                <w:color w:val="FFFFFF"/>
                <w:lang w:eastAsia="es-HN"/>
              </w:rPr>
            </w:pPr>
            <w:r w:rsidRPr="001D642B">
              <w:rPr>
                <w:rFonts w:ascii="Calibri" w:eastAsia="Times New Roman" w:hAnsi="Calibri" w:cs="Calibri"/>
                <w:b/>
                <w:bCs/>
                <w:color w:val="FFFFFF"/>
                <w:lang w:eastAsia="es-HN"/>
              </w:rPr>
              <w:t>Costo Total</w:t>
            </w:r>
          </w:p>
        </w:tc>
      </w:tr>
      <w:tr w:rsidR="001D642B" w:rsidRPr="001D642B" w14:paraId="45666CBF" w14:textId="77777777" w:rsidTr="001D642B">
        <w:trPr>
          <w:trHeight w:val="300"/>
        </w:trPr>
        <w:tc>
          <w:tcPr>
            <w:tcW w:w="2122" w:type="dxa"/>
            <w:tcBorders>
              <w:top w:val="single" w:sz="4" w:space="0" w:color="FFFFFF"/>
              <w:left w:val="nil"/>
              <w:bottom w:val="single" w:sz="4" w:space="0" w:color="FFFFFF"/>
              <w:right w:val="single" w:sz="4" w:space="0" w:color="FFFFFF"/>
            </w:tcBorders>
            <w:shd w:val="clear" w:color="B4C6E7" w:fill="B4C6E7"/>
            <w:noWrap/>
            <w:vAlign w:val="center"/>
            <w:hideMark/>
          </w:tcPr>
          <w:p w14:paraId="24FD4E6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single" w:sz="4" w:space="0" w:color="FFFFFF"/>
              <w:left w:val="nil"/>
              <w:bottom w:val="single" w:sz="4" w:space="0" w:color="FFFFFF"/>
              <w:right w:val="single" w:sz="4" w:space="0" w:color="FFFFFF"/>
            </w:tcBorders>
            <w:shd w:val="clear" w:color="B4C6E7" w:fill="B4C6E7"/>
            <w:noWrap/>
            <w:vAlign w:val="center"/>
            <w:hideMark/>
          </w:tcPr>
          <w:p w14:paraId="24B5F3A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HERRAMIENTA MENOR</w:t>
            </w:r>
          </w:p>
        </w:tc>
        <w:tc>
          <w:tcPr>
            <w:tcW w:w="1027" w:type="dxa"/>
            <w:tcBorders>
              <w:top w:val="single" w:sz="4" w:space="0" w:color="FFFFFF"/>
              <w:left w:val="nil"/>
              <w:bottom w:val="single" w:sz="4" w:space="0" w:color="FFFFFF"/>
              <w:right w:val="single" w:sz="4" w:space="0" w:color="FFFFFF"/>
            </w:tcBorders>
            <w:shd w:val="clear" w:color="B4C6E7" w:fill="B4C6E7"/>
            <w:noWrap/>
            <w:vAlign w:val="center"/>
            <w:hideMark/>
          </w:tcPr>
          <w:p w14:paraId="7350270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w:t>
            </w:r>
          </w:p>
        </w:tc>
        <w:tc>
          <w:tcPr>
            <w:tcW w:w="1241" w:type="dxa"/>
            <w:tcBorders>
              <w:top w:val="single" w:sz="4" w:space="0" w:color="FFFFFF"/>
              <w:left w:val="nil"/>
              <w:bottom w:val="single" w:sz="4" w:space="0" w:color="FFFFFF"/>
              <w:right w:val="single" w:sz="4" w:space="0" w:color="FFFFFF"/>
            </w:tcBorders>
            <w:shd w:val="clear" w:color="B4C6E7" w:fill="B4C6E7"/>
            <w:noWrap/>
            <w:vAlign w:val="center"/>
            <w:hideMark/>
          </w:tcPr>
          <w:p w14:paraId="64F6129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HERRAMIENTA</w:t>
            </w:r>
          </w:p>
        </w:tc>
        <w:tc>
          <w:tcPr>
            <w:tcW w:w="1276" w:type="dxa"/>
            <w:tcBorders>
              <w:top w:val="single" w:sz="4" w:space="0" w:color="FFFFFF"/>
              <w:left w:val="nil"/>
              <w:bottom w:val="single" w:sz="4" w:space="0" w:color="FFFFFF"/>
              <w:right w:val="single" w:sz="4" w:space="0" w:color="FFFFFF"/>
            </w:tcBorders>
            <w:shd w:val="clear" w:color="B4C6E7" w:fill="B4C6E7"/>
            <w:noWrap/>
            <w:vAlign w:val="center"/>
            <w:hideMark/>
          </w:tcPr>
          <w:p w14:paraId="4F33AC4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single" w:sz="4" w:space="0" w:color="FFFFFF"/>
              <w:left w:val="nil"/>
              <w:bottom w:val="single" w:sz="4" w:space="0" w:color="FFFFFF"/>
              <w:right w:val="single" w:sz="4" w:space="0" w:color="FFFFFF"/>
            </w:tcBorders>
            <w:shd w:val="clear" w:color="B4C6E7" w:fill="B4C6E7"/>
            <w:noWrap/>
            <w:vAlign w:val="center"/>
            <w:hideMark/>
          </w:tcPr>
          <w:p w14:paraId="0C650AF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single" w:sz="4" w:space="0" w:color="FFFFFF"/>
              <w:left w:val="nil"/>
              <w:bottom w:val="single" w:sz="4" w:space="0" w:color="FFFFFF"/>
              <w:right w:val="single" w:sz="4" w:space="0" w:color="FFFFFF"/>
            </w:tcBorders>
            <w:shd w:val="clear" w:color="B4C6E7" w:fill="B4C6E7"/>
            <w:noWrap/>
            <w:vAlign w:val="center"/>
            <w:hideMark/>
          </w:tcPr>
          <w:p w14:paraId="1B618FA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single" w:sz="4" w:space="0" w:color="FFFFFF"/>
              <w:left w:val="nil"/>
              <w:bottom w:val="single" w:sz="4" w:space="0" w:color="FFFFFF"/>
              <w:right w:val="single" w:sz="4" w:space="0" w:color="FFFFFF"/>
            </w:tcBorders>
            <w:shd w:val="clear" w:color="B4C6E7" w:fill="B4C6E7"/>
            <w:noWrap/>
            <w:vAlign w:val="center"/>
            <w:hideMark/>
          </w:tcPr>
          <w:p w14:paraId="08D0B3D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w:t>
            </w:r>
          </w:p>
        </w:tc>
        <w:tc>
          <w:tcPr>
            <w:tcW w:w="525" w:type="dxa"/>
            <w:tcBorders>
              <w:top w:val="single" w:sz="4" w:space="0" w:color="FFFFFF"/>
              <w:left w:val="nil"/>
              <w:bottom w:val="single" w:sz="4" w:space="0" w:color="FFFFFF"/>
              <w:right w:val="single" w:sz="4" w:space="0" w:color="FFFFFF"/>
            </w:tcBorders>
            <w:shd w:val="clear" w:color="B4C6E7" w:fill="B4C6E7"/>
            <w:noWrap/>
            <w:vAlign w:val="center"/>
            <w:hideMark/>
          </w:tcPr>
          <w:p w14:paraId="498F0A9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40.5</w:t>
            </w:r>
          </w:p>
        </w:tc>
        <w:tc>
          <w:tcPr>
            <w:tcW w:w="899" w:type="dxa"/>
            <w:tcBorders>
              <w:top w:val="single" w:sz="4" w:space="0" w:color="FFFFFF"/>
              <w:left w:val="nil"/>
              <w:bottom w:val="single" w:sz="4" w:space="0" w:color="FFFFFF"/>
              <w:right w:val="single" w:sz="4" w:space="0" w:color="FFFFFF"/>
            </w:tcBorders>
            <w:shd w:val="clear" w:color="B4C6E7" w:fill="B4C6E7"/>
            <w:noWrap/>
            <w:vAlign w:val="center"/>
            <w:hideMark/>
          </w:tcPr>
          <w:p w14:paraId="0F96A03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72.00 </w:t>
            </w:r>
          </w:p>
        </w:tc>
        <w:tc>
          <w:tcPr>
            <w:tcW w:w="716" w:type="dxa"/>
            <w:tcBorders>
              <w:top w:val="single" w:sz="4" w:space="0" w:color="FFFFFF"/>
              <w:left w:val="nil"/>
              <w:bottom w:val="single" w:sz="4" w:space="0" w:color="FFFFFF"/>
              <w:right w:val="nil"/>
            </w:tcBorders>
            <w:shd w:val="clear" w:color="B4C6E7" w:fill="B4C6E7"/>
            <w:noWrap/>
            <w:vAlign w:val="center"/>
            <w:hideMark/>
          </w:tcPr>
          <w:p w14:paraId="208C675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2,916.00</w:t>
            </w:r>
            <w:proofErr w:type="gramEnd"/>
            <w:r w:rsidRPr="001D642B">
              <w:rPr>
                <w:rFonts w:ascii="Arial" w:eastAsia="Times New Roman" w:hAnsi="Arial" w:cs="Arial"/>
                <w:color w:val="000000"/>
                <w:sz w:val="20"/>
                <w:szCs w:val="20"/>
                <w:lang w:eastAsia="es-HN"/>
              </w:rPr>
              <w:t xml:space="preserve"> </w:t>
            </w:r>
          </w:p>
        </w:tc>
      </w:tr>
      <w:tr w:rsidR="001D642B" w:rsidRPr="001D642B" w14:paraId="27B3DB74" w14:textId="77777777" w:rsidTr="001D642B">
        <w:trPr>
          <w:trHeight w:val="300"/>
        </w:trPr>
        <w:tc>
          <w:tcPr>
            <w:tcW w:w="2122" w:type="dxa"/>
            <w:tcBorders>
              <w:top w:val="nil"/>
              <w:left w:val="nil"/>
              <w:bottom w:val="single" w:sz="4" w:space="0" w:color="FFFFFF"/>
              <w:right w:val="single" w:sz="4" w:space="0" w:color="FFFFFF"/>
            </w:tcBorders>
            <w:shd w:val="clear" w:color="D9E1F2" w:fill="D9E1F2"/>
            <w:noWrap/>
            <w:vAlign w:val="center"/>
            <w:hideMark/>
          </w:tcPr>
          <w:p w14:paraId="0566AEF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4F51CE9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PEGAMENTO PARA PVC</w:t>
            </w:r>
          </w:p>
        </w:tc>
        <w:tc>
          <w:tcPr>
            <w:tcW w:w="1027" w:type="dxa"/>
            <w:tcBorders>
              <w:top w:val="nil"/>
              <w:left w:val="nil"/>
              <w:bottom w:val="single" w:sz="4" w:space="0" w:color="FFFFFF"/>
              <w:right w:val="single" w:sz="4" w:space="0" w:color="FFFFFF"/>
            </w:tcBorders>
            <w:shd w:val="clear" w:color="D9E1F2" w:fill="D9E1F2"/>
            <w:noWrap/>
            <w:vAlign w:val="center"/>
            <w:hideMark/>
          </w:tcPr>
          <w:p w14:paraId="106FEA9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3087C4B4" w14:textId="1DB79CA6"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6391EE0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0665F8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26CCDF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432533B3"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GLN</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053D26C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0.29</w:t>
            </w:r>
          </w:p>
        </w:tc>
        <w:tc>
          <w:tcPr>
            <w:tcW w:w="899" w:type="dxa"/>
            <w:tcBorders>
              <w:top w:val="nil"/>
              <w:left w:val="nil"/>
              <w:bottom w:val="single" w:sz="4" w:space="0" w:color="FFFFFF"/>
              <w:right w:val="single" w:sz="4" w:space="0" w:color="FFFFFF"/>
            </w:tcBorders>
            <w:shd w:val="clear" w:color="D9E1F2" w:fill="D9E1F2"/>
            <w:noWrap/>
            <w:vAlign w:val="center"/>
            <w:hideMark/>
          </w:tcPr>
          <w:p w14:paraId="160493F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1,250.00 </w:t>
            </w:r>
          </w:p>
        </w:tc>
        <w:tc>
          <w:tcPr>
            <w:tcW w:w="716" w:type="dxa"/>
            <w:tcBorders>
              <w:top w:val="nil"/>
              <w:left w:val="nil"/>
              <w:bottom w:val="single" w:sz="4" w:space="0" w:color="FFFFFF"/>
              <w:right w:val="nil"/>
            </w:tcBorders>
            <w:shd w:val="clear" w:color="D9E1F2" w:fill="D9E1F2"/>
            <w:noWrap/>
            <w:vAlign w:val="center"/>
            <w:hideMark/>
          </w:tcPr>
          <w:p w14:paraId="48ACC95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362.50 </w:t>
            </w:r>
          </w:p>
        </w:tc>
      </w:tr>
      <w:tr w:rsidR="001D642B" w:rsidRPr="001D642B" w14:paraId="325896C0" w14:textId="77777777" w:rsidTr="001D642B">
        <w:trPr>
          <w:trHeight w:val="300"/>
        </w:trPr>
        <w:tc>
          <w:tcPr>
            <w:tcW w:w="2122" w:type="dxa"/>
            <w:tcBorders>
              <w:top w:val="nil"/>
              <w:left w:val="nil"/>
              <w:bottom w:val="single" w:sz="4" w:space="0" w:color="FFFFFF"/>
              <w:right w:val="single" w:sz="4" w:space="0" w:color="FFFFFF"/>
            </w:tcBorders>
            <w:shd w:val="clear" w:color="B4C6E7" w:fill="B4C6E7"/>
            <w:noWrap/>
            <w:vAlign w:val="center"/>
            <w:hideMark/>
          </w:tcPr>
          <w:p w14:paraId="39F6BF5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4A1844E7" w14:textId="66023396"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MALLA </w:t>
            </w:r>
            <w:r w:rsidR="00C25503" w:rsidRPr="001D642B">
              <w:rPr>
                <w:rFonts w:ascii="Arial" w:eastAsia="Times New Roman" w:hAnsi="Arial" w:cs="Arial"/>
                <w:color w:val="000000"/>
                <w:sz w:val="20"/>
                <w:szCs w:val="20"/>
                <w:lang w:eastAsia="es-HN"/>
              </w:rPr>
              <w:t>CICLÓN</w:t>
            </w:r>
            <w:r w:rsidRPr="001D642B">
              <w:rPr>
                <w:rFonts w:ascii="Arial" w:eastAsia="Times New Roman" w:hAnsi="Arial" w:cs="Arial"/>
                <w:color w:val="000000"/>
                <w:sz w:val="20"/>
                <w:szCs w:val="20"/>
                <w:lang w:eastAsia="es-HN"/>
              </w:rPr>
              <w:t xml:space="preserve"> DE 5' (ROLLO DE 100 PIES.)</w:t>
            </w:r>
          </w:p>
        </w:tc>
        <w:tc>
          <w:tcPr>
            <w:tcW w:w="1027" w:type="dxa"/>
            <w:tcBorders>
              <w:top w:val="nil"/>
              <w:left w:val="nil"/>
              <w:bottom w:val="single" w:sz="4" w:space="0" w:color="FFFFFF"/>
              <w:right w:val="single" w:sz="4" w:space="0" w:color="FFFFFF"/>
            </w:tcBorders>
            <w:shd w:val="clear" w:color="B4C6E7" w:fill="B4C6E7"/>
            <w:noWrap/>
            <w:vAlign w:val="center"/>
            <w:hideMark/>
          </w:tcPr>
          <w:p w14:paraId="20181DE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583FBB1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1FF89C6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F95B0E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CAF72D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01D495E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5388119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w:t>
            </w:r>
          </w:p>
        </w:tc>
        <w:tc>
          <w:tcPr>
            <w:tcW w:w="899" w:type="dxa"/>
            <w:tcBorders>
              <w:top w:val="nil"/>
              <w:left w:val="nil"/>
              <w:bottom w:val="single" w:sz="4" w:space="0" w:color="FFFFFF"/>
              <w:right w:val="single" w:sz="4" w:space="0" w:color="FFFFFF"/>
            </w:tcBorders>
            <w:shd w:val="clear" w:color="B4C6E7" w:fill="B4C6E7"/>
            <w:noWrap/>
            <w:vAlign w:val="center"/>
            <w:hideMark/>
          </w:tcPr>
          <w:p w14:paraId="2618AB8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1,800.00 </w:t>
            </w:r>
          </w:p>
        </w:tc>
        <w:tc>
          <w:tcPr>
            <w:tcW w:w="716" w:type="dxa"/>
            <w:tcBorders>
              <w:top w:val="nil"/>
              <w:left w:val="nil"/>
              <w:bottom w:val="single" w:sz="4" w:space="0" w:color="FFFFFF"/>
              <w:right w:val="nil"/>
            </w:tcBorders>
            <w:shd w:val="clear" w:color="B4C6E7" w:fill="B4C6E7"/>
            <w:noWrap/>
            <w:vAlign w:val="center"/>
            <w:hideMark/>
          </w:tcPr>
          <w:p w14:paraId="1B79FFD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1,800.00</w:t>
            </w:r>
            <w:proofErr w:type="gramEnd"/>
            <w:r w:rsidRPr="001D642B">
              <w:rPr>
                <w:rFonts w:ascii="Arial" w:eastAsia="Times New Roman" w:hAnsi="Arial" w:cs="Arial"/>
                <w:color w:val="000000"/>
                <w:sz w:val="20"/>
                <w:szCs w:val="20"/>
                <w:lang w:eastAsia="es-HN"/>
              </w:rPr>
              <w:t xml:space="preserve"> </w:t>
            </w:r>
          </w:p>
        </w:tc>
      </w:tr>
      <w:tr w:rsidR="001D642B" w:rsidRPr="001D642B" w14:paraId="728EBDE9" w14:textId="77777777" w:rsidTr="001D642B">
        <w:trPr>
          <w:trHeight w:val="300"/>
        </w:trPr>
        <w:tc>
          <w:tcPr>
            <w:tcW w:w="2122" w:type="dxa"/>
            <w:tcBorders>
              <w:top w:val="nil"/>
              <w:left w:val="nil"/>
              <w:bottom w:val="single" w:sz="4" w:space="0" w:color="FFFFFF"/>
              <w:right w:val="single" w:sz="4" w:space="0" w:color="FFFFFF"/>
            </w:tcBorders>
            <w:shd w:val="clear" w:color="D9E1F2" w:fill="D9E1F2"/>
            <w:noWrap/>
            <w:vAlign w:val="center"/>
            <w:hideMark/>
          </w:tcPr>
          <w:p w14:paraId="0B9C0DB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7CC696F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BISAGRA HECHIZA</w:t>
            </w:r>
          </w:p>
        </w:tc>
        <w:tc>
          <w:tcPr>
            <w:tcW w:w="1027" w:type="dxa"/>
            <w:tcBorders>
              <w:top w:val="nil"/>
              <w:left w:val="nil"/>
              <w:bottom w:val="single" w:sz="4" w:space="0" w:color="FFFFFF"/>
              <w:right w:val="single" w:sz="4" w:space="0" w:color="FFFFFF"/>
            </w:tcBorders>
            <w:shd w:val="clear" w:color="D9E1F2" w:fill="D9E1F2"/>
            <w:noWrap/>
            <w:vAlign w:val="center"/>
            <w:hideMark/>
          </w:tcPr>
          <w:p w14:paraId="6999929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439A5CA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13E0BD9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2FD73F8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FACCB7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5305D77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2227BE3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w:t>
            </w:r>
          </w:p>
        </w:tc>
        <w:tc>
          <w:tcPr>
            <w:tcW w:w="899" w:type="dxa"/>
            <w:tcBorders>
              <w:top w:val="nil"/>
              <w:left w:val="nil"/>
              <w:bottom w:val="single" w:sz="4" w:space="0" w:color="FFFFFF"/>
              <w:right w:val="single" w:sz="4" w:space="0" w:color="FFFFFF"/>
            </w:tcBorders>
            <w:shd w:val="clear" w:color="D9E1F2" w:fill="D9E1F2"/>
            <w:noWrap/>
            <w:vAlign w:val="center"/>
            <w:hideMark/>
          </w:tcPr>
          <w:p w14:paraId="69B9BAA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60.00 </w:t>
            </w:r>
          </w:p>
        </w:tc>
        <w:tc>
          <w:tcPr>
            <w:tcW w:w="716" w:type="dxa"/>
            <w:tcBorders>
              <w:top w:val="nil"/>
              <w:left w:val="nil"/>
              <w:bottom w:val="single" w:sz="4" w:space="0" w:color="FFFFFF"/>
              <w:right w:val="nil"/>
            </w:tcBorders>
            <w:shd w:val="clear" w:color="D9E1F2" w:fill="D9E1F2"/>
            <w:noWrap/>
            <w:vAlign w:val="center"/>
            <w:hideMark/>
          </w:tcPr>
          <w:p w14:paraId="153A244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120.00 </w:t>
            </w:r>
          </w:p>
        </w:tc>
      </w:tr>
      <w:tr w:rsidR="001D642B" w:rsidRPr="001D642B" w14:paraId="3E9B321C" w14:textId="77777777" w:rsidTr="001D642B">
        <w:trPr>
          <w:trHeight w:val="300"/>
        </w:trPr>
        <w:tc>
          <w:tcPr>
            <w:tcW w:w="2122" w:type="dxa"/>
            <w:tcBorders>
              <w:top w:val="nil"/>
              <w:left w:val="nil"/>
              <w:bottom w:val="single" w:sz="4" w:space="0" w:color="FFFFFF"/>
              <w:right w:val="single" w:sz="4" w:space="0" w:color="FFFFFF"/>
            </w:tcBorders>
            <w:shd w:val="clear" w:color="B4C6E7" w:fill="B4C6E7"/>
            <w:noWrap/>
            <w:vAlign w:val="center"/>
            <w:hideMark/>
          </w:tcPr>
          <w:p w14:paraId="6918991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6FB5F48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PORTACANDADO DE 5 PULGADAS</w:t>
            </w:r>
          </w:p>
        </w:tc>
        <w:tc>
          <w:tcPr>
            <w:tcW w:w="1027" w:type="dxa"/>
            <w:tcBorders>
              <w:top w:val="nil"/>
              <w:left w:val="nil"/>
              <w:bottom w:val="single" w:sz="4" w:space="0" w:color="FFFFFF"/>
              <w:right w:val="single" w:sz="4" w:space="0" w:color="FFFFFF"/>
            </w:tcBorders>
            <w:shd w:val="clear" w:color="B4C6E7" w:fill="B4C6E7"/>
            <w:noWrap/>
            <w:vAlign w:val="center"/>
            <w:hideMark/>
          </w:tcPr>
          <w:p w14:paraId="3272AB7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7428FEE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63C885E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EC553D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132F55E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19FF21C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6BBEFB1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w:t>
            </w:r>
          </w:p>
        </w:tc>
        <w:tc>
          <w:tcPr>
            <w:tcW w:w="899" w:type="dxa"/>
            <w:tcBorders>
              <w:top w:val="nil"/>
              <w:left w:val="nil"/>
              <w:bottom w:val="single" w:sz="4" w:space="0" w:color="FFFFFF"/>
              <w:right w:val="single" w:sz="4" w:space="0" w:color="FFFFFF"/>
            </w:tcBorders>
            <w:shd w:val="clear" w:color="B4C6E7" w:fill="B4C6E7"/>
            <w:noWrap/>
            <w:vAlign w:val="center"/>
            <w:hideMark/>
          </w:tcPr>
          <w:p w14:paraId="18B2DB7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80.00 </w:t>
            </w:r>
          </w:p>
        </w:tc>
        <w:tc>
          <w:tcPr>
            <w:tcW w:w="716" w:type="dxa"/>
            <w:tcBorders>
              <w:top w:val="nil"/>
              <w:left w:val="nil"/>
              <w:bottom w:val="single" w:sz="4" w:space="0" w:color="FFFFFF"/>
              <w:right w:val="nil"/>
            </w:tcBorders>
            <w:shd w:val="clear" w:color="B4C6E7" w:fill="B4C6E7"/>
            <w:noWrap/>
            <w:vAlign w:val="center"/>
            <w:hideMark/>
          </w:tcPr>
          <w:p w14:paraId="209992A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80.00 </w:t>
            </w:r>
          </w:p>
        </w:tc>
      </w:tr>
      <w:tr w:rsidR="001D642B" w:rsidRPr="001D642B" w14:paraId="468510DF" w14:textId="77777777" w:rsidTr="001D642B">
        <w:trPr>
          <w:trHeight w:val="300"/>
        </w:trPr>
        <w:tc>
          <w:tcPr>
            <w:tcW w:w="2122" w:type="dxa"/>
            <w:tcBorders>
              <w:top w:val="nil"/>
              <w:left w:val="nil"/>
              <w:bottom w:val="single" w:sz="4" w:space="0" w:color="FFFFFF"/>
              <w:right w:val="single" w:sz="4" w:space="0" w:color="FFFFFF"/>
            </w:tcBorders>
            <w:shd w:val="clear" w:color="D9E1F2" w:fill="D9E1F2"/>
            <w:noWrap/>
            <w:vAlign w:val="center"/>
            <w:hideMark/>
          </w:tcPr>
          <w:p w14:paraId="62DE2D2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0077B20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BROCHA DE 3"</w:t>
            </w:r>
          </w:p>
        </w:tc>
        <w:tc>
          <w:tcPr>
            <w:tcW w:w="1027" w:type="dxa"/>
            <w:tcBorders>
              <w:top w:val="nil"/>
              <w:left w:val="nil"/>
              <w:bottom w:val="single" w:sz="4" w:space="0" w:color="FFFFFF"/>
              <w:right w:val="single" w:sz="4" w:space="0" w:color="FFFFFF"/>
            </w:tcBorders>
            <w:shd w:val="clear" w:color="D9E1F2" w:fill="D9E1F2"/>
            <w:noWrap/>
            <w:vAlign w:val="center"/>
            <w:hideMark/>
          </w:tcPr>
          <w:p w14:paraId="0AF55D2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0202A9B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3B36621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05E8EF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369FC17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29CEF33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035542C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0.38</w:t>
            </w:r>
          </w:p>
        </w:tc>
        <w:tc>
          <w:tcPr>
            <w:tcW w:w="899" w:type="dxa"/>
            <w:tcBorders>
              <w:top w:val="nil"/>
              <w:left w:val="nil"/>
              <w:bottom w:val="single" w:sz="4" w:space="0" w:color="FFFFFF"/>
              <w:right w:val="single" w:sz="4" w:space="0" w:color="FFFFFF"/>
            </w:tcBorders>
            <w:shd w:val="clear" w:color="D9E1F2" w:fill="D9E1F2"/>
            <w:noWrap/>
            <w:vAlign w:val="center"/>
            <w:hideMark/>
          </w:tcPr>
          <w:p w14:paraId="78F0605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70.00 </w:t>
            </w:r>
          </w:p>
        </w:tc>
        <w:tc>
          <w:tcPr>
            <w:tcW w:w="716" w:type="dxa"/>
            <w:tcBorders>
              <w:top w:val="nil"/>
              <w:left w:val="nil"/>
              <w:bottom w:val="single" w:sz="4" w:space="0" w:color="FFFFFF"/>
              <w:right w:val="nil"/>
            </w:tcBorders>
            <w:shd w:val="clear" w:color="D9E1F2" w:fill="D9E1F2"/>
            <w:noWrap/>
            <w:vAlign w:val="center"/>
            <w:hideMark/>
          </w:tcPr>
          <w:p w14:paraId="38AC56A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26.60 </w:t>
            </w:r>
          </w:p>
        </w:tc>
      </w:tr>
      <w:tr w:rsidR="001D642B" w:rsidRPr="001D642B" w14:paraId="668FEAA3" w14:textId="77777777" w:rsidTr="001D642B">
        <w:trPr>
          <w:trHeight w:val="300"/>
        </w:trPr>
        <w:tc>
          <w:tcPr>
            <w:tcW w:w="2122" w:type="dxa"/>
            <w:tcBorders>
              <w:top w:val="nil"/>
              <w:left w:val="nil"/>
              <w:bottom w:val="single" w:sz="4" w:space="0" w:color="FFFFFF"/>
              <w:right w:val="single" w:sz="4" w:space="0" w:color="FFFFFF"/>
            </w:tcBorders>
            <w:shd w:val="clear" w:color="B4C6E7" w:fill="B4C6E7"/>
            <w:noWrap/>
            <w:vAlign w:val="center"/>
            <w:hideMark/>
          </w:tcPr>
          <w:p w14:paraId="79E50A6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62CE32D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BROCHA DE 4"</w:t>
            </w:r>
          </w:p>
        </w:tc>
        <w:tc>
          <w:tcPr>
            <w:tcW w:w="1027" w:type="dxa"/>
            <w:tcBorders>
              <w:top w:val="nil"/>
              <w:left w:val="nil"/>
              <w:bottom w:val="single" w:sz="4" w:space="0" w:color="FFFFFF"/>
              <w:right w:val="single" w:sz="4" w:space="0" w:color="FFFFFF"/>
            </w:tcBorders>
            <w:shd w:val="clear" w:color="B4C6E7" w:fill="B4C6E7"/>
            <w:noWrap/>
            <w:vAlign w:val="center"/>
            <w:hideMark/>
          </w:tcPr>
          <w:p w14:paraId="1B815F5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4D32478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1CEF844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2BB2570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3C1B36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690D87E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4722CBE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3.83</w:t>
            </w:r>
          </w:p>
        </w:tc>
        <w:tc>
          <w:tcPr>
            <w:tcW w:w="899" w:type="dxa"/>
            <w:tcBorders>
              <w:top w:val="nil"/>
              <w:left w:val="nil"/>
              <w:bottom w:val="single" w:sz="4" w:space="0" w:color="FFFFFF"/>
              <w:right w:val="single" w:sz="4" w:space="0" w:color="FFFFFF"/>
            </w:tcBorders>
            <w:shd w:val="clear" w:color="B4C6E7" w:fill="B4C6E7"/>
            <w:noWrap/>
            <w:vAlign w:val="center"/>
            <w:hideMark/>
          </w:tcPr>
          <w:p w14:paraId="1CF659B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75.00 </w:t>
            </w:r>
          </w:p>
        </w:tc>
        <w:tc>
          <w:tcPr>
            <w:tcW w:w="716" w:type="dxa"/>
            <w:tcBorders>
              <w:top w:val="nil"/>
              <w:left w:val="nil"/>
              <w:bottom w:val="single" w:sz="4" w:space="0" w:color="FFFFFF"/>
              <w:right w:val="nil"/>
            </w:tcBorders>
            <w:shd w:val="clear" w:color="B4C6E7" w:fill="B4C6E7"/>
            <w:noWrap/>
            <w:vAlign w:val="center"/>
            <w:hideMark/>
          </w:tcPr>
          <w:p w14:paraId="31DC2BF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287.25 </w:t>
            </w:r>
          </w:p>
        </w:tc>
      </w:tr>
      <w:tr w:rsidR="001D642B" w:rsidRPr="001D642B" w14:paraId="648903A2" w14:textId="77777777" w:rsidTr="001D642B">
        <w:trPr>
          <w:trHeight w:val="300"/>
        </w:trPr>
        <w:tc>
          <w:tcPr>
            <w:tcW w:w="2122" w:type="dxa"/>
            <w:tcBorders>
              <w:top w:val="nil"/>
              <w:left w:val="nil"/>
              <w:bottom w:val="single" w:sz="4" w:space="0" w:color="FFFFFF"/>
              <w:right w:val="single" w:sz="4" w:space="0" w:color="FFFFFF"/>
            </w:tcBorders>
            <w:shd w:val="clear" w:color="D9E1F2" w:fill="D9E1F2"/>
            <w:noWrap/>
            <w:vAlign w:val="center"/>
            <w:hideMark/>
          </w:tcPr>
          <w:p w14:paraId="3A2960B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6070C6E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TUBO DE HG DE 1"x 20' LIVIANO</w:t>
            </w:r>
          </w:p>
        </w:tc>
        <w:tc>
          <w:tcPr>
            <w:tcW w:w="1027" w:type="dxa"/>
            <w:tcBorders>
              <w:top w:val="nil"/>
              <w:left w:val="nil"/>
              <w:bottom w:val="single" w:sz="4" w:space="0" w:color="FFFFFF"/>
              <w:right w:val="single" w:sz="4" w:space="0" w:color="FFFFFF"/>
            </w:tcBorders>
            <w:shd w:val="clear" w:color="D9E1F2" w:fill="D9E1F2"/>
            <w:noWrap/>
            <w:vAlign w:val="center"/>
            <w:hideMark/>
          </w:tcPr>
          <w:p w14:paraId="618AF45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2ACB98F3" w14:textId="551AD4C1"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5FB76DB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AF9756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F19BB6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4937F14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D9E1F2" w:fill="D9E1F2"/>
            <w:noWrap/>
            <w:vAlign w:val="center"/>
            <w:hideMark/>
          </w:tcPr>
          <w:p w14:paraId="022F2E5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w:t>
            </w:r>
          </w:p>
        </w:tc>
        <w:tc>
          <w:tcPr>
            <w:tcW w:w="899" w:type="dxa"/>
            <w:tcBorders>
              <w:top w:val="nil"/>
              <w:left w:val="nil"/>
              <w:bottom w:val="single" w:sz="4" w:space="0" w:color="FFFFFF"/>
              <w:right w:val="single" w:sz="4" w:space="0" w:color="FFFFFF"/>
            </w:tcBorders>
            <w:shd w:val="clear" w:color="D9E1F2" w:fill="D9E1F2"/>
            <w:noWrap/>
            <w:vAlign w:val="center"/>
            <w:hideMark/>
          </w:tcPr>
          <w:p w14:paraId="6711B6B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600.00 </w:t>
            </w:r>
          </w:p>
        </w:tc>
        <w:tc>
          <w:tcPr>
            <w:tcW w:w="716" w:type="dxa"/>
            <w:tcBorders>
              <w:top w:val="nil"/>
              <w:left w:val="nil"/>
              <w:bottom w:val="single" w:sz="4" w:space="0" w:color="FFFFFF"/>
              <w:right w:val="nil"/>
            </w:tcBorders>
            <w:shd w:val="clear" w:color="D9E1F2" w:fill="D9E1F2"/>
            <w:noWrap/>
            <w:vAlign w:val="center"/>
            <w:hideMark/>
          </w:tcPr>
          <w:p w14:paraId="2D9C698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1,200.00</w:t>
            </w:r>
            <w:proofErr w:type="gramEnd"/>
            <w:r w:rsidRPr="001D642B">
              <w:rPr>
                <w:rFonts w:ascii="Arial" w:eastAsia="Times New Roman" w:hAnsi="Arial" w:cs="Arial"/>
                <w:color w:val="000000"/>
                <w:sz w:val="20"/>
                <w:szCs w:val="20"/>
                <w:lang w:eastAsia="es-HN"/>
              </w:rPr>
              <w:t xml:space="preserve"> </w:t>
            </w:r>
          </w:p>
        </w:tc>
      </w:tr>
      <w:tr w:rsidR="001D642B" w:rsidRPr="001D642B" w14:paraId="1A4CEBC8" w14:textId="77777777" w:rsidTr="001D642B">
        <w:trPr>
          <w:trHeight w:val="300"/>
        </w:trPr>
        <w:tc>
          <w:tcPr>
            <w:tcW w:w="2122" w:type="dxa"/>
            <w:tcBorders>
              <w:top w:val="nil"/>
              <w:left w:val="nil"/>
              <w:bottom w:val="single" w:sz="4" w:space="0" w:color="FFFFFF"/>
              <w:right w:val="single" w:sz="4" w:space="0" w:color="FFFFFF"/>
            </w:tcBorders>
            <w:shd w:val="clear" w:color="B4C6E7" w:fill="B4C6E7"/>
            <w:noWrap/>
            <w:vAlign w:val="center"/>
            <w:hideMark/>
          </w:tcPr>
          <w:p w14:paraId="775D426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4FC9607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TUBO DE HG DE 1 1/2"x20' LIVIANO</w:t>
            </w:r>
          </w:p>
        </w:tc>
        <w:tc>
          <w:tcPr>
            <w:tcW w:w="1027" w:type="dxa"/>
            <w:tcBorders>
              <w:top w:val="nil"/>
              <w:left w:val="nil"/>
              <w:bottom w:val="single" w:sz="4" w:space="0" w:color="FFFFFF"/>
              <w:right w:val="single" w:sz="4" w:space="0" w:color="FFFFFF"/>
            </w:tcBorders>
            <w:shd w:val="clear" w:color="B4C6E7" w:fill="B4C6E7"/>
            <w:noWrap/>
            <w:vAlign w:val="center"/>
            <w:hideMark/>
          </w:tcPr>
          <w:p w14:paraId="7B871A4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090846ED" w14:textId="7C834107"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1D95B4D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3482FB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35A75F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506D38D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B4C6E7" w:fill="B4C6E7"/>
            <w:noWrap/>
            <w:vAlign w:val="center"/>
            <w:hideMark/>
          </w:tcPr>
          <w:p w14:paraId="092A3FF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7</w:t>
            </w:r>
          </w:p>
        </w:tc>
        <w:tc>
          <w:tcPr>
            <w:tcW w:w="899" w:type="dxa"/>
            <w:tcBorders>
              <w:top w:val="nil"/>
              <w:left w:val="nil"/>
              <w:bottom w:val="single" w:sz="4" w:space="0" w:color="FFFFFF"/>
              <w:right w:val="single" w:sz="4" w:space="0" w:color="FFFFFF"/>
            </w:tcBorders>
            <w:shd w:val="clear" w:color="B4C6E7" w:fill="B4C6E7"/>
            <w:noWrap/>
            <w:vAlign w:val="center"/>
            <w:hideMark/>
          </w:tcPr>
          <w:p w14:paraId="34E5830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1,000.00 </w:t>
            </w:r>
          </w:p>
        </w:tc>
        <w:tc>
          <w:tcPr>
            <w:tcW w:w="716" w:type="dxa"/>
            <w:tcBorders>
              <w:top w:val="nil"/>
              <w:left w:val="nil"/>
              <w:bottom w:val="single" w:sz="4" w:space="0" w:color="FFFFFF"/>
              <w:right w:val="nil"/>
            </w:tcBorders>
            <w:shd w:val="clear" w:color="B4C6E7" w:fill="B4C6E7"/>
            <w:noWrap/>
            <w:vAlign w:val="center"/>
            <w:hideMark/>
          </w:tcPr>
          <w:p w14:paraId="63DFC31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7,000.00</w:t>
            </w:r>
            <w:proofErr w:type="gramEnd"/>
            <w:r w:rsidRPr="001D642B">
              <w:rPr>
                <w:rFonts w:ascii="Arial" w:eastAsia="Times New Roman" w:hAnsi="Arial" w:cs="Arial"/>
                <w:color w:val="000000"/>
                <w:sz w:val="20"/>
                <w:szCs w:val="20"/>
                <w:lang w:eastAsia="es-HN"/>
              </w:rPr>
              <w:t xml:space="preserve"> </w:t>
            </w:r>
          </w:p>
        </w:tc>
      </w:tr>
      <w:tr w:rsidR="001D642B" w:rsidRPr="001D642B" w14:paraId="68472FAF" w14:textId="77777777" w:rsidTr="001D642B">
        <w:trPr>
          <w:trHeight w:val="300"/>
        </w:trPr>
        <w:tc>
          <w:tcPr>
            <w:tcW w:w="2122" w:type="dxa"/>
            <w:tcBorders>
              <w:top w:val="nil"/>
              <w:left w:val="nil"/>
              <w:bottom w:val="single" w:sz="4" w:space="0" w:color="FFFFFF"/>
              <w:right w:val="single" w:sz="4" w:space="0" w:color="FFFFFF"/>
            </w:tcBorders>
            <w:shd w:val="clear" w:color="D9E1F2" w:fill="D9E1F2"/>
            <w:noWrap/>
            <w:vAlign w:val="center"/>
            <w:hideMark/>
          </w:tcPr>
          <w:p w14:paraId="13FE0CA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1437667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PINTURA DE ACEITE</w:t>
            </w:r>
          </w:p>
        </w:tc>
        <w:tc>
          <w:tcPr>
            <w:tcW w:w="1027" w:type="dxa"/>
            <w:tcBorders>
              <w:top w:val="nil"/>
              <w:left w:val="nil"/>
              <w:bottom w:val="single" w:sz="4" w:space="0" w:color="FFFFFF"/>
              <w:right w:val="single" w:sz="4" w:space="0" w:color="FFFFFF"/>
            </w:tcBorders>
            <w:shd w:val="clear" w:color="D9E1F2" w:fill="D9E1F2"/>
            <w:noWrap/>
            <w:vAlign w:val="center"/>
            <w:hideMark/>
          </w:tcPr>
          <w:p w14:paraId="2C61AA6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39D2475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5306E6D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4AD2759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6F6C1A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437017A8"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GLN</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3E4868C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2.57</w:t>
            </w:r>
          </w:p>
        </w:tc>
        <w:tc>
          <w:tcPr>
            <w:tcW w:w="899" w:type="dxa"/>
            <w:tcBorders>
              <w:top w:val="nil"/>
              <w:left w:val="nil"/>
              <w:bottom w:val="single" w:sz="4" w:space="0" w:color="FFFFFF"/>
              <w:right w:val="single" w:sz="4" w:space="0" w:color="FFFFFF"/>
            </w:tcBorders>
            <w:shd w:val="clear" w:color="D9E1F2" w:fill="D9E1F2"/>
            <w:noWrap/>
            <w:vAlign w:val="center"/>
            <w:hideMark/>
          </w:tcPr>
          <w:p w14:paraId="7AE7EDC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400.00 </w:t>
            </w:r>
          </w:p>
        </w:tc>
        <w:tc>
          <w:tcPr>
            <w:tcW w:w="716" w:type="dxa"/>
            <w:tcBorders>
              <w:top w:val="nil"/>
              <w:left w:val="nil"/>
              <w:bottom w:val="single" w:sz="4" w:space="0" w:color="FFFFFF"/>
              <w:right w:val="nil"/>
            </w:tcBorders>
            <w:shd w:val="clear" w:color="D9E1F2" w:fill="D9E1F2"/>
            <w:noWrap/>
            <w:vAlign w:val="center"/>
            <w:hideMark/>
          </w:tcPr>
          <w:p w14:paraId="2E9A15E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1,028.00</w:t>
            </w:r>
            <w:proofErr w:type="gramEnd"/>
            <w:r w:rsidRPr="001D642B">
              <w:rPr>
                <w:rFonts w:ascii="Arial" w:eastAsia="Times New Roman" w:hAnsi="Arial" w:cs="Arial"/>
                <w:color w:val="000000"/>
                <w:sz w:val="20"/>
                <w:szCs w:val="20"/>
                <w:lang w:eastAsia="es-HN"/>
              </w:rPr>
              <w:t xml:space="preserve"> </w:t>
            </w:r>
          </w:p>
        </w:tc>
      </w:tr>
      <w:tr w:rsidR="001D642B" w:rsidRPr="001D642B" w14:paraId="7DCCF545" w14:textId="77777777" w:rsidTr="001D642B">
        <w:trPr>
          <w:trHeight w:val="300"/>
        </w:trPr>
        <w:tc>
          <w:tcPr>
            <w:tcW w:w="2122" w:type="dxa"/>
            <w:tcBorders>
              <w:top w:val="nil"/>
              <w:left w:val="nil"/>
              <w:bottom w:val="single" w:sz="4" w:space="0" w:color="FFFFFF"/>
              <w:right w:val="single" w:sz="4" w:space="0" w:color="FFFFFF"/>
            </w:tcBorders>
            <w:shd w:val="clear" w:color="B4C6E7" w:fill="B4C6E7"/>
            <w:noWrap/>
            <w:vAlign w:val="center"/>
            <w:hideMark/>
          </w:tcPr>
          <w:p w14:paraId="0DFD349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lastRenderedPageBreak/>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45D6C9B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DILUYENTE</w:t>
            </w:r>
          </w:p>
        </w:tc>
        <w:tc>
          <w:tcPr>
            <w:tcW w:w="1027" w:type="dxa"/>
            <w:tcBorders>
              <w:top w:val="nil"/>
              <w:left w:val="nil"/>
              <w:bottom w:val="single" w:sz="4" w:space="0" w:color="FFFFFF"/>
              <w:right w:val="single" w:sz="4" w:space="0" w:color="FFFFFF"/>
            </w:tcBorders>
            <w:shd w:val="clear" w:color="B4C6E7" w:fill="B4C6E7"/>
            <w:noWrap/>
            <w:vAlign w:val="center"/>
            <w:hideMark/>
          </w:tcPr>
          <w:p w14:paraId="5C06256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72D701F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3D7451F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279C27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425C5C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3821B492"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GLN</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001904E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0.65</w:t>
            </w:r>
          </w:p>
        </w:tc>
        <w:tc>
          <w:tcPr>
            <w:tcW w:w="899" w:type="dxa"/>
            <w:tcBorders>
              <w:top w:val="nil"/>
              <w:left w:val="nil"/>
              <w:bottom w:val="single" w:sz="4" w:space="0" w:color="FFFFFF"/>
              <w:right w:val="single" w:sz="4" w:space="0" w:color="FFFFFF"/>
            </w:tcBorders>
            <w:shd w:val="clear" w:color="B4C6E7" w:fill="B4C6E7"/>
            <w:noWrap/>
            <w:vAlign w:val="center"/>
            <w:hideMark/>
          </w:tcPr>
          <w:p w14:paraId="5ADCFC4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250.00 </w:t>
            </w:r>
          </w:p>
        </w:tc>
        <w:tc>
          <w:tcPr>
            <w:tcW w:w="716" w:type="dxa"/>
            <w:tcBorders>
              <w:top w:val="nil"/>
              <w:left w:val="nil"/>
              <w:bottom w:val="single" w:sz="4" w:space="0" w:color="FFFFFF"/>
              <w:right w:val="nil"/>
            </w:tcBorders>
            <w:shd w:val="clear" w:color="B4C6E7" w:fill="B4C6E7"/>
            <w:noWrap/>
            <w:vAlign w:val="center"/>
            <w:hideMark/>
          </w:tcPr>
          <w:p w14:paraId="6AC7607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162.50 </w:t>
            </w:r>
          </w:p>
        </w:tc>
      </w:tr>
      <w:tr w:rsidR="001D642B" w:rsidRPr="001D642B" w14:paraId="2C089A55" w14:textId="77777777" w:rsidTr="001D642B">
        <w:trPr>
          <w:trHeight w:val="300"/>
        </w:trPr>
        <w:tc>
          <w:tcPr>
            <w:tcW w:w="2122" w:type="dxa"/>
            <w:tcBorders>
              <w:top w:val="nil"/>
              <w:left w:val="nil"/>
              <w:bottom w:val="single" w:sz="4" w:space="0" w:color="FFFFFF"/>
              <w:right w:val="single" w:sz="4" w:space="0" w:color="FFFFFF"/>
            </w:tcBorders>
            <w:shd w:val="clear" w:color="D9E1F2" w:fill="D9E1F2"/>
            <w:noWrap/>
            <w:vAlign w:val="center"/>
            <w:hideMark/>
          </w:tcPr>
          <w:p w14:paraId="3AEA46E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48AE3ED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RODILLOS Y ACCESORIOS</w:t>
            </w:r>
          </w:p>
        </w:tc>
        <w:tc>
          <w:tcPr>
            <w:tcW w:w="1027" w:type="dxa"/>
            <w:tcBorders>
              <w:top w:val="nil"/>
              <w:left w:val="nil"/>
              <w:bottom w:val="single" w:sz="4" w:space="0" w:color="FFFFFF"/>
              <w:right w:val="single" w:sz="4" w:space="0" w:color="FFFFFF"/>
            </w:tcBorders>
            <w:shd w:val="clear" w:color="D9E1F2" w:fill="D9E1F2"/>
            <w:noWrap/>
            <w:vAlign w:val="center"/>
            <w:hideMark/>
          </w:tcPr>
          <w:p w14:paraId="5FACB54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7FB397C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27D344A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EFC8DF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9DED60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24C6C03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77C8AB6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0.23</w:t>
            </w:r>
          </w:p>
        </w:tc>
        <w:tc>
          <w:tcPr>
            <w:tcW w:w="899" w:type="dxa"/>
            <w:tcBorders>
              <w:top w:val="nil"/>
              <w:left w:val="nil"/>
              <w:bottom w:val="single" w:sz="4" w:space="0" w:color="FFFFFF"/>
              <w:right w:val="single" w:sz="4" w:space="0" w:color="FFFFFF"/>
            </w:tcBorders>
            <w:shd w:val="clear" w:color="D9E1F2" w:fill="D9E1F2"/>
            <w:noWrap/>
            <w:vAlign w:val="center"/>
            <w:hideMark/>
          </w:tcPr>
          <w:p w14:paraId="6863D1A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120.00 </w:t>
            </w:r>
          </w:p>
        </w:tc>
        <w:tc>
          <w:tcPr>
            <w:tcW w:w="716" w:type="dxa"/>
            <w:tcBorders>
              <w:top w:val="nil"/>
              <w:left w:val="nil"/>
              <w:bottom w:val="single" w:sz="4" w:space="0" w:color="FFFFFF"/>
              <w:right w:val="nil"/>
            </w:tcBorders>
            <w:shd w:val="clear" w:color="D9E1F2" w:fill="D9E1F2"/>
            <w:noWrap/>
            <w:vAlign w:val="center"/>
            <w:hideMark/>
          </w:tcPr>
          <w:p w14:paraId="586EC1A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27.60 </w:t>
            </w:r>
          </w:p>
        </w:tc>
      </w:tr>
      <w:tr w:rsidR="001D642B" w:rsidRPr="001D642B" w14:paraId="5518CDA3" w14:textId="77777777" w:rsidTr="001D642B">
        <w:trPr>
          <w:trHeight w:val="300"/>
        </w:trPr>
        <w:tc>
          <w:tcPr>
            <w:tcW w:w="2122" w:type="dxa"/>
            <w:tcBorders>
              <w:top w:val="nil"/>
              <w:left w:val="nil"/>
              <w:bottom w:val="single" w:sz="4" w:space="0" w:color="FFFFFF"/>
              <w:right w:val="single" w:sz="4" w:space="0" w:color="FFFFFF"/>
            </w:tcBorders>
            <w:shd w:val="clear" w:color="B4C6E7" w:fill="B4C6E7"/>
            <w:noWrap/>
            <w:vAlign w:val="center"/>
            <w:hideMark/>
          </w:tcPr>
          <w:p w14:paraId="6115873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11F14F1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ADAPTADOR HEMBRA DE PVC DE ø"</w:t>
            </w:r>
          </w:p>
        </w:tc>
        <w:tc>
          <w:tcPr>
            <w:tcW w:w="1027" w:type="dxa"/>
            <w:tcBorders>
              <w:top w:val="nil"/>
              <w:left w:val="nil"/>
              <w:bottom w:val="single" w:sz="4" w:space="0" w:color="FFFFFF"/>
              <w:right w:val="single" w:sz="4" w:space="0" w:color="FFFFFF"/>
            </w:tcBorders>
            <w:shd w:val="clear" w:color="B4C6E7" w:fill="B4C6E7"/>
            <w:noWrap/>
            <w:vAlign w:val="center"/>
            <w:hideMark/>
          </w:tcPr>
          <w:p w14:paraId="7174778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1C1A6324" w14:textId="2F309500"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3B5A218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BC56D3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FFBDF2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6CABAA0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10A70C3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20</w:t>
            </w:r>
          </w:p>
        </w:tc>
        <w:tc>
          <w:tcPr>
            <w:tcW w:w="899" w:type="dxa"/>
            <w:tcBorders>
              <w:top w:val="nil"/>
              <w:left w:val="nil"/>
              <w:bottom w:val="single" w:sz="4" w:space="0" w:color="FFFFFF"/>
              <w:right w:val="single" w:sz="4" w:space="0" w:color="FFFFFF"/>
            </w:tcBorders>
            <w:shd w:val="clear" w:color="B4C6E7" w:fill="B4C6E7"/>
            <w:noWrap/>
            <w:vAlign w:val="center"/>
            <w:hideMark/>
          </w:tcPr>
          <w:p w14:paraId="738B5D1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 </w:t>
            </w:r>
          </w:p>
        </w:tc>
        <w:tc>
          <w:tcPr>
            <w:tcW w:w="716" w:type="dxa"/>
            <w:tcBorders>
              <w:top w:val="nil"/>
              <w:left w:val="nil"/>
              <w:bottom w:val="single" w:sz="4" w:space="0" w:color="FFFFFF"/>
              <w:right w:val="nil"/>
            </w:tcBorders>
            <w:shd w:val="clear" w:color="B4C6E7" w:fill="B4C6E7"/>
            <w:noWrap/>
            <w:vAlign w:val="center"/>
            <w:hideMark/>
          </w:tcPr>
          <w:p w14:paraId="447EF20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100.00 </w:t>
            </w:r>
          </w:p>
        </w:tc>
      </w:tr>
      <w:tr w:rsidR="001D642B" w:rsidRPr="001D642B" w14:paraId="26BB4A47" w14:textId="77777777" w:rsidTr="001D642B">
        <w:trPr>
          <w:trHeight w:val="300"/>
        </w:trPr>
        <w:tc>
          <w:tcPr>
            <w:tcW w:w="2122" w:type="dxa"/>
            <w:tcBorders>
              <w:top w:val="nil"/>
              <w:left w:val="nil"/>
              <w:bottom w:val="single" w:sz="4" w:space="0" w:color="FFFFFF"/>
              <w:right w:val="single" w:sz="4" w:space="0" w:color="FFFFFF"/>
            </w:tcBorders>
            <w:shd w:val="clear" w:color="D9E1F2" w:fill="D9E1F2"/>
            <w:noWrap/>
            <w:vAlign w:val="center"/>
            <w:hideMark/>
          </w:tcPr>
          <w:p w14:paraId="3395DC2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172B9A4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ADAPTADOR MACHO DE PVC DE ø"</w:t>
            </w:r>
          </w:p>
        </w:tc>
        <w:tc>
          <w:tcPr>
            <w:tcW w:w="1027" w:type="dxa"/>
            <w:tcBorders>
              <w:top w:val="nil"/>
              <w:left w:val="nil"/>
              <w:bottom w:val="single" w:sz="4" w:space="0" w:color="FFFFFF"/>
              <w:right w:val="single" w:sz="4" w:space="0" w:color="FFFFFF"/>
            </w:tcBorders>
            <w:shd w:val="clear" w:color="D9E1F2" w:fill="D9E1F2"/>
            <w:noWrap/>
            <w:vAlign w:val="center"/>
            <w:hideMark/>
          </w:tcPr>
          <w:p w14:paraId="7EC9CAD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1E7867EA" w14:textId="30B841CD"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0C37379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D5BEBC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A700D6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07BFDEE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66D7D2C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20</w:t>
            </w:r>
          </w:p>
        </w:tc>
        <w:tc>
          <w:tcPr>
            <w:tcW w:w="899" w:type="dxa"/>
            <w:tcBorders>
              <w:top w:val="nil"/>
              <w:left w:val="nil"/>
              <w:bottom w:val="single" w:sz="4" w:space="0" w:color="FFFFFF"/>
              <w:right w:val="single" w:sz="4" w:space="0" w:color="FFFFFF"/>
            </w:tcBorders>
            <w:shd w:val="clear" w:color="D9E1F2" w:fill="D9E1F2"/>
            <w:noWrap/>
            <w:vAlign w:val="center"/>
            <w:hideMark/>
          </w:tcPr>
          <w:p w14:paraId="00BE34B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 </w:t>
            </w:r>
          </w:p>
        </w:tc>
        <w:tc>
          <w:tcPr>
            <w:tcW w:w="716" w:type="dxa"/>
            <w:tcBorders>
              <w:top w:val="nil"/>
              <w:left w:val="nil"/>
              <w:bottom w:val="single" w:sz="4" w:space="0" w:color="FFFFFF"/>
              <w:right w:val="nil"/>
            </w:tcBorders>
            <w:shd w:val="clear" w:color="D9E1F2" w:fill="D9E1F2"/>
            <w:noWrap/>
            <w:vAlign w:val="center"/>
            <w:hideMark/>
          </w:tcPr>
          <w:p w14:paraId="1BF87C0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1,000.00</w:t>
            </w:r>
            <w:proofErr w:type="gramEnd"/>
            <w:r w:rsidRPr="001D642B">
              <w:rPr>
                <w:rFonts w:ascii="Arial" w:eastAsia="Times New Roman" w:hAnsi="Arial" w:cs="Arial"/>
                <w:color w:val="000000"/>
                <w:sz w:val="20"/>
                <w:szCs w:val="20"/>
                <w:lang w:eastAsia="es-HN"/>
              </w:rPr>
              <w:t xml:space="preserve"> </w:t>
            </w:r>
          </w:p>
        </w:tc>
      </w:tr>
      <w:tr w:rsidR="001D642B" w:rsidRPr="001D642B" w14:paraId="02FC2506" w14:textId="77777777" w:rsidTr="001D642B">
        <w:trPr>
          <w:trHeight w:val="300"/>
        </w:trPr>
        <w:tc>
          <w:tcPr>
            <w:tcW w:w="2122" w:type="dxa"/>
            <w:tcBorders>
              <w:top w:val="nil"/>
              <w:left w:val="nil"/>
              <w:bottom w:val="single" w:sz="4" w:space="0" w:color="FFFFFF"/>
              <w:right w:val="single" w:sz="4" w:space="0" w:color="FFFFFF"/>
            </w:tcBorders>
            <w:shd w:val="clear" w:color="B4C6E7" w:fill="B4C6E7"/>
            <w:noWrap/>
            <w:vAlign w:val="center"/>
            <w:hideMark/>
          </w:tcPr>
          <w:p w14:paraId="7A1D3F1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4F09A3B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ADAPTADOR HEMBRA PVC DE 2"</w:t>
            </w:r>
          </w:p>
        </w:tc>
        <w:tc>
          <w:tcPr>
            <w:tcW w:w="1027" w:type="dxa"/>
            <w:tcBorders>
              <w:top w:val="nil"/>
              <w:left w:val="nil"/>
              <w:bottom w:val="single" w:sz="4" w:space="0" w:color="FFFFFF"/>
              <w:right w:val="single" w:sz="4" w:space="0" w:color="FFFFFF"/>
            </w:tcBorders>
            <w:shd w:val="clear" w:color="B4C6E7" w:fill="B4C6E7"/>
            <w:noWrap/>
            <w:vAlign w:val="center"/>
            <w:hideMark/>
          </w:tcPr>
          <w:p w14:paraId="3FDA839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3CF7F999" w14:textId="380D4F93"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102F3B1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EFA0F3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A2747A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2FF4262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4467D21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w:t>
            </w:r>
          </w:p>
        </w:tc>
        <w:tc>
          <w:tcPr>
            <w:tcW w:w="899" w:type="dxa"/>
            <w:tcBorders>
              <w:top w:val="nil"/>
              <w:left w:val="nil"/>
              <w:bottom w:val="single" w:sz="4" w:space="0" w:color="FFFFFF"/>
              <w:right w:val="single" w:sz="4" w:space="0" w:color="FFFFFF"/>
            </w:tcBorders>
            <w:shd w:val="clear" w:color="B4C6E7" w:fill="B4C6E7"/>
            <w:noWrap/>
            <w:vAlign w:val="center"/>
            <w:hideMark/>
          </w:tcPr>
          <w:p w14:paraId="5DF3EA9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B4C6E7" w:fill="B4C6E7"/>
            <w:noWrap/>
            <w:vAlign w:val="center"/>
            <w:hideMark/>
          </w:tcPr>
          <w:p w14:paraId="717A7C3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 </w:t>
            </w:r>
          </w:p>
        </w:tc>
      </w:tr>
      <w:tr w:rsidR="001D642B" w:rsidRPr="001D642B" w14:paraId="0C59DDF7"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1E24FEF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0C5634E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CODO DE PVC DE ø" X 90³</w:t>
            </w:r>
          </w:p>
        </w:tc>
        <w:tc>
          <w:tcPr>
            <w:tcW w:w="1027" w:type="dxa"/>
            <w:tcBorders>
              <w:top w:val="nil"/>
              <w:left w:val="nil"/>
              <w:bottom w:val="single" w:sz="4" w:space="0" w:color="FFFFFF"/>
              <w:right w:val="single" w:sz="4" w:space="0" w:color="FFFFFF"/>
            </w:tcBorders>
            <w:shd w:val="clear" w:color="D9E1F2" w:fill="D9E1F2"/>
            <w:noWrap/>
            <w:vAlign w:val="center"/>
            <w:hideMark/>
          </w:tcPr>
          <w:p w14:paraId="623782D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06A3498D" w14:textId="67F42277"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414958B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5DD9B6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119EC0D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1258C17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72029F0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30</w:t>
            </w:r>
          </w:p>
        </w:tc>
        <w:tc>
          <w:tcPr>
            <w:tcW w:w="899" w:type="dxa"/>
            <w:tcBorders>
              <w:top w:val="nil"/>
              <w:left w:val="nil"/>
              <w:bottom w:val="single" w:sz="4" w:space="0" w:color="FFFFFF"/>
              <w:right w:val="single" w:sz="4" w:space="0" w:color="FFFFFF"/>
            </w:tcBorders>
            <w:shd w:val="clear" w:color="D9E1F2" w:fill="D9E1F2"/>
            <w:noWrap/>
            <w:vAlign w:val="center"/>
            <w:hideMark/>
          </w:tcPr>
          <w:p w14:paraId="699C0DE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 </w:t>
            </w:r>
          </w:p>
        </w:tc>
        <w:tc>
          <w:tcPr>
            <w:tcW w:w="716" w:type="dxa"/>
            <w:tcBorders>
              <w:top w:val="nil"/>
              <w:left w:val="nil"/>
              <w:bottom w:val="single" w:sz="4" w:space="0" w:color="FFFFFF"/>
              <w:right w:val="nil"/>
            </w:tcBorders>
            <w:shd w:val="clear" w:color="D9E1F2" w:fill="D9E1F2"/>
            <w:noWrap/>
            <w:vAlign w:val="center"/>
            <w:hideMark/>
          </w:tcPr>
          <w:p w14:paraId="22CF78C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150.00 </w:t>
            </w:r>
          </w:p>
        </w:tc>
      </w:tr>
      <w:tr w:rsidR="001D642B" w:rsidRPr="001D642B" w14:paraId="69CEAD0A"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6EA4F48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4945571A" w14:textId="7BA54814"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TAPÓN</w:t>
            </w:r>
            <w:r w:rsidR="001D642B" w:rsidRPr="001D642B">
              <w:rPr>
                <w:rFonts w:ascii="Arial" w:eastAsia="Times New Roman" w:hAnsi="Arial" w:cs="Arial"/>
                <w:color w:val="000000"/>
                <w:sz w:val="20"/>
                <w:szCs w:val="20"/>
                <w:lang w:eastAsia="es-HN"/>
              </w:rPr>
              <w:t xml:space="preserve"> COPA HG 1 1/2"</w:t>
            </w:r>
          </w:p>
        </w:tc>
        <w:tc>
          <w:tcPr>
            <w:tcW w:w="1027" w:type="dxa"/>
            <w:tcBorders>
              <w:top w:val="nil"/>
              <w:left w:val="nil"/>
              <w:bottom w:val="single" w:sz="4" w:space="0" w:color="FFFFFF"/>
              <w:right w:val="single" w:sz="4" w:space="0" w:color="FFFFFF"/>
            </w:tcBorders>
            <w:shd w:val="clear" w:color="B4C6E7" w:fill="B4C6E7"/>
            <w:noWrap/>
            <w:vAlign w:val="center"/>
            <w:hideMark/>
          </w:tcPr>
          <w:p w14:paraId="042B50B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0CC384C0" w14:textId="3F986AF3"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43C8632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991ED1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E40B41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4348B2A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UNIDA</w:t>
            </w:r>
          </w:p>
        </w:tc>
        <w:tc>
          <w:tcPr>
            <w:tcW w:w="525" w:type="dxa"/>
            <w:tcBorders>
              <w:top w:val="nil"/>
              <w:left w:val="nil"/>
              <w:bottom w:val="single" w:sz="4" w:space="0" w:color="FFFFFF"/>
              <w:right w:val="single" w:sz="4" w:space="0" w:color="FFFFFF"/>
            </w:tcBorders>
            <w:shd w:val="clear" w:color="B4C6E7" w:fill="B4C6E7"/>
            <w:noWrap/>
            <w:vAlign w:val="center"/>
            <w:hideMark/>
          </w:tcPr>
          <w:p w14:paraId="56F9F58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16</w:t>
            </w:r>
          </w:p>
        </w:tc>
        <w:tc>
          <w:tcPr>
            <w:tcW w:w="899" w:type="dxa"/>
            <w:tcBorders>
              <w:top w:val="nil"/>
              <w:left w:val="nil"/>
              <w:bottom w:val="single" w:sz="4" w:space="0" w:color="FFFFFF"/>
              <w:right w:val="single" w:sz="4" w:space="0" w:color="FFFFFF"/>
            </w:tcBorders>
            <w:shd w:val="clear" w:color="B4C6E7" w:fill="B4C6E7"/>
            <w:noWrap/>
            <w:vAlign w:val="center"/>
            <w:hideMark/>
          </w:tcPr>
          <w:p w14:paraId="4E4DEFF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26.85 </w:t>
            </w:r>
          </w:p>
        </w:tc>
        <w:tc>
          <w:tcPr>
            <w:tcW w:w="716" w:type="dxa"/>
            <w:tcBorders>
              <w:top w:val="nil"/>
              <w:left w:val="nil"/>
              <w:bottom w:val="single" w:sz="4" w:space="0" w:color="FFFFFF"/>
              <w:right w:val="nil"/>
            </w:tcBorders>
            <w:shd w:val="clear" w:color="B4C6E7" w:fill="B4C6E7"/>
            <w:noWrap/>
            <w:vAlign w:val="center"/>
            <w:hideMark/>
          </w:tcPr>
          <w:p w14:paraId="1EFCF84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429.60 </w:t>
            </w:r>
          </w:p>
        </w:tc>
      </w:tr>
      <w:tr w:rsidR="001D642B" w:rsidRPr="001D642B" w14:paraId="29EC7E2C"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38D1374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4D42155A"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TEE</w:t>
            </w:r>
            <w:proofErr w:type="spellEnd"/>
            <w:r w:rsidRPr="001D642B">
              <w:rPr>
                <w:rFonts w:ascii="Arial" w:eastAsia="Times New Roman" w:hAnsi="Arial" w:cs="Arial"/>
                <w:color w:val="000000"/>
                <w:sz w:val="20"/>
                <w:szCs w:val="20"/>
                <w:lang w:eastAsia="es-HN"/>
              </w:rPr>
              <w:t xml:space="preserve"> DE PVC DE 1/2"</w:t>
            </w:r>
          </w:p>
        </w:tc>
        <w:tc>
          <w:tcPr>
            <w:tcW w:w="1027" w:type="dxa"/>
            <w:tcBorders>
              <w:top w:val="nil"/>
              <w:left w:val="nil"/>
              <w:bottom w:val="single" w:sz="4" w:space="0" w:color="FFFFFF"/>
              <w:right w:val="single" w:sz="4" w:space="0" w:color="FFFFFF"/>
            </w:tcBorders>
            <w:shd w:val="clear" w:color="D9E1F2" w:fill="D9E1F2"/>
            <w:noWrap/>
            <w:vAlign w:val="center"/>
            <w:hideMark/>
          </w:tcPr>
          <w:p w14:paraId="7B39FBE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7A80CCF0" w14:textId="5621C866"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3A430A1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8E7451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1B532FD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615E4D4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79C85DC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20</w:t>
            </w:r>
          </w:p>
        </w:tc>
        <w:tc>
          <w:tcPr>
            <w:tcW w:w="899" w:type="dxa"/>
            <w:tcBorders>
              <w:top w:val="nil"/>
              <w:left w:val="nil"/>
              <w:bottom w:val="single" w:sz="4" w:space="0" w:color="FFFFFF"/>
              <w:right w:val="single" w:sz="4" w:space="0" w:color="FFFFFF"/>
            </w:tcBorders>
            <w:shd w:val="clear" w:color="D9E1F2" w:fill="D9E1F2"/>
            <w:noWrap/>
            <w:vAlign w:val="center"/>
            <w:hideMark/>
          </w:tcPr>
          <w:p w14:paraId="16C2C78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6.00 </w:t>
            </w:r>
          </w:p>
        </w:tc>
        <w:tc>
          <w:tcPr>
            <w:tcW w:w="716" w:type="dxa"/>
            <w:tcBorders>
              <w:top w:val="nil"/>
              <w:left w:val="nil"/>
              <w:bottom w:val="single" w:sz="4" w:space="0" w:color="FFFFFF"/>
              <w:right w:val="nil"/>
            </w:tcBorders>
            <w:shd w:val="clear" w:color="D9E1F2" w:fill="D9E1F2"/>
            <w:noWrap/>
            <w:vAlign w:val="center"/>
            <w:hideMark/>
          </w:tcPr>
          <w:p w14:paraId="496E5CD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120.00 </w:t>
            </w:r>
          </w:p>
        </w:tc>
      </w:tr>
      <w:tr w:rsidR="001D642B" w:rsidRPr="001D642B" w14:paraId="2A89FB7F"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70B11E3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55E0578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ELECTRODO SOLDADURA 6011 X 1/8"</w:t>
            </w:r>
          </w:p>
        </w:tc>
        <w:tc>
          <w:tcPr>
            <w:tcW w:w="1027" w:type="dxa"/>
            <w:tcBorders>
              <w:top w:val="nil"/>
              <w:left w:val="nil"/>
              <w:bottom w:val="single" w:sz="4" w:space="0" w:color="FFFFFF"/>
              <w:right w:val="single" w:sz="4" w:space="0" w:color="FFFFFF"/>
            </w:tcBorders>
            <w:shd w:val="clear" w:color="B4C6E7" w:fill="B4C6E7"/>
            <w:noWrap/>
            <w:vAlign w:val="center"/>
            <w:hideMark/>
          </w:tcPr>
          <w:p w14:paraId="1A8BB1F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7C36055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3F790EC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2238356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16616E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248944E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LB</w:t>
            </w:r>
          </w:p>
        </w:tc>
        <w:tc>
          <w:tcPr>
            <w:tcW w:w="525" w:type="dxa"/>
            <w:tcBorders>
              <w:top w:val="nil"/>
              <w:left w:val="nil"/>
              <w:bottom w:val="single" w:sz="4" w:space="0" w:color="FFFFFF"/>
              <w:right w:val="single" w:sz="4" w:space="0" w:color="FFFFFF"/>
            </w:tcBorders>
            <w:shd w:val="clear" w:color="B4C6E7" w:fill="B4C6E7"/>
            <w:noWrap/>
            <w:vAlign w:val="center"/>
            <w:hideMark/>
          </w:tcPr>
          <w:p w14:paraId="4125397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4.5</w:t>
            </w:r>
          </w:p>
        </w:tc>
        <w:tc>
          <w:tcPr>
            <w:tcW w:w="899" w:type="dxa"/>
            <w:tcBorders>
              <w:top w:val="nil"/>
              <w:left w:val="nil"/>
              <w:bottom w:val="single" w:sz="4" w:space="0" w:color="FFFFFF"/>
              <w:right w:val="single" w:sz="4" w:space="0" w:color="FFFFFF"/>
            </w:tcBorders>
            <w:shd w:val="clear" w:color="B4C6E7" w:fill="B4C6E7"/>
            <w:noWrap/>
            <w:vAlign w:val="center"/>
            <w:hideMark/>
          </w:tcPr>
          <w:p w14:paraId="4C1A8B7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B4C6E7" w:fill="B4C6E7"/>
            <w:noWrap/>
            <w:vAlign w:val="center"/>
            <w:hideMark/>
          </w:tcPr>
          <w:p w14:paraId="3165D43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112.50 </w:t>
            </w:r>
          </w:p>
        </w:tc>
      </w:tr>
      <w:tr w:rsidR="001D642B" w:rsidRPr="001D642B" w14:paraId="7B49C94B"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0A820A9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39DDC37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CRAYOLAS</w:t>
            </w:r>
          </w:p>
        </w:tc>
        <w:tc>
          <w:tcPr>
            <w:tcW w:w="1027" w:type="dxa"/>
            <w:tcBorders>
              <w:top w:val="nil"/>
              <w:left w:val="nil"/>
              <w:bottom w:val="single" w:sz="4" w:space="0" w:color="FFFFFF"/>
              <w:right w:val="single" w:sz="4" w:space="0" w:color="FFFFFF"/>
            </w:tcBorders>
            <w:shd w:val="clear" w:color="D9E1F2" w:fill="D9E1F2"/>
            <w:noWrap/>
            <w:vAlign w:val="center"/>
            <w:hideMark/>
          </w:tcPr>
          <w:p w14:paraId="0BA14A7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45B23F3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62313E6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6350D6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C50038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74A44D7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5E3C14D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2.41</w:t>
            </w:r>
          </w:p>
        </w:tc>
        <w:tc>
          <w:tcPr>
            <w:tcW w:w="899" w:type="dxa"/>
            <w:tcBorders>
              <w:top w:val="nil"/>
              <w:left w:val="nil"/>
              <w:bottom w:val="single" w:sz="4" w:space="0" w:color="FFFFFF"/>
              <w:right w:val="single" w:sz="4" w:space="0" w:color="FFFFFF"/>
            </w:tcBorders>
            <w:shd w:val="clear" w:color="D9E1F2" w:fill="D9E1F2"/>
            <w:noWrap/>
            <w:vAlign w:val="center"/>
            <w:hideMark/>
          </w:tcPr>
          <w:p w14:paraId="41F82A7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3.00 </w:t>
            </w:r>
          </w:p>
        </w:tc>
        <w:tc>
          <w:tcPr>
            <w:tcW w:w="716" w:type="dxa"/>
            <w:tcBorders>
              <w:top w:val="nil"/>
              <w:left w:val="nil"/>
              <w:bottom w:val="single" w:sz="4" w:space="0" w:color="FFFFFF"/>
              <w:right w:val="nil"/>
            </w:tcBorders>
            <w:shd w:val="clear" w:color="D9E1F2" w:fill="D9E1F2"/>
            <w:noWrap/>
            <w:vAlign w:val="center"/>
            <w:hideMark/>
          </w:tcPr>
          <w:p w14:paraId="6882C19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7.23 </w:t>
            </w:r>
          </w:p>
        </w:tc>
      </w:tr>
      <w:tr w:rsidR="001D642B" w:rsidRPr="001D642B" w14:paraId="45661C1A"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58BC43B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497EE54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CUERDA</w:t>
            </w:r>
          </w:p>
        </w:tc>
        <w:tc>
          <w:tcPr>
            <w:tcW w:w="1027" w:type="dxa"/>
            <w:tcBorders>
              <w:top w:val="nil"/>
              <w:left w:val="nil"/>
              <w:bottom w:val="single" w:sz="4" w:space="0" w:color="FFFFFF"/>
              <w:right w:val="single" w:sz="4" w:space="0" w:color="FFFFFF"/>
            </w:tcBorders>
            <w:shd w:val="clear" w:color="B4C6E7" w:fill="B4C6E7"/>
            <w:noWrap/>
            <w:vAlign w:val="center"/>
            <w:hideMark/>
          </w:tcPr>
          <w:p w14:paraId="242DA84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069EB34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115120D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0665EE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252B81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5A6D99A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YARDA</w:t>
            </w:r>
          </w:p>
        </w:tc>
        <w:tc>
          <w:tcPr>
            <w:tcW w:w="525" w:type="dxa"/>
            <w:tcBorders>
              <w:top w:val="nil"/>
              <w:left w:val="nil"/>
              <w:bottom w:val="single" w:sz="4" w:space="0" w:color="FFFFFF"/>
              <w:right w:val="single" w:sz="4" w:space="0" w:color="FFFFFF"/>
            </w:tcBorders>
            <w:shd w:val="clear" w:color="B4C6E7" w:fill="B4C6E7"/>
            <w:noWrap/>
            <w:vAlign w:val="center"/>
            <w:hideMark/>
          </w:tcPr>
          <w:p w14:paraId="39AD990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53.08</w:t>
            </w:r>
          </w:p>
        </w:tc>
        <w:tc>
          <w:tcPr>
            <w:tcW w:w="899" w:type="dxa"/>
            <w:tcBorders>
              <w:top w:val="nil"/>
              <w:left w:val="nil"/>
              <w:bottom w:val="single" w:sz="4" w:space="0" w:color="FFFFFF"/>
              <w:right w:val="single" w:sz="4" w:space="0" w:color="FFFFFF"/>
            </w:tcBorders>
            <w:shd w:val="clear" w:color="B4C6E7" w:fill="B4C6E7"/>
            <w:noWrap/>
            <w:vAlign w:val="center"/>
            <w:hideMark/>
          </w:tcPr>
          <w:p w14:paraId="53D576B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0.50 </w:t>
            </w:r>
          </w:p>
        </w:tc>
        <w:tc>
          <w:tcPr>
            <w:tcW w:w="716" w:type="dxa"/>
            <w:tcBorders>
              <w:top w:val="nil"/>
              <w:left w:val="nil"/>
              <w:bottom w:val="single" w:sz="4" w:space="0" w:color="FFFFFF"/>
              <w:right w:val="nil"/>
            </w:tcBorders>
            <w:shd w:val="clear" w:color="B4C6E7" w:fill="B4C6E7"/>
            <w:noWrap/>
            <w:vAlign w:val="center"/>
            <w:hideMark/>
          </w:tcPr>
          <w:p w14:paraId="3F373E8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26.54 </w:t>
            </w:r>
          </w:p>
        </w:tc>
      </w:tr>
      <w:tr w:rsidR="001D642B" w:rsidRPr="001D642B" w14:paraId="197A9CBE"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7950FC9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lastRenderedPageBreak/>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32F7235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LIJA</w:t>
            </w:r>
          </w:p>
        </w:tc>
        <w:tc>
          <w:tcPr>
            <w:tcW w:w="1027" w:type="dxa"/>
            <w:tcBorders>
              <w:top w:val="nil"/>
              <w:left w:val="nil"/>
              <w:bottom w:val="single" w:sz="4" w:space="0" w:color="FFFFFF"/>
              <w:right w:val="single" w:sz="4" w:space="0" w:color="FFFFFF"/>
            </w:tcBorders>
            <w:shd w:val="clear" w:color="D9E1F2" w:fill="D9E1F2"/>
            <w:noWrap/>
            <w:vAlign w:val="center"/>
            <w:hideMark/>
          </w:tcPr>
          <w:p w14:paraId="4E12BB0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3F9D1AB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0917846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640132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32C8D6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1F3A4D8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1ABD70C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4.38</w:t>
            </w:r>
          </w:p>
        </w:tc>
        <w:tc>
          <w:tcPr>
            <w:tcW w:w="899" w:type="dxa"/>
            <w:tcBorders>
              <w:top w:val="nil"/>
              <w:left w:val="nil"/>
              <w:bottom w:val="single" w:sz="4" w:space="0" w:color="FFFFFF"/>
              <w:right w:val="single" w:sz="4" w:space="0" w:color="FFFFFF"/>
            </w:tcBorders>
            <w:shd w:val="clear" w:color="D9E1F2" w:fill="D9E1F2"/>
            <w:noWrap/>
            <w:vAlign w:val="center"/>
            <w:hideMark/>
          </w:tcPr>
          <w:p w14:paraId="709CBE1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9.00 </w:t>
            </w:r>
          </w:p>
        </w:tc>
        <w:tc>
          <w:tcPr>
            <w:tcW w:w="716" w:type="dxa"/>
            <w:tcBorders>
              <w:top w:val="nil"/>
              <w:left w:val="nil"/>
              <w:bottom w:val="single" w:sz="4" w:space="0" w:color="FFFFFF"/>
              <w:right w:val="nil"/>
            </w:tcBorders>
            <w:shd w:val="clear" w:color="D9E1F2" w:fill="D9E1F2"/>
            <w:noWrap/>
            <w:vAlign w:val="center"/>
            <w:hideMark/>
          </w:tcPr>
          <w:p w14:paraId="48344CF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39.42 </w:t>
            </w:r>
          </w:p>
        </w:tc>
      </w:tr>
      <w:tr w:rsidR="001D642B" w:rsidRPr="001D642B" w14:paraId="745CAA1B"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0FDBF12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03BF2DA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LIJA DE AGUA No. 280</w:t>
            </w:r>
          </w:p>
        </w:tc>
        <w:tc>
          <w:tcPr>
            <w:tcW w:w="1027" w:type="dxa"/>
            <w:tcBorders>
              <w:top w:val="nil"/>
              <w:left w:val="nil"/>
              <w:bottom w:val="single" w:sz="4" w:space="0" w:color="FFFFFF"/>
              <w:right w:val="single" w:sz="4" w:space="0" w:color="FFFFFF"/>
            </w:tcBorders>
            <w:shd w:val="clear" w:color="B4C6E7" w:fill="B4C6E7"/>
            <w:noWrap/>
            <w:vAlign w:val="center"/>
            <w:hideMark/>
          </w:tcPr>
          <w:p w14:paraId="58461F6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152F88D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5BA0579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14D5FB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05E1F9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35EDAB9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79DD406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0.16</w:t>
            </w:r>
          </w:p>
        </w:tc>
        <w:tc>
          <w:tcPr>
            <w:tcW w:w="899" w:type="dxa"/>
            <w:tcBorders>
              <w:top w:val="nil"/>
              <w:left w:val="nil"/>
              <w:bottom w:val="single" w:sz="4" w:space="0" w:color="FFFFFF"/>
              <w:right w:val="single" w:sz="4" w:space="0" w:color="FFFFFF"/>
            </w:tcBorders>
            <w:shd w:val="clear" w:color="B4C6E7" w:fill="B4C6E7"/>
            <w:noWrap/>
            <w:vAlign w:val="center"/>
            <w:hideMark/>
          </w:tcPr>
          <w:p w14:paraId="37FCE1F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9.00 </w:t>
            </w:r>
          </w:p>
        </w:tc>
        <w:tc>
          <w:tcPr>
            <w:tcW w:w="716" w:type="dxa"/>
            <w:tcBorders>
              <w:top w:val="nil"/>
              <w:left w:val="nil"/>
              <w:bottom w:val="single" w:sz="4" w:space="0" w:color="FFFFFF"/>
              <w:right w:val="nil"/>
            </w:tcBorders>
            <w:shd w:val="clear" w:color="B4C6E7" w:fill="B4C6E7"/>
            <w:noWrap/>
            <w:vAlign w:val="center"/>
            <w:hideMark/>
          </w:tcPr>
          <w:p w14:paraId="7B75E19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1.44 </w:t>
            </w:r>
          </w:p>
        </w:tc>
      </w:tr>
      <w:tr w:rsidR="001D642B" w:rsidRPr="001D642B" w14:paraId="3ACAC956"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21F6D40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1530107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IMPERMEABILIZANTE EQUIVALENTE A </w:t>
            </w:r>
            <w:proofErr w:type="spellStart"/>
            <w:r w:rsidRPr="001D642B">
              <w:rPr>
                <w:rFonts w:ascii="Arial" w:eastAsia="Times New Roman" w:hAnsi="Arial" w:cs="Arial"/>
                <w:color w:val="000000"/>
                <w:sz w:val="20"/>
                <w:szCs w:val="20"/>
                <w:lang w:eastAsia="es-HN"/>
              </w:rPr>
              <w:t>SIKATO</w:t>
            </w:r>
            <w:proofErr w:type="spellEnd"/>
          </w:p>
        </w:tc>
        <w:tc>
          <w:tcPr>
            <w:tcW w:w="1027" w:type="dxa"/>
            <w:tcBorders>
              <w:top w:val="nil"/>
              <w:left w:val="nil"/>
              <w:bottom w:val="single" w:sz="4" w:space="0" w:color="FFFFFF"/>
              <w:right w:val="single" w:sz="4" w:space="0" w:color="FFFFFF"/>
            </w:tcBorders>
            <w:shd w:val="clear" w:color="D9E1F2" w:fill="D9E1F2"/>
            <w:noWrap/>
            <w:vAlign w:val="center"/>
            <w:hideMark/>
          </w:tcPr>
          <w:p w14:paraId="6FF57B5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378A13C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472551F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DC5818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1D074FB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3C891AE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KIT</w:t>
            </w:r>
          </w:p>
        </w:tc>
        <w:tc>
          <w:tcPr>
            <w:tcW w:w="525" w:type="dxa"/>
            <w:tcBorders>
              <w:top w:val="nil"/>
              <w:left w:val="nil"/>
              <w:bottom w:val="single" w:sz="4" w:space="0" w:color="FFFFFF"/>
              <w:right w:val="single" w:sz="4" w:space="0" w:color="FFFFFF"/>
            </w:tcBorders>
            <w:shd w:val="clear" w:color="D9E1F2" w:fill="D9E1F2"/>
            <w:noWrap/>
            <w:vAlign w:val="center"/>
            <w:hideMark/>
          </w:tcPr>
          <w:p w14:paraId="72DB104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2.3</w:t>
            </w:r>
          </w:p>
        </w:tc>
        <w:tc>
          <w:tcPr>
            <w:tcW w:w="899" w:type="dxa"/>
            <w:tcBorders>
              <w:top w:val="nil"/>
              <w:left w:val="nil"/>
              <w:bottom w:val="single" w:sz="4" w:space="0" w:color="FFFFFF"/>
              <w:right w:val="single" w:sz="4" w:space="0" w:color="FFFFFF"/>
            </w:tcBorders>
            <w:shd w:val="clear" w:color="D9E1F2" w:fill="D9E1F2"/>
            <w:noWrap/>
            <w:vAlign w:val="center"/>
            <w:hideMark/>
          </w:tcPr>
          <w:p w14:paraId="590D2CC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3,000.00 </w:t>
            </w:r>
          </w:p>
        </w:tc>
        <w:tc>
          <w:tcPr>
            <w:tcW w:w="716" w:type="dxa"/>
            <w:tcBorders>
              <w:top w:val="nil"/>
              <w:left w:val="nil"/>
              <w:bottom w:val="single" w:sz="4" w:space="0" w:color="FFFFFF"/>
              <w:right w:val="nil"/>
            </w:tcBorders>
            <w:shd w:val="clear" w:color="D9E1F2" w:fill="D9E1F2"/>
            <w:noWrap/>
            <w:vAlign w:val="center"/>
            <w:hideMark/>
          </w:tcPr>
          <w:p w14:paraId="697B507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6,900.00</w:t>
            </w:r>
            <w:proofErr w:type="gramEnd"/>
            <w:r w:rsidRPr="001D642B">
              <w:rPr>
                <w:rFonts w:ascii="Arial" w:eastAsia="Times New Roman" w:hAnsi="Arial" w:cs="Arial"/>
                <w:color w:val="000000"/>
                <w:sz w:val="20"/>
                <w:szCs w:val="20"/>
                <w:lang w:eastAsia="es-HN"/>
              </w:rPr>
              <w:t xml:space="preserve"> </w:t>
            </w:r>
          </w:p>
        </w:tc>
      </w:tr>
      <w:tr w:rsidR="001D642B" w:rsidRPr="001D642B" w14:paraId="155781D4"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109AB57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1A31870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CEMENTO GRIS TIPO PORTLAND</w:t>
            </w:r>
          </w:p>
        </w:tc>
        <w:tc>
          <w:tcPr>
            <w:tcW w:w="1027" w:type="dxa"/>
            <w:tcBorders>
              <w:top w:val="nil"/>
              <w:left w:val="nil"/>
              <w:bottom w:val="single" w:sz="4" w:space="0" w:color="FFFFFF"/>
              <w:right w:val="single" w:sz="4" w:space="0" w:color="FFFFFF"/>
            </w:tcBorders>
            <w:shd w:val="clear" w:color="B4C6E7" w:fill="B4C6E7"/>
            <w:noWrap/>
            <w:vAlign w:val="center"/>
            <w:hideMark/>
          </w:tcPr>
          <w:p w14:paraId="7915F2B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5A0DCBF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w:t>
            </w:r>
          </w:p>
        </w:tc>
        <w:tc>
          <w:tcPr>
            <w:tcW w:w="1276" w:type="dxa"/>
            <w:tcBorders>
              <w:top w:val="nil"/>
              <w:left w:val="nil"/>
              <w:bottom w:val="single" w:sz="4" w:space="0" w:color="FFFFFF"/>
              <w:right w:val="single" w:sz="4" w:space="0" w:color="FFFFFF"/>
            </w:tcBorders>
            <w:shd w:val="clear" w:color="B4C6E7" w:fill="B4C6E7"/>
            <w:noWrap/>
            <w:vAlign w:val="center"/>
            <w:hideMark/>
          </w:tcPr>
          <w:p w14:paraId="5E55DED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F53262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3EBF25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1DBD190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BOLSA</w:t>
            </w:r>
          </w:p>
        </w:tc>
        <w:tc>
          <w:tcPr>
            <w:tcW w:w="525" w:type="dxa"/>
            <w:tcBorders>
              <w:top w:val="nil"/>
              <w:left w:val="nil"/>
              <w:bottom w:val="single" w:sz="4" w:space="0" w:color="FFFFFF"/>
              <w:right w:val="single" w:sz="4" w:space="0" w:color="FFFFFF"/>
            </w:tcBorders>
            <w:shd w:val="clear" w:color="B4C6E7" w:fill="B4C6E7"/>
            <w:noWrap/>
            <w:vAlign w:val="center"/>
            <w:hideMark/>
          </w:tcPr>
          <w:p w14:paraId="7A76BD9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116.14</w:t>
            </w:r>
          </w:p>
        </w:tc>
        <w:tc>
          <w:tcPr>
            <w:tcW w:w="899" w:type="dxa"/>
            <w:tcBorders>
              <w:top w:val="nil"/>
              <w:left w:val="nil"/>
              <w:bottom w:val="single" w:sz="4" w:space="0" w:color="FFFFFF"/>
              <w:right w:val="single" w:sz="4" w:space="0" w:color="FFFFFF"/>
            </w:tcBorders>
            <w:shd w:val="clear" w:color="B4C6E7" w:fill="B4C6E7"/>
            <w:noWrap/>
            <w:vAlign w:val="center"/>
            <w:hideMark/>
          </w:tcPr>
          <w:p w14:paraId="3854611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210.00 </w:t>
            </w:r>
          </w:p>
        </w:tc>
        <w:tc>
          <w:tcPr>
            <w:tcW w:w="716" w:type="dxa"/>
            <w:tcBorders>
              <w:top w:val="nil"/>
              <w:left w:val="nil"/>
              <w:bottom w:val="single" w:sz="4" w:space="0" w:color="FFFFFF"/>
              <w:right w:val="nil"/>
            </w:tcBorders>
            <w:shd w:val="clear" w:color="B4C6E7" w:fill="B4C6E7"/>
            <w:noWrap/>
            <w:vAlign w:val="center"/>
            <w:hideMark/>
          </w:tcPr>
          <w:p w14:paraId="181C6B9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L24,389.40 </w:t>
            </w:r>
          </w:p>
        </w:tc>
      </w:tr>
      <w:tr w:rsidR="001D642B" w:rsidRPr="001D642B" w14:paraId="1C7F1059"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591C67E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31CBB4A2" w14:textId="77777777" w:rsidR="001D642B" w:rsidRPr="001D642B" w:rsidRDefault="001D642B" w:rsidP="001D642B">
            <w:pPr>
              <w:widowControl/>
              <w:rPr>
                <w:rFonts w:ascii="Arial" w:eastAsia="Times New Roman" w:hAnsi="Arial" w:cs="Arial"/>
                <w:color w:val="000000"/>
                <w:sz w:val="20"/>
                <w:szCs w:val="20"/>
                <w:lang w:eastAsia="es-HN"/>
              </w:rPr>
            </w:pPr>
            <w:proofErr w:type="gramStart"/>
            <w:r w:rsidRPr="001D642B">
              <w:rPr>
                <w:rFonts w:ascii="Arial" w:eastAsia="Times New Roman" w:hAnsi="Arial" w:cs="Arial"/>
                <w:color w:val="000000"/>
                <w:sz w:val="20"/>
                <w:szCs w:val="20"/>
                <w:lang w:eastAsia="es-HN"/>
              </w:rPr>
              <w:t>CAL  HIDRATADA</w:t>
            </w:r>
            <w:proofErr w:type="gramEnd"/>
          </w:p>
        </w:tc>
        <w:tc>
          <w:tcPr>
            <w:tcW w:w="1027" w:type="dxa"/>
            <w:tcBorders>
              <w:top w:val="nil"/>
              <w:left w:val="nil"/>
              <w:bottom w:val="single" w:sz="4" w:space="0" w:color="FFFFFF"/>
              <w:right w:val="single" w:sz="4" w:space="0" w:color="FFFFFF"/>
            </w:tcBorders>
            <w:shd w:val="clear" w:color="D9E1F2" w:fill="D9E1F2"/>
            <w:noWrap/>
            <w:vAlign w:val="center"/>
            <w:hideMark/>
          </w:tcPr>
          <w:p w14:paraId="6EDD73E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40B468F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w:t>
            </w:r>
          </w:p>
        </w:tc>
        <w:tc>
          <w:tcPr>
            <w:tcW w:w="1276" w:type="dxa"/>
            <w:tcBorders>
              <w:top w:val="nil"/>
              <w:left w:val="nil"/>
              <w:bottom w:val="single" w:sz="4" w:space="0" w:color="FFFFFF"/>
              <w:right w:val="single" w:sz="4" w:space="0" w:color="FFFFFF"/>
            </w:tcBorders>
            <w:shd w:val="clear" w:color="B4C6E7" w:fill="B4C6E7"/>
            <w:noWrap/>
            <w:vAlign w:val="center"/>
            <w:hideMark/>
          </w:tcPr>
          <w:p w14:paraId="642AC17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74DAD6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A013B5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7C4DDE3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BOLSA</w:t>
            </w:r>
          </w:p>
        </w:tc>
        <w:tc>
          <w:tcPr>
            <w:tcW w:w="525" w:type="dxa"/>
            <w:tcBorders>
              <w:top w:val="nil"/>
              <w:left w:val="nil"/>
              <w:bottom w:val="single" w:sz="4" w:space="0" w:color="FFFFFF"/>
              <w:right w:val="single" w:sz="4" w:space="0" w:color="FFFFFF"/>
            </w:tcBorders>
            <w:shd w:val="clear" w:color="D9E1F2" w:fill="D9E1F2"/>
            <w:noWrap/>
            <w:vAlign w:val="center"/>
            <w:hideMark/>
          </w:tcPr>
          <w:p w14:paraId="525359A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w:t>
            </w:r>
          </w:p>
        </w:tc>
        <w:tc>
          <w:tcPr>
            <w:tcW w:w="899" w:type="dxa"/>
            <w:tcBorders>
              <w:top w:val="nil"/>
              <w:left w:val="nil"/>
              <w:bottom w:val="single" w:sz="4" w:space="0" w:color="FFFFFF"/>
              <w:right w:val="single" w:sz="4" w:space="0" w:color="FFFFFF"/>
            </w:tcBorders>
            <w:shd w:val="clear" w:color="D9E1F2" w:fill="D9E1F2"/>
            <w:noWrap/>
            <w:vAlign w:val="center"/>
            <w:hideMark/>
          </w:tcPr>
          <w:p w14:paraId="62A3E60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75.00 </w:t>
            </w:r>
          </w:p>
        </w:tc>
        <w:tc>
          <w:tcPr>
            <w:tcW w:w="716" w:type="dxa"/>
            <w:tcBorders>
              <w:top w:val="nil"/>
              <w:left w:val="nil"/>
              <w:bottom w:val="single" w:sz="4" w:space="0" w:color="FFFFFF"/>
              <w:right w:val="nil"/>
            </w:tcBorders>
            <w:shd w:val="clear" w:color="D9E1F2" w:fill="D9E1F2"/>
            <w:noWrap/>
            <w:vAlign w:val="center"/>
            <w:hideMark/>
          </w:tcPr>
          <w:p w14:paraId="44BCDD3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75.00 </w:t>
            </w:r>
          </w:p>
        </w:tc>
      </w:tr>
      <w:tr w:rsidR="001D642B" w:rsidRPr="001D642B" w14:paraId="45AB7266"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51A2F4D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73985D2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ARENA DE   </w:t>
            </w:r>
            <w:proofErr w:type="gramStart"/>
            <w:r w:rsidRPr="001D642B">
              <w:rPr>
                <w:rFonts w:ascii="Arial" w:eastAsia="Times New Roman" w:hAnsi="Arial" w:cs="Arial"/>
                <w:color w:val="000000"/>
                <w:sz w:val="20"/>
                <w:szCs w:val="20"/>
                <w:lang w:eastAsia="es-HN"/>
              </w:rPr>
              <w:t>RIO  LAVADA</w:t>
            </w:r>
            <w:proofErr w:type="gramEnd"/>
          </w:p>
        </w:tc>
        <w:tc>
          <w:tcPr>
            <w:tcW w:w="1027" w:type="dxa"/>
            <w:tcBorders>
              <w:top w:val="nil"/>
              <w:left w:val="nil"/>
              <w:bottom w:val="single" w:sz="4" w:space="0" w:color="FFFFFF"/>
              <w:right w:val="single" w:sz="4" w:space="0" w:color="FFFFFF"/>
            </w:tcBorders>
            <w:shd w:val="clear" w:color="B4C6E7" w:fill="B4C6E7"/>
            <w:noWrap/>
            <w:vAlign w:val="center"/>
            <w:hideMark/>
          </w:tcPr>
          <w:p w14:paraId="373BB5E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08BF4DF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w:t>
            </w:r>
          </w:p>
        </w:tc>
        <w:tc>
          <w:tcPr>
            <w:tcW w:w="1276" w:type="dxa"/>
            <w:tcBorders>
              <w:top w:val="nil"/>
              <w:left w:val="nil"/>
              <w:bottom w:val="single" w:sz="4" w:space="0" w:color="FFFFFF"/>
              <w:right w:val="single" w:sz="4" w:space="0" w:color="FFFFFF"/>
            </w:tcBorders>
            <w:shd w:val="clear" w:color="B4C6E7" w:fill="B4C6E7"/>
            <w:noWrap/>
            <w:vAlign w:val="center"/>
            <w:hideMark/>
          </w:tcPr>
          <w:p w14:paraId="2E1FDDA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786CAA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91915A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425F745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B4C6E7" w:fill="B4C6E7"/>
            <w:noWrap/>
            <w:vAlign w:val="center"/>
            <w:hideMark/>
          </w:tcPr>
          <w:p w14:paraId="62FFFA6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9.84</w:t>
            </w:r>
          </w:p>
        </w:tc>
        <w:tc>
          <w:tcPr>
            <w:tcW w:w="899" w:type="dxa"/>
            <w:tcBorders>
              <w:top w:val="nil"/>
              <w:left w:val="nil"/>
              <w:bottom w:val="single" w:sz="4" w:space="0" w:color="FFFFFF"/>
              <w:right w:val="single" w:sz="4" w:space="0" w:color="FFFFFF"/>
            </w:tcBorders>
            <w:shd w:val="clear" w:color="B4C6E7" w:fill="B4C6E7"/>
            <w:noWrap/>
            <w:vAlign w:val="center"/>
            <w:hideMark/>
          </w:tcPr>
          <w:p w14:paraId="11376EA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800.00 </w:t>
            </w:r>
          </w:p>
        </w:tc>
        <w:tc>
          <w:tcPr>
            <w:tcW w:w="716" w:type="dxa"/>
            <w:tcBorders>
              <w:top w:val="nil"/>
              <w:left w:val="nil"/>
              <w:bottom w:val="single" w:sz="4" w:space="0" w:color="FFFFFF"/>
              <w:right w:val="nil"/>
            </w:tcBorders>
            <w:shd w:val="clear" w:color="B4C6E7" w:fill="B4C6E7"/>
            <w:noWrap/>
            <w:vAlign w:val="center"/>
            <w:hideMark/>
          </w:tcPr>
          <w:p w14:paraId="169DFAC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7,872.00</w:t>
            </w:r>
            <w:proofErr w:type="gramEnd"/>
            <w:r w:rsidRPr="001D642B">
              <w:rPr>
                <w:rFonts w:ascii="Arial" w:eastAsia="Times New Roman" w:hAnsi="Arial" w:cs="Arial"/>
                <w:color w:val="000000"/>
                <w:sz w:val="20"/>
                <w:szCs w:val="20"/>
                <w:lang w:eastAsia="es-HN"/>
              </w:rPr>
              <w:t xml:space="preserve"> </w:t>
            </w:r>
          </w:p>
        </w:tc>
      </w:tr>
      <w:tr w:rsidR="001D642B" w:rsidRPr="001D642B" w14:paraId="7F6CF878"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5D508A6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75DB232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ARENILLA ROSADA</w:t>
            </w:r>
          </w:p>
        </w:tc>
        <w:tc>
          <w:tcPr>
            <w:tcW w:w="1027" w:type="dxa"/>
            <w:tcBorders>
              <w:top w:val="nil"/>
              <w:left w:val="nil"/>
              <w:bottom w:val="single" w:sz="4" w:space="0" w:color="FFFFFF"/>
              <w:right w:val="single" w:sz="4" w:space="0" w:color="FFFFFF"/>
            </w:tcBorders>
            <w:shd w:val="clear" w:color="D9E1F2" w:fill="D9E1F2"/>
            <w:noWrap/>
            <w:vAlign w:val="center"/>
            <w:hideMark/>
          </w:tcPr>
          <w:p w14:paraId="72DF974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06BB8D6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w:t>
            </w:r>
          </w:p>
        </w:tc>
        <w:tc>
          <w:tcPr>
            <w:tcW w:w="1276" w:type="dxa"/>
            <w:tcBorders>
              <w:top w:val="nil"/>
              <w:left w:val="nil"/>
              <w:bottom w:val="single" w:sz="4" w:space="0" w:color="FFFFFF"/>
              <w:right w:val="single" w:sz="4" w:space="0" w:color="FFFFFF"/>
            </w:tcBorders>
            <w:shd w:val="clear" w:color="B4C6E7" w:fill="B4C6E7"/>
            <w:noWrap/>
            <w:vAlign w:val="center"/>
            <w:hideMark/>
          </w:tcPr>
          <w:p w14:paraId="642BB58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BE0D0F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ABD7F6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52CD6D0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D9E1F2" w:fill="D9E1F2"/>
            <w:noWrap/>
            <w:vAlign w:val="center"/>
            <w:hideMark/>
          </w:tcPr>
          <w:p w14:paraId="2DDBB06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0.14</w:t>
            </w:r>
          </w:p>
        </w:tc>
        <w:tc>
          <w:tcPr>
            <w:tcW w:w="899" w:type="dxa"/>
            <w:tcBorders>
              <w:top w:val="nil"/>
              <w:left w:val="nil"/>
              <w:bottom w:val="single" w:sz="4" w:space="0" w:color="FFFFFF"/>
              <w:right w:val="single" w:sz="4" w:space="0" w:color="FFFFFF"/>
            </w:tcBorders>
            <w:shd w:val="clear" w:color="D9E1F2" w:fill="D9E1F2"/>
            <w:noWrap/>
            <w:vAlign w:val="center"/>
            <w:hideMark/>
          </w:tcPr>
          <w:p w14:paraId="600C497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300.00 </w:t>
            </w:r>
          </w:p>
        </w:tc>
        <w:tc>
          <w:tcPr>
            <w:tcW w:w="716" w:type="dxa"/>
            <w:tcBorders>
              <w:top w:val="nil"/>
              <w:left w:val="nil"/>
              <w:bottom w:val="single" w:sz="4" w:space="0" w:color="FFFFFF"/>
              <w:right w:val="nil"/>
            </w:tcBorders>
            <w:shd w:val="clear" w:color="D9E1F2" w:fill="D9E1F2"/>
            <w:noWrap/>
            <w:vAlign w:val="center"/>
            <w:hideMark/>
          </w:tcPr>
          <w:p w14:paraId="526B74C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42.00 </w:t>
            </w:r>
          </w:p>
        </w:tc>
      </w:tr>
      <w:tr w:rsidR="001D642B" w:rsidRPr="001D642B" w14:paraId="7CF7CCAA"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12851A8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1757FF3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GRAVA DE RIO</w:t>
            </w:r>
          </w:p>
        </w:tc>
        <w:tc>
          <w:tcPr>
            <w:tcW w:w="1027" w:type="dxa"/>
            <w:tcBorders>
              <w:top w:val="nil"/>
              <w:left w:val="nil"/>
              <w:bottom w:val="single" w:sz="4" w:space="0" w:color="FFFFFF"/>
              <w:right w:val="single" w:sz="4" w:space="0" w:color="FFFFFF"/>
            </w:tcBorders>
            <w:shd w:val="clear" w:color="B4C6E7" w:fill="B4C6E7"/>
            <w:noWrap/>
            <w:vAlign w:val="center"/>
            <w:hideMark/>
          </w:tcPr>
          <w:p w14:paraId="25E6CE1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227C9AB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w:t>
            </w:r>
          </w:p>
        </w:tc>
        <w:tc>
          <w:tcPr>
            <w:tcW w:w="1276" w:type="dxa"/>
            <w:tcBorders>
              <w:top w:val="nil"/>
              <w:left w:val="nil"/>
              <w:bottom w:val="single" w:sz="4" w:space="0" w:color="FFFFFF"/>
              <w:right w:val="single" w:sz="4" w:space="0" w:color="FFFFFF"/>
            </w:tcBorders>
            <w:shd w:val="clear" w:color="B4C6E7" w:fill="B4C6E7"/>
            <w:noWrap/>
            <w:vAlign w:val="center"/>
            <w:hideMark/>
          </w:tcPr>
          <w:p w14:paraId="214893A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85575C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19587F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608E4C5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B4C6E7" w:fill="B4C6E7"/>
            <w:noWrap/>
            <w:vAlign w:val="center"/>
            <w:hideMark/>
          </w:tcPr>
          <w:p w14:paraId="4E14CE7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3.09</w:t>
            </w:r>
          </w:p>
        </w:tc>
        <w:tc>
          <w:tcPr>
            <w:tcW w:w="899" w:type="dxa"/>
            <w:tcBorders>
              <w:top w:val="nil"/>
              <w:left w:val="nil"/>
              <w:bottom w:val="single" w:sz="4" w:space="0" w:color="FFFFFF"/>
              <w:right w:val="single" w:sz="4" w:space="0" w:color="FFFFFF"/>
            </w:tcBorders>
            <w:shd w:val="clear" w:color="B4C6E7" w:fill="B4C6E7"/>
            <w:noWrap/>
            <w:vAlign w:val="center"/>
            <w:hideMark/>
          </w:tcPr>
          <w:p w14:paraId="0F40F35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650.00 </w:t>
            </w:r>
          </w:p>
        </w:tc>
        <w:tc>
          <w:tcPr>
            <w:tcW w:w="716" w:type="dxa"/>
            <w:tcBorders>
              <w:top w:val="nil"/>
              <w:left w:val="nil"/>
              <w:bottom w:val="single" w:sz="4" w:space="0" w:color="FFFFFF"/>
              <w:right w:val="nil"/>
            </w:tcBorders>
            <w:shd w:val="clear" w:color="B4C6E7" w:fill="B4C6E7"/>
            <w:noWrap/>
            <w:vAlign w:val="center"/>
            <w:hideMark/>
          </w:tcPr>
          <w:p w14:paraId="49C3F0C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2,008.50</w:t>
            </w:r>
            <w:proofErr w:type="gramEnd"/>
            <w:r w:rsidRPr="001D642B">
              <w:rPr>
                <w:rFonts w:ascii="Arial" w:eastAsia="Times New Roman" w:hAnsi="Arial" w:cs="Arial"/>
                <w:color w:val="000000"/>
                <w:sz w:val="20"/>
                <w:szCs w:val="20"/>
                <w:lang w:eastAsia="es-HN"/>
              </w:rPr>
              <w:t xml:space="preserve"> </w:t>
            </w:r>
          </w:p>
        </w:tc>
      </w:tr>
      <w:tr w:rsidR="001D642B" w:rsidRPr="001D642B" w14:paraId="3DC28130"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49738A9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7097E3C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GRAVA DE FABRICA</w:t>
            </w:r>
          </w:p>
        </w:tc>
        <w:tc>
          <w:tcPr>
            <w:tcW w:w="1027" w:type="dxa"/>
            <w:tcBorders>
              <w:top w:val="nil"/>
              <w:left w:val="nil"/>
              <w:bottom w:val="single" w:sz="4" w:space="0" w:color="FFFFFF"/>
              <w:right w:val="single" w:sz="4" w:space="0" w:color="FFFFFF"/>
            </w:tcBorders>
            <w:shd w:val="clear" w:color="D9E1F2" w:fill="D9E1F2"/>
            <w:noWrap/>
            <w:vAlign w:val="center"/>
            <w:hideMark/>
          </w:tcPr>
          <w:p w14:paraId="0E09E98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2D5024A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w:t>
            </w:r>
          </w:p>
        </w:tc>
        <w:tc>
          <w:tcPr>
            <w:tcW w:w="1276" w:type="dxa"/>
            <w:tcBorders>
              <w:top w:val="nil"/>
              <w:left w:val="nil"/>
              <w:bottom w:val="single" w:sz="4" w:space="0" w:color="FFFFFF"/>
              <w:right w:val="single" w:sz="4" w:space="0" w:color="FFFFFF"/>
            </w:tcBorders>
            <w:shd w:val="clear" w:color="B4C6E7" w:fill="B4C6E7"/>
            <w:noWrap/>
            <w:vAlign w:val="center"/>
            <w:hideMark/>
          </w:tcPr>
          <w:p w14:paraId="7699E66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928631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D6F592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63BD070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D9E1F2" w:fill="D9E1F2"/>
            <w:noWrap/>
            <w:vAlign w:val="center"/>
            <w:hideMark/>
          </w:tcPr>
          <w:p w14:paraId="65C3CF7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0.5</w:t>
            </w:r>
          </w:p>
        </w:tc>
        <w:tc>
          <w:tcPr>
            <w:tcW w:w="899" w:type="dxa"/>
            <w:tcBorders>
              <w:top w:val="nil"/>
              <w:left w:val="nil"/>
              <w:bottom w:val="single" w:sz="4" w:space="0" w:color="FFFFFF"/>
              <w:right w:val="single" w:sz="4" w:space="0" w:color="FFFFFF"/>
            </w:tcBorders>
            <w:shd w:val="clear" w:color="D9E1F2" w:fill="D9E1F2"/>
            <w:noWrap/>
            <w:vAlign w:val="center"/>
            <w:hideMark/>
          </w:tcPr>
          <w:p w14:paraId="23FBEBD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1,000.00 </w:t>
            </w:r>
          </w:p>
        </w:tc>
        <w:tc>
          <w:tcPr>
            <w:tcW w:w="716" w:type="dxa"/>
            <w:tcBorders>
              <w:top w:val="nil"/>
              <w:left w:val="nil"/>
              <w:bottom w:val="single" w:sz="4" w:space="0" w:color="FFFFFF"/>
              <w:right w:val="nil"/>
            </w:tcBorders>
            <w:shd w:val="clear" w:color="D9E1F2" w:fill="D9E1F2"/>
            <w:noWrap/>
            <w:vAlign w:val="center"/>
            <w:hideMark/>
          </w:tcPr>
          <w:p w14:paraId="1293737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r>
      <w:tr w:rsidR="001D642B" w:rsidRPr="001D642B" w14:paraId="2862C45B"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69E2F52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42E42739" w14:textId="75E0679E"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PIEDRA </w:t>
            </w:r>
            <w:r w:rsidR="00C25503" w:rsidRPr="001D642B">
              <w:rPr>
                <w:rFonts w:ascii="Arial" w:eastAsia="Times New Roman" w:hAnsi="Arial" w:cs="Arial"/>
                <w:color w:val="000000"/>
                <w:sz w:val="20"/>
                <w:szCs w:val="20"/>
                <w:lang w:eastAsia="es-HN"/>
              </w:rPr>
              <w:t>RIPIÓ</w:t>
            </w:r>
            <w:r w:rsidRPr="001D642B">
              <w:rPr>
                <w:rFonts w:ascii="Arial" w:eastAsia="Times New Roman" w:hAnsi="Arial" w:cs="Arial"/>
                <w:color w:val="000000"/>
                <w:sz w:val="20"/>
                <w:szCs w:val="20"/>
                <w:lang w:eastAsia="es-HN"/>
              </w:rPr>
              <w:t xml:space="preserve"> </w:t>
            </w:r>
          </w:p>
        </w:tc>
        <w:tc>
          <w:tcPr>
            <w:tcW w:w="1027" w:type="dxa"/>
            <w:tcBorders>
              <w:top w:val="nil"/>
              <w:left w:val="nil"/>
              <w:bottom w:val="single" w:sz="4" w:space="0" w:color="FFFFFF"/>
              <w:right w:val="single" w:sz="4" w:space="0" w:color="FFFFFF"/>
            </w:tcBorders>
            <w:shd w:val="clear" w:color="B4C6E7" w:fill="B4C6E7"/>
            <w:noWrap/>
            <w:vAlign w:val="center"/>
            <w:hideMark/>
          </w:tcPr>
          <w:p w14:paraId="45C17CD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2ADE1FD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w:t>
            </w:r>
          </w:p>
        </w:tc>
        <w:tc>
          <w:tcPr>
            <w:tcW w:w="1276" w:type="dxa"/>
            <w:tcBorders>
              <w:top w:val="nil"/>
              <w:left w:val="nil"/>
              <w:bottom w:val="single" w:sz="4" w:space="0" w:color="FFFFFF"/>
              <w:right w:val="single" w:sz="4" w:space="0" w:color="FFFFFF"/>
            </w:tcBorders>
            <w:shd w:val="clear" w:color="B4C6E7" w:fill="B4C6E7"/>
            <w:noWrap/>
            <w:vAlign w:val="center"/>
            <w:hideMark/>
          </w:tcPr>
          <w:p w14:paraId="2679352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2F816A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28981B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0043530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B4C6E7" w:fill="B4C6E7"/>
            <w:noWrap/>
            <w:vAlign w:val="center"/>
            <w:hideMark/>
          </w:tcPr>
          <w:p w14:paraId="31D4264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5.56</w:t>
            </w:r>
          </w:p>
        </w:tc>
        <w:tc>
          <w:tcPr>
            <w:tcW w:w="899" w:type="dxa"/>
            <w:tcBorders>
              <w:top w:val="nil"/>
              <w:left w:val="nil"/>
              <w:bottom w:val="single" w:sz="4" w:space="0" w:color="FFFFFF"/>
              <w:right w:val="single" w:sz="4" w:space="0" w:color="FFFFFF"/>
            </w:tcBorders>
            <w:shd w:val="clear" w:color="B4C6E7" w:fill="B4C6E7"/>
            <w:noWrap/>
            <w:vAlign w:val="center"/>
            <w:hideMark/>
          </w:tcPr>
          <w:p w14:paraId="32CE491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350.00 </w:t>
            </w:r>
          </w:p>
        </w:tc>
        <w:tc>
          <w:tcPr>
            <w:tcW w:w="716" w:type="dxa"/>
            <w:tcBorders>
              <w:top w:val="nil"/>
              <w:left w:val="nil"/>
              <w:bottom w:val="single" w:sz="4" w:space="0" w:color="FFFFFF"/>
              <w:right w:val="nil"/>
            </w:tcBorders>
            <w:shd w:val="clear" w:color="B4C6E7" w:fill="B4C6E7"/>
            <w:noWrap/>
            <w:vAlign w:val="center"/>
            <w:hideMark/>
          </w:tcPr>
          <w:p w14:paraId="2ED7D06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1,946.00</w:t>
            </w:r>
            <w:proofErr w:type="gramEnd"/>
            <w:r w:rsidRPr="001D642B">
              <w:rPr>
                <w:rFonts w:ascii="Arial" w:eastAsia="Times New Roman" w:hAnsi="Arial" w:cs="Arial"/>
                <w:color w:val="000000"/>
                <w:sz w:val="20"/>
                <w:szCs w:val="20"/>
                <w:lang w:eastAsia="es-HN"/>
              </w:rPr>
              <w:t xml:space="preserve"> </w:t>
            </w:r>
          </w:p>
        </w:tc>
      </w:tr>
      <w:tr w:rsidR="001D642B" w:rsidRPr="001D642B" w14:paraId="0483F076"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70138EB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3957743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AGUA</w:t>
            </w:r>
          </w:p>
        </w:tc>
        <w:tc>
          <w:tcPr>
            <w:tcW w:w="1027" w:type="dxa"/>
            <w:tcBorders>
              <w:top w:val="nil"/>
              <w:left w:val="nil"/>
              <w:bottom w:val="single" w:sz="4" w:space="0" w:color="FFFFFF"/>
              <w:right w:val="single" w:sz="4" w:space="0" w:color="FFFFFF"/>
            </w:tcBorders>
            <w:shd w:val="clear" w:color="D9E1F2" w:fill="D9E1F2"/>
            <w:noWrap/>
            <w:vAlign w:val="center"/>
            <w:hideMark/>
          </w:tcPr>
          <w:p w14:paraId="6B11A17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1E6C436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w:t>
            </w:r>
          </w:p>
        </w:tc>
        <w:tc>
          <w:tcPr>
            <w:tcW w:w="1276" w:type="dxa"/>
            <w:tcBorders>
              <w:top w:val="nil"/>
              <w:left w:val="nil"/>
              <w:bottom w:val="single" w:sz="4" w:space="0" w:color="FFFFFF"/>
              <w:right w:val="single" w:sz="4" w:space="0" w:color="FFFFFF"/>
            </w:tcBorders>
            <w:shd w:val="clear" w:color="B4C6E7" w:fill="B4C6E7"/>
            <w:noWrap/>
            <w:vAlign w:val="center"/>
            <w:hideMark/>
          </w:tcPr>
          <w:p w14:paraId="3A61782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484AD4B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9D06AC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4B9DCB8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D9E1F2" w:fill="D9E1F2"/>
            <w:noWrap/>
            <w:vAlign w:val="center"/>
            <w:hideMark/>
          </w:tcPr>
          <w:p w14:paraId="7F96F04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5.93</w:t>
            </w:r>
          </w:p>
        </w:tc>
        <w:tc>
          <w:tcPr>
            <w:tcW w:w="899" w:type="dxa"/>
            <w:tcBorders>
              <w:top w:val="nil"/>
              <w:left w:val="nil"/>
              <w:bottom w:val="single" w:sz="4" w:space="0" w:color="FFFFFF"/>
              <w:right w:val="single" w:sz="4" w:space="0" w:color="FFFFFF"/>
            </w:tcBorders>
            <w:shd w:val="clear" w:color="D9E1F2" w:fill="D9E1F2"/>
            <w:noWrap/>
            <w:vAlign w:val="center"/>
            <w:hideMark/>
          </w:tcPr>
          <w:p w14:paraId="5C8DEBD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60.00 </w:t>
            </w:r>
          </w:p>
        </w:tc>
        <w:tc>
          <w:tcPr>
            <w:tcW w:w="716" w:type="dxa"/>
            <w:tcBorders>
              <w:top w:val="nil"/>
              <w:left w:val="nil"/>
              <w:bottom w:val="single" w:sz="4" w:space="0" w:color="FFFFFF"/>
              <w:right w:val="nil"/>
            </w:tcBorders>
            <w:shd w:val="clear" w:color="D9E1F2" w:fill="D9E1F2"/>
            <w:noWrap/>
            <w:vAlign w:val="center"/>
            <w:hideMark/>
          </w:tcPr>
          <w:p w14:paraId="4B9DEC6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355.80 </w:t>
            </w:r>
          </w:p>
        </w:tc>
      </w:tr>
      <w:tr w:rsidR="001D642B" w:rsidRPr="001D642B" w14:paraId="2529B022"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54AC90B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lastRenderedPageBreak/>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7B37CE7C" w14:textId="7CCACD65"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LADRILLO </w:t>
            </w:r>
            <w:r w:rsidR="00C25503" w:rsidRPr="001D642B">
              <w:rPr>
                <w:rFonts w:ascii="Arial" w:eastAsia="Times New Roman" w:hAnsi="Arial" w:cs="Arial"/>
                <w:color w:val="000000"/>
                <w:sz w:val="20"/>
                <w:szCs w:val="20"/>
                <w:lang w:eastAsia="es-HN"/>
              </w:rPr>
              <w:t>RAFÓN</w:t>
            </w:r>
            <w:r w:rsidRPr="001D642B">
              <w:rPr>
                <w:rFonts w:ascii="Arial" w:eastAsia="Times New Roman" w:hAnsi="Arial" w:cs="Arial"/>
                <w:color w:val="000000"/>
                <w:sz w:val="20"/>
                <w:szCs w:val="20"/>
                <w:lang w:eastAsia="es-HN"/>
              </w:rPr>
              <w:t xml:space="preserve"> RUSTICO</w:t>
            </w:r>
          </w:p>
        </w:tc>
        <w:tc>
          <w:tcPr>
            <w:tcW w:w="1027" w:type="dxa"/>
            <w:tcBorders>
              <w:top w:val="nil"/>
              <w:left w:val="nil"/>
              <w:bottom w:val="single" w:sz="4" w:space="0" w:color="FFFFFF"/>
              <w:right w:val="single" w:sz="4" w:space="0" w:color="FFFFFF"/>
            </w:tcBorders>
            <w:shd w:val="clear" w:color="B4C6E7" w:fill="B4C6E7"/>
            <w:noWrap/>
            <w:vAlign w:val="center"/>
            <w:hideMark/>
          </w:tcPr>
          <w:p w14:paraId="26F9526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45D9F2E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55498E4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1E4BA6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3ED09FA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648951B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030FA82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1566.2</w:t>
            </w:r>
          </w:p>
        </w:tc>
        <w:tc>
          <w:tcPr>
            <w:tcW w:w="899" w:type="dxa"/>
            <w:tcBorders>
              <w:top w:val="nil"/>
              <w:left w:val="nil"/>
              <w:bottom w:val="single" w:sz="4" w:space="0" w:color="FFFFFF"/>
              <w:right w:val="single" w:sz="4" w:space="0" w:color="FFFFFF"/>
            </w:tcBorders>
            <w:shd w:val="clear" w:color="B4C6E7" w:fill="B4C6E7"/>
            <w:noWrap/>
            <w:vAlign w:val="center"/>
            <w:hideMark/>
          </w:tcPr>
          <w:p w14:paraId="0AB1AFA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 </w:t>
            </w:r>
          </w:p>
        </w:tc>
        <w:tc>
          <w:tcPr>
            <w:tcW w:w="716" w:type="dxa"/>
            <w:tcBorders>
              <w:top w:val="nil"/>
              <w:left w:val="nil"/>
              <w:bottom w:val="single" w:sz="4" w:space="0" w:color="FFFFFF"/>
              <w:right w:val="nil"/>
            </w:tcBorders>
            <w:shd w:val="clear" w:color="B4C6E7" w:fill="B4C6E7"/>
            <w:noWrap/>
            <w:vAlign w:val="center"/>
            <w:hideMark/>
          </w:tcPr>
          <w:p w14:paraId="5DABDC2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7,831.00</w:t>
            </w:r>
            <w:proofErr w:type="gramEnd"/>
            <w:r w:rsidRPr="001D642B">
              <w:rPr>
                <w:rFonts w:ascii="Arial" w:eastAsia="Times New Roman" w:hAnsi="Arial" w:cs="Arial"/>
                <w:color w:val="000000"/>
                <w:sz w:val="20"/>
                <w:szCs w:val="20"/>
                <w:lang w:eastAsia="es-HN"/>
              </w:rPr>
              <w:t xml:space="preserve"> </w:t>
            </w:r>
          </w:p>
        </w:tc>
      </w:tr>
      <w:tr w:rsidR="001D642B" w:rsidRPr="001D642B" w14:paraId="2DD0EE26"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4B56C91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5B6D4EC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ALAMBRE DE AMARRE</w:t>
            </w:r>
          </w:p>
        </w:tc>
        <w:tc>
          <w:tcPr>
            <w:tcW w:w="1027" w:type="dxa"/>
            <w:tcBorders>
              <w:top w:val="nil"/>
              <w:left w:val="nil"/>
              <w:bottom w:val="single" w:sz="4" w:space="0" w:color="FFFFFF"/>
              <w:right w:val="single" w:sz="4" w:space="0" w:color="FFFFFF"/>
            </w:tcBorders>
            <w:shd w:val="clear" w:color="D9E1F2" w:fill="D9E1F2"/>
            <w:noWrap/>
            <w:vAlign w:val="center"/>
            <w:hideMark/>
          </w:tcPr>
          <w:p w14:paraId="0B74C0F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191BFAA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616ADB1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B63CAB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1E647B4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0FDA913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LB</w:t>
            </w:r>
          </w:p>
        </w:tc>
        <w:tc>
          <w:tcPr>
            <w:tcW w:w="525" w:type="dxa"/>
            <w:tcBorders>
              <w:top w:val="nil"/>
              <w:left w:val="nil"/>
              <w:bottom w:val="single" w:sz="4" w:space="0" w:color="FFFFFF"/>
              <w:right w:val="single" w:sz="4" w:space="0" w:color="FFFFFF"/>
            </w:tcBorders>
            <w:shd w:val="clear" w:color="D9E1F2" w:fill="D9E1F2"/>
            <w:noWrap/>
            <w:vAlign w:val="center"/>
            <w:hideMark/>
          </w:tcPr>
          <w:p w14:paraId="4F00A6F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15.1</w:t>
            </w:r>
          </w:p>
        </w:tc>
        <w:tc>
          <w:tcPr>
            <w:tcW w:w="899" w:type="dxa"/>
            <w:tcBorders>
              <w:top w:val="nil"/>
              <w:left w:val="nil"/>
              <w:bottom w:val="single" w:sz="4" w:space="0" w:color="FFFFFF"/>
              <w:right w:val="single" w:sz="4" w:space="0" w:color="FFFFFF"/>
            </w:tcBorders>
            <w:shd w:val="clear" w:color="D9E1F2" w:fill="D9E1F2"/>
            <w:noWrap/>
            <w:vAlign w:val="center"/>
            <w:hideMark/>
          </w:tcPr>
          <w:p w14:paraId="67124B5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D9E1F2" w:fill="D9E1F2"/>
            <w:noWrap/>
            <w:vAlign w:val="center"/>
            <w:hideMark/>
          </w:tcPr>
          <w:p w14:paraId="43E11AE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377.50 </w:t>
            </w:r>
          </w:p>
        </w:tc>
      </w:tr>
      <w:tr w:rsidR="001D642B" w:rsidRPr="001D642B" w14:paraId="18418D56"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434CFB6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7B565358" w14:textId="3038AB1F"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VARILLA</w:t>
            </w:r>
            <w:r w:rsidR="001D642B" w:rsidRPr="001D642B">
              <w:rPr>
                <w:rFonts w:ascii="Arial" w:eastAsia="Times New Roman" w:hAnsi="Arial" w:cs="Arial"/>
                <w:color w:val="000000"/>
                <w:sz w:val="20"/>
                <w:szCs w:val="20"/>
                <w:lang w:eastAsia="es-HN"/>
              </w:rPr>
              <w:t xml:space="preserve"> DE </w:t>
            </w:r>
            <w:proofErr w:type="spellStart"/>
            <w:r w:rsidR="001D642B" w:rsidRPr="001D642B">
              <w:rPr>
                <w:rFonts w:ascii="Arial" w:eastAsia="Times New Roman" w:hAnsi="Arial" w:cs="Arial"/>
                <w:color w:val="000000"/>
                <w:sz w:val="20"/>
                <w:szCs w:val="20"/>
                <w:lang w:eastAsia="es-HN"/>
              </w:rPr>
              <w:t>HIER</w:t>
            </w:r>
            <w:proofErr w:type="spellEnd"/>
            <w:r w:rsidR="001D642B" w:rsidRPr="001D642B">
              <w:rPr>
                <w:rFonts w:ascii="Arial" w:eastAsia="Times New Roman" w:hAnsi="Arial" w:cs="Arial"/>
                <w:color w:val="000000"/>
                <w:sz w:val="20"/>
                <w:szCs w:val="20"/>
                <w:lang w:eastAsia="es-HN"/>
              </w:rPr>
              <w:t xml:space="preserve">. </w:t>
            </w:r>
            <w:proofErr w:type="spellStart"/>
            <w:r w:rsidR="001D642B" w:rsidRPr="001D642B">
              <w:rPr>
                <w:rFonts w:ascii="Arial" w:eastAsia="Times New Roman" w:hAnsi="Arial" w:cs="Arial"/>
                <w:color w:val="000000"/>
                <w:sz w:val="20"/>
                <w:szCs w:val="20"/>
                <w:lang w:eastAsia="es-HN"/>
              </w:rPr>
              <w:t>CORRUG</w:t>
            </w:r>
            <w:proofErr w:type="spellEnd"/>
            <w:r w:rsidR="001D642B" w:rsidRPr="001D642B">
              <w:rPr>
                <w:rFonts w:ascii="Arial" w:eastAsia="Times New Roman" w:hAnsi="Arial" w:cs="Arial"/>
                <w:color w:val="000000"/>
                <w:sz w:val="20"/>
                <w:szCs w:val="20"/>
                <w:lang w:eastAsia="es-HN"/>
              </w:rPr>
              <w:t xml:space="preserve"> DE 3/8"X30' </w:t>
            </w:r>
            <w:proofErr w:type="spellStart"/>
            <w:r w:rsidR="001D642B" w:rsidRPr="001D642B">
              <w:rPr>
                <w:rFonts w:ascii="Arial" w:eastAsia="Times New Roman" w:hAnsi="Arial" w:cs="Arial"/>
                <w:color w:val="000000"/>
                <w:sz w:val="20"/>
                <w:szCs w:val="20"/>
                <w:lang w:eastAsia="es-HN"/>
              </w:rPr>
              <w:t>LEG</w:t>
            </w:r>
            <w:proofErr w:type="spellEnd"/>
          </w:p>
        </w:tc>
        <w:tc>
          <w:tcPr>
            <w:tcW w:w="1027" w:type="dxa"/>
            <w:tcBorders>
              <w:top w:val="nil"/>
              <w:left w:val="nil"/>
              <w:bottom w:val="single" w:sz="4" w:space="0" w:color="FFFFFF"/>
              <w:right w:val="single" w:sz="4" w:space="0" w:color="FFFFFF"/>
            </w:tcBorders>
            <w:shd w:val="clear" w:color="B4C6E7" w:fill="B4C6E7"/>
            <w:noWrap/>
            <w:vAlign w:val="center"/>
            <w:hideMark/>
          </w:tcPr>
          <w:p w14:paraId="39C8538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55382B2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66DBF58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F66C94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54594F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196FD91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B4C6E7" w:fill="B4C6E7"/>
            <w:noWrap/>
            <w:vAlign w:val="center"/>
            <w:hideMark/>
          </w:tcPr>
          <w:p w14:paraId="72E709C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87.42</w:t>
            </w:r>
          </w:p>
        </w:tc>
        <w:tc>
          <w:tcPr>
            <w:tcW w:w="899" w:type="dxa"/>
            <w:tcBorders>
              <w:top w:val="nil"/>
              <w:left w:val="nil"/>
              <w:bottom w:val="single" w:sz="4" w:space="0" w:color="FFFFFF"/>
              <w:right w:val="single" w:sz="4" w:space="0" w:color="FFFFFF"/>
            </w:tcBorders>
            <w:shd w:val="clear" w:color="B4C6E7" w:fill="B4C6E7"/>
            <w:noWrap/>
            <w:vAlign w:val="center"/>
            <w:hideMark/>
          </w:tcPr>
          <w:p w14:paraId="246F4F1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170.00 </w:t>
            </w:r>
          </w:p>
        </w:tc>
        <w:tc>
          <w:tcPr>
            <w:tcW w:w="716" w:type="dxa"/>
            <w:tcBorders>
              <w:top w:val="nil"/>
              <w:left w:val="nil"/>
              <w:bottom w:val="single" w:sz="4" w:space="0" w:color="FFFFFF"/>
              <w:right w:val="nil"/>
            </w:tcBorders>
            <w:shd w:val="clear" w:color="B4C6E7" w:fill="B4C6E7"/>
            <w:noWrap/>
            <w:vAlign w:val="center"/>
            <w:hideMark/>
          </w:tcPr>
          <w:p w14:paraId="5D3A14E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L14,861.40 </w:t>
            </w:r>
          </w:p>
        </w:tc>
      </w:tr>
      <w:tr w:rsidR="001D642B" w:rsidRPr="001D642B" w14:paraId="3F6C1273"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25D7C96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62572261" w14:textId="11599482"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VARILLA</w:t>
            </w:r>
            <w:r w:rsidR="001D642B" w:rsidRPr="001D642B">
              <w:rPr>
                <w:rFonts w:ascii="Arial" w:eastAsia="Times New Roman" w:hAnsi="Arial" w:cs="Arial"/>
                <w:color w:val="000000"/>
                <w:sz w:val="20"/>
                <w:szCs w:val="20"/>
                <w:lang w:eastAsia="es-HN"/>
              </w:rPr>
              <w:t xml:space="preserve"> DE HIERRO LISA DE 1/4X30' LEGITIMA</w:t>
            </w:r>
          </w:p>
        </w:tc>
        <w:tc>
          <w:tcPr>
            <w:tcW w:w="1027" w:type="dxa"/>
            <w:tcBorders>
              <w:top w:val="nil"/>
              <w:left w:val="nil"/>
              <w:bottom w:val="single" w:sz="4" w:space="0" w:color="FFFFFF"/>
              <w:right w:val="single" w:sz="4" w:space="0" w:color="FFFFFF"/>
            </w:tcBorders>
            <w:shd w:val="clear" w:color="D9E1F2" w:fill="D9E1F2"/>
            <w:noWrap/>
            <w:vAlign w:val="center"/>
            <w:hideMark/>
          </w:tcPr>
          <w:p w14:paraId="43CEBD8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6D49B92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405140E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8346E4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E77A41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2EDFABD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D9E1F2" w:fill="D9E1F2"/>
            <w:noWrap/>
            <w:vAlign w:val="center"/>
            <w:hideMark/>
          </w:tcPr>
          <w:p w14:paraId="55D0905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13.93</w:t>
            </w:r>
          </w:p>
        </w:tc>
        <w:tc>
          <w:tcPr>
            <w:tcW w:w="899" w:type="dxa"/>
            <w:tcBorders>
              <w:top w:val="nil"/>
              <w:left w:val="nil"/>
              <w:bottom w:val="single" w:sz="4" w:space="0" w:color="FFFFFF"/>
              <w:right w:val="single" w:sz="4" w:space="0" w:color="FFFFFF"/>
            </w:tcBorders>
            <w:shd w:val="clear" w:color="D9E1F2" w:fill="D9E1F2"/>
            <w:noWrap/>
            <w:vAlign w:val="center"/>
            <w:hideMark/>
          </w:tcPr>
          <w:p w14:paraId="3D3DC0F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75.11 </w:t>
            </w:r>
          </w:p>
        </w:tc>
        <w:tc>
          <w:tcPr>
            <w:tcW w:w="716" w:type="dxa"/>
            <w:tcBorders>
              <w:top w:val="nil"/>
              <w:left w:val="nil"/>
              <w:bottom w:val="single" w:sz="4" w:space="0" w:color="FFFFFF"/>
              <w:right w:val="nil"/>
            </w:tcBorders>
            <w:shd w:val="clear" w:color="D9E1F2" w:fill="D9E1F2"/>
            <w:noWrap/>
            <w:vAlign w:val="center"/>
            <w:hideMark/>
          </w:tcPr>
          <w:p w14:paraId="052033B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1,046.28</w:t>
            </w:r>
            <w:proofErr w:type="gramEnd"/>
            <w:r w:rsidRPr="001D642B">
              <w:rPr>
                <w:rFonts w:ascii="Arial" w:eastAsia="Times New Roman" w:hAnsi="Arial" w:cs="Arial"/>
                <w:color w:val="000000"/>
                <w:sz w:val="20"/>
                <w:szCs w:val="20"/>
                <w:lang w:eastAsia="es-HN"/>
              </w:rPr>
              <w:t xml:space="preserve"> </w:t>
            </w:r>
          </w:p>
        </w:tc>
      </w:tr>
      <w:tr w:rsidR="001D642B" w:rsidRPr="001D642B" w14:paraId="003A434D"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300C970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6E09B0F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CLAVOS</w:t>
            </w:r>
          </w:p>
        </w:tc>
        <w:tc>
          <w:tcPr>
            <w:tcW w:w="1027" w:type="dxa"/>
            <w:tcBorders>
              <w:top w:val="nil"/>
              <w:left w:val="nil"/>
              <w:bottom w:val="single" w:sz="4" w:space="0" w:color="FFFFFF"/>
              <w:right w:val="single" w:sz="4" w:space="0" w:color="FFFFFF"/>
            </w:tcBorders>
            <w:shd w:val="clear" w:color="B4C6E7" w:fill="B4C6E7"/>
            <w:noWrap/>
            <w:vAlign w:val="center"/>
            <w:hideMark/>
          </w:tcPr>
          <w:p w14:paraId="04D5F48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1F11C28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0760310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04487D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301B4D5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227207F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LB</w:t>
            </w:r>
          </w:p>
        </w:tc>
        <w:tc>
          <w:tcPr>
            <w:tcW w:w="525" w:type="dxa"/>
            <w:tcBorders>
              <w:top w:val="nil"/>
              <w:left w:val="nil"/>
              <w:bottom w:val="single" w:sz="4" w:space="0" w:color="FFFFFF"/>
              <w:right w:val="single" w:sz="4" w:space="0" w:color="FFFFFF"/>
            </w:tcBorders>
            <w:shd w:val="clear" w:color="B4C6E7" w:fill="B4C6E7"/>
            <w:noWrap/>
            <w:vAlign w:val="center"/>
            <w:hideMark/>
          </w:tcPr>
          <w:p w14:paraId="0BA7C1D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3.42</w:t>
            </w:r>
          </w:p>
        </w:tc>
        <w:tc>
          <w:tcPr>
            <w:tcW w:w="899" w:type="dxa"/>
            <w:tcBorders>
              <w:top w:val="nil"/>
              <w:left w:val="nil"/>
              <w:bottom w:val="single" w:sz="4" w:space="0" w:color="FFFFFF"/>
              <w:right w:val="single" w:sz="4" w:space="0" w:color="FFFFFF"/>
            </w:tcBorders>
            <w:shd w:val="clear" w:color="B4C6E7" w:fill="B4C6E7"/>
            <w:noWrap/>
            <w:vAlign w:val="center"/>
            <w:hideMark/>
          </w:tcPr>
          <w:p w14:paraId="3DC4BA7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B4C6E7" w:fill="B4C6E7"/>
            <w:noWrap/>
            <w:vAlign w:val="center"/>
            <w:hideMark/>
          </w:tcPr>
          <w:p w14:paraId="3F321AC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85.50 </w:t>
            </w:r>
          </w:p>
        </w:tc>
      </w:tr>
      <w:tr w:rsidR="001D642B" w:rsidRPr="001D642B" w14:paraId="60D55BE5"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56348FE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3980795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TUBO DE PVC DE 1/2" X20' RD-13.5</w:t>
            </w:r>
          </w:p>
        </w:tc>
        <w:tc>
          <w:tcPr>
            <w:tcW w:w="1027" w:type="dxa"/>
            <w:tcBorders>
              <w:top w:val="nil"/>
              <w:left w:val="nil"/>
              <w:bottom w:val="single" w:sz="4" w:space="0" w:color="FFFFFF"/>
              <w:right w:val="single" w:sz="4" w:space="0" w:color="FFFFFF"/>
            </w:tcBorders>
            <w:shd w:val="clear" w:color="D9E1F2" w:fill="D9E1F2"/>
            <w:noWrap/>
            <w:vAlign w:val="center"/>
            <w:hideMark/>
          </w:tcPr>
          <w:p w14:paraId="10BBD53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10EFC4A6" w14:textId="6B81BAC6"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5957DF1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B160D1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3801B4E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3485D19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D9E1F2" w:fill="D9E1F2"/>
            <w:noWrap/>
            <w:vAlign w:val="center"/>
            <w:hideMark/>
          </w:tcPr>
          <w:p w14:paraId="0CC584B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2.551</w:t>
            </w:r>
          </w:p>
        </w:tc>
        <w:tc>
          <w:tcPr>
            <w:tcW w:w="899" w:type="dxa"/>
            <w:tcBorders>
              <w:top w:val="nil"/>
              <w:left w:val="nil"/>
              <w:bottom w:val="single" w:sz="4" w:space="0" w:color="FFFFFF"/>
              <w:right w:val="single" w:sz="4" w:space="0" w:color="FFFFFF"/>
            </w:tcBorders>
            <w:shd w:val="clear" w:color="D9E1F2" w:fill="D9E1F2"/>
            <w:noWrap/>
            <w:vAlign w:val="center"/>
            <w:hideMark/>
          </w:tcPr>
          <w:p w14:paraId="1082111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100.00 </w:t>
            </w:r>
          </w:p>
        </w:tc>
        <w:tc>
          <w:tcPr>
            <w:tcW w:w="716" w:type="dxa"/>
            <w:tcBorders>
              <w:top w:val="nil"/>
              <w:left w:val="nil"/>
              <w:bottom w:val="single" w:sz="4" w:space="0" w:color="FFFFFF"/>
              <w:right w:val="nil"/>
            </w:tcBorders>
            <w:shd w:val="clear" w:color="D9E1F2" w:fill="D9E1F2"/>
            <w:noWrap/>
            <w:vAlign w:val="center"/>
            <w:hideMark/>
          </w:tcPr>
          <w:p w14:paraId="68D57AD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255.10 </w:t>
            </w:r>
          </w:p>
        </w:tc>
      </w:tr>
      <w:tr w:rsidR="001D642B" w:rsidRPr="001D642B" w14:paraId="016F8F59"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7433545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7037092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TUBO DE PVC DE 2" X20' RD-17</w:t>
            </w:r>
          </w:p>
        </w:tc>
        <w:tc>
          <w:tcPr>
            <w:tcW w:w="1027" w:type="dxa"/>
            <w:tcBorders>
              <w:top w:val="nil"/>
              <w:left w:val="nil"/>
              <w:bottom w:val="single" w:sz="4" w:space="0" w:color="FFFFFF"/>
              <w:right w:val="single" w:sz="4" w:space="0" w:color="FFFFFF"/>
            </w:tcBorders>
            <w:shd w:val="clear" w:color="B4C6E7" w:fill="B4C6E7"/>
            <w:noWrap/>
            <w:vAlign w:val="center"/>
            <w:hideMark/>
          </w:tcPr>
          <w:p w14:paraId="0A6834D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5AC074DF" w14:textId="420889F7"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24507B8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E9F04A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582D0C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36919A5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B4C6E7" w:fill="B4C6E7"/>
            <w:noWrap/>
            <w:vAlign w:val="center"/>
            <w:hideMark/>
          </w:tcPr>
          <w:p w14:paraId="0ADB19A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3.34</w:t>
            </w:r>
          </w:p>
        </w:tc>
        <w:tc>
          <w:tcPr>
            <w:tcW w:w="899" w:type="dxa"/>
            <w:tcBorders>
              <w:top w:val="nil"/>
              <w:left w:val="nil"/>
              <w:bottom w:val="single" w:sz="4" w:space="0" w:color="FFFFFF"/>
              <w:right w:val="single" w:sz="4" w:space="0" w:color="FFFFFF"/>
            </w:tcBorders>
            <w:shd w:val="clear" w:color="B4C6E7" w:fill="B4C6E7"/>
            <w:noWrap/>
            <w:vAlign w:val="center"/>
            <w:hideMark/>
          </w:tcPr>
          <w:p w14:paraId="1273126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280.00 </w:t>
            </w:r>
          </w:p>
        </w:tc>
        <w:tc>
          <w:tcPr>
            <w:tcW w:w="716" w:type="dxa"/>
            <w:tcBorders>
              <w:top w:val="nil"/>
              <w:left w:val="nil"/>
              <w:bottom w:val="single" w:sz="4" w:space="0" w:color="FFFFFF"/>
              <w:right w:val="nil"/>
            </w:tcBorders>
            <w:shd w:val="clear" w:color="B4C6E7" w:fill="B4C6E7"/>
            <w:noWrap/>
            <w:vAlign w:val="center"/>
            <w:hideMark/>
          </w:tcPr>
          <w:p w14:paraId="6395B5E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935.20 </w:t>
            </w:r>
          </w:p>
        </w:tc>
      </w:tr>
      <w:tr w:rsidR="001D642B" w:rsidRPr="001D642B" w14:paraId="45229FCE"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2FDB008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7FB11C6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MADERA RUSTICA DE PINO</w:t>
            </w:r>
          </w:p>
        </w:tc>
        <w:tc>
          <w:tcPr>
            <w:tcW w:w="1027" w:type="dxa"/>
            <w:tcBorders>
              <w:top w:val="nil"/>
              <w:left w:val="nil"/>
              <w:bottom w:val="single" w:sz="4" w:space="0" w:color="FFFFFF"/>
              <w:right w:val="single" w:sz="4" w:space="0" w:color="FFFFFF"/>
            </w:tcBorders>
            <w:shd w:val="clear" w:color="D9E1F2" w:fill="D9E1F2"/>
            <w:noWrap/>
            <w:vAlign w:val="center"/>
            <w:hideMark/>
          </w:tcPr>
          <w:p w14:paraId="489B987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1433CA0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21DADB2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416CBE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99A0BA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05BCF2B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PIE-T</w:t>
            </w:r>
          </w:p>
        </w:tc>
        <w:tc>
          <w:tcPr>
            <w:tcW w:w="525" w:type="dxa"/>
            <w:tcBorders>
              <w:top w:val="nil"/>
              <w:left w:val="nil"/>
              <w:bottom w:val="single" w:sz="4" w:space="0" w:color="FFFFFF"/>
              <w:right w:val="single" w:sz="4" w:space="0" w:color="FFFFFF"/>
            </w:tcBorders>
            <w:shd w:val="clear" w:color="D9E1F2" w:fill="D9E1F2"/>
            <w:noWrap/>
            <w:vAlign w:val="center"/>
            <w:hideMark/>
          </w:tcPr>
          <w:p w14:paraId="3CB8E89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90.58</w:t>
            </w:r>
          </w:p>
        </w:tc>
        <w:tc>
          <w:tcPr>
            <w:tcW w:w="899" w:type="dxa"/>
            <w:tcBorders>
              <w:top w:val="nil"/>
              <w:left w:val="nil"/>
              <w:bottom w:val="single" w:sz="4" w:space="0" w:color="FFFFFF"/>
              <w:right w:val="single" w:sz="4" w:space="0" w:color="FFFFFF"/>
            </w:tcBorders>
            <w:shd w:val="clear" w:color="D9E1F2" w:fill="D9E1F2"/>
            <w:noWrap/>
            <w:vAlign w:val="center"/>
            <w:hideMark/>
          </w:tcPr>
          <w:p w14:paraId="1CBEED7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D9E1F2" w:fill="D9E1F2"/>
            <w:noWrap/>
            <w:vAlign w:val="center"/>
            <w:hideMark/>
          </w:tcPr>
          <w:p w14:paraId="63A8286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2,264.50</w:t>
            </w:r>
            <w:proofErr w:type="gramEnd"/>
            <w:r w:rsidRPr="001D642B">
              <w:rPr>
                <w:rFonts w:ascii="Arial" w:eastAsia="Times New Roman" w:hAnsi="Arial" w:cs="Arial"/>
                <w:color w:val="000000"/>
                <w:sz w:val="20"/>
                <w:szCs w:val="20"/>
                <w:lang w:eastAsia="es-HN"/>
              </w:rPr>
              <w:t xml:space="preserve"> </w:t>
            </w:r>
          </w:p>
        </w:tc>
      </w:tr>
      <w:tr w:rsidR="001D642B" w:rsidRPr="001D642B" w14:paraId="50E25709"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5C59780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6F5D93D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ALBAÑIL</w:t>
            </w:r>
          </w:p>
        </w:tc>
        <w:tc>
          <w:tcPr>
            <w:tcW w:w="1027" w:type="dxa"/>
            <w:tcBorders>
              <w:top w:val="nil"/>
              <w:left w:val="nil"/>
              <w:bottom w:val="single" w:sz="4" w:space="0" w:color="FFFFFF"/>
              <w:right w:val="single" w:sz="4" w:space="0" w:color="FFFFFF"/>
            </w:tcBorders>
            <w:shd w:val="clear" w:color="B4C6E7" w:fill="B4C6E7"/>
            <w:noWrap/>
            <w:vAlign w:val="center"/>
            <w:hideMark/>
          </w:tcPr>
          <w:p w14:paraId="73FE1C0F"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B4C6E7" w:fill="B4C6E7"/>
            <w:noWrap/>
            <w:vAlign w:val="center"/>
            <w:hideMark/>
          </w:tcPr>
          <w:p w14:paraId="7687740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457BA8E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40C91B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13E2E5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29845676"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54F5AFB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40.06</w:t>
            </w:r>
          </w:p>
        </w:tc>
        <w:tc>
          <w:tcPr>
            <w:tcW w:w="899" w:type="dxa"/>
            <w:tcBorders>
              <w:top w:val="nil"/>
              <w:left w:val="nil"/>
              <w:bottom w:val="single" w:sz="4" w:space="0" w:color="FFFFFF"/>
              <w:right w:val="single" w:sz="4" w:space="0" w:color="FFFFFF"/>
            </w:tcBorders>
            <w:shd w:val="clear" w:color="B4C6E7" w:fill="B4C6E7"/>
            <w:noWrap/>
            <w:vAlign w:val="center"/>
            <w:hideMark/>
          </w:tcPr>
          <w:p w14:paraId="7062672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B4C6E7" w:fill="B4C6E7"/>
            <w:noWrap/>
            <w:vAlign w:val="center"/>
            <w:hideMark/>
          </w:tcPr>
          <w:p w14:paraId="0A1B358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L20,030.00 </w:t>
            </w:r>
          </w:p>
        </w:tc>
      </w:tr>
      <w:tr w:rsidR="001D642B" w:rsidRPr="001D642B" w14:paraId="479EE979"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1631D4E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10C26E1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ARMADOR DE HIERRO</w:t>
            </w:r>
          </w:p>
        </w:tc>
        <w:tc>
          <w:tcPr>
            <w:tcW w:w="1027" w:type="dxa"/>
            <w:tcBorders>
              <w:top w:val="nil"/>
              <w:left w:val="nil"/>
              <w:bottom w:val="single" w:sz="4" w:space="0" w:color="FFFFFF"/>
              <w:right w:val="single" w:sz="4" w:space="0" w:color="FFFFFF"/>
            </w:tcBorders>
            <w:shd w:val="clear" w:color="D9E1F2" w:fill="D9E1F2"/>
            <w:noWrap/>
            <w:vAlign w:val="center"/>
            <w:hideMark/>
          </w:tcPr>
          <w:p w14:paraId="0E05B0E9"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D9E1F2" w:fill="D9E1F2"/>
            <w:noWrap/>
            <w:vAlign w:val="center"/>
            <w:hideMark/>
          </w:tcPr>
          <w:p w14:paraId="0B60A49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SUBCONTRATACIONES</w:t>
            </w:r>
          </w:p>
        </w:tc>
        <w:tc>
          <w:tcPr>
            <w:tcW w:w="1276" w:type="dxa"/>
            <w:tcBorders>
              <w:top w:val="nil"/>
              <w:left w:val="nil"/>
              <w:bottom w:val="single" w:sz="4" w:space="0" w:color="FFFFFF"/>
              <w:right w:val="single" w:sz="4" w:space="0" w:color="FFFFFF"/>
            </w:tcBorders>
            <w:shd w:val="clear" w:color="B4C6E7" w:fill="B4C6E7"/>
            <w:noWrap/>
            <w:vAlign w:val="center"/>
            <w:hideMark/>
          </w:tcPr>
          <w:p w14:paraId="1597662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C361D6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313370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433331B5"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1E06B3B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10.17</w:t>
            </w:r>
          </w:p>
        </w:tc>
        <w:tc>
          <w:tcPr>
            <w:tcW w:w="899" w:type="dxa"/>
            <w:tcBorders>
              <w:top w:val="nil"/>
              <w:left w:val="nil"/>
              <w:bottom w:val="single" w:sz="4" w:space="0" w:color="FFFFFF"/>
              <w:right w:val="single" w:sz="4" w:space="0" w:color="FFFFFF"/>
            </w:tcBorders>
            <w:shd w:val="clear" w:color="D9E1F2" w:fill="D9E1F2"/>
            <w:noWrap/>
            <w:vAlign w:val="center"/>
            <w:hideMark/>
          </w:tcPr>
          <w:p w14:paraId="0229277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D9E1F2" w:fill="D9E1F2"/>
            <w:noWrap/>
            <w:vAlign w:val="center"/>
            <w:hideMark/>
          </w:tcPr>
          <w:p w14:paraId="7FDC75C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5,085.00</w:t>
            </w:r>
            <w:proofErr w:type="gramEnd"/>
            <w:r w:rsidRPr="001D642B">
              <w:rPr>
                <w:rFonts w:ascii="Arial" w:eastAsia="Times New Roman" w:hAnsi="Arial" w:cs="Arial"/>
                <w:color w:val="000000"/>
                <w:sz w:val="20"/>
                <w:szCs w:val="20"/>
                <w:lang w:eastAsia="es-HN"/>
              </w:rPr>
              <w:t xml:space="preserve"> </w:t>
            </w:r>
          </w:p>
        </w:tc>
      </w:tr>
      <w:tr w:rsidR="001D642B" w:rsidRPr="001D642B" w14:paraId="3BA86A81"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366FAEE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7594EB7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FONTANERO</w:t>
            </w:r>
          </w:p>
        </w:tc>
        <w:tc>
          <w:tcPr>
            <w:tcW w:w="1027" w:type="dxa"/>
            <w:tcBorders>
              <w:top w:val="nil"/>
              <w:left w:val="nil"/>
              <w:bottom w:val="single" w:sz="4" w:space="0" w:color="FFFFFF"/>
              <w:right w:val="single" w:sz="4" w:space="0" w:color="FFFFFF"/>
            </w:tcBorders>
            <w:shd w:val="clear" w:color="B4C6E7" w:fill="B4C6E7"/>
            <w:noWrap/>
            <w:vAlign w:val="center"/>
            <w:hideMark/>
          </w:tcPr>
          <w:p w14:paraId="6D1A2C7D"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B4C6E7" w:fill="B4C6E7"/>
            <w:noWrap/>
            <w:vAlign w:val="center"/>
            <w:hideMark/>
          </w:tcPr>
          <w:p w14:paraId="2029A5C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78C9B28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CD40E0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1E2B534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7F277754"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2819C0D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5.65</w:t>
            </w:r>
          </w:p>
        </w:tc>
        <w:tc>
          <w:tcPr>
            <w:tcW w:w="899" w:type="dxa"/>
            <w:tcBorders>
              <w:top w:val="nil"/>
              <w:left w:val="nil"/>
              <w:bottom w:val="single" w:sz="4" w:space="0" w:color="FFFFFF"/>
              <w:right w:val="single" w:sz="4" w:space="0" w:color="FFFFFF"/>
            </w:tcBorders>
            <w:shd w:val="clear" w:color="B4C6E7" w:fill="B4C6E7"/>
            <w:noWrap/>
            <w:vAlign w:val="center"/>
            <w:hideMark/>
          </w:tcPr>
          <w:p w14:paraId="7F088EC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B4C6E7" w:fill="B4C6E7"/>
            <w:noWrap/>
            <w:vAlign w:val="center"/>
            <w:hideMark/>
          </w:tcPr>
          <w:p w14:paraId="0659BCB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2,825.00</w:t>
            </w:r>
            <w:proofErr w:type="gramEnd"/>
            <w:r w:rsidRPr="001D642B">
              <w:rPr>
                <w:rFonts w:ascii="Arial" w:eastAsia="Times New Roman" w:hAnsi="Arial" w:cs="Arial"/>
                <w:color w:val="000000"/>
                <w:sz w:val="20"/>
                <w:szCs w:val="20"/>
                <w:lang w:eastAsia="es-HN"/>
              </w:rPr>
              <w:t xml:space="preserve"> </w:t>
            </w:r>
          </w:p>
        </w:tc>
      </w:tr>
      <w:tr w:rsidR="001D642B" w:rsidRPr="001D642B" w14:paraId="0AF38D94"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470AA40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lastRenderedPageBreak/>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7E43F0E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PINTOR</w:t>
            </w:r>
          </w:p>
        </w:tc>
        <w:tc>
          <w:tcPr>
            <w:tcW w:w="1027" w:type="dxa"/>
            <w:tcBorders>
              <w:top w:val="nil"/>
              <w:left w:val="nil"/>
              <w:bottom w:val="single" w:sz="4" w:space="0" w:color="FFFFFF"/>
              <w:right w:val="single" w:sz="4" w:space="0" w:color="FFFFFF"/>
            </w:tcBorders>
            <w:shd w:val="clear" w:color="D9E1F2" w:fill="D9E1F2"/>
            <w:noWrap/>
            <w:vAlign w:val="center"/>
            <w:hideMark/>
          </w:tcPr>
          <w:p w14:paraId="0F7E46AF"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D9E1F2" w:fill="D9E1F2"/>
            <w:noWrap/>
            <w:vAlign w:val="center"/>
            <w:hideMark/>
          </w:tcPr>
          <w:p w14:paraId="7A6A5CD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SUBCONTRATACIONES</w:t>
            </w:r>
          </w:p>
        </w:tc>
        <w:tc>
          <w:tcPr>
            <w:tcW w:w="1276" w:type="dxa"/>
            <w:tcBorders>
              <w:top w:val="nil"/>
              <w:left w:val="nil"/>
              <w:bottom w:val="single" w:sz="4" w:space="0" w:color="FFFFFF"/>
              <w:right w:val="single" w:sz="4" w:space="0" w:color="FFFFFF"/>
            </w:tcBorders>
            <w:shd w:val="clear" w:color="B4C6E7" w:fill="B4C6E7"/>
            <w:noWrap/>
            <w:vAlign w:val="center"/>
            <w:hideMark/>
          </w:tcPr>
          <w:p w14:paraId="5D78D04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EDB909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8476F7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778BE418"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4CBA71F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8.43</w:t>
            </w:r>
          </w:p>
        </w:tc>
        <w:tc>
          <w:tcPr>
            <w:tcW w:w="899" w:type="dxa"/>
            <w:tcBorders>
              <w:top w:val="nil"/>
              <w:left w:val="nil"/>
              <w:bottom w:val="single" w:sz="4" w:space="0" w:color="FFFFFF"/>
              <w:right w:val="single" w:sz="4" w:space="0" w:color="FFFFFF"/>
            </w:tcBorders>
            <w:shd w:val="clear" w:color="D9E1F2" w:fill="D9E1F2"/>
            <w:noWrap/>
            <w:vAlign w:val="center"/>
            <w:hideMark/>
          </w:tcPr>
          <w:p w14:paraId="27B202E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D9E1F2" w:fill="D9E1F2"/>
            <w:noWrap/>
            <w:vAlign w:val="center"/>
            <w:hideMark/>
          </w:tcPr>
          <w:p w14:paraId="7325C49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4,215.00</w:t>
            </w:r>
            <w:proofErr w:type="gramEnd"/>
            <w:r w:rsidRPr="001D642B">
              <w:rPr>
                <w:rFonts w:ascii="Arial" w:eastAsia="Times New Roman" w:hAnsi="Arial" w:cs="Arial"/>
                <w:color w:val="000000"/>
                <w:sz w:val="20"/>
                <w:szCs w:val="20"/>
                <w:lang w:eastAsia="es-HN"/>
              </w:rPr>
              <w:t xml:space="preserve"> </w:t>
            </w:r>
          </w:p>
        </w:tc>
      </w:tr>
      <w:tr w:rsidR="001D642B" w:rsidRPr="001D642B" w14:paraId="6FB28FE7"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3C8B2D9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42602CD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SOLDADOR</w:t>
            </w:r>
          </w:p>
        </w:tc>
        <w:tc>
          <w:tcPr>
            <w:tcW w:w="1027" w:type="dxa"/>
            <w:tcBorders>
              <w:top w:val="nil"/>
              <w:left w:val="nil"/>
              <w:bottom w:val="single" w:sz="4" w:space="0" w:color="FFFFFF"/>
              <w:right w:val="single" w:sz="4" w:space="0" w:color="FFFFFF"/>
            </w:tcBorders>
            <w:shd w:val="clear" w:color="B4C6E7" w:fill="B4C6E7"/>
            <w:noWrap/>
            <w:vAlign w:val="center"/>
            <w:hideMark/>
          </w:tcPr>
          <w:p w14:paraId="7EA4A557"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B4C6E7" w:fill="B4C6E7"/>
            <w:noWrap/>
            <w:vAlign w:val="center"/>
            <w:hideMark/>
          </w:tcPr>
          <w:p w14:paraId="0D68032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SUBCONTRATACIONES</w:t>
            </w:r>
          </w:p>
        </w:tc>
        <w:tc>
          <w:tcPr>
            <w:tcW w:w="1276" w:type="dxa"/>
            <w:tcBorders>
              <w:top w:val="nil"/>
              <w:left w:val="nil"/>
              <w:bottom w:val="single" w:sz="4" w:space="0" w:color="FFFFFF"/>
              <w:right w:val="single" w:sz="4" w:space="0" w:color="FFFFFF"/>
            </w:tcBorders>
            <w:shd w:val="clear" w:color="B4C6E7" w:fill="B4C6E7"/>
            <w:noWrap/>
            <w:vAlign w:val="center"/>
            <w:hideMark/>
          </w:tcPr>
          <w:p w14:paraId="6A4CBAA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CA1F60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C6773E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77D75D0E"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1C19DBF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4</w:t>
            </w:r>
          </w:p>
        </w:tc>
        <w:tc>
          <w:tcPr>
            <w:tcW w:w="899" w:type="dxa"/>
            <w:tcBorders>
              <w:top w:val="nil"/>
              <w:left w:val="nil"/>
              <w:bottom w:val="single" w:sz="4" w:space="0" w:color="FFFFFF"/>
              <w:right w:val="single" w:sz="4" w:space="0" w:color="FFFFFF"/>
            </w:tcBorders>
            <w:shd w:val="clear" w:color="B4C6E7" w:fill="B4C6E7"/>
            <w:noWrap/>
            <w:vAlign w:val="center"/>
            <w:hideMark/>
          </w:tcPr>
          <w:p w14:paraId="27198D7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B4C6E7" w:fill="B4C6E7"/>
            <w:noWrap/>
            <w:vAlign w:val="center"/>
            <w:hideMark/>
          </w:tcPr>
          <w:p w14:paraId="1A55FC0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2,000.00</w:t>
            </w:r>
            <w:proofErr w:type="gramEnd"/>
            <w:r w:rsidRPr="001D642B">
              <w:rPr>
                <w:rFonts w:ascii="Arial" w:eastAsia="Times New Roman" w:hAnsi="Arial" w:cs="Arial"/>
                <w:color w:val="000000"/>
                <w:sz w:val="20"/>
                <w:szCs w:val="20"/>
                <w:lang w:eastAsia="es-HN"/>
              </w:rPr>
              <w:t xml:space="preserve"> </w:t>
            </w:r>
          </w:p>
        </w:tc>
      </w:tr>
      <w:tr w:rsidR="001D642B" w:rsidRPr="001D642B" w14:paraId="02E59606"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3047785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D9E1F2" w:fill="D9E1F2"/>
            <w:noWrap/>
            <w:vAlign w:val="center"/>
            <w:hideMark/>
          </w:tcPr>
          <w:p w14:paraId="40DFAEB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AYUDANTE</w:t>
            </w:r>
          </w:p>
        </w:tc>
        <w:tc>
          <w:tcPr>
            <w:tcW w:w="1027" w:type="dxa"/>
            <w:tcBorders>
              <w:top w:val="nil"/>
              <w:left w:val="nil"/>
              <w:bottom w:val="single" w:sz="4" w:space="0" w:color="FFFFFF"/>
              <w:right w:val="single" w:sz="4" w:space="0" w:color="FFFFFF"/>
            </w:tcBorders>
            <w:shd w:val="clear" w:color="D9E1F2" w:fill="D9E1F2"/>
            <w:noWrap/>
            <w:vAlign w:val="center"/>
            <w:hideMark/>
          </w:tcPr>
          <w:p w14:paraId="603F7767"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D9E1F2" w:fill="D9E1F2"/>
            <w:noWrap/>
            <w:vAlign w:val="center"/>
            <w:hideMark/>
          </w:tcPr>
          <w:p w14:paraId="7DD4961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5F8ECAD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40990A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DFFF12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D9E1F2" w:fill="D9E1F2"/>
            <w:noWrap/>
            <w:vAlign w:val="center"/>
            <w:hideMark/>
          </w:tcPr>
          <w:p w14:paraId="5ED31066"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622911E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54.06</w:t>
            </w:r>
          </w:p>
        </w:tc>
        <w:tc>
          <w:tcPr>
            <w:tcW w:w="899" w:type="dxa"/>
            <w:tcBorders>
              <w:top w:val="nil"/>
              <w:left w:val="nil"/>
              <w:bottom w:val="single" w:sz="4" w:space="0" w:color="FFFFFF"/>
              <w:right w:val="single" w:sz="4" w:space="0" w:color="FFFFFF"/>
            </w:tcBorders>
            <w:shd w:val="clear" w:color="D9E1F2" w:fill="D9E1F2"/>
            <w:noWrap/>
            <w:vAlign w:val="center"/>
            <w:hideMark/>
          </w:tcPr>
          <w:p w14:paraId="5CA1175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300.00 </w:t>
            </w:r>
          </w:p>
        </w:tc>
        <w:tc>
          <w:tcPr>
            <w:tcW w:w="716" w:type="dxa"/>
            <w:tcBorders>
              <w:top w:val="nil"/>
              <w:left w:val="nil"/>
              <w:bottom w:val="single" w:sz="4" w:space="0" w:color="FFFFFF"/>
              <w:right w:val="nil"/>
            </w:tcBorders>
            <w:shd w:val="clear" w:color="D9E1F2" w:fill="D9E1F2"/>
            <w:noWrap/>
            <w:vAlign w:val="center"/>
            <w:hideMark/>
          </w:tcPr>
          <w:p w14:paraId="2B08926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L16,218.00 </w:t>
            </w:r>
          </w:p>
        </w:tc>
      </w:tr>
      <w:tr w:rsidR="001D642B" w:rsidRPr="001D642B" w14:paraId="75B84109"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3CB9096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Tanque de almacenamiento de 5,000 Gal</w:t>
            </w:r>
          </w:p>
        </w:tc>
        <w:tc>
          <w:tcPr>
            <w:tcW w:w="2693" w:type="dxa"/>
            <w:tcBorders>
              <w:top w:val="nil"/>
              <w:left w:val="nil"/>
              <w:bottom w:val="single" w:sz="4" w:space="0" w:color="FFFFFF"/>
              <w:right w:val="single" w:sz="4" w:space="0" w:color="FFFFFF"/>
            </w:tcBorders>
            <w:shd w:val="clear" w:color="B4C6E7" w:fill="B4C6E7"/>
            <w:noWrap/>
            <w:vAlign w:val="center"/>
            <w:hideMark/>
          </w:tcPr>
          <w:p w14:paraId="21AB3248" w14:textId="4299B5F7"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PEÓN</w:t>
            </w:r>
          </w:p>
        </w:tc>
        <w:tc>
          <w:tcPr>
            <w:tcW w:w="1027" w:type="dxa"/>
            <w:tcBorders>
              <w:top w:val="nil"/>
              <w:left w:val="nil"/>
              <w:bottom w:val="single" w:sz="4" w:space="0" w:color="FFFFFF"/>
              <w:right w:val="single" w:sz="4" w:space="0" w:color="FFFFFF"/>
            </w:tcBorders>
            <w:shd w:val="clear" w:color="B4C6E7" w:fill="B4C6E7"/>
            <w:noWrap/>
            <w:vAlign w:val="center"/>
            <w:hideMark/>
          </w:tcPr>
          <w:p w14:paraId="3FB4A78F"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B4C6E7" w:fill="B4C6E7"/>
            <w:noWrap/>
            <w:vAlign w:val="center"/>
            <w:hideMark/>
          </w:tcPr>
          <w:p w14:paraId="108CE3A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08065B2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6E4C18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0E2809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 de abril</w:t>
            </w:r>
          </w:p>
        </w:tc>
        <w:tc>
          <w:tcPr>
            <w:tcW w:w="516" w:type="dxa"/>
            <w:tcBorders>
              <w:top w:val="nil"/>
              <w:left w:val="nil"/>
              <w:bottom w:val="single" w:sz="4" w:space="0" w:color="FFFFFF"/>
              <w:right w:val="single" w:sz="4" w:space="0" w:color="FFFFFF"/>
            </w:tcBorders>
            <w:shd w:val="clear" w:color="B4C6E7" w:fill="B4C6E7"/>
            <w:noWrap/>
            <w:vAlign w:val="center"/>
            <w:hideMark/>
          </w:tcPr>
          <w:p w14:paraId="4C6BDB39"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60C606A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42.83</w:t>
            </w:r>
          </w:p>
        </w:tc>
        <w:tc>
          <w:tcPr>
            <w:tcW w:w="899" w:type="dxa"/>
            <w:tcBorders>
              <w:top w:val="nil"/>
              <w:left w:val="nil"/>
              <w:bottom w:val="single" w:sz="4" w:space="0" w:color="FFFFFF"/>
              <w:right w:val="single" w:sz="4" w:space="0" w:color="FFFFFF"/>
            </w:tcBorders>
            <w:shd w:val="clear" w:color="B4C6E7" w:fill="B4C6E7"/>
            <w:noWrap/>
            <w:vAlign w:val="center"/>
            <w:hideMark/>
          </w:tcPr>
          <w:p w14:paraId="27FA128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220.00 </w:t>
            </w:r>
          </w:p>
        </w:tc>
        <w:tc>
          <w:tcPr>
            <w:tcW w:w="716" w:type="dxa"/>
            <w:tcBorders>
              <w:top w:val="nil"/>
              <w:left w:val="nil"/>
              <w:bottom w:val="single" w:sz="4" w:space="0" w:color="FFFFFF"/>
              <w:right w:val="nil"/>
            </w:tcBorders>
            <w:shd w:val="clear" w:color="B4C6E7" w:fill="B4C6E7"/>
            <w:noWrap/>
            <w:vAlign w:val="center"/>
            <w:hideMark/>
          </w:tcPr>
          <w:p w14:paraId="3FA69BE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9,422.60</w:t>
            </w:r>
            <w:proofErr w:type="gramEnd"/>
            <w:r w:rsidRPr="001D642B">
              <w:rPr>
                <w:rFonts w:ascii="Arial" w:eastAsia="Times New Roman" w:hAnsi="Arial" w:cs="Arial"/>
                <w:color w:val="000000"/>
                <w:sz w:val="20"/>
                <w:szCs w:val="20"/>
                <w:lang w:eastAsia="es-HN"/>
              </w:rPr>
              <w:t xml:space="preserve"> </w:t>
            </w:r>
          </w:p>
        </w:tc>
      </w:tr>
      <w:tr w:rsidR="001D642B" w:rsidRPr="001D642B" w14:paraId="3721D757"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38A3FF17" w14:textId="69262660"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067DE2E9" w14:textId="30A957E1"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NIVEL </w:t>
            </w:r>
            <w:r w:rsidR="00C25503" w:rsidRPr="001D642B">
              <w:rPr>
                <w:rFonts w:ascii="Arial" w:eastAsia="Times New Roman" w:hAnsi="Arial" w:cs="Arial"/>
                <w:color w:val="000000"/>
                <w:sz w:val="20"/>
                <w:szCs w:val="20"/>
                <w:lang w:eastAsia="es-HN"/>
              </w:rPr>
              <w:t>TOPOGRAFÍA</w:t>
            </w:r>
          </w:p>
        </w:tc>
        <w:tc>
          <w:tcPr>
            <w:tcW w:w="1027" w:type="dxa"/>
            <w:tcBorders>
              <w:top w:val="nil"/>
              <w:left w:val="nil"/>
              <w:bottom w:val="single" w:sz="4" w:space="0" w:color="FFFFFF"/>
              <w:right w:val="single" w:sz="4" w:space="0" w:color="FFFFFF"/>
            </w:tcBorders>
            <w:shd w:val="clear" w:color="D9E1F2" w:fill="D9E1F2"/>
            <w:noWrap/>
            <w:vAlign w:val="center"/>
            <w:hideMark/>
          </w:tcPr>
          <w:p w14:paraId="2676B80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w:t>
            </w:r>
          </w:p>
        </w:tc>
        <w:tc>
          <w:tcPr>
            <w:tcW w:w="1241" w:type="dxa"/>
            <w:tcBorders>
              <w:top w:val="nil"/>
              <w:left w:val="nil"/>
              <w:bottom w:val="single" w:sz="4" w:space="0" w:color="FFFFFF"/>
              <w:right w:val="single" w:sz="4" w:space="0" w:color="FFFFFF"/>
            </w:tcBorders>
            <w:shd w:val="clear" w:color="D9E1F2" w:fill="D9E1F2"/>
            <w:noWrap/>
            <w:vAlign w:val="center"/>
            <w:hideMark/>
          </w:tcPr>
          <w:p w14:paraId="337F6F1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HERRAMIENTA</w:t>
            </w:r>
          </w:p>
        </w:tc>
        <w:tc>
          <w:tcPr>
            <w:tcW w:w="1276" w:type="dxa"/>
            <w:tcBorders>
              <w:top w:val="nil"/>
              <w:left w:val="nil"/>
              <w:bottom w:val="single" w:sz="4" w:space="0" w:color="FFFFFF"/>
              <w:right w:val="single" w:sz="4" w:space="0" w:color="FFFFFF"/>
            </w:tcBorders>
            <w:shd w:val="clear" w:color="B4C6E7" w:fill="B4C6E7"/>
            <w:noWrap/>
            <w:vAlign w:val="center"/>
            <w:hideMark/>
          </w:tcPr>
          <w:p w14:paraId="3AD4965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897BC0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01441A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6426EAC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DIA</w:t>
            </w:r>
          </w:p>
        </w:tc>
        <w:tc>
          <w:tcPr>
            <w:tcW w:w="525" w:type="dxa"/>
            <w:tcBorders>
              <w:top w:val="nil"/>
              <w:left w:val="nil"/>
              <w:bottom w:val="single" w:sz="4" w:space="0" w:color="FFFFFF"/>
              <w:right w:val="single" w:sz="4" w:space="0" w:color="FFFFFF"/>
            </w:tcBorders>
            <w:shd w:val="clear" w:color="D9E1F2" w:fill="D9E1F2"/>
            <w:noWrap/>
            <w:vAlign w:val="center"/>
            <w:hideMark/>
          </w:tcPr>
          <w:p w14:paraId="440A731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8.5</w:t>
            </w:r>
          </w:p>
        </w:tc>
        <w:tc>
          <w:tcPr>
            <w:tcW w:w="899" w:type="dxa"/>
            <w:tcBorders>
              <w:top w:val="nil"/>
              <w:left w:val="nil"/>
              <w:bottom w:val="single" w:sz="4" w:space="0" w:color="FFFFFF"/>
              <w:right w:val="single" w:sz="4" w:space="0" w:color="FFFFFF"/>
            </w:tcBorders>
            <w:shd w:val="clear" w:color="D9E1F2" w:fill="D9E1F2"/>
            <w:noWrap/>
            <w:vAlign w:val="center"/>
            <w:hideMark/>
          </w:tcPr>
          <w:p w14:paraId="5FEF2C0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400.00 </w:t>
            </w:r>
          </w:p>
        </w:tc>
        <w:tc>
          <w:tcPr>
            <w:tcW w:w="716" w:type="dxa"/>
            <w:tcBorders>
              <w:top w:val="nil"/>
              <w:left w:val="nil"/>
              <w:bottom w:val="single" w:sz="4" w:space="0" w:color="FFFFFF"/>
              <w:right w:val="nil"/>
            </w:tcBorders>
            <w:shd w:val="clear" w:color="D9E1F2" w:fill="D9E1F2"/>
            <w:noWrap/>
            <w:vAlign w:val="center"/>
            <w:hideMark/>
          </w:tcPr>
          <w:p w14:paraId="7578D21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3,400.00</w:t>
            </w:r>
            <w:proofErr w:type="gramEnd"/>
            <w:r w:rsidRPr="001D642B">
              <w:rPr>
                <w:rFonts w:ascii="Arial" w:eastAsia="Times New Roman" w:hAnsi="Arial" w:cs="Arial"/>
                <w:color w:val="000000"/>
                <w:sz w:val="20"/>
                <w:szCs w:val="20"/>
                <w:lang w:eastAsia="es-HN"/>
              </w:rPr>
              <w:t xml:space="preserve"> </w:t>
            </w:r>
          </w:p>
        </w:tc>
      </w:tr>
      <w:tr w:rsidR="001D642B" w:rsidRPr="001D642B" w14:paraId="51A89E0B"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284EE39F" w14:textId="1FDC6E28"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757F1B6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HERRAMIENTA MENOR</w:t>
            </w:r>
          </w:p>
        </w:tc>
        <w:tc>
          <w:tcPr>
            <w:tcW w:w="1027" w:type="dxa"/>
            <w:tcBorders>
              <w:top w:val="nil"/>
              <w:left w:val="nil"/>
              <w:bottom w:val="single" w:sz="4" w:space="0" w:color="FFFFFF"/>
              <w:right w:val="single" w:sz="4" w:space="0" w:color="FFFFFF"/>
            </w:tcBorders>
            <w:shd w:val="clear" w:color="B4C6E7" w:fill="B4C6E7"/>
            <w:noWrap/>
            <w:vAlign w:val="center"/>
            <w:hideMark/>
          </w:tcPr>
          <w:p w14:paraId="284A698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w:t>
            </w:r>
          </w:p>
        </w:tc>
        <w:tc>
          <w:tcPr>
            <w:tcW w:w="1241" w:type="dxa"/>
            <w:tcBorders>
              <w:top w:val="nil"/>
              <w:left w:val="nil"/>
              <w:bottom w:val="single" w:sz="4" w:space="0" w:color="FFFFFF"/>
              <w:right w:val="single" w:sz="4" w:space="0" w:color="FFFFFF"/>
            </w:tcBorders>
            <w:shd w:val="clear" w:color="B4C6E7" w:fill="B4C6E7"/>
            <w:noWrap/>
            <w:vAlign w:val="center"/>
            <w:hideMark/>
          </w:tcPr>
          <w:p w14:paraId="49BF1B5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HERRAMIENTA</w:t>
            </w:r>
          </w:p>
        </w:tc>
        <w:tc>
          <w:tcPr>
            <w:tcW w:w="1276" w:type="dxa"/>
            <w:tcBorders>
              <w:top w:val="nil"/>
              <w:left w:val="nil"/>
              <w:bottom w:val="single" w:sz="4" w:space="0" w:color="FFFFFF"/>
              <w:right w:val="single" w:sz="4" w:space="0" w:color="FFFFFF"/>
            </w:tcBorders>
            <w:shd w:val="clear" w:color="B4C6E7" w:fill="B4C6E7"/>
            <w:noWrap/>
            <w:vAlign w:val="center"/>
            <w:hideMark/>
          </w:tcPr>
          <w:p w14:paraId="4387998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441A15E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37C81A4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12A53FA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w:t>
            </w:r>
          </w:p>
        </w:tc>
        <w:tc>
          <w:tcPr>
            <w:tcW w:w="525" w:type="dxa"/>
            <w:tcBorders>
              <w:top w:val="nil"/>
              <w:left w:val="nil"/>
              <w:bottom w:val="single" w:sz="4" w:space="0" w:color="FFFFFF"/>
              <w:right w:val="single" w:sz="4" w:space="0" w:color="FFFFFF"/>
            </w:tcBorders>
            <w:shd w:val="clear" w:color="B4C6E7" w:fill="B4C6E7"/>
            <w:noWrap/>
            <w:vAlign w:val="center"/>
            <w:hideMark/>
          </w:tcPr>
          <w:p w14:paraId="6887E16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55.2</w:t>
            </w:r>
          </w:p>
        </w:tc>
        <w:tc>
          <w:tcPr>
            <w:tcW w:w="899" w:type="dxa"/>
            <w:tcBorders>
              <w:top w:val="nil"/>
              <w:left w:val="nil"/>
              <w:bottom w:val="single" w:sz="4" w:space="0" w:color="FFFFFF"/>
              <w:right w:val="single" w:sz="4" w:space="0" w:color="FFFFFF"/>
            </w:tcBorders>
            <w:shd w:val="clear" w:color="B4C6E7" w:fill="B4C6E7"/>
            <w:noWrap/>
            <w:vAlign w:val="center"/>
            <w:hideMark/>
          </w:tcPr>
          <w:p w14:paraId="3FDF104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150.00 </w:t>
            </w:r>
          </w:p>
        </w:tc>
        <w:tc>
          <w:tcPr>
            <w:tcW w:w="716" w:type="dxa"/>
            <w:tcBorders>
              <w:top w:val="nil"/>
              <w:left w:val="nil"/>
              <w:bottom w:val="single" w:sz="4" w:space="0" w:color="FFFFFF"/>
              <w:right w:val="nil"/>
            </w:tcBorders>
            <w:shd w:val="clear" w:color="B4C6E7" w:fill="B4C6E7"/>
            <w:noWrap/>
            <w:vAlign w:val="center"/>
            <w:hideMark/>
          </w:tcPr>
          <w:p w14:paraId="6B81125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8,280.00</w:t>
            </w:r>
            <w:proofErr w:type="gramEnd"/>
            <w:r w:rsidRPr="001D642B">
              <w:rPr>
                <w:rFonts w:ascii="Arial" w:eastAsia="Times New Roman" w:hAnsi="Arial" w:cs="Arial"/>
                <w:color w:val="000000"/>
                <w:sz w:val="20"/>
                <w:szCs w:val="20"/>
                <w:lang w:eastAsia="es-HN"/>
              </w:rPr>
              <w:t xml:space="preserve"> </w:t>
            </w:r>
          </w:p>
        </w:tc>
      </w:tr>
      <w:tr w:rsidR="001D642B" w:rsidRPr="001D642B" w14:paraId="5DB90383"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4CC3E622" w14:textId="30F4EB20"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126093E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PEGAMENTO PARA PVC</w:t>
            </w:r>
          </w:p>
        </w:tc>
        <w:tc>
          <w:tcPr>
            <w:tcW w:w="1027" w:type="dxa"/>
            <w:tcBorders>
              <w:top w:val="nil"/>
              <w:left w:val="nil"/>
              <w:bottom w:val="single" w:sz="4" w:space="0" w:color="FFFFFF"/>
              <w:right w:val="single" w:sz="4" w:space="0" w:color="FFFFFF"/>
            </w:tcBorders>
            <w:shd w:val="clear" w:color="D9E1F2" w:fill="D9E1F2"/>
            <w:noWrap/>
            <w:vAlign w:val="center"/>
            <w:hideMark/>
          </w:tcPr>
          <w:p w14:paraId="1E16A77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66232997" w14:textId="3DECA379"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6DFF69E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A8DEFB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32335AE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77338577"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GLN</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0E942AD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0.02</w:t>
            </w:r>
          </w:p>
        </w:tc>
        <w:tc>
          <w:tcPr>
            <w:tcW w:w="899" w:type="dxa"/>
            <w:tcBorders>
              <w:top w:val="nil"/>
              <w:left w:val="nil"/>
              <w:bottom w:val="single" w:sz="4" w:space="0" w:color="FFFFFF"/>
              <w:right w:val="single" w:sz="4" w:space="0" w:color="FFFFFF"/>
            </w:tcBorders>
            <w:shd w:val="clear" w:color="D9E1F2" w:fill="D9E1F2"/>
            <w:noWrap/>
            <w:vAlign w:val="center"/>
            <w:hideMark/>
          </w:tcPr>
          <w:p w14:paraId="653CDA8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1,250.00 </w:t>
            </w:r>
          </w:p>
        </w:tc>
        <w:tc>
          <w:tcPr>
            <w:tcW w:w="716" w:type="dxa"/>
            <w:tcBorders>
              <w:top w:val="nil"/>
              <w:left w:val="nil"/>
              <w:bottom w:val="single" w:sz="4" w:space="0" w:color="FFFFFF"/>
              <w:right w:val="nil"/>
            </w:tcBorders>
            <w:shd w:val="clear" w:color="D9E1F2" w:fill="D9E1F2"/>
            <w:noWrap/>
            <w:vAlign w:val="center"/>
            <w:hideMark/>
          </w:tcPr>
          <w:p w14:paraId="6A97D45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r>
      <w:tr w:rsidR="001D642B" w:rsidRPr="001D642B" w14:paraId="21F7B0BC"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1DC89B7F" w14:textId="1E4634CD"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340227F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TORNILLO DE PUNTA DE BROCA DE 1 1/2"</w:t>
            </w:r>
          </w:p>
        </w:tc>
        <w:tc>
          <w:tcPr>
            <w:tcW w:w="1027" w:type="dxa"/>
            <w:tcBorders>
              <w:top w:val="nil"/>
              <w:left w:val="nil"/>
              <w:bottom w:val="single" w:sz="4" w:space="0" w:color="FFFFFF"/>
              <w:right w:val="single" w:sz="4" w:space="0" w:color="FFFFFF"/>
            </w:tcBorders>
            <w:shd w:val="clear" w:color="B4C6E7" w:fill="B4C6E7"/>
            <w:noWrap/>
            <w:vAlign w:val="center"/>
            <w:hideMark/>
          </w:tcPr>
          <w:p w14:paraId="51C4C80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0539F04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1AC3E82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8ADEC8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35787A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7FFCDE1F"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UND</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22E2493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36</w:t>
            </w:r>
          </w:p>
        </w:tc>
        <w:tc>
          <w:tcPr>
            <w:tcW w:w="899" w:type="dxa"/>
            <w:tcBorders>
              <w:top w:val="nil"/>
              <w:left w:val="nil"/>
              <w:bottom w:val="single" w:sz="4" w:space="0" w:color="FFFFFF"/>
              <w:right w:val="single" w:sz="4" w:space="0" w:color="FFFFFF"/>
            </w:tcBorders>
            <w:shd w:val="clear" w:color="B4C6E7" w:fill="B4C6E7"/>
            <w:noWrap/>
            <w:vAlign w:val="center"/>
            <w:hideMark/>
          </w:tcPr>
          <w:p w14:paraId="5E1FA9D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1.30 </w:t>
            </w:r>
          </w:p>
        </w:tc>
        <w:tc>
          <w:tcPr>
            <w:tcW w:w="716" w:type="dxa"/>
            <w:tcBorders>
              <w:top w:val="nil"/>
              <w:left w:val="nil"/>
              <w:bottom w:val="single" w:sz="4" w:space="0" w:color="FFFFFF"/>
              <w:right w:val="nil"/>
            </w:tcBorders>
            <w:shd w:val="clear" w:color="B4C6E7" w:fill="B4C6E7"/>
            <w:noWrap/>
            <w:vAlign w:val="center"/>
            <w:hideMark/>
          </w:tcPr>
          <w:p w14:paraId="7FC41F7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46.80 </w:t>
            </w:r>
          </w:p>
        </w:tc>
      </w:tr>
      <w:tr w:rsidR="001D642B" w:rsidRPr="001D642B" w14:paraId="7EF2F9B0"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3643DF0F" w14:textId="20374A51"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64D11638" w14:textId="0822B562"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VÁLVULA</w:t>
            </w:r>
            <w:r w:rsidR="001D642B" w:rsidRPr="001D642B">
              <w:rPr>
                <w:rFonts w:ascii="Arial" w:eastAsia="Times New Roman" w:hAnsi="Arial" w:cs="Arial"/>
                <w:color w:val="000000"/>
                <w:sz w:val="20"/>
                <w:szCs w:val="20"/>
                <w:lang w:eastAsia="es-HN"/>
              </w:rPr>
              <w:t xml:space="preserve"> DE </w:t>
            </w:r>
            <w:proofErr w:type="spellStart"/>
            <w:r w:rsidR="001D642B" w:rsidRPr="001D642B">
              <w:rPr>
                <w:rFonts w:ascii="Arial" w:eastAsia="Times New Roman" w:hAnsi="Arial" w:cs="Arial"/>
                <w:color w:val="000000"/>
                <w:sz w:val="20"/>
                <w:szCs w:val="20"/>
                <w:lang w:eastAsia="es-HN"/>
              </w:rPr>
              <w:t>CHEK</w:t>
            </w:r>
            <w:proofErr w:type="spellEnd"/>
            <w:r w:rsidR="001D642B" w:rsidRPr="001D642B">
              <w:rPr>
                <w:rFonts w:ascii="Arial" w:eastAsia="Times New Roman" w:hAnsi="Arial" w:cs="Arial"/>
                <w:color w:val="000000"/>
                <w:sz w:val="20"/>
                <w:szCs w:val="20"/>
                <w:lang w:eastAsia="es-HN"/>
              </w:rPr>
              <w:t xml:space="preserve"> DE BRONCE DE 2"</w:t>
            </w:r>
          </w:p>
        </w:tc>
        <w:tc>
          <w:tcPr>
            <w:tcW w:w="1027" w:type="dxa"/>
            <w:tcBorders>
              <w:top w:val="nil"/>
              <w:left w:val="nil"/>
              <w:bottom w:val="single" w:sz="4" w:space="0" w:color="FFFFFF"/>
              <w:right w:val="single" w:sz="4" w:space="0" w:color="FFFFFF"/>
            </w:tcBorders>
            <w:shd w:val="clear" w:color="D9E1F2" w:fill="D9E1F2"/>
            <w:noWrap/>
            <w:vAlign w:val="center"/>
            <w:hideMark/>
          </w:tcPr>
          <w:p w14:paraId="444E3F0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08D4E3D6" w14:textId="7E3654C3"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6A35389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6CA083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FAA521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241C1EF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65DC9EB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w:t>
            </w:r>
          </w:p>
        </w:tc>
        <w:tc>
          <w:tcPr>
            <w:tcW w:w="899" w:type="dxa"/>
            <w:tcBorders>
              <w:top w:val="nil"/>
              <w:left w:val="nil"/>
              <w:bottom w:val="single" w:sz="4" w:space="0" w:color="FFFFFF"/>
              <w:right w:val="single" w:sz="4" w:space="0" w:color="FFFFFF"/>
            </w:tcBorders>
            <w:shd w:val="clear" w:color="D9E1F2" w:fill="D9E1F2"/>
            <w:noWrap/>
            <w:vAlign w:val="center"/>
            <w:hideMark/>
          </w:tcPr>
          <w:p w14:paraId="5BC1495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850.00 </w:t>
            </w:r>
          </w:p>
        </w:tc>
        <w:tc>
          <w:tcPr>
            <w:tcW w:w="716" w:type="dxa"/>
            <w:tcBorders>
              <w:top w:val="nil"/>
              <w:left w:val="nil"/>
              <w:bottom w:val="single" w:sz="4" w:space="0" w:color="FFFFFF"/>
              <w:right w:val="nil"/>
            </w:tcBorders>
            <w:shd w:val="clear" w:color="D9E1F2" w:fill="D9E1F2"/>
            <w:noWrap/>
            <w:vAlign w:val="center"/>
            <w:hideMark/>
          </w:tcPr>
          <w:p w14:paraId="2127624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6,800.00</w:t>
            </w:r>
            <w:proofErr w:type="gramEnd"/>
            <w:r w:rsidRPr="001D642B">
              <w:rPr>
                <w:rFonts w:ascii="Arial" w:eastAsia="Times New Roman" w:hAnsi="Arial" w:cs="Arial"/>
                <w:color w:val="000000"/>
                <w:sz w:val="20"/>
                <w:szCs w:val="20"/>
                <w:lang w:eastAsia="es-HN"/>
              </w:rPr>
              <w:t xml:space="preserve"> </w:t>
            </w:r>
          </w:p>
        </w:tc>
      </w:tr>
      <w:tr w:rsidR="001D642B" w:rsidRPr="001D642B" w14:paraId="5D565D90"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4A61CD59" w14:textId="58C52480"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250FA54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CODO DE PVC DE 2" X 90³</w:t>
            </w:r>
          </w:p>
        </w:tc>
        <w:tc>
          <w:tcPr>
            <w:tcW w:w="1027" w:type="dxa"/>
            <w:tcBorders>
              <w:top w:val="nil"/>
              <w:left w:val="nil"/>
              <w:bottom w:val="single" w:sz="4" w:space="0" w:color="FFFFFF"/>
              <w:right w:val="single" w:sz="4" w:space="0" w:color="FFFFFF"/>
            </w:tcBorders>
            <w:shd w:val="clear" w:color="B4C6E7" w:fill="B4C6E7"/>
            <w:noWrap/>
            <w:vAlign w:val="center"/>
            <w:hideMark/>
          </w:tcPr>
          <w:p w14:paraId="6444556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2C8C5A1C" w14:textId="1D50AEB6"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1F699EE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202606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03A4B9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7773458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1C3E820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25</w:t>
            </w:r>
          </w:p>
        </w:tc>
        <w:tc>
          <w:tcPr>
            <w:tcW w:w="899" w:type="dxa"/>
            <w:tcBorders>
              <w:top w:val="nil"/>
              <w:left w:val="nil"/>
              <w:bottom w:val="single" w:sz="4" w:space="0" w:color="FFFFFF"/>
              <w:right w:val="single" w:sz="4" w:space="0" w:color="FFFFFF"/>
            </w:tcBorders>
            <w:shd w:val="clear" w:color="B4C6E7" w:fill="B4C6E7"/>
            <w:noWrap/>
            <w:vAlign w:val="center"/>
            <w:hideMark/>
          </w:tcPr>
          <w:p w14:paraId="250E9B9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B4C6E7" w:fill="B4C6E7"/>
            <w:noWrap/>
            <w:vAlign w:val="center"/>
            <w:hideMark/>
          </w:tcPr>
          <w:p w14:paraId="3C74867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625.00 </w:t>
            </w:r>
          </w:p>
        </w:tc>
      </w:tr>
      <w:tr w:rsidR="001D642B" w:rsidRPr="001D642B" w14:paraId="1F0F0880"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55504636" w14:textId="7F6DBEE2"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03A26AD9"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TEE</w:t>
            </w:r>
            <w:proofErr w:type="spellEnd"/>
            <w:r w:rsidRPr="001D642B">
              <w:rPr>
                <w:rFonts w:ascii="Arial" w:eastAsia="Times New Roman" w:hAnsi="Arial" w:cs="Arial"/>
                <w:color w:val="000000"/>
                <w:sz w:val="20"/>
                <w:szCs w:val="20"/>
                <w:lang w:eastAsia="es-HN"/>
              </w:rPr>
              <w:t xml:space="preserve"> PVC DE 4"</w:t>
            </w:r>
          </w:p>
        </w:tc>
        <w:tc>
          <w:tcPr>
            <w:tcW w:w="1027" w:type="dxa"/>
            <w:tcBorders>
              <w:top w:val="nil"/>
              <w:left w:val="nil"/>
              <w:bottom w:val="single" w:sz="4" w:space="0" w:color="FFFFFF"/>
              <w:right w:val="single" w:sz="4" w:space="0" w:color="FFFFFF"/>
            </w:tcBorders>
            <w:shd w:val="clear" w:color="D9E1F2" w:fill="D9E1F2"/>
            <w:noWrap/>
            <w:vAlign w:val="center"/>
            <w:hideMark/>
          </w:tcPr>
          <w:p w14:paraId="08E9C98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0BE4C01F" w14:textId="52DD18CE"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61AB1FB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CEC304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C05FA1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5C58824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4A8B890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10</w:t>
            </w:r>
          </w:p>
        </w:tc>
        <w:tc>
          <w:tcPr>
            <w:tcW w:w="899" w:type="dxa"/>
            <w:tcBorders>
              <w:top w:val="nil"/>
              <w:left w:val="nil"/>
              <w:bottom w:val="single" w:sz="4" w:space="0" w:color="FFFFFF"/>
              <w:right w:val="single" w:sz="4" w:space="0" w:color="FFFFFF"/>
            </w:tcBorders>
            <w:shd w:val="clear" w:color="D9E1F2" w:fill="D9E1F2"/>
            <w:noWrap/>
            <w:vAlign w:val="center"/>
            <w:hideMark/>
          </w:tcPr>
          <w:p w14:paraId="6615CA0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100.00 </w:t>
            </w:r>
          </w:p>
        </w:tc>
        <w:tc>
          <w:tcPr>
            <w:tcW w:w="716" w:type="dxa"/>
            <w:tcBorders>
              <w:top w:val="nil"/>
              <w:left w:val="nil"/>
              <w:bottom w:val="single" w:sz="4" w:space="0" w:color="FFFFFF"/>
              <w:right w:val="nil"/>
            </w:tcBorders>
            <w:shd w:val="clear" w:color="D9E1F2" w:fill="D9E1F2"/>
            <w:noWrap/>
            <w:vAlign w:val="center"/>
            <w:hideMark/>
          </w:tcPr>
          <w:p w14:paraId="6CF5717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1,000.00</w:t>
            </w:r>
            <w:proofErr w:type="gramEnd"/>
            <w:r w:rsidRPr="001D642B">
              <w:rPr>
                <w:rFonts w:ascii="Arial" w:eastAsia="Times New Roman" w:hAnsi="Arial" w:cs="Arial"/>
                <w:color w:val="000000"/>
                <w:sz w:val="20"/>
                <w:szCs w:val="20"/>
                <w:lang w:eastAsia="es-HN"/>
              </w:rPr>
              <w:t xml:space="preserve"> </w:t>
            </w:r>
          </w:p>
        </w:tc>
      </w:tr>
      <w:tr w:rsidR="001D642B" w:rsidRPr="001D642B" w14:paraId="6AF51CB5"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1EC5CC60" w14:textId="55AC557C"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lastRenderedPageBreak/>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253E495B"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TEE</w:t>
            </w:r>
            <w:proofErr w:type="spellEnd"/>
            <w:r w:rsidRPr="001D642B">
              <w:rPr>
                <w:rFonts w:ascii="Arial" w:eastAsia="Times New Roman" w:hAnsi="Arial" w:cs="Arial"/>
                <w:color w:val="000000"/>
                <w:sz w:val="20"/>
                <w:szCs w:val="20"/>
                <w:lang w:eastAsia="es-HN"/>
              </w:rPr>
              <w:t xml:space="preserve"> LISA PVC 2"</w:t>
            </w:r>
          </w:p>
        </w:tc>
        <w:tc>
          <w:tcPr>
            <w:tcW w:w="1027" w:type="dxa"/>
            <w:tcBorders>
              <w:top w:val="nil"/>
              <w:left w:val="nil"/>
              <w:bottom w:val="single" w:sz="4" w:space="0" w:color="FFFFFF"/>
              <w:right w:val="single" w:sz="4" w:space="0" w:color="FFFFFF"/>
            </w:tcBorders>
            <w:shd w:val="clear" w:color="B4C6E7" w:fill="B4C6E7"/>
            <w:noWrap/>
            <w:vAlign w:val="center"/>
            <w:hideMark/>
          </w:tcPr>
          <w:p w14:paraId="6190F0A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106D83FA" w14:textId="2CDBA9AA"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546CB59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97FE67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AB8E69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52738274"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UND</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3460742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6</w:t>
            </w:r>
          </w:p>
        </w:tc>
        <w:tc>
          <w:tcPr>
            <w:tcW w:w="899" w:type="dxa"/>
            <w:tcBorders>
              <w:top w:val="nil"/>
              <w:left w:val="nil"/>
              <w:bottom w:val="single" w:sz="4" w:space="0" w:color="FFFFFF"/>
              <w:right w:val="single" w:sz="4" w:space="0" w:color="FFFFFF"/>
            </w:tcBorders>
            <w:shd w:val="clear" w:color="B4C6E7" w:fill="B4C6E7"/>
            <w:noWrap/>
            <w:vAlign w:val="center"/>
            <w:hideMark/>
          </w:tcPr>
          <w:p w14:paraId="7355F2F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45.00 </w:t>
            </w:r>
          </w:p>
        </w:tc>
        <w:tc>
          <w:tcPr>
            <w:tcW w:w="716" w:type="dxa"/>
            <w:tcBorders>
              <w:top w:val="nil"/>
              <w:left w:val="nil"/>
              <w:bottom w:val="single" w:sz="4" w:space="0" w:color="FFFFFF"/>
              <w:right w:val="nil"/>
            </w:tcBorders>
            <w:shd w:val="clear" w:color="B4C6E7" w:fill="B4C6E7"/>
            <w:noWrap/>
            <w:vAlign w:val="center"/>
            <w:hideMark/>
          </w:tcPr>
          <w:p w14:paraId="4356909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270.00 </w:t>
            </w:r>
          </w:p>
        </w:tc>
      </w:tr>
      <w:tr w:rsidR="001D642B" w:rsidRPr="001D642B" w14:paraId="5A62D5AF"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585B4CA1" w14:textId="0DA16643"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4197A683" w14:textId="61C47F31"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CINTA </w:t>
            </w:r>
            <w:r w:rsidR="00C25503" w:rsidRPr="001D642B">
              <w:rPr>
                <w:rFonts w:ascii="Arial" w:eastAsia="Times New Roman" w:hAnsi="Arial" w:cs="Arial"/>
                <w:color w:val="000000"/>
                <w:sz w:val="20"/>
                <w:szCs w:val="20"/>
                <w:lang w:eastAsia="es-HN"/>
              </w:rPr>
              <w:t>TEFLÓN</w:t>
            </w:r>
          </w:p>
        </w:tc>
        <w:tc>
          <w:tcPr>
            <w:tcW w:w="1027" w:type="dxa"/>
            <w:tcBorders>
              <w:top w:val="nil"/>
              <w:left w:val="nil"/>
              <w:bottom w:val="single" w:sz="4" w:space="0" w:color="FFFFFF"/>
              <w:right w:val="single" w:sz="4" w:space="0" w:color="FFFFFF"/>
            </w:tcBorders>
            <w:shd w:val="clear" w:color="D9E1F2" w:fill="D9E1F2"/>
            <w:noWrap/>
            <w:vAlign w:val="center"/>
            <w:hideMark/>
          </w:tcPr>
          <w:p w14:paraId="71DBCA4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17EAF137" w14:textId="2003E0C5"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2B34771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6CA6CD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EBEAE7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2437680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7C9E2D3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0.44</w:t>
            </w:r>
          </w:p>
        </w:tc>
        <w:tc>
          <w:tcPr>
            <w:tcW w:w="899" w:type="dxa"/>
            <w:tcBorders>
              <w:top w:val="nil"/>
              <w:left w:val="nil"/>
              <w:bottom w:val="single" w:sz="4" w:space="0" w:color="FFFFFF"/>
              <w:right w:val="single" w:sz="4" w:space="0" w:color="FFFFFF"/>
            </w:tcBorders>
            <w:shd w:val="clear" w:color="D9E1F2" w:fill="D9E1F2"/>
            <w:noWrap/>
            <w:vAlign w:val="center"/>
            <w:hideMark/>
          </w:tcPr>
          <w:p w14:paraId="5B39163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20.00 </w:t>
            </w:r>
          </w:p>
        </w:tc>
        <w:tc>
          <w:tcPr>
            <w:tcW w:w="716" w:type="dxa"/>
            <w:tcBorders>
              <w:top w:val="nil"/>
              <w:left w:val="nil"/>
              <w:bottom w:val="single" w:sz="4" w:space="0" w:color="FFFFFF"/>
              <w:right w:val="nil"/>
            </w:tcBorders>
            <w:shd w:val="clear" w:color="D9E1F2" w:fill="D9E1F2"/>
            <w:noWrap/>
            <w:vAlign w:val="center"/>
            <w:hideMark/>
          </w:tcPr>
          <w:p w14:paraId="3816B67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8.80 </w:t>
            </w:r>
          </w:p>
        </w:tc>
      </w:tr>
      <w:tr w:rsidR="001D642B" w:rsidRPr="001D642B" w14:paraId="4E31ADA3"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1CAC8E57" w14:textId="707A39DE"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22DD6B6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CEMENTO GRIS TIPO PORTLAND</w:t>
            </w:r>
          </w:p>
        </w:tc>
        <w:tc>
          <w:tcPr>
            <w:tcW w:w="1027" w:type="dxa"/>
            <w:tcBorders>
              <w:top w:val="nil"/>
              <w:left w:val="nil"/>
              <w:bottom w:val="single" w:sz="4" w:space="0" w:color="FFFFFF"/>
              <w:right w:val="single" w:sz="4" w:space="0" w:color="FFFFFF"/>
            </w:tcBorders>
            <w:shd w:val="clear" w:color="B4C6E7" w:fill="B4C6E7"/>
            <w:noWrap/>
            <w:vAlign w:val="center"/>
            <w:hideMark/>
          </w:tcPr>
          <w:p w14:paraId="236F544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0100B7D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AGREGADOS</w:t>
            </w:r>
          </w:p>
        </w:tc>
        <w:tc>
          <w:tcPr>
            <w:tcW w:w="1276" w:type="dxa"/>
            <w:tcBorders>
              <w:top w:val="nil"/>
              <w:left w:val="nil"/>
              <w:bottom w:val="single" w:sz="4" w:space="0" w:color="FFFFFF"/>
              <w:right w:val="single" w:sz="4" w:space="0" w:color="FFFFFF"/>
            </w:tcBorders>
            <w:shd w:val="clear" w:color="B4C6E7" w:fill="B4C6E7"/>
            <w:noWrap/>
            <w:vAlign w:val="center"/>
            <w:hideMark/>
          </w:tcPr>
          <w:p w14:paraId="139914E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2C400C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45E478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0FEB63C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BOLSA</w:t>
            </w:r>
          </w:p>
        </w:tc>
        <w:tc>
          <w:tcPr>
            <w:tcW w:w="525" w:type="dxa"/>
            <w:tcBorders>
              <w:top w:val="nil"/>
              <w:left w:val="nil"/>
              <w:bottom w:val="single" w:sz="4" w:space="0" w:color="FFFFFF"/>
              <w:right w:val="single" w:sz="4" w:space="0" w:color="FFFFFF"/>
            </w:tcBorders>
            <w:shd w:val="clear" w:color="B4C6E7" w:fill="B4C6E7"/>
            <w:noWrap/>
            <w:vAlign w:val="center"/>
            <w:hideMark/>
          </w:tcPr>
          <w:p w14:paraId="545ECF2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25</w:t>
            </w:r>
          </w:p>
        </w:tc>
        <w:tc>
          <w:tcPr>
            <w:tcW w:w="899" w:type="dxa"/>
            <w:tcBorders>
              <w:top w:val="nil"/>
              <w:left w:val="nil"/>
              <w:bottom w:val="single" w:sz="4" w:space="0" w:color="FFFFFF"/>
              <w:right w:val="single" w:sz="4" w:space="0" w:color="FFFFFF"/>
            </w:tcBorders>
            <w:shd w:val="clear" w:color="B4C6E7" w:fill="B4C6E7"/>
            <w:noWrap/>
            <w:vAlign w:val="center"/>
            <w:hideMark/>
          </w:tcPr>
          <w:p w14:paraId="543E2EE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210.00 </w:t>
            </w:r>
          </w:p>
        </w:tc>
        <w:tc>
          <w:tcPr>
            <w:tcW w:w="716" w:type="dxa"/>
            <w:tcBorders>
              <w:top w:val="nil"/>
              <w:left w:val="nil"/>
              <w:bottom w:val="single" w:sz="4" w:space="0" w:color="FFFFFF"/>
              <w:right w:val="nil"/>
            </w:tcBorders>
            <w:shd w:val="clear" w:color="B4C6E7" w:fill="B4C6E7"/>
            <w:noWrap/>
            <w:vAlign w:val="center"/>
            <w:hideMark/>
          </w:tcPr>
          <w:p w14:paraId="70998FE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5,250.00</w:t>
            </w:r>
            <w:proofErr w:type="gramEnd"/>
            <w:r w:rsidRPr="001D642B">
              <w:rPr>
                <w:rFonts w:ascii="Arial" w:eastAsia="Times New Roman" w:hAnsi="Arial" w:cs="Arial"/>
                <w:color w:val="000000"/>
                <w:sz w:val="20"/>
                <w:szCs w:val="20"/>
                <w:lang w:eastAsia="es-HN"/>
              </w:rPr>
              <w:t xml:space="preserve"> </w:t>
            </w:r>
          </w:p>
        </w:tc>
      </w:tr>
      <w:tr w:rsidR="001D642B" w:rsidRPr="001D642B" w14:paraId="363DFCAD"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62DF2CA4" w14:textId="237D4553"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26C0750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ARENA DE   </w:t>
            </w:r>
            <w:proofErr w:type="gramStart"/>
            <w:r w:rsidRPr="001D642B">
              <w:rPr>
                <w:rFonts w:ascii="Arial" w:eastAsia="Times New Roman" w:hAnsi="Arial" w:cs="Arial"/>
                <w:color w:val="000000"/>
                <w:sz w:val="20"/>
                <w:szCs w:val="20"/>
                <w:lang w:eastAsia="es-HN"/>
              </w:rPr>
              <w:t>RIO  LAVADA</w:t>
            </w:r>
            <w:proofErr w:type="gramEnd"/>
          </w:p>
        </w:tc>
        <w:tc>
          <w:tcPr>
            <w:tcW w:w="1027" w:type="dxa"/>
            <w:tcBorders>
              <w:top w:val="nil"/>
              <w:left w:val="nil"/>
              <w:bottom w:val="single" w:sz="4" w:space="0" w:color="FFFFFF"/>
              <w:right w:val="single" w:sz="4" w:space="0" w:color="FFFFFF"/>
            </w:tcBorders>
            <w:shd w:val="clear" w:color="D9E1F2" w:fill="D9E1F2"/>
            <w:noWrap/>
            <w:vAlign w:val="center"/>
            <w:hideMark/>
          </w:tcPr>
          <w:p w14:paraId="40568B7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53326DF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AGREGADOS</w:t>
            </w:r>
          </w:p>
        </w:tc>
        <w:tc>
          <w:tcPr>
            <w:tcW w:w="1276" w:type="dxa"/>
            <w:tcBorders>
              <w:top w:val="nil"/>
              <w:left w:val="nil"/>
              <w:bottom w:val="single" w:sz="4" w:space="0" w:color="FFFFFF"/>
              <w:right w:val="single" w:sz="4" w:space="0" w:color="FFFFFF"/>
            </w:tcBorders>
            <w:shd w:val="clear" w:color="B4C6E7" w:fill="B4C6E7"/>
            <w:noWrap/>
            <w:vAlign w:val="center"/>
            <w:hideMark/>
          </w:tcPr>
          <w:p w14:paraId="50B0721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C16D24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328CA39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586B9BA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D9E1F2" w:fill="D9E1F2"/>
            <w:noWrap/>
            <w:vAlign w:val="center"/>
            <w:hideMark/>
          </w:tcPr>
          <w:p w14:paraId="333E8B4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2.5</w:t>
            </w:r>
          </w:p>
        </w:tc>
        <w:tc>
          <w:tcPr>
            <w:tcW w:w="899" w:type="dxa"/>
            <w:tcBorders>
              <w:top w:val="nil"/>
              <w:left w:val="nil"/>
              <w:bottom w:val="single" w:sz="4" w:space="0" w:color="FFFFFF"/>
              <w:right w:val="single" w:sz="4" w:space="0" w:color="FFFFFF"/>
            </w:tcBorders>
            <w:shd w:val="clear" w:color="D9E1F2" w:fill="D9E1F2"/>
            <w:noWrap/>
            <w:vAlign w:val="center"/>
            <w:hideMark/>
          </w:tcPr>
          <w:p w14:paraId="01717B6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800.00 </w:t>
            </w:r>
          </w:p>
        </w:tc>
        <w:tc>
          <w:tcPr>
            <w:tcW w:w="716" w:type="dxa"/>
            <w:tcBorders>
              <w:top w:val="nil"/>
              <w:left w:val="nil"/>
              <w:bottom w:val="single" w:sz="4" w:space="0" w:color="FFFFFF"/>
              <w:right w:val="nil"/>
            </w:tcBorders>
            <w:shd w:val="clear" w:color="D9E1F2" w:fill="D9E1F2"/>
            <w:noWrap/>
            <w:vAlign w:val="center"/>
            <w:hideMark/>
          </w:tcPr>
          <w:p w14:paraId="7997239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2,000.00</w:t>
            </w:r>
            <w:proofErr w:type="gramEnd"/>
            <w:r w:rsidRPr="001D642B">
              <w:rPr>
                <w:rFonts w:ascii="Arial" w:eastAsia="Times New Roman" w:hAnsi="Arial" w:cs="Arial"/>
                <w:color w:val="000000"/>
                <w:sz w:val="20"/>
                <w:szCs w:val="20"/>
                <w:lang w:eastAsia="es-HN"/>
              </w:rPr>
              <w:t xml:space="preserve"> </w:t>
            </w:r>
          </w:p>
        </w:tc>
      </w:tr>
      <w:tr w:rsidR="001D642B" w:rsidRPr="001D642B" w14:paraId="4C8A916A"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03135889" w14:textId="73B552DF"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1838318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GRAVA DE FABRICA</w:t>
            </w:r>
          </w:p>
        </w:tc>
        <w:tc>
          <w:tcPr>
            <w:tcW w:w="1027" w:type="dxa"/>
            <w:tcBorders>
              <w:top w:val="nil"/>
              <w:left w:val="nil"/>
              <w:bottom w:val="single" w:sz="4" w:space="0" w:color="FFFFFF"/>
              <w:right w:val="single" w:sz="4" w:space="0" w:color="FFFFFF"/>
            </w:tcBorders>
            <w:shd w:val="clear" w:color="B4C6E7" w:fill="B4C6E7"/>
            <w:noWrap/>
            <w:vAlign w:val="center"/>
            <w:hideMark/>
          </w:tcPr>
          <w:p w14:paraId="3ED0AC8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6677DFD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AGREGADOS</w:t>
            </w:r>
          </w:p>
        </w:tc>
        <w:tc>
          <w:tcPr>
            <w:tcW w:w="1276" w:type="dxa"/>
            <w:tcBorders>
              <w:top w:val="nil"/>
              <w:left w:val="nil"/>
              <w:bottom w:val="single" w:sz="4" w:space="0" w:color="FFFFFF"/>
              <w:right w:val="single" w:sz="4" w:space="0" w:color="FFFFFF"/>
            </w:tcBorders>
            <w:shd w:val="clear" w:color="B4C6E7" w:fill="B4C6E7"/>
            <w:noWrap/>
            <w:vAlign w:val="center"/>
            <w:hideMark/>
          </w:tcPr>
          <w:p w14:paraId="1FD3B77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832211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62BD5B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6AB33C2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B4C6E7" w:fill="B4C6E7"/>
            <w:noWrap/>
            <w:vAlign w:val="center"/>
            <w:hideMark/>
          </w:tcPr>
          <w:p w14:paraId="7916859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w:t>
            </w:r>
          </w:p>
        </w:tc>
        <w:tc>
          <w:tcPr>
            <w:tcW w:w="899" w:type="dxa"/>
            <w:tcBorders>
              <w:top w:val="nil"/>
              <w:left w:val="nil"/>
              <w:bottom w:val="single" w:sz="4" w:space="0" w:color="FFFFFF"/>
              <w:right w:val="single" w:sz="4" w:space="0" w:color="FFFFFF"/>
            </w:tcBorders>
            <w:shd w:val="clear" w:color="B4C6E7" w:fill="B4C6E7"/>
            <w:noWrap/>
            <w:vAlign w:val="center"/>
            <w:hideMark/>
          </w:tcPr>
          <w:p w14:paraId="7010F11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1,000.00 </w:t>
            </w:r>
          </w:p>
        </w:tc>
        <w:tc>
          <w:tcPr>
            <w:tcW w:w="716" w:type="dxa"/>
            <w:tcBorders>
              <w:top w:val="nil"/>
              <w:left w:val="nil"/>
              <w:bottom w:val="single" w:sz="4" w:space="0" w:color="FFFFFF"/>
              <w:right w:val="nil"/>
            </w:tcBorders>
            <w:shd w:val="clear" w:color="B4C6E7" w:fill="B4C6E7"/>
            <w:noWrap/>
            <w:vAlign w:val="center"/>
            <w:hideMark/>
          </w:tcPr>
          <w:p w14:paraId="54FEC2F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1,000.00</w:t>
            </w:r>
            <w:proofErr w:type="gramEnd"/>
            <w:r w:rsidRPr="001D642B">
              <w:rPr>
                <w:rFonts w:ascii="Arial" w:eastAsia="Times New Roman" w:hAnsi="Arial" w:cs="Arial"/>
                <w:color w:val="000000"/>
                <w:sz w:val="20"/>
                <w:szCs w:val="20"/>
                <w:lang w:eastAsia="es-HN"/>
              </w:rPr>
              <w:t xml:space="preserve"> </w:t>
            </w:r>
          </w:p>
        </w:tc>
      </w:tr>
      <w:tr w:rsidR="001D642B" w:rsidRPr="001D642B" w14:paraId="158FDDFD"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7AF969DE" w14:textId="3055633F"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4D5F6C1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AGUA</w:t>
            </w:r>
          </w:p>
        </w:tc>
        <w:tc>
          <w:tcPr>
            <w:tcW w:w="1027" w:type="dxa"/>
            <w:tcBorders>
              <w:top w:val="nil"/>
              <w:left w:val="nil"/>
              <w:bottom w:val="single" w:sz="4" w:space="0" w:color="FFFFFF"/>
              <w:right w:val="single" w:sz="4" w:space="0" w:color="FFFFFF"/>
            </w:tcBorders>
            <w:shd w:val="clear" w:color="D9E1F2" w:fill="D9E1F2"/>
            <w:noWrap/>
            <w:vAlign w:val="center"/>
            <w:hideMark/>
          </w:tcPr>
          <w:p w14:paraId="60C2DE1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2ECDE3A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AGREGADOS</w:t>
            </w:r>
          </w:p>
        </w:tc>
        <w:tc>
          <w:tcPr>
            <w:tcW w:w="1276" w:type="dxa"/>
            <w:tcBorders>
              <w:top w:val="nil"/>
              <w:left w:val="nil"/>
              <w:bottom w:val="single" w:sz="4" w:space="0" w:color="FFFFFF"/>
              <w:right w:val="single" w:sz="4" w:space="0" w:color="FFFFFF"/>
            </w:tcBorders>
            <w:shd w:val="clear" w:color="B4C6E7" w:fill="B4C6E7"/>
            <w:noWrap/>
            <w:vAlign w:val="center"/>
            <w:hideMark/>
          </w:tcPr>
          <w:p w14:paraId="2BA26CD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135FCF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F35BA6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2B3C461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D9E1F2" w:fill="D9E1F2"/>
            <w:noWrap/>
            <w:vAlign w:val="center"/>
            <w:hideMark/>
          </w:tcPr>
          <w:p w14:paraId="4259262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36.28</w:t>
            </w:r>
          </w:p>
        </w:tc>
        <w:tc>
          <w:tcPr>
            <w:tcW w:w="899" w:type="dxa"/>
            <w:tcBorders>
              <w:top w:val="nil"/>
              <w:left w:val="nil"/>
              <w:bottom w:val="single" w:sz="4" w:space="0" w:color="FFFFFF"/>
              <w:right w:val="single" w:sz="4" w:space="0" w:color="FFFFFF"/>
            </w:tcBorders>
            <w:shd w:val="clear" w:color="D9E1F2" w:fill="D9E1F2"/>
            <w:noWrap/>
            <w:vAlign w:val="center"/>
            <w:hideMark/>
          </w:tcPr>
          <w:p w14:paraId="7118E16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60.00 </w:t>
            </w:r>
          </w:p>
        </w:tc>
        <w:tc>
          <w:tcPr>
            <w:tcW w:w="716" w:type="dxa"/>
            <w:tcBorders>
              <w:top w:val="nil"/>
              <w:left w:val="nil"/>
              <w:bottom w:val="single" w:sz="4" w:space="0" w:color="FFFFFF"/>
              <w:right w:val="nil"/>
            </w:tcBorders>
            <w:shd w:val="clear" w:color="D9E1F2" w:fill="D9E1F2"/>
            <w:noWrap/>
            <w:vAlign w:val="center"/>
            <w:hideMark/>
          </w:tcPr>
          <w:p w14:paraId="628B502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2,176.80</w:t>
            </w:r>
            <w:proofErr w:type="gramEnd"/>
            <w:r w:rsidRPr="001D642B">
              <w:rPr>
                <w:rFonts w:ascii="Arial" w:eastAsia="Times New Roman" w:hAnsi="Arial" w:cs="Arial"/>
                <w:color w:val="000000"/>
                <w:sz w:val="20"/>
                <w:szCs w:val="20"/>
                <w:lang w:eastAsia="es-HN"/>
              </w:rPr>
              <w:t xml:space="preserve"> </w:t>
            </w:r>
          </w:p>
        </w:tc>
      </w:tr>
      <w:tr w:rsidR="001D642B" w:rsidRPr="001D642B" w14:paraId="65B4E2F8"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4B43EE41" w14:textId="5C975EAF"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08180810" w14:textId="6A935192"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LADRILLO </w:t>
            </w:r>
            <w:r w:rsidR="00C25503" w:rsidRPr="001D642B">
              <w:rPr>
                <w:rFonts w:ascii="Arial" w:eastAsia="Times New Roman" w:hAnsi="Arial" w:cs="Arial"/>
                <w:color w:val="000000"/>
                <w:sz w:val="20"/>
                <w:szCs w:val="20"/>
                <w:lang w:eastAsia="es-HN"/>
              </w:rPr>
              <w:t>RAFÓN</w:t>
            </w:r>
            <w:r w:rsidRPr="001D642B">
              <w:rPr>
                <w:rFonts w:ascii="Arial" w:eastAsia="Times New Roman" w:hAnsi="Arial" w:cs="Arial"/>
                <w:color w:val="000000"/>
                <w:sz w:val="20"/>
                <w:szCs w:val="20"/>
                <w:lang w:eastAsia="es-HN"/>
              </w:rPr>
              <w:t xml:space="preserve"> RUSTICO</w:t>
            </w:r>
          </w:p>
        </w:tc>
        <w:tc>
          <w:tcPr>
            <w:tcW w:w="1027" w:type="dxa"/>
            <w:tcBorders>
              <w:top w:val="nil"/>
              <w:left w:val="nil"/>
              <w:bottom w:val="single" w:sz="4" w:space="0" w:color="FFFFFF"/>
              <w:right w:val="single" w:sz="4" w:space="0" w:color="FFFFFF"/>
            </w:tcBorders>
            <w:shd w:val="clear" w:color="B4C6E7" w:fill="B4C6E7"/>
            <w:noWrap/>
            <w:vAlign w:val="center"/>
            <w:hideMark/>
          </w:tcPr>
          <w:p w14:paraId="1CF9F62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3C63F8D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624D904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4A463D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196C82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50888D7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21A7717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500</w:t>
            </w:r>
          </w:p>
        </w:tc>
        <w:tc>
          <w:tcPr>
            <w:tcW w:w="899" w:type="dxa"/>
            <w:tcBorders>
              <w:top w:val="nil"/>
              <w:left w:val="nil"/>
              <w:bottom w:val="single" w:sz="4" w:space="0" w:color="FFFFFF"/>
              <w:right w:val="single" w:sz="4" w:space="0" w:color="FFFFFF"/>
            </w:tcBorders>
            <w:shd w:val="clear" w:color="B4C6E7" w:fill="B4C6E7"/>
            <w:noWrap/>
            <w:vAlign w:val="center"/>
            <w:hideMark/>
          </w:tcPr>
          <w:p w14:paraId="2FB878E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 </w:t>
            </w:r>
          </w:p>
        </w:tc>
        <w:tc>
          <w:tcPr>
            <w:tcW w:w="716" w:type="dxa"/>
            <w:tcBorders>
              <w:top w:val="nil"/>
              <w:left w:val="nil"/>
              <w:bottom w:val="single" w:sz="4" w:space="0" w:color="FFFFFF"/>
              <w:right w:val="nil"/>
            </w:tcBorders>
            <w:shd w:val="clear" w:color="B4C6E7" w:fill="B4C6E7"/>
            <w:noWrap/>
            <w:vAlign w:val="center"/>
            <w:hideMark/>
          </w:tcPr>
          <w:p w14:paraId="5304441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2,500.00</w:t>
            </w:r>
            <w:proofErr w:type="gramEnd"/>
            <w:r w:rsidRPr="001D642B">
              <w:rPr>
                <w:rFonts w:ascii="Arial" w:eastAsia="Times New Roman" w:hAnsi="Arial" w:cs="Arial"/>
                <w:color w:val="000000"/>
                <w:sz w:val="20"/>
                <w:szCs w:val="20"/>
                <w:lang w:eastAsia="es-HN"/>
              </w:rPr>
              <w:t xml:space="preserve"> </w:t>
            </w:r>
          </w:p>
        </w:tc>
      </w:tr>
      <w:tr w:rsidR="001D642B" w:rsidRPr="001D642B" w14:paraId="49530896"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67744245" w14:textId="685A973D"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721F4CC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LAMINA ALUMINIZADA CAL. 26 ONDULADA 36"x 6¨</w:t>
            </w:r>
          </w:p>
        </w:tc>
        <w:tc>
          <w:tcPr>
            <w:tcW w:w="1027" w:type="dxa"/>
            <w:tcBorders>
              <w:top w:val="nil"/>
              <w:left w:val="nil"/>
              <w:bottom w:val="single" w:sz="4" w:space="0" w:color="FFFFFF"/>
              <w:right w:val="single" w:sz="4" w:space="0" w:color="FFFFFF"/>
            </w:tcBorders>
            <w:shd w:val="clear" w:color="D9E1F2" w:fill="D9E1F2"/>
            <w:noWrap/>
            <w:vAlign w:val="center"/>
            <w:hideMark/>
          </w:tcPr>
          <w:p w14:paraId="35D11D8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32657BC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7A49AD8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792C4A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48FCFF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2C2A8D6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777F6B4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w:t>
            </w:r>
          </w:p>
        </w:tc>
        <w:tc>
          <w:tcPr>
            <w:tcW w:w="899" w:type="dxa"/>
            <w:tcBorders>
              <w:top w:val="nil"/>
              <w:left w:val="nil"/>
              <w:bottom w:val="single" w:sz="4" w:space="0" w:color="FFFFFF"/>
              <w:right w:val="single" w:sz="4" w:space="0" w:color="FFFFFF"/>
            </w:tcBorders>
            <w:shd w:val="clear" w:color="D9E1F2" w:fill="D9E1F2"/>
            <w:noWrap/>
            <w:vAlign w:val="center"/>
            <w:hideMark/>
          </w:tcPr>
          <w:p w14:paraId="6E42775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310.00 </w:t>
            </w:r>
          </w:p>
        </w:tc>
        <w:tc>
          <w:tcPr>
            <w:tcW w:w="716" w:type="dxa"/>
            <w:tcBorders>
              <w:top w:val="nil"/>
              <w:left w:val="nil"/>
              <w:bottom w:val="single" w:sz="4" w:space="0" w:color="FFFFFF"/>
              <w:right w:val="nil"/>
            </w:tcBorders>
            <w:shd w:val="clear" w:color="D9E1F2" w:fill="D9E1F2"/>
            <w:noWrap/>
            <w:vAlign w:val="center"/>
            <w:hideMark/>
          </w:tcPr>
          <w:p w14:paraId="06E9905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930.00 </w:t>
            </w:r>
          </w:p>
        </w:tc>
      </w:tr>
      <w:tr w:rsidR="001D642B" w:rsidRPr="001D642B" w14:paraId="673ECA22"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117D3810" w14:textId="20707A56"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0BDC81E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ALAMBRE DE AMARRE</w:t>
            </w:r>
          </w:p>
        </w:tc>
        <w:tc>
          <w:tcPr>
            <w:tcW w:w="1027" w:type="dxa"/>
            <w:tcBorders>
              <w:top w:val="nil"/>
              <w:left w:val="nil"/>
              <w:bottom w:val="single" w:sz="4" w:space="0" w:color="FFFFFF"/>
              <w:right w:val="single" w:sz="4" w:space="0" w:color="FFFFFF"/>
            </w:tcBorders>
            <w:shd w:val="clear" w:color="B4C6E7" w:fill="B4C6E7"/>
            <w:noWrap/>
            <w:vAlign w:val="center"/>
            <w:hideMark/>
          </w:tcPr>
          <w:p w14:paraId="257118D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7ED2F5B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7E28CF0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E9C562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EA2F38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5C668E7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LB</w:t>
            </w:r>
          </w:p>
        </w:tc>
        <w:tc>
          <w:tcPr>
            <w:tcW w:w="525" w:type="dxa"/>
            <w:tcBorders>
              <w:top w:val="nil"/>
              <w:left w:val="nil"/>
              <w:bottom w:val="single" w:sz="4" w:space="0" w:color="FFFFFF"/>
              <w:right w:val="single" w:sz="4" w:space="0" w:color="FFFFFF"/>
            </w:tcBorders>
            <w:shd w:val="clear" w:color="B4C6E7" w:fill="B4C6E7"/>
            <w:noWrap/>
            <w:vAlign w:val="center"/>
            <w:hideMark/>
          </w:tcPr>
          <w:p w14:paraId="65752D9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10</w:t>
            </w:r>
          </w:p>
        </w:tc>
        <w:tc>
          <w:tcPr>
            <w:tcW w:w="899" w:type="dxa"/>
            <w:tcBorders>
              <w:top w:val="nil"/>
              <w:left w:val="nil"/>
              <w:bottom w:val="single" w:sz="4" w:space="0" w:color="FFFFFF"/>
              <w:right w:val="single" w:sz="4" w:space="0" w:color="FFFFFF"/>
            </w:tcBorders>
            <w:shd w:val="clear" w:color="B4C6E7" w:fill="B4C6E7"/>
            <w:noWrap/>
            <w:vAlign w:val="center"/>
            <w:hideMark/>
          </w:tcPr>
          <w:p w14:paraId="5B6223E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B4C6E7" w:fill="B4C6E7"/>
            <w:noWrap/>
            <w:vAlign w:val="center"/>
            <w:hideMark/>
          </w:tcPr>
          <w:p w14:paraId="5F0894B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250.00 </w:t>
            </w:r>
          </w:p>
        </w:tc>
      </w:tr>
      <w:tr w:rsidR="001D642B" w:rsidRPr="001D642B" w14:paraId="0233E083"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6EDD7262" w14:textId="3F048F58"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407A195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VARILLA DE </w:t>
            </w:r>
            <w:proofErr w:type="spellStart"/>
            <w:r w:rsidRPr="001D642B">
              <w:rPr>
                <w:rFonts w:ascii="Arial" w:eastAsia="Times New Roman" w:hAnsi="Arial" w:cs="Arial"/>
                <w:color w:val="000000"/>
                <w:sz w:val="20"/>
                <w:szCs w:val="20"/>
                <w:lang w:eastAsia="es-HN"/>
              </w:rPr>
              <w:t>HIER</w:t>
            </w:r>
            <w:proofErr w:type="spellEnd"/>
            <w:r w:rsidRPr="001D642B">
              <w:rPr>
                <w:rFonts w:ascii="Arial" w:eastAsia="Times New Roman" w:hAnsi="Arial" w:cs="Arial"/>
                <w:color w:val="000000"/>
                <w:sz w:val="20"/>
                <w:szCs w:val="20"/>
                <w:lang w:eastAsia="es-HN"/>
              </w:rPr>
              <w:t xml:space="preserve">. </w:t>
            </w:r>
            <w:proofErr w:type="spellStart"/>
            <w:r w:rsidRPr="001D642B">
              <w:rPr>
                <w:rFonts w:ascii="Arial" w:eastAsia="Times New Roman" w:hAnsi="Arial" w:cs="Arial"/>
                <w:color w:val="000000"/>
                <w:sz w:val="20"/>
                <w:szCs w:val="20"/>
                <w:lang w:eastAsia="es-HN"/>
              </w:rPr>
              <w:t>CORRUG</w:t>
            </w:r>
            <w:proofErr w:type="spellEnd"/>
            <w:r w:rsidRPr="001D642B">
              <w:rPr>
                <w:rFonts w:ascii="Arial" w:eastAsia="Times New Roman" w:hAnsi="Arial" w:cs="Arial"/>
                <w:color w:val="000000"/>
                <w:sz w:val="20"/>
                <w:szCs w:val="20"/>
                <w:lang w:eastAsia="es-HN"/>
              </w:rPr>
              <w:t xml:space="preserve">. DE 3/8"X30' </w:t>
            </w:r>
            <w:proofErr w:type="spellStart"/>
            <w:r w:rsidRPr="001D642B">
              <w:rPr>
                <w:rFonts w:ascii="Arial" w:eastAsia="Times New Roman" w:hAnsi="Arial" w:cs="Arial"/>
                <w:color w:val="000000"/>
                <w:sz w:val="20"/>
                <w:szCs w:val="20"/>
                <w:lang w:eastAsia="es-HN"/>
              </w:rPr>
              <w:t>LEG</w:t>
            </w:r>
            <w:proofErr w:type="spellEnd"/>
          </w:p>
        </w:tc>
        <w:tc>
          <w:tcPr>
            <w:tcW w:w="1027" w:type="dxa"/>
            <w:tcBorders>
              <w:top w:val="nil"/>
              <w:left w:val="nil"/>
              <w:bottom w:val="single" w:sz="4" w:space="0" w:color="FFFFFF"/>
              <w:right w:val="single" w:sz="4" w:space="0" w:color="FFFFFF"/>
            </w:tcBorders>
            <w:shd w:val="clear" w:color="D9E1F2" w:fill="D9E1F2"/>
            <w:noWrap/>
            <w:vAlign w:val="center"/>
            <w:hideMark/>
          </w:tcPr>
          <w:p w14:paraId="272B865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4BCE4A2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43FF354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0AC85D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59866A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22A6AF5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D9E1F2" w:fill="D9E1F2"/>
            <w:noWrap/>
            <w:vAlign w:val="center"/>
            <w:hideMark/>
          </w:tcPr>
          <w:p w14:paraId="6FA18FE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w:t>
            </w:r>
          </w:p>
        </w:tc>
        <w:tc>
          <w:tcPr>
            <w:tcW w:w="899" w:type="dxa"/>
            <w:tcBorders>
              <w:top w:val="nil"/>
              <w:left w:val="nil"/>
              <w:bottom w:val="single" w:sz="4" w:space="0" w:color="FFFFFF"/>
              <w:right w:val="single" w:sz="4" w:space="0" w:color="FFFFFF"/>
            </w:tcBorders>
            <w:shd w:val="clear" w:color="D9E1F2" w:fill="D9E1F2"/>
            <w:noWrap/>
            <w:vAlign w:val="center"/>
            <w:hideMark/>
          </w:tcPr>
          <w:p w14:paraId="241B191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170.00 </w:t>
            </w:r>
          </w:p>
        </w:tc>
        <w:tc>
          <w:tcPr>
            <w:tcW w:w="716" w:type="dxa"/>
            <w:tcBorders>
              <w:top w:val="nil"/>
              <w:left w:val="nil"/>
              <w:bottom w:val="single" w:sz="4" w:space="0" w:color="FFFFFF"/>
              <w:right w:val="nil"/>
            </w:tcBorders>
            <w:shd w:val="clear" w:color="D9E1F2" w:fill="D9E1F2"/>
            <w:noWrap/>
            <w:vAlign w:val="center"/>
            <w:hideMark/>
          </w:tcPr>
          <w:p w14:paraId="3E9F595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1,360.00</w:t>
            </w:r>
            <w:proofErr w:type="gramEnd"/>
            <w:r w:rsidRPr="001D642B">
              <w:rPr>
                <w:rFonts w:ascii="Arial" w:eastAsia="Times New Roman" w:hAnsi="Arial" w:cs="Arial"/>
                <w:color w:val="000000"/>
                <w:sz w:val="20"/>
                <w:szCs w:val="20"/>
                <w:lang w:eastAsia="es-HN"/>
              </w:rPr>
              <w:t xml:space="preserve"> </w:t>
            </w:r>
          </w:p>
        </w:tc>
      </w:tr>
      <w:tr w:rsidR="001D642B" w:rsidRPr="001D642B" w14:paraId="3C3EE398"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1B38BD03" w14:textId="1258CB4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6AB7D12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VARILLA DE HIERRO LISA DE 1/4"X30' LEGITIMA</w:t>
            </w:r>
          </w:p>
        </w:tc>
        <w:tc>
          <w:tcPr>
            <w:tcW w:w="1027" w:type="dxa"/>
            <w:tcBorders>
              <w:top w:val="nil"/>
              <w:left w:val="nil"/>
              <w:bottom w:val="single" w:sz="4" w:space="0" w:color="FFFFFF"/>
              <w:right w:val="single" w:sz="4" w:space="0" w:color="FFFFFF"/>
            </w:tcBorders>
            <w:shd w:val="clear" w:color="B4C6E7" w:fill="B4C6E7"/>
            <w:noWrap/>
            <w:vAlign w:val="center"/>
            <w:hideMark/>
          </w:tcPr>
          <w:p w14:paraId="28DF33A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15CCBAB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6A24221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73DF41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EC95D8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3E171CE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B4C6E7" w:fill="B4C6E7"/>
            <w:noWrap/>
            <w:vAlign w:val="center"/>
            <w:hideMark/>
          </w:tcPr>
          <w:p w14:paraId="17BD922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w:t>
            </w:r>
          </w:p>
        </w:tc>
        <w:tc>
          <w:tcPr>
            <w:tcW w:w="899" w:type="dxa"/>
            <w:tcBorders>
              <w:top w:val="nil"/>
              <w:left w:val="nil"/>
              <w:bottom w:val="single" w:sz="4" w:space="0" w:color="FFFFFF"/>
              <w:right w:val="single" w:sz="4" w:space="0" w:color="FFFFFF"/>
            </w:tcBorders>
            <w:shd w:val="clear" w:color="B4C6E7" w:fill="B4C6E7"/>
            <w:noWrap/>
            <w:vAlign w:val="center"/>
            <w:hideMark/>
          </w:tcPr>
          <w:p w14:paraId="5E9DBFA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75.11 </w:t>
            </w:r>
          </w:p>
        </w:tc>
        <w:tc>
          <w:tcPr>
            <w:tcW w:w="716" w:type="dxa"/>
            <w:tcBorders>
              <w:top w:val="nil"/>
              <w:left w:val="nil"/>
              <w:bottom w:val="single" w:sz="4" w:space="0" w:color="FFFFFF"/>
              <w:right w:val="nil"/>
            </w:tcBorders>
            <w:shd w:val="clear" w:color="B4C6E7" w:fill="B4C6E7"/>
            <w:noWrap/>
            <w:vAlign w:val="center"/>
            <w:hideMark/>
          </w:tcPr>
          <w:p w14:paraId="64CD8A4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225.33 </w:t>
            </w:r>
          </w:p>
        </w:tc>
      </w:tr>
      <w:tr w:rsidR="001D642B" w:rsidRPr="001D642B" w14:paraId="7B750108"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53AE0639" w14:textId="591A02C3"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5631A7E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CANALETA 2"X4"20'</w:t>
            </w:r>
          </w:p>
        </w:tc>
        <w:tc>
          <w:tcPr>
            <w:tcW w:w="1027" w:type="dxa"/>
            <w:tcBorders>
              <w:top w:val="nil"/>
              <w:left w:val="nil"/>
              <w:bottom w:val="single" w:sz="4" w:space="0" w:color="FFFFFF"/>
              <w:right w:val="single" w:sz="4" w:space="0" w:color="FFFFFF"/>
            </w:tcBorders>
            <w:shd w:val="clear" w:color="D9E1F2" w:fill="D9E1F2"/>
            <w:noWrap/>
            <w:vAlign w:val="center"/>
            <w:hideMark/>
          </w:tcPr>
          <w:p w14:paraId="4A0311A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72C9DBA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44FBC21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9530B3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1E2CCD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04D86DD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D9E1F2" w:fill="D9E1F2"/>
            <w:noWrap/>
            <w:vAlign w:val="center"/>
            <w:hideMark/>
          </w:tcPr>
          <w:p w14:paraId="7DFA3A2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w:t>
            </w:r>
          </w:p>
        </w:tc>
        <w:tc>
          <w:tcPr>
            <w:tcW w:w="899" w:type="dxa"/>
            <w:tcBorders>
              <w:top w:val="nil"/>
              <w:left w:val="nil"/>
              <w:bottom w:val="single" w:sz="4" w:space="0" w:color="FFFFFF"/>
              <w:right w:val="single" w:sz="4" w:space="0" w:color="FFFFFF"/>
            </w:tcBorders>
            <w:shd w:val="clear" w:color="D9E1F2" w:fill="D9E1F2"/>
            <w:noWrap/>
            <w:vAlign w:val="center"/>
            <w:hideMark/>
          </w:tcPr>
          <w:p w14:paraId="0396BA3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550.00 </w:t>
            </w:r>
          </w:p>
        </w:tc>
        <w:tc>
          <w:tcPr>
            <w:tcW w:w="716" w:type="dxa"/>
            <w:tcBorders>
              <w:top w:val="nil"/>
              <w:left w:val="nil"/>
              <w:bottom w:val="single" w:sz="4" w:space="0" w:color="FFFFFF"/>
              <w:right w:val="nil"/>
            </w:tcBorders>
            <w:shd w:val="clear" w:color="D9E1F2" w:fill="D9E1F2"/>
            <w:noWrap/>
            <w:vAlign w:val="center"/>
            <w:hideMark/>
          </w:tcPr>
          <w:p w14:paraId="4872E98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1,650.00</w:t>
            </w:r>
            <w:proofErr w:type="gramEnd"/>
            <w:r w:rsidRPr="001D642B">
              <w:rPr>
                <w:rFonts w:ascii="Arial" w:eastAsia="Times New Roman" w:hAnsi="Arial" w:cs="Arial"/>
                <w:color w:val="000000"/>
                <w:sz w:val="20"/>
                <w:szCs w:val="20"/>
                <w:lang w:eastAsia="es-HN"/>
              </w:rPr>
              <w:t xml:space="preserve"> </w:t>
            </w:r>
          </w:p>
        </w:tc>
      </w:tr>
      <w:tr w:rsidR="001D642B" w:rsidRPr="001D642B" w14:paraId="2664EB1D"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52B583D2" w14:textId="63C79C79"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lastRenderedPageBreak/>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188EE92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CLAVOS</w:t>
            </w:r>
          </w:p>
        </w:tc>
        <w:tc>
          <w:tcPr>
            <w:tcW w:w="1027" w:type="dxa"/>
            <w:tcBorders>
              <w:top w:val="nil"/>
              <w:left w:val="nil"/>
              <w:bottom w:val="single" w:sz="4" w:space="0" w:color="FFFFFF"/>
              <w:right w:val="single" w:sz="4" w:space="0" w:color="FFFFFF"/>
            </w:tcBorders>
            <w:shd w:val="clear" w:color="B4C6E7" w:fill="B4C6E7"/>
            <w:noWrap/>
            <w:vAlign w:val="center"/>
            <w:hideMark/>
          </w:tcPr>
          <w:p w14:paraId="3D9268A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34C5F4C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294C913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96CE9A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24C048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19579C9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LB</w:t>
            </w:r>
          </w:p>
        </w:tc>
        <w:tc>
          <w:tcPr>
            <w:tcW w:w="525" w:type="dxa"/>
            <w:tcBorders>
              <w:top w:val="nil"/>
              <w:left w:val="nil"/>
              <w:bottom w:val="single" w:sz="4" w:space="0" w:color="FFFFFF"/>
              <w:right w:val="single" w:sz="4" w:space="0" w:color="FFFFFF"/>
            </w:tcBorders>
            <w:shd w:val="clear" w:color="B4C6E7" w:fill="B4C6E7"/>
            <w:noWrap/>
            <w:vAlign w:val="center"/>
            <w:hideMark/>
          </w:tcPr>
          <w:p w14:paraId="51203BD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11.9</w:t>
            </w:r>
          </w:p>
        </w:tc>
        <w:tc>
          <w:tcPr>
            <w:tcW w:w="899" w:type="dxa"/>
            <w:tcBorders>
              <w:top w:val="nil"/>
              <w:left w:val="nil"/>
              <w:bottom w:val="single" w:sz="4" w:space="0" w:color="FFFFFF"/>
              <w:right w:val="single" w:sz="4" w:space="0" w:color="FFFFFF"/>
            </w:tcBorders>
            <w:shd w:val="clear" w:color="B4C6E7" w:fill="B4C6E7"/>
            <w:noWrap/>
            <w:vAlign w:val="center"/>
            <w:hideMark/>
          </w:tcPr>
          <w:p w14:paraId="5CA50DF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B4C6E7" w:fill="B4C6E7"/>
            <w:noWrap/>
            <w:vAlign w:val="center"/>
            <w:hideMark/>
          </w:tcPr>
          <w:p w14:paraId="4315623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297.50 </w:t>
            </w:r>
          </w:p>
        </w:tc>
      </w:tr>
      <w:tr w:rsidR="001D642B" w:rsidRPr="001D642B" w14:paraId="532E7728"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089C6DF0" w14:textId="7D293AA8"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74323EB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MADERA RUSTICA DE PINO</w:t>
            </w:r>
          </w:p>
        </w:tc>
        <w:tc>
          <w:tcPr>
            <w:tcW w:w="1027" w:type="dxa"/>
            <w:tcBorders>
              <w:top w:val="nil"/>
              <w:left w:val="nil"/>
              <w:bottom w:val="single" w:sz="4" w:space="0" w:color="FFFFFF"/>
              <w:right w:val="single" w:sz="4" w:space="0" w:color="FFFFFF"/>
            </w:tcBorders>
            <w:shd w:val="clear" w:color="D9E1F2" w:fill="D9E1F2"/>
            <w:noWrap/>
            <w:vAlign w:val="center"/>
            <w:hideMark/>
          </w:tcPr>
          <w:p w14:paraId="469CEAF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0CEEE29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4376B08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B5F6C2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6C4319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3FAE39A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PIE T</w:t>
            </w:r>
          </w:p>
        </w:tc>
        <w:tc>
          <w:tcPr>
            <w:tcW w:w="525" w:type="dxa"/>
            <w:tcBorders>
              <w:top w:val="nil"/>
              <w:left w:val="nil"/>
              <w:bottom w:val="single" w:sz="4" w:space="0" w:color="FFFFFF"/>
              <w:right w:val="single" w:sz="4" w:space="0" w:color="FFFFFF"/>
            </w:tcBorders>
            <w:shd w:val="clear" w:color="D9E1F2" w:fill="D9E1F2"/>
            <w:noWrap/>
            <w:vAlign w:val="center"/>
            <w:hideMark/>
          </w:tcPr>
          <w:p w14:paraId="19E69B6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162.18</w:t>
            </w:r>
          </w:p>
        </w:tc>
        <w:tc>
          <w:tcPr>
            <w:tcW w:w="899" w:type="dxa"/>
            <w:tcBorders>
              <w:top w:val="nil"/>
              <w:left w:val="nil"/>
              <w:bottom w:val="single" w:sz="4" w:space="0" w:color="FFFFFF"/>
              <w:right w:val="single" w:sz="4" w:space="0" w:color="FFFFFF"/>
            </w:tcBorders>
            <w:shd w:val="clear" w:color="D9E1F2" w:fill="D9E1F2"/>
            <w:noWrap/>
            <w:vAlign w:val="center"/>
            <w:hideMark/>
          </w:tcPr>
          <w:p w14:paraId="3EE583A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D9E1F2" w:fill="D9E1F2"/>
            <w:noWrap/>
            <w:vAlign w:val="center"/>
            <w:hideMark/>
          </w:tcPr>
          <w:p w14:paraId="05F9974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4,054.50</w:t>
            </w:r>
            <w:proofErr w:type="gramEnd"/>
            <w:r w:rsidRPr="001D642B">
              <w:rPr>
                <w:rFonts w:ascii="Arial" w:eastAsia="Times New Roman" w:hAnsi="Arial" w:cs="Arial"/>
                <w:color w:val="000000"/>
                <w:sz w:val="20"/>
                <w:szCs w:val="20"/>
                <w:lang w:eastAsia="es-HN"/>
              </w:rPr>
              <w:t xml:space="preserve"> </w:t>
            </w:r>
          </w:p>
        </w:tc>
      </w:tr>
      <w:tr w:rsidR="001D642B" w:rsidRPr="001D642B" w14:paraId="0A43B43C"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389E21FB" w14:textId="4BC3E39E"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258A7BF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ALBAÑIL</w:t>
            </w:r>
          </w:p>
        </w:tc>
        <w:tc>
          <w:tcPr>
            <w:tcW w:w="1027" w:type="dxa"/>
            <w:tcBorders>
              <w:top w:val="nil"/>
              <w:left w:val="nil"/>
              <w:bottom w:val="single" w:sz="4" w:space="0" w:color="FFFFFF"/>
              <w:right w:val="single" w:sz="4" w:space="0" w:color="FFFFFF"/>
            </w:tcBorders>
            <w:shd w:val="clear" w:color="B4C6E7" w:fill="B4C6E7"/>
            <w:noWrap/>
            <w:vAlign w:val="center"/>
            <w:hideMark/>
          </w:tcPr>
          <w:p w14:paraId="4CC28E24"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B4C6E7" w:fill="B4C6E7"/>
            <w:noWrap/>
            <w:vAlign w:val="center"/>
            <w:hideMark/>
          </w:tcPr>
          <w:p w14:paraId="5ED3EBF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0311653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4D649EB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8297AA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5A52E435"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39099E0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6</w:t>
            </w:r>
          </w:p>
        </w:tc>
        <w:tc>
          <w:tcPr>
            <w:tcW w:w="899" w:type="dxa"/>
            <w:tcBorders>
              <w:top w:val="nil"/>
              <w:left w:val="nil"/>
              <w:bottom w:val="single" w:sz="4" w:space="0" w:color="FFFFFF"/>
              <w:right w:val="single" w:sz="4" w:space="0" w:color="FFFFFF"/>
            </w:tcBorders>
            <w:shd w:val="clear" w:color="B4C6E7" w:fill="B4C6E7"/>
            <w:noWrap/>
            <w:vAlign w:val="center"/>
            <w:hideMark/>
          </w:tcPr>
          <w:p w14:paraId="4100EF3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B4C6E7" w:fill="B4C6E7"/>
            <w:noWrap/>
            <w:vAlign w:val="center"/>
            <w:hideMark/>
          </w:tcPr>
          <w:p w14:paraId="5BE5643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3,000.00</w:t>
            </w:r>
            <w:proofErr w:type="gramEnd"/>
            <w:r w:rsidRPr="001D642B">
              <w:rPr>
                <w:rFonts w:ascii="Arial" w:eastAsia="Times New Roman" w:hAnsi="Arial" w:cs="Arial"/>
                <w:color w:val="000000"/>
                <w:sz w:val="20"/>
                <w:szCs w:val="20"/>
                <w:lang w:eastAsia="es-HN"/>
              </w:rPr>
              <w:t xml:space="preserve"> </w:t>
            </w:r>
          </w:p>
        </w:tc>
      </w:tr>
      <w:tr w:rsidR="001D642B" w:rsidRPr="001D642B" w14:paraId="62D71152"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62661220" w14:textId="023CEF04"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00D2358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ELECTRICISTA</w:t>
            </w:r>
          </w:p>
        </w:tc>
        <w:tc>
          <w:tcPr>
            <w:tcW w:w="1027" w:type="dxa"/>
            <w:tcBorders>
              <w:top w:val="nil"/>
              <w:left w:val="nil"/>
              <w:bottom w:val="single" w:sz="4" w:space="0" w:color="FFFFFF"/>
              <w:right w:val="single" w:sz="4" w:space="0" w:color="FFFFFF"/>
            </w:tcBorders>
            <w:shd w:val="clear" w:color="D9E1F2" w:fill="D9E1F2"/>
            <w:noWrap/>
            <w:vAlign w:val="center"/>
            <w:hideMark/>
          </w:tcPr>
          <w:p w14:paraId="1B5C8F6E"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D9E1F2" w:fill="D9E1F2"/>
            <w:noWrap/>
            <w:vAlign w:val="center"/>
            <w:hideMark/>
          </w:tcPr>
          <w:p w14:paraId="48F72D7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SUBCONTRATACIONES</w:t>
            </w:r>
          </w:p>
        </w:tc>
        <w:tc>
          <w:tcPr>
            <w:tcW w:w="1276" w:type="dxa"/>
            <w:tcBorders>
              <w:top w:val="nil"/>
              <w:left w:val="nil"/>
              <w:bottom w:val="single" w:sz="4" w:space="0" w:color="FFFFFF"/>
              <w:right w:val="single" w:sz="4" w:space="0" w:color="FFFFFF"/>
            </w:tcBorders>
            <w:shd w:val="clear" w:color="B4C6E7" w:fill="B4C6E7"/>
            <w:noWrap/>
            <w:vAlign w:val="center"/>
            <w:hideMark/>
          </w:tcPr>
          <w:p w14:paraId="4D978CD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4A0350E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C4463B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66B37372"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0D60CD5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w:t>
            </w:r>
          </w:p>
        </w:tc>
        <w:tc>
          <w:tcPr>
            <w:tcW w:w="899" w:type="dxa"/>
            <w:tcBorders>
              <w:top w:val="nil"/>
              <w:left w:val="nil"/>
              <w:bottom w:val="single" w:sz="4" w:space="0" w:color="FFFFFF"/>
              <w:right w:val="single" w:sz="4" w:space="0" w:color="FFFFFF"/>
            </w:tcBorders>
            <w:shd w:val="clear" w:color="D9E1F2" w:fill="D9E1F2"/>
            <w:noWrap/>
            <w:vAlign w:val="center"/>
            <w:hideMark/>
          </w:tcPr>
          <w:p w14:paraId="55B2057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D9E1F2" w:fill="D9E1F2"/>
            <w:noWrap/>
            <w:vAlign w:val="center"/>
            <w:hideMark/>
          </w:tcPr>
          <w:p w14:paraId="2988093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1,500.00</w:t>
            </w:r>
            <w:proofErr w:type="gramEnd"/>
            <w:r w:rsidRPr="001D642B">
              <w:rPr>
                <w:rFonts w:ascii="Arial" w:eastAsia="Times New Roman" w:hAnsi="Arial" w:cs="Arial"/>
                <w:color w:val="000000"/>
                <w:sz w:val="20"/>
                <w:szCs w:val="20"/>
                <w:lang w:eastAsia="es-HN"/>
              </w:rPr>
              <w:t xml:space="preserve"> </w:t>
            </w:r>
          </w:p>
        </w:tc>
      </w:tr>
      <w:tr w:rsidR="001D642B" w:rsidRPr="001D642B" w14:paraId="126BB2B6"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6FC05E6A" w14:textId="6DF3C950"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41F2EA5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FONTANERO</w:t>
            </w:r>
          </w:p>
        </w:tc>
        <w:tc>
          <w:tcPr>
            <w:tcW w:w="1027" w:type="dxa"/>
            <w:tcBorders>
              <w:top w:val="nil"/>
              <w:left w:val="nil"/>
              <w:bottom w:val="single" w:sz="4" w:space="0" w:color="FFFFFF"/>
              <w:right w:val="single" w:sz="4" w:space="0" w:color="FFFFFF"/>
            </w:tcBorders>
            <w:shd w:val="clear" w:color="B4C6E7" w:fill="B4C6E7"/>
            <w:noWrap/>
            <w:vAlign w:val="center"/>
            <w:hideMark/>
          </w:tcPr>
          <w:p w14:paraId="1F15D451"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B4C6E7" w:fill="B4C6E7"/>
            <w:noWrap/>
            <w:vAlign w:val="center"/>
            <w:hideMark/>
          </w:tcPr>
          <w:p w14:paraId="237EFBC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598E88D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4C238D3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AEE832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7B294946"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79ECFCC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14.04</w:t>
            </w:r>
          </w:p>
        </w:tc>
        <w:tc>
          <w:tcPr>
            <w:tcW w:w="899" w:type="dxa"/>
            <w:tcBorders>
              <w:top w:val="nil"/>
              <w:left w:val="nil"/>
              <w:bottom w:val="single" w:sz="4" w:space="0" w:color="FFFFFF"/>
              <w:right w:val="single" w:sz="4" w:space="0" w:color="FFFFFF"/>
            </w:tcBorders>
            <w:shd w:val="clear" w:color="B4C6E7" w:fill="B4C6E7"/>
            <w:noWrap/>
            <w:vAlign w:val="center"/>
            <w:hideMark/>
          </w:tcPr>
          <w:p w14:paraId="13AA9CB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B4C6E7" w:fill="B4C6E7"/>
            <w:noWrap/>
            <w:vAlign w:val="center"/>
            <w:hideMark/>
          </w:tcPr>
          <w:p w14:paraId="1349D48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7,020.00</w:t>
            </w:r>
            <w:proofErr w:type="gramEnd"/>
            <w:r w:rsidRPr="001D642B">
              <w:rPr>
                <w:rFonts w:ascii="Arial" w:eastAsia="Times New Roman" w:hAnsi="Arial" w:cs="Arial"/>
                <w:color w:val="000000"/>
                <w:sz w:val="20"/>
                <w:szCs w:val="20"/>
                <w:lang w:eastAsia="es-HN"/>
              </w:rPr>
              <w:t xml:space="preserve"> </w:t>
            </w:r>
          </w:p>
        </w:tc>
      </w:tr>
      <w:tr w:rsidR="001D642B" w:rsidRPr="001D642B" w14:paraId="090C245B"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48B3BE44" w14:textId="401C6C4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329721D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SOLDADOR</w:t>
            </w:r>
          </w:p>
        </w:tc>
        <w:tc>
          <w:tcPr>
            <w:tcW w:w="1027" w:type="dxa"/>
            <w:tcBorders>
              <w:top w:val="nil"/>
              <w:left w:val="nil"/>
              <w:bottom w:val="single" w:sz="4" w:space="0" w:color="FFFFFF"/>
              <w:right w:val="single" w:sz="4" w:space="0" w:color="FFFFFF"/>
            </w:tcBorders>
            <w:shd w:val="clear" w:color="D9E1F2" w:fill="D9E1F2"/>
            <w:noWrap/>
            <w:vAlign w:val="center"/>
            <w:hideMark/>
          </w:tcPr>
          <w:p w14:paraId="6AFA784B"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D9E1F2" w:fill="D9E1F2"/>
            <w:noWrap/>
            <w:vAlign w:val="center"/>
            <w:hideMark/>
          </w:tcPr>
          <w:p w14:paraId="25E5B5C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SUBCONTRATACIONES</w:t>
            </w:r>
          </w:p>
        </w:tc>
        <w:tc>
          <w:tcPr>
            <w:tcW w:w="1276" w:type="dxa"/>
            <w:tcBorders>
              <w:top w:val="nil"/>
              <w:left w:val="nil"/>
              <w:bottom w:val="single" w:sz="4" w:space="0" w:color="FFFFFF"/>
              <w:right w:val="single" w:sz="4" w:space="0" w:color="FFFFFF"/>
            </w:tcBorders>
            <w:shd w:val="clear" w:color="B4C6E7" w:fill="B4C6E7"/>
            <w:noWrap/>
            <w:vAlign w:val="center"/>
            <w:hideMark/>
          </w:tcPr>
          <w:p w14:paraId="787A852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F53136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11CB93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45FAB93E"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3EA14AD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w:t>
            </w:r>
          </w:p>
        </w:tc>
        <w:tc>
          <w:tcPr>
            <w:tcW w:w="899" w:type="dxa"/>
            <w:tcBorders>
              <w:top w:val="nil"/>
              <w:left w:val="nil"/>
              <w:bottom w:val="single" w:sz="4" w:space="0" w:color="FFFFFF"/>
              <w:right w:val="single" w:sz="4" w:space="0" w:color="FFFFFF"/>
            </w:tcBorders>
            <w:shd w:val="clear" w:color="D9E1F2" w:fill="D9E1F2"/>
            <w:noWrap/>
            <w:vAlign w:val="center"/>
            <w:hideMark/>
          </w:tcPr>
          <w:p w14:paraId="4CC07B0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D9E1F2" w:fill="D9E1F2"/>
            <w:noWrap/>
            <w:vAlign w:val="center"/>
            <w:hideMark/>
          </w:tcPr>
          <w:p w14:paraId="0F3BED5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1,000.00</w:t>
            </w:r>
            <w:proofErr w:type="gramEnd"/>
            <w:r w:rsidRPr="001D642B">
              <w:rPr>
                <w:rFonts w:ascii="Arial" w:eastAsia="Times New Roman" w:hAnsi="Arial" w:cs="Arial"/>
                <w:color w:val="000000"/>
                <w:sz w:val="20"/>
                <w:szCs w:val="20"/>
                <w:lang w:eastAsia="es-HN"/>
              </w:rPr>
              <w:t xml:space="preserve"> </w:t>
            </w:r>
          </w:p>
        </w:tc>
      </w:tr>
      <w:tr w:rsidR="001D642B" w:rsidRPr="001D642B" w14:paraId="4238856C"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31DB6810" w14:textId="18E7427F"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4933FFB5" w14:textId="0BD3AF51"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TOPÓGRAFO</w:t>
            </w:r>
          </w:p>
        </w:tc>
        <w:tc>
          <w:tcPr>
            <w:tcW w:w="1027" w:type="dxa"/>
            <w:tcBorders>
              <w:top w:val="nil"/>
              <w:left w:val="nil"/>
              <w:bottom w:val="single" w:sz="4" w:space="0" w:color="FFFFFF"/>
              <w:right w:val="single" w:sz="4" w:space="0" w:color="FFFFFF"/>
            </w:tcBorders>
            <w:shd w:val="clear" w:color="B4C6E7" w:fill="B4C6E7"/>
            <w:noWrap/>
            <w:vAlign w:val="center"/>
            <w:hideMark/>
          </w:tcPr>
          <w:p w14:paraId="6AE5B10C"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B4C6E7" w:fill="B4C6E7"/>
            <w:noWrap/>
            <w:vAlign w:val="center"/>
            <w:hideMark/>
          </w:tcPr>
          <w:p w14:paraId="08C6019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2F37A47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4AC71C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696646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32973763"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6E34949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12.75</w:t>
            </w:r>
          </w:p>
        </w:tc>
        <w:tc>
          <w:tcPr>
            <w:tcW w:w="899" w:type="dxa"/>
            <w:tcBorders>
              <w:top w:val="nil"/>
              <w:left w:val="nil"/>
              <w:bottom w:val="single" w:sz="4" w:space="0" w:color="FFFFFF"/>
              <w:right w:val="single" w:sz="4" w:space="0" w:color="FFFFFF"/>
            </w:tcBorders>
            <w:shd w:val="clear" w:color="B4C6E7" w:fill="B4C6E7"/>
            <w:noWrap/>
            <w:vAlign w:val="center"/>
            <w:hideMark/>
          </w:tcPr>
          <w:p w14:paraId="723698C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600.00 </w:t>
            </w:r>
          </w:p>
        </w:tc>
        <w:tc>
          <w:tcPr>
            <w:tcW w:w="716" w:type="dxa"/>
            <w:tcBorders>
              <w:top w:val="nil"/>
              <w:left w:val="nil"/>
              <w:bottom w:val="single" w:sz="4" w:space="0" w:color="FFFFFF"/>
              <w:right w:val="nil"/>
            </w:tcBorders>
            <w:shd w:val="clear" w:color="B4C6E7" w:fill="B4C6E7"/>
            <w:noWrap/>
            <w:vAlign w:val="center"/>
            <w:hideMark/>
          </w:tcPr>
          <w:p w14:paraId="33904F2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7,650.00</w:t>
            </w:r>
            <w:proofErr w:type="gramEnd"/>
            <w:r w:rsidRPr="001D642B">
              <w:rPr>
                <w:rFonts w:ascii="Arial" w:eastAsia="Times New Roman" w:hAnsi="Arial" w:cs="Arial"/>
                <w:color w:val="000000"/>
                <w:sz w:val="20"/>
                <w:szCs w:val="20"/>
                <w:lang w:eastAsia="es-HN"/>
              </w:rPr>
              <w:t xml:space="preserve"> </w:t>
            </w:r>
          </w:p>
        </w:tc>
      </w:tr>
      <w:tr w:rsidR="001D642B" w:rsidRPr="001D642B" w14:paraId="5AD7A6FA"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0D63514F" w14:textId="6F5749E0"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36330BB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AYUDANTE</w:t>
            </w:r>
          </w:p>
        </w:tc>
        <w:tc>
          <w:tcPr>
            <w:tcW w:w="1027" w:type="dxa"/>
            <w:tcBorders>
              <w:top w:val="nil"/>
              <w:left w:val="nil"/>
              <w:bottom w:val="single" w:sz="4" w:space="0" w:color="FFFFFF"/>
              <w:right w:val="single" w:sz="4" w:space="0" w:color="FFFFFF"/>
            </w:tcBorders>
            <w:shd w:val="clear" w:color="D9E1F2" w:fill="D9E1F2"/>
            <w:noWrap/>
            <w:vAlign w:val="center"/>
            <w:hideMark/>
          </w:tcPr>
          <w:p w14:paraId="5F54E795"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D9E1F2" w:fill="D9E1F2"/>
            <w:noWrap/>
            <w:vAlign w:val="center"/>
            <w:hideMark/>
          </w:tcPr>
          <w:p w14:paraId="57452E3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140C0F0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2DA9B88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319720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623865F6"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28AC6C0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170.04</w:t>
            </w:r>
          </w:p>
        </w:tc>
        <w:tc>
          <w:tcPr>
            <w:tcW w:w="899" w:type="dxa"/>
            <w:tcBorders>
              <w:top w:val="nil"/>
              <w:left w:val="nil"/>
              <w:bottom w:val="single" w:sz="4" w:space="0" w:color="FFFFFF"/>
              <w:right w:val="single" w:sz="4" w:space="0" w:color="FFFFFF"/>
            </w:tcBorders>
            <w:shd w:val="clear" w:color="D9E1F2" w:fill="D9E1F2"/>
            <w:noWrap/>
            <w:vAlign w:val="center"/>
            <w:hideMark/>
          </w:tcPr>
          <w:p w14:paraId="79B9245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300.00 </w:t>
            </w:r>
          </w:p>
        </w:tc>
        <w:tc>
          <w:tcPr>
            <w:tcW w:w="716" w:type="dxa"/>
            <w:tcBorders>
              <w:top w:val="nil"/>
              <w:left w:val="nil"/>
              <w:bottom w:val="single" w:sz="4" w:space="0" w:color="FFFFFF"/>
              <w:right w:val="nil"/>
            </w:tcBorders>
            <w:shd w:val="clear" w:color="D9E1F2" w:fill="D9E1F2"/>
            <w:noWrap/>
            <w:vAlign w:val="center"/>
            <w:hideMark/>
          </w:tcPr>
          <w:p w14:paraId="4EB397E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L51,012.00 </w:t>
            </w:r>
          </w:p>
        </w:tc>
      </w:tr>
      <w:tr w:rsidR="001D642B" w:rsidRPr="001D642B" w14:paraId="3FFE266E"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1E2D9CCA" w14:textId="37DCBD2A"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B4C6E7" w:fill="B4C6E7"/>
            <w:noWrap/>
            <w:vAlign w:val="center"/>
            <w:hideMark/>
          </w:tcPr>
          <w:p w14:paraId="56E4AE4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CADENERO</w:t>
            </w:r>
          </w:p>
        </w:tc>
        <w:tc>
          <w:tcPr>
            <w:tcW w:w="1027" w:type="dxa"/>
            <w:tcBorders>
              <w:top w:val="nil"/>
              <w:left w:val="nil"/>
              <w:bottom w:val="single" w:sz="4" w:space="0" w:color="FFFFFF"/>
              <w:right w:val="single" w:sz="4" w:space="0" w:color="FFFFFF"/>
            </w:tcBorders>
            <w:shd w:val="clear" w:color="B4C6E7" w:fill="B4C6E7"/>
            <w:noWrap/>
            <w:vAlign w:val="center"/>
            <w:hideMark/>
          </w:tcPr>
          <w:p w14:paraId="1DFF8D4D"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B4C6E7" w:fill="B4C6E7"/>
            <w:noWrap/>
            <w:vAlign w:val="center"/>
            <w:hideMark/>
          </w:tcPr>
          <w:p w14:paraId="6FDC87D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7A53CD7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BFD6AF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3FCD2B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552C28EB"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1A2A9DE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12.75</w:t>
            </w:r>
          </w:p>
        </w:tc>
        <w:tc>
          <w:tcPr>
            <w:tcW w:w="899" w:type="dxa"/>
            <w:tcBorders>
              <w:top w:val="nil"/>
              <w:left w:val="nil"/>
              <w:bottom w:val="single" w:sz="4" w:space="0" w:color="FFFFFF"/>
              <w:right w:val="single" w:sz="4" w:space="0" w:color="FFFFFF"/>
            </w:tcBorders>
            <w:shd w:val="clear" w:color="B4C6E7" w:fill="B4C6E7"/>
            <w:noWrap/>
            <w:vAlign w:val="center"/>
            <w:hideMark/>
          </w:tcPr>
          <w:p w14:paraId="6FF9962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250.00 </w:t>
            </w:r>
          </w:p>
        </w:tc>
        <w:tc>
          <w:tcPr>
            <w:tcW w:w="716" w:type="dxa"/>
            <w:tcBorders>
              <w:top w:val="nil"/>
              <w:left w:val="nil"/>
              <w:bottom w:val="single" w:sz="4" w:space="0" w:color="FFFFFF"/>
              <w:right w:val="nil"/>
            </w:tcBorders>
            <w:shd w:val="clear" w:color="B4C6E7" w:fill="B4C6E7"/>
            <w:noWrap/>
            <w:vAlign w:val="center"/>
            <w:hideMark/>
          </w:tcPr>
          <w:p w14:paraId="5501C56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3,187.50</w:t>
            </w:r>
            <w:proofErr w:type="gramEnd"/>
            <w:r w:rsidRPr="001D642B">
              <w:rPr>
                <w:rFonts w:ascii="Arial" w:eastAsia="Times New Roman" w:hAnsi="Arial" w:cs="Arial"/>
                <w:color w:val="000000"/>
                <w:sz w:val="20"/>
                <w:szCs w:val="20"/>
                <w:lang w:eastAsia="es-HN"/>
              </w:rPr>
              <w:t xml:space="preserve"> </w:t>
            </w:r>
          </w:p>
        </w:tc>
      </w:tr>
      <w:tr w:rsidR="001D642B" w:rsidRPr="001D642B" w14:paraId="49D9B18D"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14151E09" w14:textId="773CB022"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2.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conducción</w:t>
            </w:r>
          </w:p>
        </w:tc>
        <w:tc>
          <w:tcPr>
            <w:tcW w:w="2693" w:type="dxa"/>
            <w:tcBorders>
              <w:top w:val="nil"/>
              <w:left w:val="nil"/>
              <w:bottom w:val="single" w:sz="4" w:space="0" w:color="FFFFFF"/>
              <w:right w:val="single" w:sz="4" w:space="0" w:color="FFFFFF"/>
            </w:tcBorders>
            <w:shd w:val="clear" w:color="D9E1F2" w:fill="D9E1F2"/>
            <w:noWrap/>
            <w:vAlign w:val="center"/>
            <w:hideMark/>
          </w:tcPr>
          <w:p w14:paraId="092DEB1B" w14:textId="070EE397"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PEÓN</w:t>
            </w:r>
          </w:p>
        </w:tc>
        <w:tc>
          <w:tcPr>
            <w:tcW w:w="1027" w:type="dxa"/>
            <w:tcBorders>
              <w:top w:val="nil"/>
              <w:left w:val="nil"/>
              <w:bottom w:val="single" w:sz="4" w:space="0" w:color="FFFFFF"/>
              <w:right w:val="single" w:sz="4" w:space="0" w:color="FFFFFF"/>
            </w:tcBorders>
            <w:shd w:val="clear" w:color="D9E1F2" w:fill="D9E1F2"/>
            <w:noWrap/>
            <w:vAlign w:val="center"/>
            <w:hideMark/>
          </w:tcPr>
          <w:p w14:paraId="41A12840"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D9E1F2" w:fill="D9E1F2"/>
            <w:noWrap/>
            <w:vAlign w:val="center"/>
            <w:hideMark/>
          </w:tcPr>
          <w:p w14:paraId="5E91F6F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EQUIPO DE </w:t>
            </w:r>
            <w:r w:rsidRPr="001D642B">
              <w:rPr>
                <w:rFonts w:ascii="Arial" w:eastAsia="Times New Roman" w:hAnsi="Arial" w:cs="Arial"/>
                <w:color w:val="000000"/>
                <w:sz w:val="20"/>
                <w:szCs w:val="20"/>
                <w:lang w:eastAsia="es-HN"/>
              </w:rPr>
              <w:lastRenderedPageBreak/>
              <w:t>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20BD3CA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lastRenderedPageBreak/>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6CC85F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3F3D4B5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2D815D25"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56DF21E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148.25</w:t>
            </w:r>
          </w:p>
        </w:tc>
        <w:tc>
          <w:tcPr>
            <w:tcW w:w="899" w:type="dxa"/>
            <w:tcBorders>
              <w:top w:val="nil"/>
              <w:left w:val="nil"/>
              <w:bottom w:val="single" w:sz="4" w:space="0" w:color="FFFFFF"/>
              <w:right w:val="single" w:sz="4" w:space="0" w:color="FFFFFF"/>
            </w:tcBorders>
            <w:shd w:val="clear" w:color="D9E1F2" w:fill="D9E1F2"/>
            <w:noWrap/>
            <w:vAlign w:val="center"/>
            <w:hideMark/>
          </w:tcPr>
          <w:p w14:paraId="4925072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220.00 </w:t>
            </w:r>
          </w:p>
        </w:tc>
        <w:tc>
          <w:tcPr>
            <w:tcW w:w="716" w:type="dxa"/>
            <w:tcBorders>
              <w:top w:val="nil"/>
              <w:left w:val="nil"/>
              <w:bottom w:val="single" w:sz="4" w:space="0" w:color="FFFFFF"/>
              <w:right w:val="nil"/>
            </w:tcBorders>
            <w:shd w:val="clear" w:color="D9E1F2" w:fill="D9E1F2"/>
            <w:noWrap/>
            <w:vAlign w:val="center"/>
            <w:hideMark/>
          </w:tcPr>
          <w:p w14:paraId="2C90CB7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L32,615.00 </w:t>
            </w:r>
          </w:p>
        </w:tc>
      </w:tr>
      <w:tr w:rsidR="001D642B" w:rsidRPr="001D642B" w14:paraId="6A278BCA"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3F7D3F98" w14:textId="0532A011"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42FD8E1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HERRAMIENTA MENOR</w:t>
            </w:r>
          </w:p>
        </w:tc>
        <w:tc>
          <w:tcPr>
            <w:tcW w:w="1027" w:type="dxa"/>
            <w:tcBorders>
              <w:top w:val="nil"/>
              <w:left w:val="nil"/>
              <w:bottom w:val="single" w:sz="4" w:space="0" w:color="FFFFFF"/>
              <w:right w:val="single" w:sz="4" w:space="0" w:color="FFFFFF"/>
            </w:tcBorders>
            <w:shd w:val="clear" w:color="B4C6E7" w:fill="B4C6E7"/>
            <w:noWrap/>
            <w:vAlign w:val="center"/>
            <w:hideMark/>
          </w:tcPr>
          <w:p w14:paraId="144133C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246CBD0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HERRAMIENTA</w:t>
            </w:r>
          </w:p>
        </w:tc>
        <w:tc>
          <w:tcPr>
            <w:tcW w:w="1276" w:type="dxa"/>
            <w:tcBorders>
              <w:top w:val="nil"/>
              <w:left w:val="nil"/>
              <w:bottom w:val="single" w:sz="4" w:space="0" w:color="FFFFFF"/>
              <w:right w:val="single" w:sz="4" w:space="0" w:color="FFFFFF"/>
            </w:tcBorders>
            <w:shd w:val="clear" w:color="B4C6E7" w:fill="B4C6E7"/>
            <w:noWrap/>
            <w:vAlign w:val="center"/>
            <w:hideMark/>
          </w:tcPr>
          <w:p w14:paraId="7A9B831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AFFE36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5C3406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2E8B924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w:t>
            </w:r>
          </w:p>
        </w:tc>
        <w:tc>
          <w:tcPr>
            <w:tcW w:w="525" w:type="dxa"/>
            <w:tcBorders>
              <w:top w:val="nil"/>
              <w:left w:val="nil"/>
              <w:bottom w:val="single" w:sz="4" w:space="0" w:color="FFFFFF"/>
              <w:right w:val="single" w:sz="4" w:space="0" w:color="FFFFFF"/>
            </w:tcBorders>
            <w:shd w:val="clear" w:color="B4C6E7" w:fill="B4C6E7"/>
            <w:noWrap/>
            <w:vAlign w:val="center"/>
            <w:hideMark/>
          </w:tcPr>
          <w:p w14:paraId="3B77913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361.74</w:t>
            </w:r>
          </w:p>
        </w:tc>
        <w:tc>
          <w:tcPr>
            <w:tcW w:w="899" w:type="dxa"/>
            <w:tcBorders>
              <w:top w:val="nil"/>
              <w:left w:val="nil"/>
              <w:bottom w:val="single" w:sz="4" w:space="0" w:color="FFFFFF"/>
              <w:right w:val="single" w:sz="4" w:space="0" w:color="FFFFFF"/>
            </w:tcBorders>
            <w:shd w:val="clear" w:color="B4C6E7" w:fill="B4C6E7"/>
            <w:noWrap/>
            <w:vAlign w:val="center"/>
            <w:hideMark/>
          </w:tcPr>
          <w:p w14:paraId="750B12F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17.30 </w:t>
            </w:r>
          </w:p>
        </w:tc>
        <w:tc>
          <w:tcPr>
            <w:tcW w:w="716" w:type="dxa"/>
            <w:tcBorders>
              <w:top w:val="nil"/>
              <w:left w:val="nil"/>
              <w:bottom w:val="single" w:sz="4" w:space="0" w:color="FFFFFF"/>
              <w:right w:val="nil"/>
            </w:tcBorders>
            <w:shd w:val="clear" w:color="B4C6E7" w:fill="B4C6E7"/>
            <w:noWrap/>
            <w:vAlign w:val="center"/>
            <w:hideMark/>
          </w:tcPr>
          <w:p w14:paraId="44E3971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6,258.10</w:t>
            </w:r>
            <w:proofErr w:type="gramEnd"/>
            <w:r w:rsidRPr="001D642B">
              <w:rPr>
                <w:rFonts w:ascii="Arial" w:eastAsia="Times New Roman" w:hAnsi="Arial" w:cs="Arial"/>
                <w:color w:val="000000"/>
                <w:sz w:val="20"/>
                <w:szCs w:val="20"/>
                <w:lang w:eastAsia="es-HN"/>
              </w:rPr>
              <w:t xml:space="preserve"> </w:t>
            </w:r>
          </w:p>
        </w:tc>
      </w:tr>
      <w:tr w:rsidR="001D642B" w:rsidRPr="001D642B" w14:paraId="33D75DA1"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0A2AC710" w14:textId="2ACC5969"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26235BE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PEGAMENTO PARA PVC</w:t>
            </w:r>
          </w:p>
        </w:tc>
        <w:tc>
          <w:tcPr>
            <w:tcW w:w="1027" w:type="dxa"/>
            <w:tcBorders>
              <w:top w:val="nil"/>
              <w:left w:val="nil"/>
              <w:bottom w:val="single" w:sz="4" w:space="0" w:color="FFFFFF"/>
              <w:right w:val="single" w:sz="4" w:space="0" w:color="FFFFFF"/>
            </w:tcBorders>
            <w:shd w:val="clear" w:color="D9E1F2" w:fill="D9E1F2"/>
            <w:noWrap/>
            <w:vAlign w:val="center"/>
            <w:hideMark/>
          </w:tcPr>
          <w:p w14:paraId="35894B0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6F109938" w14:textId="5FFAE480"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6AD2EA5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874BBC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154E01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6024C20B"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GLN</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7D35002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2.89</w:t>
            </w:r>
          </w:p>
        </w:tc>
        <w:tc>
          <w:tcPr>
            <w:tcW w:w="899" w:type="dxa"/>
            <w:tcBorders>
              <w:top w:val="nil"/>
              <w:left w:val="nil"/>
              <w:bottom w:val="single" w:sz="4" w:space="0" w:color="FFFFFF"/>
              <w:right w:val="single" w:sz="4" w:space="0" w:color="FFFFFF"/>
            </w:tcBorders>
            <w:shd w:val="clear" w:color="D9E1F2" w:fill="D9E1F2"/>
            <w:noWrap/>
            <w:vAlign w:val="center"/>
            <w:hideMark/>
          </w:tcPr>
          <w:p w14:paraId="7552CD8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1,250.00 </w:t>
            </w:r>
          </w:p>
        </w:tc>
        <w:tc>
          <w:tcPr>
            <w:tcW w:w="716" w:type="dxa"/>
            <w:tcBorders>
              <w:top w:val="nil"/>
              <w:left w:val="nil"/>
              <w:bottom w:val="single" w:sz="4" w:space="0" w:color="FFFFFF"/>
              <w:right w:val="nil"/>
            </w:tcBorders>
            <w:shd w:val="clear" w:color="D9E1F2" w:fill="D9E1F2"/>
            <w:noWrap/>
            <w:vAlign w:val="center"/>
            <w:hideMark/>
          </w:tcPr>
          <w:p w14:paraId="04A472D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3,612.50</w:t>
            </w:r>
            <w:proofErr w:type="gramEnd"/>
            <w:r w:rsidRPr="001D642B">
              <w:rPr>
                <w:rFonts w:ascii="Arial" w:eastAsia="Times New Roman" w:hAnsi="Arial" w:cs="Arial"/>
                <w:color w:val="000000"/>
                <w:sz w:val="20"/>
                <w:szCs w:val="20"/>
                <w:lang w:eastAsia="es-HN"/>
              </w:rPr>
              <w:t xml:space="preserve"> </w:t>
            </w:r>
          </w:p>
        </w:tc>
      </w:tr>
      <w:tr w:rsidR="001D642B" w:rsidRPr="001D642B" w14:paraId="38BEAF68"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682FBF0E" w14:textId="79ABEC40"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0AC1669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NIPLE HG DE 2" X 4"</w:t>
            </w:r>
          </w:p>
        </w:tc>
        <w:tc>
          <w:tcPr>
            <w:tcW w:w="1027" w:type="dxa"/>
            <w:tcBorders>
              <w:top w:val="nil"/>
              <w:left w:val="nil"/>
              <w:bottom w:val="single" w:sz="4" w:space="0" w:color="FFFFFF"/>
              <w:right w:val="single" w:sz="4" w:space="0" w:color="FFFFFF"/>
            </w:tcBorders>
            <w:shd w:val="clear" w:color="B4C6E7" w:fill="B4C6E7"/>
            <w:noWrap/>
            <w:vAlign w:val="center"/>
            <w:hideMark/>
          </w:tcPr>
          <w:p w14:paraId="38885A0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61F3D0AE" w14:textId="6E344E1D"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61999E3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D58941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A3692A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0AA49EA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686851C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w:t>
            </w:r>
          </w:p>
        </w:tc>
        <w:tc>
          <w:tcPr>
            <w:tcW w:w="899" w:type="dxa"/>
            <w:tcBorders>
              <w:top w:val="nil"/>
              <w:left w:val="nil"/>
              <w:bottom w:val="single" w:sz="4" w:space="0" w:color="FFFFFF"/>
              <w:right w:val="single" w:sz="4" w:space="0" w:color="FFFFFF"/>
            </w:tcBorders>
            <w:shd w:val="clear" w:color="B4C6E7" w:fill="B4C6E7"/>
            <w:noWrap/>
            <w:vAlign w:val="center"/>
            <w:hideMark/>
          </w:tcPr>
          <w:p w14:paraId="05160D9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60.00 </w:t>
            </w:r>
          </w:p>
        </w:tc>
        <w:tc>
          <w:tcPr>
            <w:tcW w:w="716" w:type="dxa"/>
            <w:tcBorders>
              <w:top w:val="nil"/>
              <w:left w:val="nil"/>
              <w:bottom w:val="single" w:sz="4" w:space="0" w:color="FFFFFF"/>
              <w:right w:val="nil"/>
            </w:tcBorders>
            <w:shd w:val="clear" w:color="B4C6E7" w:fill="B4C6E7"/>
            <w:noWrap/>
            <w:vAlign w:val="center"/>
            <w:hideMark/>
          </w:tcPr>
          <w:p w14:paraId="3A1452F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480.00 </w:t>
            </w:r>
          </w:p>
        </w:tc>
      </w:tr>
      <w:tr w:rsidR="001D642B" w:rsidRPr="001D642B" w14:paraId="77894DD8"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065C0A0B" w14:textId="73808A6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13F9F2A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TUBO DE HG DE 2"x20' LIVIANO</w:t>
            </w:r>
          </w:p>
        </w:tc>
        <w:tc>
          <w:tcPr>
            <w:tcW w:w="1027" w:type="dxa"/>
            <w:tcBorders>
              <w:top w:val="nil"/>
              <w:left w:val="nil"/>
              <w:bottom w:val="single" w:sz="4" w:space="0" w:color="FFFFFF"/>
              <w:right w:val="single" w:sz="4" w:space="0" w:color="FFFFFF"/>
            </w:tcBorders>
            <w:shd w:val="clear" w:color="D9E1F2" w:fill="D9E1F2"/>
            <w:noWrap/>
            <w:vAlign w:val="center"/>
            <w:hideMark/>
          </w:tcPr>
          <w:p w14:paraId="76DDF1E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3B9584C8" w14:textId="5758FAFF"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7213B51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917E5C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4D8331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152D64D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D9E1F2" w:fill="D9E1F2"/>
            <w:noWrap/>
            <w:vAlign w:val="center"/>
            <w:hideMark/>
          </w:tcPr>
          <w:p w14:paraId="0982FB6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20.04</w:t>
            </w:r>
          </w:p>
        </w:tc>
        <w:tc>
          <w:tcPr>
            <w:tcW w:w="899" w:type="dxa"/>
            <w:tcBorders>
              <w:top w:val="nil"/>
              <w:left w:val="nil"/>
              <w:bottom w:val="single" w:sz="4" w:space="0" w:color="FFFFFF"/>
              <w:right w:val="single" w:sz="4" w:space="0" w:color="FFFFFF"/>
            </w:tcBorders>
            <w:shd w:val="clear" w:color="D9E1F2" w:fill="D9E1F2"/>
            <w:noWrap/>
            <w:vAlign w:val="center"/>
            <w:hideMark/>
          </w:tcPr>
          <w:p w14:paraId="00F4649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2,300.00 </w:t>
            </w:r>
          </w:p>
        </w:tc>
        <w:tc>
          <w:tcPr>
            <w:tcW w:w="716" w:type="dxa"/>
            <w:tcBorders>
              <w:top w:val="nil"/>
              <w:left w:val="nil"/>
              <w:bottom w:val="single" w:sz="4" w:space="0" w:color="FFFFFF"/>
              <w:right w:val="nil"/>
            </w:tcBorders>
            <w:shd w:val="clear" w:color="D9E1F2" w:fill="D9E1F2"/>
            <w:noWrap/>
            <w:vAlign w:val="center"/>
            <w:hideMark/>
          </w:tcPr>
          <w:p w14:paraId="3AC375C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L46,092.00 </w:t>
            </w:r>
          </w:p>
        </w:tc>
      </w:tr>
      <w:tr w:rsidR="001D642B" w:rsidRPr="001D642B" w14:paraId="646A202B"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697C4FE0" w14:textId="12516DDB"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611140AE" w14:textId="12EC2110"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VÁLVULA</w:t>
            </w:r>
            <w:r w:rsidR="001D642B" w:rsidRPr="001D642B">
              <w:rPr>
                <w:rFonts w:ascii="Arial" w:eastAsia="Times New Roman" w:hAnsi="Arial" w:cs="Arial"/>
                <w:color w:val="000000"/>
                <w:sz w:val="20"/>
                <w:szCs w:val="20"/>
                <w:lang w:eastAsia="es-HN"/>
              </w:rPr>
              <w:t xml:space="preserve"> DE COMPUERTA DE BRONCE DE ø"</w:t>
            </w:r>
          </w:p>
        </w:tc>
        <w:tc>
          <w:tcPr>
            <w:tcW w:w="1027" w:type="dxa"/>
            <w:tcBorders>
              <w:top w:val="nil"/>
              <w:left w:val="nil"/>
              <w:bottom w:val="single" w:sz="4" w:space="0" w:color="FFFFFF"/>
              <w:right w:val="single" w:sz="4" w:space="0" w:color="FFFFFF"/>
            </w:tcBorders>
            <w:shd w:val="clear" w:color="B4C6E7" w:fill="B4C6E7"/>
            <w:noWrap/>
            <w:vAlign w:val="center"/>
            <w:hideMark/>
          </w:tcPr>
          <w:p w14:paraId="6DEB3A2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742326C2" w14:textId="5DDBC415"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0392E80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5DBF84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2D0D4A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307AACC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6D42811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100</w:t>
            </w:r>
          </w:p>
        </w:tc>
        <w:tc>
          <w:tcPr>
            <w:tcW w:w="899" w:type="dxa"/>
            <w:tcBorders>
              <w:top w:val="nil"/>
              <w:left w:val="nil"/>
              <w:bottom w:val="single" w:sz="4" w:space="0" w:color="FFFFFF"/>
              <w:right w:val="single" w:sz="4" w:space="0" w:color="FFFFFF"/>
            </w:tcBorders>
            <w:shd w:val="clear" w:color="B4C6E7" w:fill="B4C6E7"/>
            <w:noWrap/>
            <w:vAlign w:val="center"/>
            <w:hideMark/>
          </w:tcPr>
          <w:p w14:paraId="2B60324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140.00 </w:t>
            </w:r>
          </w:p>
        </w:tc>
        <w:tc>
          <w:tcPr>
            <w:tcW w:w="716" w:type="dxa"/>
            <w:tcBorders>
              <w:top w:val="nil"/>
              <w:left w:val="nil"/>
              <w:bottom w:val="single" w:sz="4" w:space="0" w:color="FFFFFF"/>
              <w:right w:val="nil"/>
            </w:tcBorders>
            <w:shd w:val="clear" w:color="B4C6E7" w:fill="B4C6E7"/>
            <w:noWrap/>
            <w:vAlign w:val="center"/>
            <w:hideMark/>
          </w:tcPr>
          <w:p w14:paraId="24762B5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L14,000.00 </w:t>
            </w:r>
          </w:p>
        </w:tc>
      </w:tr>
      <w:tr w:rsidR="001D642B" w:rsidRPr="001D642B" w14:paraId="789C1C52"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5660F0DB" w14:textId="45AB679F"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6004D63A" w14:textId="7AB3F612"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VÁLVULA</w:t>
            </w:r>
            <w:r w:rsidR="001D642B" w:rsidRPr="001D642B">
              <w:rPr>
                <w:rFonts w:ascii="Arial" w:eastAsia="Times New Roman" w:hAnsi="Arial" w:cs="Arial"/>
                <w:color w:val="000000"/>
                <w:sz w:val="20"/>
                <w:szCs w:val="20"/>
                <w:lang w:eastAsia="es-HN"/>
              </w:rPr>
              <w:t xml:space="preserve"> DE COMPUERTA DE BRONCE DE 2"</w:t>
            </w:r>
          </w:p>
        </w:tc>
        <w:tc>
          <w:tcPr>
            <w:tcW w:w="1027" w:type="dxa"/>
            <w:tcBorders>
              <w:top w:val="nil"/>
              <w:left w:val="nil"/>
              <w:bottom w:val="single" w:sz="4" w:space="0" w:color="FFFFFF"/>
              <w:right w:val="single" w:sz="4" w:space="0" w:color="FFFFFF"/>
            </w:tcBorders>
            <w:shd w:val="clear" w:color="D9E1F2" w:fill="D9E1F2"/>
            <w:noWrap/>
            <w:vAlign w:val="center"/>
            <w:hideMark/>
          </w:tcPr>
          <w:p w14:paraId="349B52A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45BE9381" w14:textId="017E80ED"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3B2D969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EF76A8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4BDF1E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15F58A8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07D10B1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w:t>
            </w:r>
          </w:p>
        </w:tc>
        <w:tc>
          <w:tcPr>
            <w:tcW w:w="899" w:type="dxa"/>
            <w:tcBorders>
              <w:top w:val="nil"/>
              <w:left w:val="nil"/>
              <w:bottom w:val="single" w:sz="4" w:space="0" w:color="FFFFFF"/>
              <w:right w:val="single" w:sz="4" w:space="0" w:color="FFFFFF"/>
            </w:tcBorders>
            <w:shd w:val="clear" w:color="D9E1F2" w:fill="D9E1F2"/>
            <w:noWrap/>
            <w:vAlign w:val="center"/>
            <w:hideMark/>
          </w:tcPr>
          <w:p w14:paraId="79A2DF8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730.00 </w:t>
            </w:r>
          </w:p>
        </w:tc>
        <w:tc>
          <w:tcPr>
            <w:tcW w:w="716" w:type="dxa"/>
            <w:tcBorders>
              <w:top w:val="nil"/>
              <w:left w:val="nil"/>
              <w:bottom w:val="single" w:sz="4" w:space="0" w:color="FFFFFF"/>
              <w:right w:val="nil"/>
            </w:tcBorders>
            <w:shd w:val="clear" w:color="D9E1F2" w:fill="D9E1F2"/>
            <w:noWrap/>
            <w:vAlign w:val="center"/>
            <w:hideMark/>
          </w:tcPr>
          <w:p w14:paraId="7865E8A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5,840.00</w:t>
            </w:r>
            <w:proofErr w:type="gramEnd"/>
            <w:r w:rsidRPr="001D642B">
              <w:rPr>
                <w:rFonts w:ascii="Arial" w:eastAsia="Times New Roman" w:hAnsi="Arial" w:cs="Arial"/>
                <w:color w:val="000000"/>
                <w:sz w:val="20"/>
                <w:szCs w:val="20"/>
                <w:lang w:eastAsia="es-HN"/>
              </w:rPr>
              <w:t xml:space="preserve"> </w:t>
            </w:r>
          </w:p>
        </w:tc>
      </w:tr>
      <w:tr w:rsidR="001D642B" w:rsidRPr="001D642B" w14:paraId="537DA0F9"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17F77026" w14:textId="221470D8"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0A962D1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ADAPTADOR HEMBRA DE PVC DE ø"</w:t>
            </w:r>
          </w:p>
        </w:tc>
        <w:tc>
          <w:tcPr>
            <w:tcW w:w="1027" w:type="dxa"/>
            <w:tcBorders>
              <w:top w:val="nil"/>
              <w:left w:val="nil"/>
              <w:bottom w:val="single" w:sz="4" w:space="0" w:color="FFFFFF"/>
              <w:right w:val="single" w:sz="4" w:space="0" w:color="FFFFFF"/>
            </w:tcBorders>
            <w:shd w:val="clear" w:color="B4C6E7" w:fill="B4C6E7"/>
            <w:noWrap/>
            <w:vAlign w:val="center"/>
            <w:hideMark/>
          </w:tcPr>
          <w:p w14:paraId="3E4D53B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3790F3A3" w14:textId="369A5D72"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4EDF867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0372DD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FE5A4E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77F44D6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7249F1D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40</w:t>
            </w:r>
          </w:p>
        </w:tc>
        <w:tc>
          <w:tcPr>
            <w:tcW w:w="899" w:type="dxa"/>
            <w:tcBorders>
              <w:top w:val="nil"/>
              <w:left w:val="nil"/>
              <w:bottom w:val="single" w:sz="4" w:space="0" w:color="FFFFFF"/>
              <w:right w:val="single" w:sz="4" w:space="0" w:color="FFFFFF"/>
            </w:tcBorders>
            <w:shd w:val="clear" w:color="B4C6E7" w:fill="B4C6E7"/>
            <w:noWrap/>
            <w:vAlign w:val="center"/>
            <w:hideMark/>
          </w:tcPr>
          <w:p w14:paraId="19D05A9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 </w:t>
            </w:r>
          </w:p>
        </w:tc>
        <w:tc>
          <w:tcPr>
            <w:tcW w:w="716" w:type="dxa"/>
            <w:tcBorders>
              <w:top w:val="nil"/>
              <w:left w:val="nil"/>
              <w:bottom w:val="single" w:sz="4" w:space="0" w:color="FFFFFF"/>
              <w:right w:val="nil"/>
            </w:tcBorders>
            <w:shd w:val="clear" w:color="B4C6E7" w:fill="B4C6E7"/>
            <w:noWrap/>
            <w:vAlign w:val="center"/>
            <w:hideMark/>
          </w:tcPr>
          <w:p w14:paraId="692F37D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200.00 </w:t>
            </w:r>
          </w:p>
        </w:tc>
      </w:tr>
      <w:tr w:rsidR="001D642B" w:rsidRPr="001D642B" w14:paraId="13EBCBBF"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15954BF3" w14:textId="54071628"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1B8F547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ADAPTADOR MACHO DE PVC DE ø"</w:t>
            </w:r>
          </w:p>
        </w:tc>
        <w:tc>
          <w:tcPr>
            <w:tcW w:w="1027" w:type="dxa"/>
            <w:tcBorders>
              <w:top w:val="nil"/>
              <w:left w:val="nil"/>
              <w:bottom w:val="single" w:sz="4" w:space="0" w:color="FFFFFF"/>
              <w:right w:val="single" w:sz="4" w:space="0" w:color="FFFFFF"/>
            </w:tcBorders>
            <w:shd w:val="clear" w:color="D9E1F2" w:fill="D9E1F2"/>
            <w:noWrap/>
            <w:vAlign w:val="center"/>
            <w:hideMark/>
          </w:tcPr>
          <w:p w14:paraId="64A7182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7955F38B" w14:textId="1C6108EA"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716D0CD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F934D6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10C6D0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64BEDFC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099BF7B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40</w:t>
            </w:r>
          </w:p>
        </w:tc>
        <w:tc>
          <w:tcPr>
            <w:tcW w:w="899" w:type="dxa"/>
            <w:tcBorders>
              <w:top w:val="nil"/>
              <w:left w:val="nil"/>
              <w:bottom w:val="single" w:sz="4" w:space="0" w:color="FFFFFF"/>
              <w:right w:val="single" w:sz="4" w:space="0" w:color="FFFFFF"/>
            </w:tcBorders>
            <w:shd w:val="clear" w:color="D9E1F2" w:fill="D9E1F2"/>
            <w:noWrap/>
            <w:vAlign w:val="center"/>
            <w:hideMark/>
          </w:tcPr>
          <w:p w14:paraId="3F7BDFB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 </w:t>
            </w:r>
          </w:p>
        </w:tc>
        <w:tc>
          <w:tcPr>
            <w:tcW w:w="716" w:type="dxa"/>
            <w:tcBorders>
              <w:top w:val="nil"/>
              <w:left w:val="nil"/>
              <w:bottom w:val="single" w:sz="4" w:space="0" w:color="FFFFFF"/>
              <w:right w:val="nil"/>
            </w:tcBorders>
            <w:shd w:val="clear" w:color="D9E1F2" w:fill="D9E1F2"/>
            <w:noWrap/>
            <w:vAlign w:val="center"/>
            <w:hideMark/>
          </w:tcPr>
          <w:p w14:paraId="0E41F8A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200.00 </w:t>
            </w:r>
          </w:p>
        </w:tc>
      </w:tr>
      <w:tr w:rsidR="001D642B" w:rsidRPr="001D642B" w14:paraId="32F1C9C2"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57F42C03" w14:textId="2B9BD4E0"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4D494FD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CAMISA DE HG DE 2"</w:t>
            </w:r>
          </w:p>
        </w:tc>
        <w:tc>
          <w:tcPr>
            <w:tcW w:w="1027" w:type="dxa"/>
            <w:tcBorders>
              <w:top w:val="nil"/>
              <w:left w:val="nil"/>
              <w:bottom w:val="single" w:sz="4" w:space="0" w:color="FFFFFF"/>
              <w:right w:val="single" w:sz="4" w:space="0" w:color="FFFFFF"/>
            </w:tcBorders>
            <w:shd w:val="clear" w:color="B4C6E7" w:fill="B4C6E7"/>
            <w:noWrap/>
            <w:vAlign w:val="center"/>
            <w:hideMark/>
          </w:tcPr>
          <w:p w14:paraId="1088183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501693AE" w14:textId="75302826"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0D2C6AE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C0E00F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0474CB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0A5795D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5D1C7F9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w:t>
            </w:r>
          </w:p>
        </w:tc>
        <w:tc>
          <w:tcPr>
            <w:tcW w:w="899" w:type="dxa"/>
            <w:tcBorders>
              <w:top w:val="nil"/>
              <w:left w:val="nil"/>
              <w:bottom w:val="single" w:sz="4" w:space="0" w:color="FFFFFF"/>
              <w:right w:val="single" w:sz="4" w:space="0" w:color="FFFFFF"/>
            </w:tcBorders>
            <w:shd w:val="clear" w:color="B4C6E7" w:fill="B4C6E7"/>
            <w:noWrap/>
            <w:vAlign w:val="center"/>
            <w:hideMark/>
          </w:tcPr>
          <w:p w14:paraId="2957DB4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55.00 </w:t>
            </w:r>
          </w:p>
        </w:tc>
        <w:tc>
          <w:tcPr>
            <w:tcW w:w="716" w:type="dxa"/>
            <w:tcBorders>
              <w:top w:val="nil"/>
              <w:left w:val="nil"/>
              <w:bottom w:val="single" w:sz="4" w:space="0" w:color="FFFFFF"/>
              <w:right w:val="nil"/>
            </w:tcBorders>
            <w:shd w:val="clear" w:color="B4C6E7" w:fill="B4C6E7"/>
            <w:noWrap/>
            <w:vAlign w:val="center"/>
            <w:hideMark/>
          </w:tcPr>
          <w:p w14:paraId="2A845D0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440.00 </w:t>
            </w:r>
          </w:p>
        </w:tc>
      </w:tr>
      <w:tr w:rsidR="001D642B" w:rsidRPr="001D642B" w14:paraId="684C1188"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00D5E6C1" w14:textId="5033CEA9"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2902345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ADAPTADOR HEMBRA PVC DE 2"</w:t>
            </w:r>
          </w:p>
        </w:tc>
        <w:tc>
          <w:tcPr>
            <w:tcW w:w="1027" w:type="dxa"/>
            <w:tcBorders>
              <w:top w:val="nil"/>
              <w:left w:val="nil"/>
              <w:bottom w:val="single" w:sz="4" w:space="0" w:color="FFFFFF"/>
              <w:right w:val="single" w:sz="4" w:space="0" w:color="FFFFFF"/>
            </w:tcBorders>
            <w:shd w:val="clear" w:color="D9E1F2" w:fill="D9E1F2"/>
            <w:noWrap/>
            <w:vAlign w:val="center"/>
            <w:hideMark/>
          </w:tcPr>
          <w:p w14:paraId="549E7FE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5F9D1918" w14:textId="1CBB5195"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28D885F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1598ED5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6D5DF7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75EA052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2DD3D8B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4</w:t>
            </w:r>
          </w:p>
        </w:tc>
        <w:tc>
          <w:tcPr>
            <w:tcW w:w="899" w:type="dxa"/>
            <w:tcBorders>
              <w:top w:val="nil"/>
              <w:left w:val="nil"/>
              <w:bottom w:val="single" w:sz="4" w:space="0" w:color="FFFFFF"/>
              <w:right w:val="single" w:sz="4" w:space="0" w:color="FFFFFF"/>
            </w:tcBorders>
            <w:shd w:val="clear" w:color="D9E1F2" w:fill="D9E1F2"/>
            <w:noWrap/>
            <w:vAlign w:val="center"/>
            <w:hideMark/>
          </w:tcPr>
          <w:p w14:paraId="332CFB8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D9E1F2" w:fill="D9E1F2"/>
            <w:noWrap/>
            <w:vAlign w:val="center"/>
            <w:hideMark/>
          </w:tcPr>
          <w:p w14:paraId="5FB971B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100.00 </w:t>
            </w:r>
          </w:p>
        </w:tc>
      </w:tr>
      <w:tr w:rsidR="001D642B" w:rsidRPr="001D642B" w14:paraId="7CFFC044"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49497402" w14:textId="76E9C52B"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21F45642" w14:textId="44975DA5"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UNIÓN</w:t>
            </w:r>
            <w:r w:rsidR="001D642B" w:rsidRPr="001D642B">
              <w:rPr>
                <w:rFonts w:ascii="Arial" w:eastAsia="Times New Roman" w:hAnsi="Arial" w:cs="Arial"/>
                <w:color w:val="000000"/>
                <w:sz w:val="20"/>
                <w:szCs w:val="20"/>
                <w:lang w:eastAsia="es-HN"/>
              </w:rPr>
              <w:t xml:space="preserve"> UNIVERSAL HG DE 2"</w:t>
            </w:r>
          </w:p>
        </w:tc>
        <w:tc>
          <w:tcPr>
            <w:tcW w:w="1027" w:type="dxa"/>
            <w:tcBorders>
              <w:top w:val="nil"/>
              <w:left w:val="nil"/>
              <w:bottom w:val="single" w:sz="4" w:space="0" w:color="FFFFFF"/>
              <w:right w:val="single" w:sz="4" w:space="0" w:color="FFFFFF"/>
            </w:tcBorders>
            <w:shd w:val="clear" w:color="B4C6E7" w:fill="B4C6E7"/>
            <w:noWrap/>
            <w:vAlign w:val="center"/>
            <w:hideMark/>
          </w:tcPr>
          <w:p w14:paraId="359DDA2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03C7ACAB" w14:textId="76A1239E"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1E37D81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F68C3A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1263EA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433E388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450A6A4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w:t>
            </w:r>
          </w:p>
        </w:tc>
        <w:tc>
          <w:tcPr>
            <w:tcW w:w="899" w:type="dxa"/>
            <w:tcBorders>
              <w:top w:val="nil"/>
              <w:left w:val="nil"/>
              <w:bottom w:val="single" w:sz="4" w:space="0" w:color="FFFFFF"/>
              <w:right w:val="single" w:sz="4" w:space="0" w:color="FFFFFF"/>
            </w:tcBorders>
            <w:shd w:val="clear" w:color="B4C6E7" w:fill="B4C6E7"/>
            <w:noWrap/>
            <w:vAlign w:val="center"/>
            <w:hideMark/>
          </w:tcPr>
          <w:p w14:paraId="3B9D0A1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115.00 </w:t>
            </w:r>
          </w:p>
        </w:tc>
        <w:tc>
          <w:tcPr>
            <w:tcW w:w="716" w:type="dxa"/>
            <w:tcBorders>
              <w:top w:val="nil"/>
              <w:left w:val="nil"/>
              <w:bottom w:val="single" w:sz="4" w:space="0" w:color="FFFFFF"/>
              <w:right w:val="nil"/>
            </w:tcBorders>
            <w:shd w:val="clear" w:color="B4C6E7" w:fill="B4C6E7"/>
            <w:noWrap/>
            <w:vAlign w:val="center"/>
            <w:hideMark/>
          </w:tcPr>
          <w:p w14:paraId="12986FA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920.00 </w:t>
            </w:r>
          </w:p>
        </w:tc>
      </w:tr>
      <w:tr w:rsidR="001D642B" w:rsidRPr="001D642B" w14:paraId="4C458C22"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7A7FDACC" w14:textId="58F96CF9"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lastRenderedPageBreak/>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15F9CC1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CODO DE PVC DE ø" X 90³</w:t>
            </w:r>
          </w:p>
        </w:tc>
        <w:tc>
          <w:tcPr>
            <w:tcW w:w="1027" w:type="dxa"/>
            <w:tcBorders>
              <w:top w:val="nil"/>
              <w:left w:val="nil"/>
              <w:bottom w:val="single" w:sz="4" w:space="0" w:color="FFFFFF"/>
              <w:right w:val="single" w:sz="4" w:space="0" w:color="FFFFFF"/>
            </w:tcBorders>
            <w:shd w:val="clear" w:color="D9E1F2" w:fill="D9E1F2"/>
            <w:noWrap/>
            <w:vAlign w:val="center"/>
            <w:hideMark/>
          </w:tcPr>
          <w:p w14:paraId="2B17F55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512CA42F" w14:textId="2252102E"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38A3902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5DD929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04D78B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471C871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2C77D7F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60</w:t>
            </w:r>
          </w:p>
        </w:tc>
        <w:tc>
          <w:tcPr>
            <w:tcW w:w="899" w:type="dxa"/>
            <w:tcBorders>
              <w:top w:val="nil"/>
              <w:left w:val="nil"/>
              <w:bottom w:val="single" w:sz="4" w:space="0" w:color="FFFFFF"/>
              <w:right w:val="single" w:sz="4" w:space="0" w:color="FFFFFF"/>
            </w:tcBorders>
            <w:shd w:val="clear" w:color="D9E1F2" w:fill="D9E1F2"/>
            <w:noWrap/>
            <w:vAlign w:val="center"/>
            <w:hideMark/>
          </w:tcPr>
          <w:p w14:paraId="0CA62C8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 </w:t>
            </w:r>
          </w:p>
        </w:tc>
        <w:tc>
          <w:tcPr>
            <w:tcW w:w="716" w:type="dxa"/>
            <w:tcBorders>
              <w:top w:val="nil"/>
              <w:left w:val="nil"/>
              <w:bottom w:val="single" w:sz="4" w:space="0" w:color="FFFFFF"/>
              <w:right w:val="nil"/>
            </w:tcBorders>
            <w:shd w:val="clear" w:color="D9E1F2" w:fill="D9E1F2"/>
            <w:noWrap/>
            <w:vAlign w:val="center"/>
            <w:hideMark/>
          </w:tcPr>
          <w:p w14:paraId="5E06F72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300.00 </w:t>
            </w:r>
          </w:p>
        </w:tc>
      </w:tr>
      <w:tr w:rsidR="001D642B" w:rsidRPr="001D642B" w14:paraId="70DE73C5"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231DC7D3" w14:textId="6737F105"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4887AA7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CODO DE PVC DE 2" X 90³</w:t>
            </w:r>
          </w:p>
        </w:tc>
        <w:tc>
          <w:tcPr>
            <w:tcW w:w="1027" w:type="dxa"/>
            <w:tcBorders>
              <w:top w:val="nil"/>
              <w:left w:val="nil"/>
              <w:bottom w:val="single" w:sz="4" w:space="0" w:color="FFFFFF"/>
              <w:right w:val="single" w:sz="4" w:space="0" w:color="FFFFFF"/>
            </w:tcBorders>
            <w:shd w:val="clear" w:color="B4C6E7" w:fill="B4C6E7"/>
            <w:noWrap/>
            <w:vAlign w:val="center"/>
            <w:hideMark/>
          </w:tcPr>
          <w:p w14:paraId="17A375A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74E4E952" w14:textId="52D86169"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0CD7D95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4FB99D7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1EDAEDA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4FDB9FB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378C1CD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200</w:t>
            </w:r>
          </w:p>
        </w:tc>
        <w:tc>
          <w:tcPr>
            <w:tcW w:w="899" w:type="dxa"/>
            <w:tcBorders>
              <w:top w:val="nil"/>
              <w:left w:val="nil"/>
              <w:bottom w:val="single" w:sz="4" w:space="0" w:color="FFFFFF"/>
              <w:right w:val="single" w:sz="4" w:space="0" w:color="FFFFFF"/>
            </w:tcBorders>
            <w:shd w:val="clear" w:color="B4C6E7" w:fill="B4C6E7"/>
            <w:noWrap/>
            <w:vAlign w:val="center"/>
            <w:hideMark/>
          </w:tcPr>
          <w:p w14:paraId="153AE4E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B4C6E7" w:fill="B4C6E7"/>
            <w:noWrap/>
            <w:vAlign w:val="center"/>
            <w:hideMark/>
          </w:tcPr>
          <w:p w14:paraId="0F6D583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5,000.00</w:t>
            </w:r>
            <w:proofErr w:type="gramEnd"/>
            <w:r w:rsidRPr="001D642B">
              <w:rPr>
                <w:rFonts w:ascii="Arial" w:eastAsia="Times New Roman" w:hAnsi="Arial" w:cs="Arial"/>
                <w:color w:val="000000"/>
                <w:sz w:val="20"/>
                <w:szCs w:val="20"/>
                <w:lang w:eastAsia="es-HN"/>
              </w:rPr>
              <w:t xml:space="preserve"> </w:t>
            </w:r>
          </w:p>
        </w:tc>
      </w:tr>
      <w:tr w:rsidR="001D642B" w:rsidRPr="001D642B" w14:paraId="4144D6F7"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210C5071" w14:textId="5AFA539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7076CCE6"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TEE</w:t>
            </w:r>
            <w:proofErr w:type="spellEnd"/>
            <w:r w:rsidRPr="001D642B">
              <w:rPr>
                <w:rFonts w:ascii="Arial" w:eastAsia="Times New Roman" w:hAnsi="Arial" w:cs="Arial"/>
                <w:color w:val="000000"/>
                <w:sz w:val="20"/>
                <w:szCs w:val="20"/>
                <w:lang w:eastAsia="es-HN"/>
              </w:rPr>
              <w:t xml:space="preserve"> DE PVC DE ø"</w:t>
            </w:r>
          </w:p>
        </w:tc>
        <w:tc>
          <w:tcPr>
            <w:tcW w:w="1027" w:type="dxa"/>
            <w:tcBorders>
              <w:top w:val="nil"/>
              <w:left w:val="nil"/>
              <w:bottom w:val="single" w:sz="4" w:space="0" w:color="FFFFFF"/>
              <w:right w:val="single" w:sz="4" w:space="0" w:color="FFFFFF"/>
            </w:tcBorders>
            <w:shd w:val="clear" w:color="D9E1F2" w:fill="D9E1F2"/>
            <w:noWrap/>
            <w:vAlign w:val="center"/>
            <w:hideMark/>
          </w:tcPr>
          <w:p w14:paraId="189F893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3B5EFD89" w14:textId="5CCF43BE"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4631375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925559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850FF7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36650C8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5D9EC63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1040</w:t>
            </w:r>
          </w:p>
        </w:tc>
        <w:tc>
          <w:tcPr>
            <w:tcW w:w="899" w:type="dxa"/>
            <w:tcBorders>
              <w:top w:val="nil"/>
              <w:left w:val="nil"/>
              <w:bottom w:val="single" w:sz="4" w:space="0" w:color="FFFFFF"/>
              <w:right w:val="single" w:sz="4" w:space="0" w:color="FFFFFF"/>
            </w:tcBorders>
            <w:shd w:val="clear" w:color="D9E1F2" w:fill="D9E1F2"/>
            <w:noWrap/>
            <w:vAlign w:val="center"/>
            <w:hideMark/>
          </w:tcPr>
          <w:p w14:paraId="2F276C7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6.00 </w:t>
            </w:r>
          </w:p>
        </w:tc>
        <w:tc>
          <w:tcPr>
            <w:tcW w:w="716" w:type="dxa"/>
            <w:tcBorders>
              <w:top w:val="nil"/>
              <w:left w:val="nil"/>
              <w:bottom w:val="single" w:sz="4" w:space="0" w:color="FFFFFF"/>
              <w:right w:val="nil"/>
            </w:tcBorders>
            <w:shd w:val="clear" w:color="D9E1F2" w:fill="D9E1F2"/>
            <w:noWrap/>
            <w:vAlign w:val="center"/>
            <w:hideMark/>
          </w:tcPr>
          <w:p w14:paraId="167929C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6,240.00</w:t>
            </w:r>
            <w:proofErr w:type="gramEnd"/>
            <w:r w:rsidRPr="001D642B">
              <w:rPr>
                <w:rFonts w:ascii="Arial" w:eastAsia="Times New Roman" w:hAnsi="Arial" w:cs="Arial"/>
                <w:color w:val="000000"/>
                <w:sz w:val="20"/>
                <w:szCs w:val="20"/>
                <w:lang w:eastAsia="es-HN"/>
              </w:rPr>
              <w:t xml:space="preserve"> </w:t>
            </w:r>
          </w:p>
        </w:tc>
      </w:tr>
      <w:tr w:rsidR="001D642B" w:rsidRPr="001D642B" w14:paraId="77C26BCE"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08F79E7F" w14:textId="3DDAD893"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1E881CA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LLAVE </w:t>
            </w:r>
            <w:proofErr w:type="spellStart"/>
            <w:r w:rsidRPr="001D642B">
              <w:rPr>
                <w:rFonts w:ascii="Arial" w:eastAsia="Times New Roman" w:hAnsi="Arial" w:cs="Arial"/>
                <w:color w:val="000000"/>
                <w:sz w:val="20"/>
                <w:szCs w:val="20"/>
                <w:lang w:eastAsia="es-HN"/>
              </w:rPr>
              <w:t>SPITA</w:t>
            </w:r>
            <w:proofErr w:type="spellEnd"/>
            <w:r w:rsidRPr="001D642B">
              <w:rPr>
                <w:rFonts w:ascii="Arial" w:eastAsia="Times New Roman" w:hAnsi="Arial" w:cs="Arial"/>
                <w:color w:val="000000"/>
                <w:sz w:val="20"/>
                <w:szCs w:val="20"/>
                <w:lang w:eastAsia="es-HN"/>
              </w:rPr>
              <w:t xml:space="preserve"> DE BRONCE DE ø"</w:t>
            </w:r>
          </w:p>
        </w:tc>
        <w:tc>
          <w:tcPr>
            <w:tcW w:w="1027" w:type="dxa"/>
            <w:tcBorders>
              <w:top w:val="nil"/>
              <w:left w:val="nil"/>
              <w:bottom w:val="single" w:sz="4" w:space="0" w:color="FFFFFF"/>
              <w:right w:val="single" w:sz="4" w:space="0" w:color="FFFFFF"/>
            </w:tcBorders>
            <w:shd w:val="clear" w:color="B4C6E7" w:fill="B4C6E7"/>
            <w:noWrap/>
            <w:vAlign w:val="center"/>
            <w:hideMark/>
          </w:tcPr>
          <w:p w14:paraId="66C09E3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06838D5D" w14:textId="7FDC436C"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7FD2DE4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7A6648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56B1F9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19A8364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6536374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100</w:t>
            </w:r>
          </w:p>
        </w:tc>
        <w:tc>
          <w:tcPr>
            <w:tcW w:w="899" w:type="dxa"/>
            <w:tcBorders>
              <w:top w:val="nil"/>
              <w:left w:val="nil"/>
              <w:bottom w:val="single" w:sz="4" w:space="0" w:color="FFFFFF"/>
              <w:right w:val="single" w:sz="4" w:space="0" w:color="FFFFFF"/>
            </w:tcBorders>
            <w:shd w:val="clear" w:color="B4C6E7" w:fill="B4C6E7"/>
            <w:noWrap/>
            <w:vAlign w:val="center"/>
            <w:hideMark/>
          </w:tcPr>
          <w:p w14:paraId="6BF271B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68.00 </w:t>
            </w:r>
          </w:p>
        </w:tc>
        <w:tc>
          <w:tcPr>
            <w:tcW w:w="716" w:type="dxa"/>
            <w:tcBorders>
              <w:top w:val="nil"/>
              <w:left w:val="nil"/>
              <w:bottom w:val="single" w:sz="4" w:space="0" w:color="FFFFFF"/>
              <w:right w:val="nil"/>
            </w:tcBorders>
            <w:shd w:val="clear" w:color="B4C6E7" w:fill="B4C6E7"/>
            <w:noWrap/>
            <w:vAlign w:val="center"/>
            <w:hideMark/>
          </w:tcPr>
          <w:p w14:paraId="4F01165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6,800.00</w:t>
            </w:r>
            <w:proofErr w:type="gramEnd"/>
            <w:r w:rsidRPr="001D642B">
              <w:rPr>
                <w:rFonts w:ascii="Arial" w:eastAsia="Times New Roman" w:hAnsi="Arial" w:cs="Arial"/>
                <w:color w:val="000000"/>
                <w:sz w:val="20"/>
                <w:szCs w:val="20"/>
                <w:lang w:eastAsia="es-HN"/>
              </w:rPr>
              <w:t xml:space="preserve"> </w:t>
            </w:r>
          </w:p>
        </w:tc>
      </w:tr>
      <w:tr w:rsidR="001D642B" w:rsidRPr="001D642B" w14:paraId="1622DF8B"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78AEAF20" w14:textId="7131F53D"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6081510A" w14:textId="064FD6EC"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CINTA </w:t>
            </w:r>
            <w:r w:rsidR="00C25503" w:rsidRPr="001D642B">
              <w:rPr>
                <w:rFonts w:ascii="Arial" w:eastAsia="Times New Roman" w:hAnsi="Arial" w:cs="Arial"/>
                <w:color w:val="000000"/>
                <w:sz w:val="20"/>
                <w:szCs w:val="20"/>
                <w:lang w:eastAsia="es-HN"/>
              </w:rPr>
              <w:t>TEFLÓN</w:t>
            </w:r>
          </w:p>
        </w:tc>
        <w:tc>
          <w:tcPr>
            <w:tcW w:w="1027" w:type="dxa"/>
            <w:tcBorders>
              <w:top w:val="nil"/>
              <w:left w:val="nil"/>
              <w:bottom w:val="single" w:sz="4" w:space="0" w:color="FFFFFF"/>
              <w:right w:val="single" w:sz="4" w:space="0" w:color="FFFFFF"/>
            </w:tcBorders>
            <w:shd w:val="clear" w:color="D9E1F2" w:fill="D9E1F2"/>
            <w:noWrap/>
            <w:vAlign w:val="center"/>
            <w:hideMark/>
          </w:tcPr>
          <w:p w14:paraId="5C0ED48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3FFD4951" w14:textId="47363293"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72F27A5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B4B8A1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BFD2FD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3B21B17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16A0D74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10.56</w:t>
            </w:r>
          </w:p>
        </w:tc>
        <w:tc>
          <w:tcPr>
            <w:tcW w:w="899" w:type="dxa"/>
            <w:tcBorders>
              <w:top w:val="nil"/>
              <w:left w:val="nil"/>
              <w:bottom w:val="single" w:sz="4" w:space="0" w:color="FFFFFF"/>
              <w:right w:val="single" w:sz="4" w:space="0" w:color="FFFFFF"/>
            </w:tcBorders>
            <w:shd w:val="clear" w:color="D9E1F2" w:fill="D9E1F2"/>
            <w:noWrap/>
            <w:vAlign w:val="center"/>
            <w:hideMark/>
          </w:tcPr>
          <w:p w14:paraId="336E899E"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20.00 </w:t>
            </w:r>
          </w:p>
        </w:tc>
        <w:tc>
          <w:tcPr>
            <w:tcW w:w="716" w:type="dxa"/>
            <w:tcBorders>
              <w:top w:val="nil"/>
              <w:left w:val="nil"/>
              <w:bottom w:val="single" w:sz="4" w:space="0" w:color="FFFFFF"/>
              <w:right w:val="nil"/>
            </w:tcBorders>
            <w:shd w:val="clear" w:color="D9E1F2" w:fill="D9E1F2"/>
            <w:noWrap/>
            <w:vAlign w:val="center"/>
            <w:hideMark/>
          </w:tcPr>
          <w:p w14:paraId="32A2444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211.20 </w:t>
            </w:r>
          </w:p>
        </w:tc>
      </w:tr>
      <w:tr w:rsidR="001D642B" w:rsidRPr="001D642B" w14:paraId="4419B70D"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52E6995B" w14:textId="6CD206A5"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73962B4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LIJA</w:t>
            </w:r>
          </w:p>
        </w:tc>
        <w:tc>
          <w:tcPr>
            <w:tcW w:w="1027" w:type="dxa"/>
            <w:tcBorders>
              <w:top w:val="nil"/>
              <w:left w:val="nil"/>
              <w:bottom w:val="single" w:sz="4" w:space="0" w:color="FFFFFF"/>
              <w:right w:val="single" w:sz="4" w:space="0" w:color="FFFFFF"/>
            </w:tcBorders>
            <w:shd w:val="clear" w:color="B4C6E7" w:fill="B4C6E7"/>
            <w:noWrap/>
            <w:vAlign w:val="center"/>
            <w:hideMark/>
          </w:tcPr>
          <w:p w14:paraId="6307EA6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41B7A17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3CBA59B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410117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77A586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7B9EF36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1BEDDF1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w:t>
            </w:r>
          </w:p>
        </w:tc>
        <w:tc>
          <w:tcPr>
            <w:tcW w:w="899" w:type="dxa"/>
            <w:tcBorders>
              <w:top w:val="nil"/>
              <w:left w:val="nil"/>
              <w:bottom w:val="single" w:sz="4" w:space="0" w:color="FFFFFF"/>
              <w:right w:val="single" w:sz="4" w:space="0" w:color="FFFFFF"/>
            </w:tcBorders>
            <w:shd w:val="clear" w:color="B4C6E7" w:fill="B4C6E7"/>
            <w:noWrap/>
            <w:vAlign w:val="center"/>
            <w:hideMark/>
          </w:tcPr>
          <w:p w14:paraId="0F9523B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9.00 </w:t>
            </w:r>
          </w:p>
        </w:tc>
        <w:tc>
          <w:tcPr>
            <w:tcW w:w="716" w:type="dxa"/>
            <w:tcBorders>
              <w:top w:val="nil"/>
              <w:left w:val="nil"/>
              <w:bottom w:val="single" w:sz="4" w:space="0" w:color="FFFFFF"/>
              <w:right w:val="nil"/>
            </w:tcBorders>
            <w:shd w:val="clear" w:color="B4C6E7" w:fill="B4C6E7"/>
            <w:noWrap/>
            <w:vAlign w:val="center"/>
            <w:hideMark/>
          </w:tcPr>
          <w:p w14:paraId="6787141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72.00 </w:t>
            </w:r>
          </w:p>
        </w:tc>
      </w:tr>
      <w:tr w:rsidR="001D642B" w:rsidRPr="001D642B" w14:paraId="3E42F3EF"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299056A0" w14:textId="2B1463BD"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2157F6F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LIJA DE AGUA No. 280</w:t>
            </w:r>
          </w:p>
        </w:tc>
        <w:tc>
          <w:tcPr>
            <w:tcW w:w="1027" w:type="dxa"/>
            <w:tcBorders>
              <w:top w:val="nil"/>
              <w:left w:val="nil"/>
              <w:bottom w:val="single" w:sz="4" w:space="0" w:color="FFFFFF"/>
              <w:right w:val="single" w:sz="4" w:space="0" w:color="FFFFFF"/>
            </w:tcBorders>
            <w:shd w:val="clear" w:color="D9E1F2" w:fill="D9E1F2"/>
            <w:noWrap/>
            <w:vAlign w:val="center"/>
            <w:hideMark/>
          </w:tcPr>
          <w:p w14:paraId="46AB30F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30821A2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0A32C46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8A67D8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0629E45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102A41C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D9E1F2" w:fill="D9E1F2"/>
            <w:noWrap/>
            <w:vAlign w:val="center"/>
            <w:hideMark/>
          </w:tcPr>
          <w:p w14:paraId="4029B35A"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8.4</w:t>
            </w:r>
          </w:p>
        </w:tc>
        <w:tc>
          <w:tcPr>
            <w:tcW w:w="899" w:type="dxa"/>
            <w:tcBorders>
              <w:top w:val="nil"/>
              <w:left w:val="nil"/>
              <w:bottom w:val="single" w:sz="4" w:space="0" w:color="FFFFFF"/>
              <w:right w:val="single" w:sz="4" w:space="0" w:color="FFFFFF"/>
            </w:tcBorders>
            <w:shd w:val="clear" w:color="D9E1F2" w:fill="D9E1F2"/>
            <w:noWrap/>
            <w:vAlign w:val="center"/>
            <w:hideMark/>
          </w:tcPr>
          <w:p w14:paraId="1AD2518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9.00 </w:t>
            </w:r>
          </w:p>
        </w:tc>
        <w:tc>
          <w:tcPr>
            <w:tcW w:w="716" w:type="dxa"/>
            <w:tcBorders>
              <w:top w:val="nil"/>
              <w:left w:val="nil"/>
              <w:bottom w:val="single" w:sz="4" w:space="0" w:color="FFFFFF"/>
              <w:right w:val="nil"/>
            </w:tcBorders>
            <w:shd w:val="clear" w:color="D9E1F2" w:fill="D9E1F2"/>
            <w:noWrap/>
            <w:vAlign w:val="center"/>
            <w:hideMark/>
          </w:tcPr>
          <w:p w14:paraId="118F372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75.60 </w:t>
            </w:r>
          </w:p>
        </w:tc>
      </w:tr>
      <w:tr w:rsidR="001D642B" w:rsidRPr="001D642B" w14:paraId="100F3A05"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2994F6D6" w14:textId="09D93FA6"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52CE2F8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CEMENTO GRIS TIPO PORTLAND</w:t>
            </w:r>
          </w:p>
        </w:tc>
        <w:tc>
          <w:tcPr>
            <w:tcW w:w="1027" w:type="dxa"/>
            <w:tcBorders>
              <w:top w:val="nil"/>
              <w:left w:val="nil"/>
              <w:bottom w:val="single" w:sz="4" w:space="0" w:color="FFFFFF"/>
              <w:right w:val="single" w:sz="4" w:space="0" w:color="FFFFFF"/>
            </w:tcBorders>
            <w:shd w:val="clear" w:color="B4C6E7" w:fill="B4C6E7"/>
            <w:noWrap/>
            <w:vAlign w:val="center"/>
            <w:hideMark/>
          </w:tcPr>
          <w:p w14:paraId="4B0157C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0D9261E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AGREGADOS</w:t>
            </w:r>
          </w:p>
        </w:tc>
        <w:tc>
          <w:tcPr>
            <w:tcW w:w="1276" w:type="dxa"/>
            <w:tcBorders>
              <w:top w:val="nil"/>
              <w:left w:val="nil"/>
              <w:bottom w:val="single" w:sz="4" w:space="0" w:color="FFFFFF"/>
              <w:right w:val="single" w:sz="4" w:space="0" w:color="FFFFFF"/>
            </w:tcBorders>
            <w:shd w:val="clear" w:color="B4C6E7" w:fill="B4C6E7"/>
            <w:noWrap/>
            <w:vAlign w:val="center"/>
            <w:hideMark/>
          </w:tcPr>
          <w:p w14:paraId="43C30CF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2CD48FE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1A28C8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03F5120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BOLSA</w:t>
            </w:r>
          </w:p>
        </w:tc>
        <w:tc>
          <w:tcPr>
            <w:tcW w:w="525" w:type="dxa"/>
            <w:tcBorders>
              <w:top w:val="nil"/>
              <w:left w:val="nil"/>
              <w:bottom w:val="single" w:sz="4" w:space="0" w:color="FFFFFF"/>
              <w:right w:val="single" w:sz="4" w:space="0" w:color="FFFFFF"/>
            </w:tcBorders>
            <w:shd w:val="clear" w:color="B4C6E7" w:fill="B4C6E7"/>
            <w:noWrap/>
            <w:vAlign w:val="center"/>
            <w:hideMark/>
          </w:tcPr>
          <w:p w14:paraId="6BC2207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28.79</w:t>
            </w:r>
          </w:p>
        </w:tc>
        <w:tc>
          <w:tcPr>
            <w:tcW w:w="899" w:type="dxa"/>
            <w:tcBorders>
              <w:top w:val="nil"/>
              <w:left w:val="nil"/>
              <w:bottom w:val="single" w:sz="4" w:space="0" w:color="FFFFFF"/>
              <w:right w:val="single" w:sz="4" w:space="0" w:color="FFFFFF"/>
            </w:tcBorders>
            <w:shd w:val="clear" w:color="B4C6E7" w:fill="B4C6E7"/>
            <w:noWrap/>
            <w:vAlign w:val="center"/>
            <w:hideMark/>
          </w:tcPr>
          <w:p w14:paraId="1164415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210.00 </w:t>
            </w:r>
          </w:p>
        </w:tc>
        <w:tc>
          <w:tcPr>
            <w:tcW w:w="716" w:type="dxa"/>
            <w:tcBorders>
              <w:top w:val="nil"/>
              <w:left w:val="nil"/>
              <w:bottom w:val="single" w:sz="4" w:space="0" w:color="FFFFFF"/>
              <w:right w:val="nil"/>
            </w:tcBorders>
            <w:shd w:val="clear" w:color="B4C6E7" w:fill="B4C6E7"/>
            <w:noWrap/>
            <w:vAlign w:val="center"/>
            <w:hideMark/>
          </w:tcPr>
          <w:p w14:paraId="4E2C2EE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6,045.90</w:t>
            </w:r>
            <w:proofErr w:type="gramEnd"/>
            <w:r w:rsidRPr="001D642B">
              <w:rPr>
                <w:rFonts w:ascii="Arial" w:eastAsia="Times New Roman" w:hAnsi="Arial" w:cs="Arial"/>
                <w:color w:val="000000"/>
                <w:sz w:val="20"/>
                <w:szCs w:val="20"/>
                <w:lang w:eastAsia="es-HN"/>
              </w:rPr>
              <w:t xml:space="preserve"> </w:t>
            </w:r>
          </w:p>
        </w:tc>
      </w:tr>
      <w:tr w:rsidR="001D642B" w:rsidRPr="001D642B" w14:paraId="5C4387AE"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333181D9" w14:textId="3E028E48"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0D4F25D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ARENA DE   </w:t>
            </w:r>
            <w:proofErr w:type="gramStart"/>
            <w:r w:rsidRPr="001D642B">
              <w:rPr>
                <w:rFonts w:ascii="Arial" w:eastAsia="Times New Roman" w:hAnsi="Arial" w:cs="Arial"/>
                <w:color w:val="000000"/>
                <w:sz w:val="20"/>
                <w:szCs w:val="20"/>
                <w:lang w:eastAsia="es-HN"/>
              </w:rPr>
              <w:t>RIO  LAVADA</w:t>
            </w:r>
            <w:proofErr w:type="gramEnd"/>
          </w:p>
        </w:tc>
        <w:tc>
          <w:tcPr>
            <w:tcW w:w="1027" w:type="dxa"/>
            <w:tcBorders>
              <w:top w:val="nil"/>
              <w:left w:val="nil"/>
              <w:bottom w:val="single" w:sz="4" w:space="0" w:color="FFFFFF"/>
              <w:right w:val="single" w:sz="4" w:space="0" w:color="FFFFFF"/>
            </w:tcBorders>
            <w:shd w:val="clear" w:color="D9E1F2" w:fill="D9E1F2"/>
            <w:noWrap/>
            <w:vAlign w:val="center"/>
            <w:hideMark/>
          </w:tcPr>
          <w:p w14:paraId="306C8CC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4F6204B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AGREGADOS</w:t>
            </w:r>
          </w:p>
        </w:tc>
        <w:tc>
          <w:tcPr>
            <w:tcW w:w="1276" w:type="dxa"/>
            <w:tcBorders>
              <w:top w:val="nil"/>
              <w:left w:val="nil"/>
              <w:bottom w:val="single" w:sz="4" w:space="0" w:color="FFFFFF"/>
              <w:right w:val="single" w:sz="4" w:space="0" w:color="FFFFFF"/>
            </w:tcBorders>
            <w:shd w:val="clear" w:color="B4C6E7" w:fill="B4C6E7"/>
            <w:noWrap/>
            <w:vAlign w:val="center"/>
            <w:hideMark/>
          </w:tcPr>
          <w:p w14:paraId="7E5C9AF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41B169B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E32757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00D12F1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D9E1F2" w:fill="D9E1F2"/>
            <w:noWrap/>
            <w:vAlign w:val="center"/>
            <w:hideMark/>
          </w:tcPr>
          <w:p w14:paraId="740895E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1.78</w:t>
            </w:r>
          </w:p>
        </w:tc>
        <w:tc>
          <w:tcPr>
            <w:tcW w:w="899" w:type="dxa"/>
            <w:tcBorders>
              <w:top w:val="nil"/>
              <w:left w:val="nil"/>
              <w:bottom w:val="single" w:sz="4" w:space="0" w:color="FFFFFF"/>
              <w:right w:val="single" w:sz="4" w:space="0" w:color="FFFFFF"/>
            </w:tcBorders>
            <w:shd w:val="clear" w:color="D9E1F2" w:fill="D9E1F2"/>
            <w:noWrap/>
            <w:vAlign w:val="center"/>
            <w:hideMark/>
          </w:tcPr>
          <w:p w14:paraId="086B346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800.00 </w:t>
            </w:r>
          </w:p>
        </w:tc>
        <w:tc>
          <w:tcPr>
            <w:tcW w:w="716" w:type="dxa"/>
            <w:tcBorders>
              <w:top w:val="nil"/>
              <w:left w:val="nil"/>
              <w:bottom w:val="single" w:sz="4" w:space="0" w:color="FFFFFF"/>
              <w:right w:val="nil"/>
            </w:tcBorders>
            <w:shd w:val="clear" w:color="D9E1F2" w:fill="D9E1F2"/>
            <w:noWrap/>
            <w:vAlign w:val="center"/>
            <w:hideMark/>
          </w:tcPr>
          <w:p w14:paraId="13C734D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1,424.00</w:t>
            </w:r>
            <w:proofErr w:type="gramEnd"/>
            <w:r w:rsidRPr="001D642B">
              <w:rPr>
                <w:rFonts w:ascii="Arial" w:eastAsia="Times New Roman" w:hAnsi="Arial" w:cs="Arial"/>
                <w:color w:val="000000"/>
                <w:sz w:val="20"/>
                <w:szCs w:val="20"/>
                <w:lang w:eastAsia="es-HN"/>
              </w:rPr>
              <w:t xml:space="preserve"> </w:t>
            </w:r>
          </w:p>
        </w:tc>
      </w:tr>
      <w:tr w:rsidR="001D642B" w:rsidRPr="001D642B" w14:paraId="47C788EC"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25B8FB0D" w14:textId="56FAB4A8"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4483D73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GRAVA DE RIO</w:t>
            </w:r>
          </w:p>
        </w:tc>
        <w:tc>
          <w:tcPr>
            <w:tcW w:w="1027" w:type="dxa"/>
            <w:tcBorders>
              <w:top w:val="nil"/>
              <w:left w:val="nil"/>
              <w:bottom w:val="single" w:sz="4" w:space="0" w:color="FFFFFF"/>
              <w:right w:val="single" w:sz="4" w:space="0" w:color="FFFFFF"/>
            </w:tcBorders>
            <w:shd w:val="clear" w:color="B4C6E7" w:fill="B4C6E7"/>
            <w:noWrap/>
            <w:vAlign w:val="center"/>
            <w:hideMark/>
          </w:tcPr>
          <w:p w14:paraId="10E473B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2737C3F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AGREGADOS</w:t>
            </w:r>
          </w:p>
        </w:tc>
        <w:tc>
          <w:tcPr>
            <w:tcW w:w="1276" w:type="dxa"/>
            <w:tcBorders>
              <w:top w:val="nil"/>
              <w:left w:val="nil"/>
              <w:bottom w:val="single" w:sz="4" w:space="0" w:color="FFFFFF"/>
              <w:right w:val="single" w:sz="4" w:space="0" w:color="FFFFFF"/>
            </w:tcBorders>
            <w:shd w:val="clear" w:color="B4C6E7" w:fill="B4C6E7"/>
            <w:noWrap/>
            <w:vAlign w:val="center"/>
            <w:hideMark/>
          </w:tcPr>
          <w:p w14:paraId="2165B31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593994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1A6CD7B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5C9B8E6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B4C6E7" w:fill="B4C6E7"/>
            <w:noWrap/>
            <w:vAlign w:val="center"/>
            <w:hideMark/>
          </w:tcPr>
          <w:p w14:paraId="56B2A48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2.41</w:t>
            </w:r>
          </w:p>
        </w:tc>
        <w:tc>
          <w:tcPr>
            <w:tcW w:w="899" w:type="dxa"/>
            <w:tcBorders>
              <w:top w:val="nil"/>
              <w:left w:val="nil"/>
              <w:bottom w:val="single" w:sz="4" w:space="0" w:color="FFFFFF"/>
              <w:right w:val="single" w:sz="4" w:space="0" w:color="FFFFFF"/>
            </w:tcBorders>
            <w:shd w:val="clear" w:color="B4C6E7" w:fill="B4C6E7"/>
            <w:noWrap/>
            <w:vAlign w:val="center"/>
            <w:hideMark/>
          </w:tcPr>
          <w:p w14:paraId="1E5E1E0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650.00 </w:t>
            </w:r>
          </w:p>
        </w:tc>
        <w:tc>
          <w:tcPr>
            <w:tcW w:w="716" w:type="dxa"/>
            <w:tcBorders>
              <w:top w:val="nil"/>
              <w:left w:val="nil"/>
              <w:bottom w:val="single" w:sz="4" w:space="0" w:color="FFFFFF"/>
              <w:right w:val="nil"/>
            </w:tcBorders>
            <w:shd w:val="clear" w:color="B4C6E7" w:fill="B4C6E7"/>
            <w:noWrap/>
            <w:vAlign w:val="center"/>
            <w:hideMark/>
          </w:tcPr>
          <w:p w14:paraId="1BB3476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1,566.50</w:t>
            </w:r>
            <w:proofErr w:type="gramEnd"/>
            <w:r w:rsidRPr="001D642B">
              <w:rPr>
                <w:rFonts w:ascii="Arial" w:eastAsia="Times New Roman" w:hAnsi="Arial" w:cs="Arial"/>
                <w:color w:val="000000"/>
                <w:sz w:val="20"/>
                <w:szCs w:val="20"/>
                <w:lang w:eastAsia="es-HN"/>
              </w:rPr>
              <w:t xml:space="preserve"> </w:t>
            </w:r>
          </w:p>
        </w:tc>
      </w:tr>
      <w:tr w:rsidR="001D642B" w:rsidRPr="001D642B" w14:paraId="31F7902E"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4CDC904A" w14:textId="1413118E"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4498367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AGUA</w:t>
            </w:r>
          </w:p>
        </w:tc>
        <w:tc>
          <w:tcPr>
            <w:tcW w:w="1027" w:type="dxa"/>
            <w:tcBorders>
              <w:top w:val="nil"/>
              <w:left w:val="nil"/>
              <w:bottom w:val="single" w:sz="4" w:space="0" w:color="FFFFFF"/>
              <w:right w:val="single" w:sz="4" w:space="0" w:color="FFFFFF"/>
            </w:tcBorders>
            <w:shd w:val="clear" w:color="D9E1F2" w:fill="D9E1F2"/>
            <w:noWrap/>
            <w:vAlign w:val="center"/>
            <w:hideMark/>
          </w:tcPr>
          <w:p w14:paraId="1E6DFC9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7C80481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AGREGADOS</w:t>
            </w:r>
          </w:p>
        </w:tc>
        <w:tc>
          <w:tcPr>
            <w:tcW w:w="1276" w:type="dxa"/>
            <w:tcBorders>
              <w:top w:val="nil"/>
              <w:left w:val="nil"/>
              <w:bottom w:val="single" w:sz="4" w:space="0" w:color="FFFFFF"/>
              <w:right w:val="single" w:sz="4" w:space="0" w:color="FFFFFF"/>
            </w:tcBorders>
            <w:shd w:val="clear" w:color="B4C6E7" w:fill="B4C6E7"/>
            <w:noWrap/>
            <w:vAlign w:val="center"/>
            <w:hideMark/>
          </w:tcPr>
          <w:p w14:paraId="605B1B6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2238534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5DECDF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2F903F0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M3</w:t>
            </w:r>
          </w:p>
        </w:tc>
        <w:tc>
          <w:tcPr>
            <w:tcW w:w="525" w:type="dxa"/>
            <w:tcBorders>
              <w:top w:val="nil"/>
              <w:left w:val="nil"/>
              <w:bottom w:val="single" w:sz="4" w:space="0" w:color="FFFFFF"/>
              <w:right w:val="single" w:sz="4" w:space="0" w:color="FFFFFF"/>
            </w:tcBorders>
            <w:shd w:val="clear" w:color="D9E1F2" w:fill="D9E1F2"/>
            <w:noWrap/>
            <w:vAlign w:val="center"/>
            <w:hideMark/>
          </w:tcPr>
          <w:p w14:paraId="4BCF595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39.31</w:t>
            </w:r>
          </w:p>
        </w:tc>
        <w:tc>
          <w:tcPr>
            <w:tcW w:w="899" w:type="dxa"/>
            <w:tcBorders>
              <w:top w:val="nil"/>
              <w:left w:val="nil"/>
              <w:bottom w:val="single" w:sz="4" w:space="0" w:color="FFFFFF"/>
              <w:right w:val="single" w:sz="4" w:space="0" w:color="FFFFFF"/>
            </w:tcBorders>
            <w:shd w:val="clear" w:color="D9E1F2" w:fill="D9E1F2"/>
            <w:noWrap/>
            <w:vAlign w:val="center"/>
            <w:hideMark/>
          </w:tcPr>
          <w:p w14:paraId="6CA26DD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60.00 </w:t>
            </w:r>
          </w:p>
        </w:tc>
        <w:tc>
          <w:tcPr>
            <w:tcW w:w="716" w:type="dxa"/>
            <w:tcBorders>
              <w:top w:val="nil"/>
              <w:left w:val="nil"/>
              <w:bottom w:val="single" w:sz="4" w:space="0" w:color="FFFFFF"/>
              <w:right w:val="nil"/>
            </w:tcBorders>
            <w:shd w:val="clear" w:color="D9E1F2" w:fill="D9E1F2"/>
            <w:noWrap/>
            <w:vAlign w:val="center"/>
            <w:hideMark/>
          </w:tcPr>
          <w:p w14:paraId="2E5C9CC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2,358.60</w:t>
            </w:r>
            <w:proofErr w:type="gramEnd"/>
            <w:r w:rsidRPr="001D642B">
              <w:rPr>
                <w:rFonts w:ascii="Arial" w:eastAsia="Times New Roman" w:hAnsi="Arial" w:cs="Arial"/>
                <w:color w:val="000000"/>
                <w:sz w:val="20"/>
                <w:szCs w:val="20"/>
                <w:lang w:eastAsia="es-HN"/>
              </w:rPr>
              <w:t xml:space="preserve"> </w:t>
            </w:r>
          </w:p>
        </w:tc>
      </w:tr>
      <w:tr w:rsidR="001D642B" w:rsidRPr="001D642B" w14:paraId="08F929E2"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0163014B" w14:textId="5CC90D9B"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4E353FC9" w14:textId="7E610E96"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LADRILLO </w:t>
            </w:r>
            <w:r w:rsidR="00C25503" w:rsidRPr="001D642B">
              <w:rPr>
                <w:rFonts w:ascii="Arial" w:eastAsia="Times New Roman" w:hAnsi="Arial" w:cs="Arial"/>
                <w:color w:val="000000"/>
                <w:sz w:val="20"/>
                <w:szCs w:val="20"/>
                <w:lang w:eastAsia="es-HN"/>
              </w:rPr>
              <w:t>RAFÓN</w:t>
            </w:r>
            <w:r w:rsidRPr="001D642B">
              <w:rPr>
                <w:rFonts w:ascii="Arial" w:eastAsia="Times New Roman" w:hAnsi="Arial" w:cs="Arial"/>
                <w:color w:val="000000"/>
                <w:sz w:val="20"/>
                <w:szCs w:val="20"/>
                <w:lang w:eastAsia="es-HN"/>
              </w:rPr>
              <w:t xml:space="preserve"> RUSTICO</w:t>
            </w:r>
          </w:p>
        </w:tc>
        <w:tc>
          <w:tcPr>
            <w:tcW w:w="1027" w:type="dxa"/>
            <w:tcBorders>
              <w:top w:val="nil"/>
              <w:left w:val="nil"/>
              <w:bottom w:val="single" w:sz="4" w:space="0" w:color="FFFFFF"/>
              <w:right w:val="single" w:sz="4" w:space="0" w:color="FFFFFF"/>
            </w:tcBorders>
            <w:shd w:val="clear" w:color="B4C6E7" w:fill="B4C6E7"/>
            <w:noWrap/>
            <w:vAlign w:val="center"/>
            <w:hideMark/>
          </w:tcPr>
          <w:p w14:paraId="6BDCDBE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12EE43E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59B0CEB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EF7005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14D617B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74580A1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UNID</w:t>
            </w:r>
          </w:p>
        </w:tc>
        <w:tc>
          <w:tcPr>
            <w:tcW w:w="525" w:type="dxa"/>
            <w:tcBorders>
              <w:top w:val="nil"/>
              <w:left w:val="nil"/>
              <w:bottom w:val="single" w:sz="4" w:space="0" w:color="FFFFFF"/>
              <w:right w:val="single" w:sz="4" w:space="0" w:color="FFFFFF"/>
            </w:tcBorders>
            <w:shd w:val="clear" w:color="B4C6E7" w:fill="B4C6E7"/>
            <w:noWrap/>
            <w:vAlign w:val="center"/>
            <w:hideMark/>
          </w:tcPr>
          <w:p w14:paraId="7088DD7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86.1</w:t>
            </w:r>
          </w:p>
        </w:tc>
        <w:tc>
          <w:tcPr>
            <w:tcW w:w="899" w:type="dxa"/>
            <w:tcBorders>
              <w:top w:val="nil"/>
              <w:left w:val="nil"/>
              <w:bottom w:val="single" w:sz="4" w:space="0" w:color="FFFFFF"/>
              <w:right w:val="single" w:sz="4" w:space="0" w:color="FFFFFF"/>
            </w:tcBorders>
            <w:shd w:val="clear" w:color="B4C6E7" w:fill="B4C6E7"/>
            <w:noWrap/>
            <w:vAlign w:val="center"/>
            <w:hideMark/>
          </w:tcPr>
          <w:p w14:paraId="4DA408E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 </w:t>
            </w:r>
          </w:p>
        </w:tc>
        <w:tc>
          <w:tcPr>
            <w:tcW w:w="716" w:type="dxa"/>
            <w:tcBorders>
              <w:top w:val="nil"/>
              <w:left w:val="nil"/>
              <w:bottom w:val="single" w:sz="4" w:space="0" w:color="FFFFFF"/>
              <w:right w:val="nil"/>
            </w:tcBorders>
            <w:shd w:val="clear" w:color="B4C6E7" w:fill="B4C6E7"/>
            <w:noWrap/>
            <w:vAlign w:val="center"/>
            <w:hideMark/>
          </w:tcPr>
          <w:p w14:paraId="28F6391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430.50 </w:t>
            </w:r>
          </w:p>
        </w:tc>
      </w:tr>
      <w:tr w:rsidR="001D642B" w:rsidRPr="001D642B" w14:paraId="7754126E"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59C8869C" w14:textId="06CD192E"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lastRenderedPageBreak/>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7CE101C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ALAMBRE DE AMARRE</w:t>
            </w:r>
          </w:p>
        </w:tc>
        <w:tc>
          <w:tcPr>
            <w:tcW w:w="1027" w:type="dxa"/>
            <w:tcBorders>
              <w:top w:val="nil"/>
              <w:left w:val="nil"/>
              <w:bottom w:val="single" w:sz="4" w:space="0" w:color="FFFFFF"/>
              <w:right w:val="single" w:sz="4" w:space="0" w:color="FFFFFF"/>
            </w:tcBorders>
            <w:shd w:val="clear" w:color="D9E1F2" w:fill="D9E1F2"/>
            <w:noWrap/>
            <w:vAlign w:val="center"/>
            <w:hideMark/>
          </w:tcPr>
          <w:p w14:paraId="5F0D6FA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218237F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1BA9925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360C3E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247CDF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57B4F87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LB</w:t>
            </w:r>
          </w:p>
        </w:tc>
        <w:tc>
          <w:tcPr>
            <w:tcW w:w="525" w:type="dxa"/>
            <w:tcBorders>
              <w:top w:val="nil"/>
              <w:left w:val="nil"/>
              <w:bottom w:val="single" w:sz="4" w:space="0" w:color="FFFFFF"/>
              <w:right w:val="single" w:sz="4" w:space="0" w:color="FFFFFF"/>
            </w:tcBorders>
            <w:shd w:val="clear" w:color="D9E1F2" w:fill="D9E1F2"/>
            <w:noWrap/>
            <w:vAlign w:val="center"/>
            <w:hideMark/>
          </w:tcPr>
          <w:p w14:paraId="54AC932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0.36</w:t>
            </w:r>
          </w:p>
        </w:tc>
        <w:tc>
          <w:tcPr>
            <w:tcW w:w="899" w:type="dxa"/>
            <w:tcBorders>
              <w:top w:val="nil"/>
              <w:left w:val="nil"/>
              <w:bottom w:val="single" w:sz="4" w:space="0" w:color="FFFFFF"/>
              <w:right w:val="single" w:sz="4" w:space="0" w:color="FFFFFF"/>
            </w:tcBorders>
            <w:shd w:val="clear" w:color="D9E1F2" w:fill="D9E1F2"/>
            <w:noWrap/>
            <w:vAlign w:val="center"/>
            <w:hideMark/>
          </w:tcPr>
          <w:p w14:paraId="7B95C8D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D9E1F2" w:fill="D9E1F2"/>
            <w:noWrap/>
            <w:vAlign w:val="center"/>
            <w:hideMark/>
          </w:tcPr>
          <w:p w14:paraId="3C467DC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9.00 </w:t>
            </w:r>
          </w:p>
        </w:tc>
      </w:tr>
      <w:tr w:rsidR="001D642B" w:rsidRPr="001D642B" w14:paraId="22B4A293"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6F540FAD" w14:textId="0A6D5CC4"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06EA5AA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VARILLA DE </w:t>
            </w:r>
            <w:proofErr w:type="spellStart"/>
            <w:r w:rsidRPr="001D642B">
              <w:rPr>
                <w:rFonts w:ascii="Arial" w:eastAsia="Times New Roman" w:hAnsi="Arial" w:cs="Arial"/>
                <w:color w:val="000000"/>
                <w:sz w:val="20"/>
                <w:szCs w:val="20"/>
                <w:lang w:eastAsia="es-HN"/>
              </w:rPr>
              <w:t>HIER</w:t>
            </w:r>
            <w:proofErr w:type="spellEnd"/>
            <w:r w:rsidRPr="001D642B">
              <w:rPr>
                <w:rFonts w:ascii="Arial" w:eastAsia="Times New Roman" w:hAnsi="Arial" w:cs="Arial"/>
                <w:color w:val="000000"/>
                <w:sz w:val="20"/>
                <w:szCs w:val="20"/>
                <w:lang w:eastAsia="es-HN"/>
              </w:rPr>
              <w:t xml:space="preserve">. </w:t>
            </w:r>
            <w:proofErr w:type="spellStart"/>
            <w:r w:rsidRPr="001D642B">
              <w:rPr>
                <w:rFonts w:ascii="Arial" w:eastAsia="Times New Roman" w:hAnsi="Arial" w:cs="Arial"/>
                <w:color w:val="000000"/>
                <w:sz w:val="20"/>
                <w:szCs w:val="20"/>
                <w:lang w:eastAsia="es-HN"/>
              </w:rPr>
              <w:t>CORRUG</w:t>
            </w:r>
            <w:proofErr w:type="spellEnd"/>
            <w:r w:rsidRPr="001D642B">
              <w:rPr>
                <w:rFonts w:ascii="Arial" w:eastAsia="Times New Roman" w:hAnsi="Arial" w:cs="Arial"/>
                <w:color w:val="000000"/>
                <w:sz w:val="20"/>
                <w:szCs w:val="20"/>
                <w:lang w:eastAsia="es-HN"/>
              </w:rPr>
              <w:t xml:space="preserve">. DE 3/8"X30' </w:t>
            </w:r>
            <w:proofErr w:type="spellStart"/>
            <w:r w:rsidRPr="001D642B">
              <w:rPr>
                <w:rFonts w:ascii="Arial" w:eastAsia="Times New Roman" w:hAnsi="Arial" w:cs="Arial"/>
                <w:color w:val="000000"/>
                <w:sz w:val="20"/>
                <w:szCs w:val="20"/>
                <w:lang w:eastAsia="es-HN"/>
              </w:rPr>
              <w:t>LEG</w:t>
            </w:r>
            <w:proofErr w:type="spellEnd"/>
          </w:p>
        </w:tc>
        <w:tc>
          <w:tcPr>
            <w:tcW w:w="1027" w:type="dxa"/>
            <w:tcBorders>
              <w:top w:val="nil"/>
              <w:left w:val="nil"/>
              <w:bottom w:val="single" w:sz="4" w:space="0" w:color="FFFFFF"/>
              <w:right w:val="single" w:sz="4" w:space="0" w:color="FFFFFF"/>
            </w:tcBorders>
            <w:shd w:val="clear" w:color="B4C6E7" w:fill="B4C6E7"/>
            <w:noWrap/>
            <w:vAlign w:val="center"/>
            <w:hideMark/>
          </w:tcPr>
          <w:p w14:paraId="67A4ADC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33ABA7D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5B521F2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881B1F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294732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3412316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B4C6E7" w:fill="B4C6E7"/>
            <w:noWrap/>
            <w:vAlign w:val="center"/>
            <w:hideMark/>
          </w:tcPr>
          <w:p w14:paraId="38FD0F0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0.63</w:t>
            </w:r>
          </w:p>
        </w:tc>
        <w:tc>
          <w:tcPr>
            <w:tcW w:w="899" w:type="dxa"/>
            <w:tcBorders>
              <w:top w:val="nil"/>
              <w:left w:val="nil"/>
              <w:bottom w:val="single" w:sz="4" w:space="0" w:color="FFFFFF"/>
              <w:right w:val="single" w:sz="4" w:space="0" w:color="FFFFFF"/>
            </w:tcBorders>
            <w:shd w:val="clear" w:color="B4C6E7" w:fill="B4C6E7"/>
            <w:noWrap/>
            <w:vAlign w:val="center"/>
            <w:hideMark/>
          </w:tcPr>
          <w:p w14:paraId="5F3699F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170.00 </w:t>
            </w:r>
          </w:p>
        </w:tc>
        <w:tc>
          <w:tcPr>
            <w:tcW w:w="716" w:type="dxa"/>
            <w:tcBorders>
              <w:top w:val="nil"/>
              <w:left w:val="nil"/>
              <w:bottom w:val="single" w:sz="4" w:space="0" w:color="FFFFFF"/>
              <w:right w:val="nil"/>
            </w:tcBorders>
            <w:shd w:val="clear" w:color="B4C6E7" w:fill="B4C6E7"/>
            <w:noWrap/>
            <w:vAlign w:val="center"/>
            <w:hideMark/>
          </w:tcPr>
          <w:p w14:paraId="4CBDA6C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107.10 </w:t>
            </w:r>
          </w:p>
        </w:tc>
      </w:tr>
      <w:tr w:rsidR="001D642B" w:rsidRPr="001D642B" w14:paraId="75727896"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06CD994D" w14:textId="13053881"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187EE5C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CLAVOS</w:t>
            </w:r>
          </w:p>
        </w:tc>
        <w:tc>
          <w:tcPr>
            <w:tcW w:w="1027" w:type="dxa"/>
            <w:tcBorders>
              <w:top w:val="nil"/>
              <w:left w:val="nil"/>
              <w:bottom w:val="single" w:sz="4" w:space="0" w:color="FFFFFF"/>
              <w:right w:val="single" w:sz="4" w:space="0" w:color="FFFFFF"/>
            </w:tcBorders>
            <w:shd w:val="clear" w:color="D9E1F2" w:fill="D9E1F2"/>
            <w:noWrap/>
            <w:vAlign w:val="center"/>
            <w:hideMark/>
          </w:tcPr>
          <w:p w14:paraId="5741F61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188A67F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10C3042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248370C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618AAB5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1FDBAD5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LB</w:t>
            </w:r>
          </w:p>
        </w:tc>
        <w:tc>
          <w:tcPr>
            <w:tcW w:w="525" w:type="dxa"/>
            <w:tcBorders>
              <w:top w:val="nil"/>
              <w:left w:val="nil"/>
              <w:bottom w:val="single" w:sz="4" w:space="0" w:color="FFFFFF"/>
              <w:right w:val="single" w:sz="4" w:space="0" w:color="FFFFFF"/>
            </w:tcBorders>
            <w:shd w:val="clear" w:color="D9E1F2" w:fill="D9E1F2"/>
            <w:noWrap/>
            <w:vAlign w:val="center"/>
            <w:hideMark/>
          </w:tcPr>
          <w:p w14:paraId="4995340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11.49</w:t>
            </w:r>
          </w:p>
        </w:tc>
        <w:tc>
          <w:tcPr>
            <w:tcW w:w="899" w:type="dxa"/>
            <w:tcBorders>
              <w:top w:val="nil"/>
              <w:left w:val="nil"/>
              <w:bottom w:val="single" w:sz="4" w:space="0" w:color="FFFFFF"/>
              <w:right w:val="single" w:sz="4" w:space="0" w:color="FFFFFF"/>
            </w:tcBorders>
            <w:shd w:val="clear" w:color="D9E1F2" w:fill="D9E1F2"/>
            <w:noWrap/>
            <w:vAlign w:val="center"/>
            <w:hideMark/>
          </w:tcPr>
          <w:p w14:paraId="7BF8BE9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D9E1F2" w:fill="D9E1F2"/>
            <w:noWrap/>
            <w:vAlign w:val="center"/>
            <w:hideMark/>
          </w:tcPr>
          <w:p w14:paraId="10B4717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287.25 </w:t>
            </w:r>
          </w:p>
        </w:tc>
      </w:tr>
      <w:tr w:rsidR="001D642B" w:rsidRPr="001D642B" w14:paraId="5C7DC69C"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43890AD4" w14:textId="15B4768E"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7B71361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TUBO DE PVC DE ø" X 20' RD-13.5</w:t>
            </w:r>
          </w:p>
        </w:tc>
        <w:tc>
          <w:tcPr>
            <w:tcW w:w="1027" w:type="dxa"/>
            <w:tcBorders>
              <w:top w:val="nil"/>
              <w:left w:val="nil"/>
              <w:bottom w:val="single" w:sz="4" w:space="0" w:color="FFFFFF"/>
              <w:right w:val="single" w:sz="4" w:space="0" w:color="FFFFFF"/>
            </w:tcBorders>
            <w:shd w:val="clear" w:color="B4C6E7" w:fill="B4C6E7"/>
            <w:noWrap/>
            <w:vAlign w:val="center"/>
            <w:hideMark/>
          </w:tcPr>
          <w:p w14:paraId="4133F5D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016B97B9" w14:textId="61599BC4"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17A83A6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2BD60D2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DC2DD2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47AA224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B4C6E7" w:fill="B4C6E7"/>
            <w:noWrap/>
            <w:vAlign w:val="center"/>
            <w:hideMark/>
          </w:tcPr>
          <w:p w14:paraId="64F1D382"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200.4</w:t>
            </w:r>
          </w:p>
        </w:tc>
        <w:tc>
          <w:tcPr>
            <w:tcW w:w="899" w:type="dxa"/>
            <w:tcBorders>
              <w:top w:val="nil"/>
              <w:left w:val="nil"/>
              <w:bottom w:val="single" w:sz="4" w:space="0" w:color="FFFFFF"/>
              <w:right w:val="single" w:sz="4" w:space="0" w:color="FFFFFF"/>
            </w:tcBorders>
            <w:shd w:val="clear" w:color="B4C6E7" w:fill="B4C6E7"/>
            <w:noWrap/>
            <w:vAlign w:val="center"/>
            <w:hideMark/>
          </w:tcPr>
          <w:p w14:paraId="2C4C1AA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100.00 </w:t>
            </w:r>
          </w:p>
        </w:tc>
        <w:tc>
          <w:tcPr>
            <w:tcW w:w="716" w:type="dxa"/>
            <w:tcBorders>
              <w:top w:val="nil"/>
              <w:left w:val="nil"/>
              <w:bottom w:val="single" w:sz="4" w:space="0" w:color="FFFFFF"/>
              <w:right w:val="nil"/>
            </w:tcBorders>
            <w:shd w:val="clear" w:color="B4C6E7" w:fill="B4C6E7"/>
            <w:noWrap/>
            <w:vAlign w:val="center"/>
            <w:hideMark/>
          </w:tcPr>
          <w:p w14:paraId="7EA6B514"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L20,040.00 </w:t>
            </w:r>
          </w:p>
        </w:tc>
      </w:tr>
      <w:tr w:rsidR="001D642B" w:rsidRPr="001D642B" w14:paraId="6739E467"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603942BC" w14:textId="7C36B4EE"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0FC20E0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TUBO DE PVC DE 2" X 20' RD-26</w:t>
            </w:r>
          </w:p>
        </w:tc>
        <w:tc>
          <w:tcPr>
            <w:tcW w:w="1027" w:type="dxa"/>
            <w:tcBorders>
              <w:top w:val="nil"/>
              <w:left w:val="nil"/>
              <w:bottom w:val="single" w:sz="4" w:space="0" w:color="FFFFFF"/>
              <w:right w:val="single" w:sz="4" w:space="0" w:color="FFFFFF"/>
            </w:tcBorders>
            <w:shd w:val="clear" w:color="D9E1F2" w:fill="D9E1F2"/>
            <w:noWrap/>
            <w:vAlign w:val="center"/>
            <w:hideMark/>
          </w:tcPr>
          <w:p w14:paraId="229FD87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D9E1F2" w:fill="D9E1F2"/>
            <w:noWrap/>
            <w:vAlign w:val="center"/>
            <w:hideMark/>
          </w:tcPr>
          <w:p w14:paraId="69400520" w14:textId="7EBB0514"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TUBERÍAS</w:t>
            </w:r>
          </w:p>
        </w:tc>
        <w:tc>
          <w:tcPr>
            <w:tcW w:w="1276" w:type="dxa"/>
            <w:tcBorders>
              <w:top w:val="nil"/>
              <w:left w:val="nil"/>
              <w:bottom w:val="single" w:sz="4" w:space="0" w:color="FFFFFF"/>
              <w:right w:val="single" w:sz="4" w:space="0" w:color="FFFFFF"/>
            </w:tcBorders>
            <w:shd w:val="clear" w:color="B4C6E7" w:fill="B4C6E7"/>
            <w:noWrap/>
            <w:vAlign w:val="center"/>
            <w:hideMark/>
          </w:tcPr>
          <w:p w14:paraId="581189CB"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3E0238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38C0231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3E0F583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LANCE</w:t>
            </w:r>
          </w:p>
        </w:tc>
        <w:tc>
          <w:tcPr>
            <w:tcW w:w="525" w:type="dxa"/>
            <w:tcBorders>
              <w:top w:val="nil"/>
              <w:left w:val="nil"/>
              <w:bottom w:val="single" w:sz="4" w:space="0" w:color="FFFFFF"/>
              <w:right w:val="single" w:sz="4" w:space="0" w:color="FFFFFF"/>
            </w:tcBorders>
            <w:shd w:val="clear" w:color="D9E1F2" w:fill="D9E1F2"/>
            <w:noWrap/>
            <w:vAlign w:val="center"/>
            <w:hideMark/>
          </w:tcPr>
          <w:p w14:paraId="6DB8F40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115.23</w:t>
            </w:r>
          </w:p>
        </w:tc>
        <w:tc>
          <w:tcPr>
            <w:tcW w:w="899" w:type="dxa"/>
            <w:tcBorders>
              <w:top w:val="nil"/>
              <w:left w:val="nil"/>
              <w:bottom w:val="single" w:sz="4" w:space="0" w:color="FFFFFF"/>
              <w:right w:val="single" w:sz="4" w:space="0" w:color="FFFFFF"/>
            </w:tcBorders>
            <w:shd w:val="clear" w:color="D9E1F2" w:fill="D9E1F2"/>
            <w:noWrap/>
            <w:vAlign w:val="center"/>
            <w:hideMark/>
          </w:tcPr>
          <w:p w14:paraId="6B77730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290.00 </w:t>
            </w:r>
          </w:p>
        </w:tc>
        <w:tc>
          <w:tcPr>
            <w:tcW w:w="716" w:type="dxa"/>
            <w:tcBorders>
              <w:top w:val="nil"/>
              <w:left w:val="nil"/>
              <w:bottom w:val="single" w:sz="4" w:space="0" w:color="FFFFFF"/>
              <w:right w:val="nil"/>
            </w:tcBorders>
            <w:shd w:val="clear" w:color="D9E1F2" w:fill="D9E1F2"/>
            <w:noWrap/>
            <w:vAlign w:val="center"/>
            <w:hideMark/>
          </w:tcPr>
          <w:p w14:paraId="6084F1B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L33,416.70 </w:t>
            </w:r>
          </w:p>
        </w:tc>
      </w:tr>
      <w:tr w:rsidR="001D642B" w:rsidRPr="001D642B" w14:paraId="24FCCFDD"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32FC24FA" w14:textId="50A846D9"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0E23515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MADERA RUSTICA DE PINO</w:t>
            </w:r>
          </w:p>
        </w:tc>
        <w:tc>
          <w:tcPr>
            <w:tcW w:w="1027" w:type="dxa"/>
            <w:tcBorders>
              <w:top w:val="nil"/>
              <w:left w:val="nil"/>
              <w:bottom w:val="single" w:sz="4" w:space="0" w:color="FFFFFF"/>
              <w:right w:val="single" w:sz="4" w:space="0" w:color="FFFFFF"/>
            </w:tcBorders>
            <w:shd w:val="clear" w:color="B4C6E7" w:fill="B4C6E7"/>
            <w:noWrap/>
            <w:vAlign w:val="center"/>
            <w:hideMark/>
          </w:tcPr>
          <w:p w14:paraId="7BF3DA6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MATERIALES</w:t>
            </w:r>
          </w:p>
        </w:tc>
        <w:tc>
          <w:tcPr>
            <w:tcW w:w="1241" w:type="dxa"/>
            <w:tcBorders>
              <w:top w:val="nil"/>
              <w:left w:val="nil"/>
              <w:bottom w:val="single" w:sz="4" w:space="0" w:color="FFFFFF"/>
              <w:right w:val="single" w:sz="4" w:space="0" w:color="FFFFFF"/>
            </w:tcBorders>
            <w:shd w:val="clear" w:color="B4C6E7" w:fill="B4C6E7"/>
            <w:noWrap/>
            <w:vAlign w:val="center"/>
            <w:hideMark/>
          </w:tcPr>
          <w:p w14:paraId="550FA2C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INSUMOS VARIOS</w:t>
            </w:r>
          </w:p>
        </w:tc>
        <w:tc>
          <w:tcPr>
            <w:tcW w:w="1276" w:type="dxa"/>
            <w:tcBorders>
              <w:top w:val="nil"/>
              <w:left w:val="nil"/>
              <w:bottom w:val="single" w:sz="4" w:space="0" w:color="FFFFFF"/>
              <w:right w:val="single" w:sz="4" w:space="0" w:color="FFFFFF"/>
            </w:tcBorders>
            <w:shd w:val="clear" w:color="B4C6E7" w:fill="B4C6E7"/>
            <w:noWrap/>
            <w:vAlign w:val="center"/>
            <w:hideMark/>
          </w:tcPr>
          <w:p w14:paraId="53E466A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7C434E5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3D213D7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3F40D52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PIE T</w:t>
            </w:r>
          </w:p>
        </w:tc>
        <w:tc>
          <w:tcPr>
            <w:tcW w:w="525" w:type="dxa"/>
            <w:tcBorders>
              <w:top w:val="nil"/>
              <w:left w:val="nil"/>
              <w:bottom w:val="single" w:sz="4" w:space="0" w:color="FFFFFF"/>
              <w:right w:val="single" w:sz="4" w:space="0" w:color="FFFFFF"/>
            </w:tcBorders>
            <w:shd w:val="clear" w:color="B4C6E7" w:fill="B4C6E7"/>
            <w:noWrap/>
            <w:vAlign w:val="center"/>
            <w:hideMark/>
          </w:tcPr>
          <w:p w14:paraId="353F075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158.22</w:t>
            </w:r>
          </w:p>
        </w:tc>
        <w:tc>
          <w:tcPr>
            <w:tcW w:w="899" w:type="dxa"/>
            <w:tcBorders>
              <w:top w:val="nil"/>
              <w:left w:val="nil"/>
              <w:bottom w:val="single" w:sz="4" w:space="0" w:color="FFFFFF"/>
              <w:right w:val="single" w:sz="4" w:space="0" w:color="FFFFFF"/>
            </w:tcBorders>
            <w:shd w:val="clear" w:color="B4C6E7" w:fill="B4C6E7"/>
            <w:noWrap/>
            <w:vAlign w:val="center"/>
            <w:hideMark/>
          </w:tcPr>
          <w:p w14:paraId="4E09BFAB"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 </w:t>
            </w:r>
          </w:p>
        </w:tc>
        <w:tc>
          <w:tcPr>
            <w:tcW w:w="716" w:type="dxa"/>
            <w:tcBorders>
              <w:top w:val="nil"/>
              <w:left w:val="nil"/>
              <w:bottom w:val="single" w:sz="4" w:space="0" w:color="FFFFFF"/>
              <w:right w:val="nil"/>
            </w:tcBorders>
            <w:shd w:val="clear" w:color="B4C6E7" w:fill="B4C6E7"/>
            <w:noWrap/>
            <w:vAlign w:val="center"/>
            <w:hideMark/>
          </w:tcPr>
          <w:p w14:paraId="670AD0E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3,955.50</w:t>
            </w:r>
            <w:proofErr w:type="gramEnd"/>
            <w:r w:rsidRPr="001D642B">
              <w:rPr>
                <w:rFonts w:ascii="Arial" w:eastAsia="Times New Roman" w:hAnsi="Arial" w:cs="Arial"/>
                <w:color w:val="000000"/>
                <w:sz w:val="20"/>
                <w:szCs w:val="20"/>
                <w:lang w:eastAsia="es-HN"/>
              </w:rPr>
              <w:t xml:space="preserve"> </w:t>
            </w:r>
          </w:p>
        </w:tc>
      </w:tr>
      <w:tr w:rsidR="001D642B" w:rsidRPr="001D642B" w14:paraId="30A05E72"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11BF0FA1" w14:textId="110E28BC"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69C74BC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ALBAÑIL</w:t>
            </w:r>
          </w:p>
        </w:tc>
        <w:tc>
          <w:tcPr>
            <w:tcW w:w="1027" w:type="dxa"/>
            <w:tcBorders>
              <w:top w:val="nil"/>
              <w:left w:val="nil"/>
              <w:bottom w:val="single" w:sz="4" w:space="0" w:color="FFFFFF"/>
              <w:right w:val="single" w:sz="4" w:space="0" w:color="FFFFFF"/>
            </w:tcBorders>
            <w:shd w:val="clear" w:color="D9E1F2" w:fill="D9E1F2"/>
            <w:noWrap/>
            <w:vAlign w:val="center"/>
            <w:hideMark/>
          </w:tcPr>
          <w:p w14:paraId="1DB23B21"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D9E1F2" w:fill="D9E1F2"/>
            <w:noWrap/>
            <w:vAlign w:val="center"/>
            <w:hideMark/>
          </w:tcPr>
          <w:p w14:paraId="599318C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7B2BA36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542876F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2F68C5C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6177901F"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42E0DDA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5.97</w:t>
            </w:r>
          </w:p>
        </w:tc>
        <w:tc>
          <w:tcPr>
            <w:tcW w:w="899" w:type="dxa"/>
            <w:tcBorders>
              <w:top w:val="nil"/>
              <w:left w:val="nil"/>
              <w:bottom w:val="single" w:sz="4" w:space="0" w:color="FFFFFF"/>
              <w:right w:val="single" w:sz="4" w:space="0" w:color="FFFFFF"/>
            </w:tcBorders>
            <w:shd w:val="clear" w:color="D9E1F2" w:fill="D9E1F2"/>
            <w:noWrap/>
            <w:vAlign w:val="center"/>
            <w:hideMark/>
          </w:tcPr>
          <w:p w14:paraId="47A3910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D9E1F2" w:fill="D9E1F2"/>
            <w:noWrap/>
            <w:vAlign w:val="center"/>
            <w:hideMark/>
          </w:tcPr>
          <w:p w14:paraId="68FF991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2,985.00</w:t>
            </w:r>
            <w:proofErr w:type="gramEnd"/>
            <w:r w:rsidRPr="001D642B">
              <w:rPr>
                <w:rFonts w:ascii="Arial" w:eastAsia="Times New Roman" w:hAnsi="Arial" w:cs="Arial"/>
                <w:color w:val="000000"/>
                <w:sz w:val="20"/>
                <w:szCs w:val="20"/>
                <w:lang w:eastAsia="es-HN"/>
              </w:rPr>
              <w:t xml:space="preserve"> </w:t>
            </w:r>
          </w:p>
        </w:tc>
      </w:tr>
      <w:tr w:rsidR="001D642B" w:rsidRPr="001D642B" w14:paraId="5CE9DB0F"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13540E83" w14:textId="4153C44B"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1ABD7BE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FONTANERO</w:t>
            </w:r>
          </w:p>
        </w:tc>
        <w:tc>
          <w:tcPr>
            <w:tcW w:w="1027" w:type="dxa"/>
            <w:tcBorders>
              <w:top w:val="nil"/>
              <w:left w:val="nil"/>
              <w:bottom w:val="single" w:sz="4" w:space="0" w:color="FFFFFF"/>
              <w:right w:val="single" w:sz="4" w:space="0" w:color="FFFFFF"/>
            </w:tcBorders>
            <w:shd w:val="clear" w:color="B4C6E7" w:fill="B4C6E7"/>
            <w:noWrap/>
            <w:vAlign w:val="center"/>
            <w:hideMark/>
          </w:tcPr>
          <w:p w14:paraId="7247FFBF"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B4C6E7" w:fill="B4C6E7"/>
            <w:noWrap/>
            <w:vAlign w:val="center"/>
            <w:hideMark/>
          </w:tcPr>
          <w:p w14:paraId="4F2B3B9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489B18B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010F985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E54317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0EFAD012"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470CEAB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91.97</w:t>
            </w:r>
          </w:p>
        </w:tc>
        <w:tc>
          <w:tcPr>
            <w:tcW w:w="899" w:type="dxa"/>
            <w:tcBorders>
              <w:top w:val="nil"/>
              <w:left w:val="nil"/>
              <w:bottom w:val="single" w:sz="4" w:space="0" w:color="FFFFFF"/>
              <w:right w:val="single" w:sz="4" w:space="0" w:color="FFFFFF"/>
            </w:tcBorders>
            <w:shd w:val="clear" w:color="B4C6E7" w:fill="B4C6E7"/>
            <w:noWrap/>
            <w:vAlign w:val="center"/>
            <w:hideMark/>
          </w:tcPr>
          <w:p w14:paraId="5594BCA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500.00 </w:t>
            </w:r>
          </w:p>
        </w:tc>
        <w:tc>
          <w:tcPr>
            <w:tcW w:w="716" w:type="dxa"/>
            <w:tcBorders>
              <w:top w:val="nil"/>
              <w:left w:val="nil"/>
              <w:bottom w:val="single" w:sz="4" w:space="0" w:color="FFFFFF"/>
              <w:right w:val="nil"/>
            </w:tcBorders>
            <w:shd w:val="clear" w:color="B4C6E7" w:fill="B4C6E7"/>
            <w:noWrap/>
            <w:vAlign w:val="center"/>
            <w:hideMark/>
          </w:tcPr>
          <w:p w14:paraId="4616348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L45,985.00 </w:t>
            </w:r>
          </w:p>
        </w:tc>
      </w:tr>
      <w:tr w:rsidR="001D642B" w:rsidRPr="001D642B" w14:paraId="0431A178"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1285BB40" w14:textId="018CDEF6"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2F6D2FD6" w14:textId="2E1A1827"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TOPÓGRAFO</w:t>
            </w:r>
          </w:p>
        </w:tc>
        <w:tc>
          <w:tcPr>
            <w:tcW w:w="1027" w:type="dxa"/>
            <w:tcBorders>
              <w:top w:val="nil"/>
              <w:left w:val="nil"/>
              <w:bottom w:val="single" w:sz="4" w:space="0" w:color="FFFFFF"/>
              <w:right w:val="single" w:sz="4" w:space="0" w:color="FFFFFF"/>
            </w:tcBorders>
            <w:shd w:val="clear" w:color="D9E1F2" w:fill="D9E1F2"/>
            <w:noWrap/>
            <w:vAlign w:val="center"/>
            <w:hideMark/>
          </w:tcPr>
          <w:p w14:paraId="0AD0F751"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D9E1F2" w:fill="D9E1F2"/>
            <w:noWrap/>
            <w:vAlign w:val="center"/>
            <w:hideMark/>
          </w:tcPr>
          <w:p w14:paraId="0DAC9859"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315D5178"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40B38D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1D907E8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4B53B705"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65A125D0"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12.15</w:t>
            </w:r>
          </w:p>
        </w:tc>
        <w:tc>
          <w:tcPr>
            <w:tcW w:w="899" w:type="dxa"/>
            <w:tcBorders>
              <w:top w:val="nil"/>
              <w:left w:val="nil"/>
              <w:bottom w:val="single" w:sz="4" w:space="0" w:color="FFFFFF"/>
              <w:right w:val="single" w:sz="4" w:space="0" w:color="FFFFFF"/>
            </w:tcBorders>
            <w:shd w:val="clear" w:color="D9E1F2" w:fill="D9E1F2"/>
            <w:noWrap/>
            <w:vAlign w:val="center"/>
            <w:hideMark/>
          </w:tcPr>
          <w:p w14:paraId="72348516"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600.00 </w:t>
            </w:r>
          </w:p>
        </w:tc>
        <w:tc>
          <w:tcPr>
            <w:tcW w:w="716" w:type="dxa"/>
            <w:tcBorders>
              <w:top w:val="nil"/>
              <w:left w:val="nil"/>
              <w:bottom w:val="single" w:sz="4" w:space="0" w:color="FFFFFF"/>
              <w:right w:val="nil"/>
            </w:tcBorders>
            <w:shd w:val="clear" w:color="D9E1F2" w:fill="D9E1F2"/>
            <w:noWrap/>
            <w:vAlign w:val="center"/>
            <w:hideMark/>
          </w:tcPr>
          <w:p w14:paraId="63E285BD"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7,290.00</w:t>
            </w:r>
            <w:proofErr w:type="gramEnd"/>
            <w:r w:rsidRPr="001D642B">
              <w:rPr>
                <w:rFonts w:ascii="Arial" w:eastAsia="Times New Roman" w:hAnsi="Arial" w:cs="Arial"/>
                <w:color w:val="000000"/>
                <w:sz w:val="20"/>
                <w:szCs w:val="20"/>
                <w:lang w:eastAsia="es-HN"/>
              </w:rPr>
              <w:t xml:space="preserve"> </w:t>
            </w:r>
          </w:p>
        </w:tc>
      </w:tr>
      <w:tr w:rsidR="001D642B" w:rsidRPr="001D642B" w14:paraId="2C273D32" w14:textId="77777777" w:rsidTr="001D642B">
        <w:trPr>
          <w:trHeight w:val="315"/>
        </w:trPr>
        <w:tc>
          <w:tcPr>
            <w:tcW w:w="2122" w:type="dxa"/>
            <w:tcBorders>
              <w:top w:val="nil"/>
              <w:left w:val="nil"/>
              <w:bottom w:val="single" w:sz="4" w:space="0" w:color="FFFFFF"/>
              <w:right w:val="single" w:sz="4" w:space="0" w:color="FFFFFF"/>
            </w:tcBorders>
            <w:shd w:val="clear" w:color="B4C6E7" w:fill="B4C6E7"/>
            <w:noWrap/>
            <w:vAlign w:val="center"/>
            <w:hideMark/>
          </w:tcPr>
          <w:p w14:paraId="7F0C2B18" w14:textId="74C17CF8"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B4C6E7" w:fill="B4C6E7"/>
            <w:noWrap/>
            <w:vAlign w:val="center"/>
            <w:hideMark/>
          </w:tcPr>
          <w:p w14:paraId="10DE21E5"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AYUDANTE</w:t>
            </w:r>
          </w:p>
        </w:tc>
        <w:tc>
          <w:tcPr>
            <w:tcW w:w="1027" w:type="dxa"/>
            <w:tcBorders>
              <w:top w:val="nil"/>
              <w:left w:val="nil"/>
              <w:bottom w:val="single" w:sz="4" w:space="0" w:color="FFFFFF"/>
              <w:right w:val="single" w:sz="4" w:space="0" w:color="FFFFFF"/>
            </w:tcBorders>
            <w:shd w:val="clear" w:color="B4C6E7" w:fill="B4C6E7"/>
            <w:noWrap/>
            <w:vAlign w:val="center"/>
            <w:hideMark/>
          </w:tcPr>
          <w:p w14:paraId="34C71081"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B4C6E7" w:fill="B4C6E7"/>
            <w:noWrap/>
            <w:vAlign w:val="center"/>
            <w:hideMark/>
          </w:tcPr>
          <w:p w14:paraId="53D0F52F"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125B017D"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4854E416"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7BBF0B5C"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B4C6E7" w:fill="B4C6E7"/>
            <w:noWrap/>
            <w:vAlign w:val="center"/>
            <w:hideMark/>
          </w:tcPr>
          <w:p w14:paraId="6B23D3C9"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B4C6E7" w:fill="B4C6E7"/>
            <w:noWrap/>
            <w:vAlign w:val="center"/>
            <w:hideMark/>
          </w:tcPr>
          <w:p w14:paraId="5880C08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103.38</w:t>
            </w:r>
          </w:p>
        </w:tc>
        <w:tc>
          <w:tcPr>
            <w:tcW w:w="899" w:type="dxa"/>
            <w:tcBorders>
              <w:top w:val="nil"/>
              <w:left w:val="nil"/>
              <w:bottom w:val="single" w:sz="4" w:space="0" w:color="FFFFFF"/>
              <w:right w:val="single" w:sz="4" w:space="0" w:color="FFFFFF"/>
            </w:tcBorders>
            <w:shd w:val="clear" w:color="B4C6E7" w:fill="B4C6E7"/>
            <w:noWrap/>
            <w:vAlign w:val="center"/>
            <w:hideMark/>
          </w:tcPr>
          <w:p w14:paraId="5E66D448"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300.00 </w:t>
            </w:r>
          </w:p>
        </w:tc>
        <w:tc>
          <w:tcPr>
            <w:tcW w:w="716" w:type="dxa"/>
            <w:tcBorders>
              <w:top w:val="nil"/>
              <w:left w:val="nil"/>
              <w:bottom w:val="single" w:sz="4" w:space="0" w:color="FFFFFF"/>
              <w:right w:val="nil"/>
            </w:tcBorders>
            <w:shd w:val="clear" w:color="B4C6E7" w:fill="B4C6E7"/>
            <w:noWrap/>
            <w:vAlign w:val="center"/>
            <w:hideMark/>
          </w:tcPr>
          <w:p w14:paraId="29EAB4CF"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L31,014.00 </w:t>
            </w:r>
          </w:p>
        </w:tc>
      </w:tr>
      <w:tr w:rsidR="001D642B" w:rsidRPr="001D642B" w14:paraId="1027971B" w14:textId="77777777" w:rsidTr="001D642B">
        <w:trPr>
          <w:trHeight w:val="315"/>
        </w:trPr>
        <w:tc>
          <w:tcPr>
            <w:tcW w:w="2122" w:type="dxa"/>
            <w:tcBorders>
              <w:top w:val="nil"/>
              <w:left w:val="nil"/>
              <w:bottom w:val="single" w:sz="4" w:space="0" w:color="FFFFFF"/>
              <w:right w:val="single" w:sz="4" w:space="0" w:color="FFFFFF"/>
            </w:tcBorders>
            <w:shd w:val="clear" w:color="D9E1F2" w:fill="D9E1F2"/>
            <w:noWrap/>
            <w:vAlign w:val="center"/>
            <w:hideMark/>
          </w:tcPr>
          <w:p w14:paraId="78637264" w14:textId="1A4E105B"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lastRenderedPageBreak/>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single" w:sz="4" w:space="0" w:color="FFFFFF"/>
              <w:right w:val="single" w:sz="4" w:space="0" w:color="FFFFFF"/>
            </w:tcBorders>
            <w:shd w:val="clear" w:color="D9E1F2" w:fill="D9E1F2"/>
            <w:noWrap/>
            <w:vAlign w:val="center"/>
            <w:hideMark/>
          </w:tcPr>
          <w:p w14:paraId="1A284E42"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CADENERO</w:t>
            </w:r>
          </w:p>
        </w:tc>
        <w:tc>
          <w:tcPr>
            <w:tcW w:w="1027" w:type="dxa"/>
            <w:tcBorders>
              <w:top w:val="nil"/>
              <w:left w:val="nil"/>
              <w:bottom w:val="single" w:sz="4" w:space="0" w:color="FFFFFF"/>
              <w:right w:val="single" w:sz="4" w:space="0" w:color="FFFFFF"/>
            </w:tcBorders>
            <w:shd w:val="clear" w:color="D9E1F2" w:fill="D9E1F2"/>
            <w:noWrap/>
            <w:vAlign w:val="center"/>
            <w:hideMark/>
          </w:tcPr>
          <w:p w14:paraId="174EEB0F"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single" w:sz="4" w:space="0" w:color="FFFFFF"/>
              <w:right w:val="single" w:sz="4" w:space="0" w:color="FFFFFF"/>
            </w:tcBorders>
            <w:shd w:val="clear" w:color="D9E1F2" w:fill="D9E1F2"/>
            <w:noWrap/>
            <w:vAlign w:val="center"/>
            <w:hideMark/>
          </w:tcPr>
          <w:p w14:paraId="499C50F3"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0CDA647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314C7861"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5DB2EA97"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single" w:sz="4" w:space="0" w:color="FFFFFF"/>
              <w:right w:val="single" w:sz="4" w:space="0" w:color="FFFFFF"/>
            </w:tcBorders>
            <w:shd w:val="clear" w:color="D9E1F2" w:fill="D9E1F2"/>
            <w:noWrap/>
            <w:vAlign w:val="center"/>
            <w:hideMark/>
          </w:tcPr>
          <w:p w14:paraId="33DE9C64"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single" w:sz="4" w:space="0" w:color="FFFFFF"/>
              <w:right w:val="single" w:sz="4" w:space="0" w:color="FFFFFF"/>
            </w:tcBorders>
            <w:shd w:val="clear" w:color="D9E1F2" w:fill="D9E1F2"/>
            <w:noWrap/>
            <w:vAlign w:val="center"/>
            <w:hideMark/>
          </w:tcPr>
          <w:p w14:paraId="7E2273A1"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12.15</w:t>
            </w:r>
          </w:p>
        </w:tc>
        <w:tc>
          <w:tcPr>
            <w:tcW w:w="899" w:type="dxa"/>
            <w:tcBorders>
              <w:top w:val="nil"/>
              <w:left w:val="nil"/>
              <w:bottom w:val="single" w:sz="4" w:space="0" w:color="FFFFFF"/>
              <w:right w:val="single" w:sz="4" w:space="0" w:color="FFFFFF"/>
            </w:tcBorders>
            <w:shd w:val="clear" w:color="D9E1F2" w:fill="D9E1F2"/>
            <w:noWrap/>
            <w:vAlign w:val="center"/>
            <w:hideMark/>
          </w:tcPr>
          <w:p w14:paraId="0ABAD663"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250.00 </w:t>
            </w:r>
          </w:p>
        </w:tc>
        <w:tc>
          <w:tcPr>
            <w:tcW w:w="716" w:type="dxa"/>
            <w:tcBorders>
              <w:top w:val="nil"/>
              <w:left w:val="nil"/>
              <w:bottom w:val="single" w:sz="4" w:space="0" w:color="FFFFFF"/>
              <w:right w:val="nil"/>
            </w:tcBorders>
            <w:shd w:val="clear" w:color="D9E1F2" w:fill="D9E1F2"/>
            <w:noWrap/>
            <w:vAlign w:val="center"/>
            <w:hideMark/>
          </w:tcPr>
          <w:p w14:paraId="3CBF40D9"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w:t>
            </w:r>
            <w:proofErr w:type="gramStart"/>
            <w:r w:rsidRPr="001D642B">
              <w:rPr>
                <w:rFonts w:ascii="Arial" w:eastAsia="Times New Roman" w:hAnsi="Arial" w:cs="Arial"/>
                <w:color w:val="000000"/>
                <w:sz w:val="20"/>
                <w:szCs w:val="20"/>
                <w:lang w:eastAsia="es-HN"/>
              </w:rPr>
              <w:t>L  3,037.50</w:t>
            </w:r>
            <w:proofErr w:type="gramEnd"/>
            <w:r w:rsidRPr="001D642B">
              <w:rPr>
                <w:rFonts w:ascii="Arial" w:eastAsia="Times New Roman" w:hAnsi="Arial" w:cs="Arial"/>
                <w:color w:val="000000"/>
                <w:sz w:val="20"/>
                <w:szCs w:val="20"/>
                <w:lang w:eastAsia="es-HN"/>
              </w:rPr>
              <w:t xml:space="preserve"> </w:t>
            </w:r>
          </w:p>
        </w:tc>
      </w:tr>
      <w:tr w:rsidR="001D642B" w:rsidRPr="001D642B" w14:paraId="650D9488" w14:textId="77777777" w:rsidTr="001D642B">
        <w:trPr>
          <w:trHeight w:val="315"/>
        </w:trPr>
        <w:tc>
          <w:tcPr>
            <w:tcW w:w="2122" w:type="dxa"/>
            <w:tcBorders>
              <w:top w:val="nil"/>
              <w:left w:val="nil"/>
              <w:bottom w:val="nil"/>
              <w:right w:val="single" w:sz="4" w:space="0" w:color="FFFFFF"/>
            </w:tcBorders>
            <w:shd w:val="clear" w:color="B4C6E7" w:fill="B4C6E7"/>
            <w:noWrap/>
            <w:vAlign w:val="center"/>
            <w:hideMark/>
          </w:tcPr>
          <w:p w14:paraId="59DCAB38" w14:textId="438445FE"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3. </w:t>
            </w:r>
            <w:r w:rsidR="003F6F84" w:rsidRPr="001D642B">
              <w:rPr>
                <w:rFonts w:ascii="Arial" w:eastAsia="Times New Roman" w:hAnsi="Arial" w:cs="Arial"/>
                <w:color w:val="000000"/>
                <w:sz w:val="20"/>
                <w:szCs w:val="20"/>
                <w:lang w:eastAsia="es-HN"/>
              </w:rPr>
              <w:t>Línea</w:t>
            </w:r>
            <w:r w:rsidRPr="001D642B">
              <w:rPr>
                <w:rFonts w:ascii="Arial" w:eastAsia="Times New Roman" w:hAnsi="Arial" w:cs="Arial"/>
                <w:color w:val="000000"/>
                <w:sz w:val="20"/>
                <w:szCs w:val="20"/>
                <w:lang w:eastAsia="es-HN"/>
              </w:rPr>
              <w:t xml:space="preserve"> de </w:t>
            </w:r>
            <w:r w:rsidR="003F6F84" w:rsidRPr="001D642B">
              <w:rPr>
                <w:rFonts w:ascii="Arial" w:eastAsia="Times New Roman" w:hAnsi="Arial" w:cs="Arial"/>
                <w:color w:val="000000"/>
                <w:sz w:val="20"/>
                <w:szCs w:val="20"/>
                <w:lang w:eastAsia="es-HN"/>
              </w:rPr>
              <w:t>distribución</w:t>
            </w:r>
            <w:r w:rsidRPr="001D642B">
              <w:rPr>
                <w:rFonts w:ascii="Arial" w:eastAsia="Times New Roman" w:hAnsi="Arial" w:cs="Arial"/>
                <w:color w:val="000000"/>
                <w:sz w:val="20"/>
                <w:szCs w:val="20"/>
                <w:lang w:eastAsia="es-HN"/>
              </w:rPr>
              <w:t xml:space="preserve"> </w:t>
            </w:r>
          </w:p>
        </w:tc>
        <w:tc>
          <w:tcPr>
            <w:tcW w:w="2693" w:type="dxa"/>
            <w:tcBorders>
              <w:top w:val="nil"/>
              <w:left w:val="nil"/>
              <w:bottom w:val="nil"/>
              <w:right w:val="single" w:sz="4" w:space="0" w:color="FFFFFF"/>
            </w:tcBorders>
            <w:shd w:val="clear" w:color="B4C6E7" w:fill="B4C6E7"/>
            <w:noWrap/>
            <w:vAlign w:val="center"/>
            <w:hideMark/>
          </w:tcPr>
          <w:p w14:paraId="01A156F8" w14:textId="1949DD97" w:rsidR="001D642B" w:rsidRPr="001D642B" w:rsidRDefault="00C25503"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PEÓN</w:t>
            </w:r>
          </w:p>
        </w:tc>
        <w:tc>
          <w:tcPr>
            <w:tcW w:w="1027" w:type="dxa"/>
            <w:tcBorders>
              <w:top w:val="nil"/>
              <w:left w:val="nil"/>
              <w:bottom w:val="nil"/>
              <w:right w:val="single" w:sz="4" w:space="0" w:color="FFFFFF"/>
            </w:tcBorders>
            <w:shd w:val="clear" w:color="B4C6E7" w:fill="B4C6E7"/>
            <w:noWrap/>
            <w:vAlign w:val="center"/>
            <w:hideMark/>
          </w:tcPr>
          <w:p w14:paraId="2592107B" w14:textId="77777777" w:rsidR="001D642B" w:rsidRPr="001D642B" w:rsidRDefault="001D642B" w:rsidP="001D642B">
            <w:pPr>
              <w:widowControl/>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RRHH</w:t>
            </w:r>
            <w:proofErr w:type="spellEnd"/>
          </w:p>
        </w:tc>
        <w:tc>
          <w:tcPr>
            <w:tcW w:w="1241" w:type="dxa"/>
            <w:tcBorders>
              <w:top w:val="nil"/>
              <w:left w:val="nil"/>
              <w:bottom w:val="nil"/>
              <w:right w:val="single" w:sz="4" w:space="0" w:color="FFFFFF"/>
            </w:tcBorders>
            <w:shd w:val="clear" w:color="B4C6E7" w:fill="B4C6E7"/>
            <w:noWrap/>
            <w:vAlign w:val="center"/>
            <w:hideMark/>
          </w:tcPr>
          <w:p w14:paraId="6F8F14DA"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EQUIPO DE PROYECTO</w:t>
            </w:r>
          </w:p>
        </w:tc>
        <w:tc>
          <w:tcPr>
            <w:tcW w:w="1276" w:type="dxa"/>
            <w:tcBorders>
              <w:top w:val="nil"/>
              <w:left w:val="nil"/>
              <w:bottom w:val="single" w:sz="4" w:space="0" w:color="FFFFFF"/>
              <w:right w:val="single" w:sz="4" w:space="0" w:color="FFFFFF"/>
            </w:tcBorders>
            <w:shd w:val="clear" w:color="B4C6E7" w:fill="B4C6E7"/>
            <w:noWrap/>
            <w:vAlign w:val="center"/>
            <w:hideMark/>
          </w:tcPr>
          <w:p w14:paraId="5F1FD030"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COMPRA DIRECTA</w:t>
            </w:r>
          </w:p>
        </w:tc>
        <w:tc>
          <w:tcPr>
            <w:tcW w:w="1225" w:type="dxa"/>
            <w:tcBorders>
              <w:top w:val="nil"/>
              <w:left w:val="nil"/>
              <w:bottom w:val="single" w:sz="4" w:space="0" w:color="FFFFFF"/>
              <w:right w:val="single" w:sz="4" w:space="0" w:color="FFFFFF"/>
            </w:tcBorders>
            <w:shd w:val="clear" w:color="B4C6E7" w:fill="B4C6E7"/>
            <w:noWrap/>
            <w:vAlign w:val="center"/>
            <w:hideMark/>
          </w:tcPr>
          <w:p w14:paraId="6282B3B4"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ORDEN DE COMPRA</w:t>
            </w:r>
          </w:p>
        </w:tc>
        <w:tc>
          <w:tcPr>
            <w:tcW w:w="710" w:type="dxa"/>
            <w:tcBorders>
              <w:top w:val="nil"/>
              <w:left w:val="nil"/>
              <w:bottom w:val="single" w:sz="4" w:space="0" w:color="FFFFFF"/>
              <w:right w:val="single" w:sz="4" w:space="0" w:color="FFFFFF"/>
            </w:tcBorders>
            <w:shd w:val="clear" w:color="B4C6E7" w:fill="B4C6E7"/>
            <w:noWrap/>
            <w:vAlign w:val="center"/>
            <w:hideMark/>
          </w:tcPr>
          <w:p w14:paraId="4B34DA4E" w14:textId="77777777" w:rsidR="001D642B" w:rsidRPr="001D642B" w:rsidRDefault="001D642B" w:rsidP="001D642B">
            <w:pPr>
              <w:widowControl/>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29 de mayo</w:t>
            </w:r>
          </w:p>
        </w:tc>
        <w:tc>
          <w:tcPr>
            <w:tcW w:w="516" w:type="dxa"/>
            <w:tcBorders>
              <w:top w:val="nil"/>
              <w:left w:val="nil"/>
              <w:bottom w:val="nil"/>
              <w:right w:val="single" w:sz="4" w:space="0" w:color="FFFFFF"/>
            </w:tcBorders>
            <w:shd w:val="clear" w:color="B4C6E7" w:fill="B4C6E7"/>
            <w:noWrap/>
            <w:vAlign w:val="center"/>
            <w:hideMark/>
          </w:tcPr>
          <w:p w14:paraId="45A7BAFA" w14:textId="77777777" w:rsidR="001D642B" w:rsidRPr="001D642B" w:rsidRDefault="001D642B" w:rsidP="001D642B">
            <w:pPr>
              <w:widowControl/>
              <w:jc w:val="center"/>
              <w:rPr>
                <w:rFonts w:ascii="Arial" w:eastAsia="Times New Roman" w:hAnsi="Arial" w:cs="Arial"/>
                <w:color w:val="000000"/>
                <w:sz w:val="20"/>
                <w:szCs w:val="20"/>
                <w:lang w:eastAsia="es-HN"/>
              </w:rPr>
            </w:pPr>
            <w:proofErr w:type="spellStart"/>
            <w:r w:rsidRPr="001D642B">
              <w:rPr>
                <w:rFonts w:ascii="Arial" w:eastAsia="Times New Roman" w:hAnsi="Arial" w:cs="Arial"/>
                <w:color w:val="000000"/>
                <w:sz w:val="20"/>
                <w:szCs w:val="20"/>
                <w:lang w:eastAsia="es-HN"/>
              </w:rPr>
              <w:t>JDR</w:t>
            </w:r>
            <w:proofErr w:type="spellEnd"/>
          </w:p>
        </w:tc>
        <w:tc>
          <w:tcPr>
            <w:tcW w:w="525" w:type="dxa"/>
            <w:tcBorders>
              <w:top w:val="nil"/>
              <w:left w:val="nil"/>
              <w:bottom w:val="nil"/>
              <w:right w:val="single" w:sz="4" w:space="0" w:color="FFFFFF"/>
            </w:tcBorders>
            <w:shd w:val="clear" w:color="B4C6E7" w:fill="B4C6E7"/>
            <w:noWrap/>
            <w:vAlign w:val="center"/>
            <w:hideMark/>
          </w:tcPr>
          <w:p w14:paraId="4EBCDE17"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161.08</w:t>
            </w:r>
          </w:p>
        </w:tc>
        <w:tc>
          <w:tcPr>
            <w:tcW w:w="899" w:type="dxa"/>
            <w:tcBorders>
              <w:top w:val="nil"/>
              <w:left w:val="nil"/>
              <w:bottom w:val="nil"/>
              <w:right w:val="single" w:sz="4" w:space="0" w:color="FFFFFF"/>
            </w:tcBorders>
            <w:shd w:val="clear" w:color="B4C6E7" w:fill="B4C6E7"/>
            <w:noWrap/>
            <w:vAlign w:val="center"/>
            <w:hideMark/>
          </w:tcPr>
          <w:p w14:paraId="3EA0E6F5"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         220.00 </w:t>
            </w:r>
          </w:p>
        </w:tc>
        <w:tc>
          <w:tcPr>
            <w:tcW w:w="716" w:type="dxa"/>
            <w:tcBorders>
              <w:top w:val="nil"/>
              <w:left w:val="nil"/>
              <w:bottom w:val="nil"/>
              <w:right w:val="nil"/>
            </w:tcBorders>
            <w:shd w:val="clear" w:color="B4C6E7" w:fill="B4C6E7"/>
            <w:noWrap/>
            <w:vAlign w:val="center"/>
            <w:hideMark/>
          </w:tcPr>
          <w:p w14:paraId="3DC90D3C" w14:textId="77777777" w:rsidR="001D642B" w:rsidRPr="001D642B" w:rsidRDefault="001D642B" w:rsidP="001D642B">
            <w:pPr>
              <w:widowControl/>
              <w:jc w:val="center"/>
              <w:rPr>
                <w:rFonts w:ascii="Arial" w:eastAsia="Times New Roman" w:hAnsi="Arial" w:cs="Arial"/>
                <w:color w:val="000000"/>
                <w:sz w:val="20"/>
                <w:szCs w:val="20"/>
                <w:lang w:eastAsia="es-HN"/>
              </w:rPr>
            </w:pPr>
            <w:r w:rsidRPr="001D642B">
              <w:rPr>
                <w:rFonts w:ascii="Arial" w:eastAsia="Times New Roman" w:hAnsi="Arial" w:cs="Arial"/>
                <w:color w:val="000000"/>
                <w:sz w:val="20"/>
                <w:szCs w:val="20"/>
                <w:lang w:eastAsia="es-HN"/>
              </w:rPr>
              <w:t xml:space="preserve"> L35,437.60 </w:t>
            </w:r>
          </w:p>
        </w:tc>
      </w:tr>
    </w:tbl>
    <w:p w14:paraId="3BB54DD5" w14:textId="3AFD9D8F" w:rsidR="0042099A" w:rsidRPr="00130E5D" w:rsidRDefault="00130E5D" w:rsidP="00130E5D">
      <w:pPr>
        <w:pStyle w:val="TextoPrincipal"/>
        <w:spacing w:line="360" w:lineRule="auto"/>
        <w:ind w:firstLine="0"/>
      </w:pPr>
      <w:r w:rsidRPr="00130E5D">
        <w:t xml:space="preserve">Fuente: Elaboración propia  </w:t>
      </w:r>
    </w:p>
    <w:p w14:paraId="083F46F2" w14:textId="77777777" w:rsidR="0042099A" w:rsidRDefault="0042099A" w:rsidP="0042099A">
      <w:pPr>
        <w:pStyle w:val="TextoPrincipal"/>
        <w:spacing w:line="360" w:lineRule="auto"/>
        <w:rPr>
          <w:b/>
          <w:bCs/>
        </w:rPr>
      </w:pPr>
    </w:p>
    <w:p w14:paraId="2A0B4917" w14:textId="77777777" w:rsidR="0042099A" w:rsidRDefault="0042099A" w:rsidP="0042099A">
      <w:pPr>
        <w:pStyle w:val="TextoPrincipal"/>
        <w:spacing w:line="360" w:lineRule="auto"/>
        <w:rPr>
          <w:b/>
          <w:bCs/>
        </w:rPr>
      </w:pPr>
    </w:p>
    <w:p w14:paraId="2665E6BD" w14:textId="77777777" w:rsidR="0042099A" w:rsidRDefault="0042099A" w:rsidP="0042099A">
      <w:pPr>
        <w:pStyle w:val="TextoPrincipal"/>
        <w:spacing w:line="360" w:lineRule="auto"/>
        <w:rPr>
          <w:b/>
          <w:bCs/>
        </w:rPr>
      </w:pPr>
    </w:p>
    <w:p w14:paraId="2774A3A0" w14:textId="77777777" w:rsidR="001A2E29" w:rsidRDefault="001A2E29" w:rsidP="0042099A">
      <w:pPr>
        <w:pStyle w:val="TextoPrincipal"/>
        <w:spacing w:line="360" w:lineRule="auto"/>
        <w:rPr>
          <w:b/>
          <w:bCs/>
        </w:rPr>
      </w:pPr>
    </w:p>
    <w:p w14:paraId="3514A9A5" w14:textId="77777777" w:rsidR="001A2E29" w:rsidRDefault="001A2E29" w:rsidP="0042099A">
      <w:pPr>
        <w:pStyle w:val="TextoPrincipal"/>
        <w:spacing w:line="360" w:lineRule="auto"/>
        <w:rPr>
          <w:b/>
          <w:bCs/>
        </w:rPr>
      </w:pPr>
    </w:p>
    <w:p w14:paraId="11F9D2D0" w14:textId="77777777" w:rsidR="001A2E29" w:rsidRDefault="001A2E29" w:rsidP="0042099A">
      <w:pPr>
        <w:pStyle w:val="TextoPrincipal"/>
        <w:spacing w:line="360" w:lineRule="auto"/>
        <w:rPr>
          <w:b/>
          <w:bCs/>
        </w:rPr>
      </w:pPr>
    </w:p>
    <w:p w14:paraId="38DDAF95" w14:textId="77777777" w:rsidR="001A2E29" w:rsidRDefault="001A2E29" w:rsidP="0042099A">
      <w:pPr>
        <w:pStyle w:val="TextoPrincipal"/>
        <w:spacing w:line="360" w:lineRule="auto"/>
        <w:rPr>
          <w:b/>
          <w:bCs/>
        </w:rPr>
      </w:pPr>
    </w:p>
    <w:p w14:paraId="0D792358" w14:textId="77777777" w:rsidR="001A2E29" w:rsidRDefault="001A2E29" w:rsidP="0042099A">
      <w:pPr>
        <w:pStyle w:val="TextoPrincipal"/>
        <w:spacing w:line="360" w:lineRule="auto"/>
        <w:rPr>
          <w:b/>
          <w:bCs/>
        </w:rPr>
      </w:pPr>
    </w:p>
    <w:p w14:paraId="6A5BE265" w14:textId="77777777" w:rsidR="001A2E29" w:rsidRDefault="001A2E29" w:rsidP="0042099A">
      <w:pPr>
        <w:pStyle w:val="TextoPrincipal"/>
        <w:spacing w:line="360" w:lineRule="auto"/>
        <w:rPr>
          <w:b/>
          <w:bCs/>
        </w:rPr>
      </w:pPr>
    </w:p>
    <w:p w14:paraId="15DF80F9" w14:textId="77777777" w:rsidR="001A2E29" w:rsidRDefault="001A2E29" w:rsidP="0042099A">
      <w:pPr>
        <w:pStyle w:val="TextoPrincipal"/>
        <w:spacing w:line="360" w:lineRule="auto"/>
        <w:rPr>
          <w:b/>
          <w:bCs/>
        </w:rPr>
      </w:pPr>
    </w:p>
    <w:p w14:paraId="0FD3F4FD" w14:textId="77777777" w:rsidR="001A2E29" w:rsidRDefault="001A2E29" w:rsidP="0042099A">
      <w:pPr>
        <w:pStyle w:val="TextoPrincipal"/>
        <w:spacing w:line="360" w:lineRule="auto"/>
        <w:rPr>
          <w:b/>
          <w:bCs/>
        </w:rPr>
        <w:sectPr w:rsidR="001A2E29" w:rsidSect="00A85BE7">
          <w:pgSz w:w="15840" w:h="12240" w:orient="landscape" w:code="1"/>
          <w:pgMar w:top="1440" w:right="1440" w:bottom="1440" w:left="1440" w:header="709" w:footer="709" w:gutter="0"/>
          <w:cols w:space="708"/>
          <w:docGrid w:linePitch="360"/>
        </w:sectPr>
      </w:pPr>
    </w:p>
    <w:p w14:paraId="468BF0A1" w14:textId="69AB09C4" w:rsidR="001513FD" w:rsidRDefault="00A44D28">
      <w:pPr>
        <w:pStyle w:val="TextoPrincipal"/>
        <w:numPr>
          <w:ilvl w:val="2"/>
          <w:numId w:val="17"/>
        </w:numPr>
        <w:spacing w:line="360" w:lineRule="auto"/>
        <w:rPr>
          <w:b/>
          <w:bCs/>
        </w:rPr>
      </w:pPr>
      <w:r w:rsidRPr="00A44D28">
        <w:rPr>
          <w:b/>
          <w:bCs/>
        </w:rPr>
        <w:lastRenderedPageBreak/>
        <w:t>GESTIÓN</w:t>
      </w:r>
      <w:r w:rsidR="001513FD">
        <w:rPr>
          <w:b/>
          <w:bCs/>
        </w:rPr>
        <w:t xml:space="preserve"> DE LOS INTERESADOS</w:t>
      </w:r>
    </w:p>
    <w:p w14:paraId="57D7879C" w14:textId="00E9AD9F" w:rsidR="00687690" w:rsidRDefault="0042099A" w:rsidP="0042099A">
      <w:pPr>
        <w:pStyle w:val="TextoPrincipal"/>
        <w:spacing w:line="360" w:lineRule="auto"/>
      </w:pPr>
      <w:r>
        <w:t xml:space="preserve">“Incluye los procesos requeridos para identificar a las personas, grupos u organizaciones que pueden afectar o ser afectados por el proyecto, para analizar las expectativas de los interesados y su impacto en el proyecto, y para desarrollar estrategias de gestión adecuadas a fin de lograr la participación eficaz de los interesados en las decisiones y en la ejecución del proyecto.” </w:t>
      </w:r>
      <w:sdt>
        <w:sdtPr>
          <w:id w:val="-1106659341"/>
          <w:citation/>
        </w:sdtPr>
        <w:sdtContent>
          <w:r>
            <w:fldChar w:fldCharType="begin"/>
          </w:r>
          <w:r>
            <w:rPr>
              <w:lang w:val="es-ES"/>
            </w:rPr>
            <w:instrText xml:space="preserve">CITATION PMI17 \p 24 \l 3082 </w:instrText>
          </w:r>
          <w:r>
            <w:fldChar w:fldCharType="separate"/>
          </w:r>
          <w:r>
            <w:rPr>
              <w:noProof/>
              <w:lang w:val="es-ES"/>
            </w:rPr>
            <w:t>(PMI, 2017, pág. 24)</w:t>
          </w:r>
          <w:r>
            <w:fldChar w:fldCharType="end"/>
          </w:r>
        </w:sdtContent>
      </w:sdt>
    </w:p>
    <w:p w14:paraId="076A415D" w14:textId="77777777" w:rsidR="00050A98" w:rsidRDefault="00050A98">
      <w:pPr>
        <w:pStyle w:val="TextoPrincipal"/>
        <w:numPr>
          <w:ilvl w:val="3"/>
          <w:numId w:val="17"/>
        </w:numPr>
        <w:spacing w:line="360" w:lineRule="auto"/>
        <w:rPr>
          <w:b/>
          <w:bCs/>
        </w:rPr>
      </w:pPr>
      <w:r w:rsidRPr="00A44D28">
        <w:rPr>
          <w:b/>
          <w:bCs/>
        </w:rPr>
        <w:t>GESTIÓN</w:t>
      </w:r>
      <w:r>
        <w:rPr>
          <w:b/>
          <w:bCs/>
        </w:rPr>
        <w:t xml:space="preserve"> DE LOS INTERESADOS</w:t>
      </w:r>
    </w:p>
    <w:p w14:paraId="42AFA4E8" w14:textId="7093D31E" w:rsidR="008B1A93" w:rsidRDefault="00130E5D" w:rsidP="00687690">
      <w:pPr>
        <w:pStyle w:val="TextoPrincipal"/>
        <w:spacing w:line="360" w:lineRule="auto"/>
      </w:pPr>
      <w:r>
        <w:t>T</w:t>
      </w:r>
      <w:r w:rsidR="008B1A93">
        <w:t xml:space="preserve">abla </w:t>
      </w:r>
      <w:r>
        <w:t>60</w:t>
      </w:r>
      <w:r w:rsidR="008B1A93">
        <w:t xml:space="preserve">. </w:t>
      </w:r>
      <w:r w:rsidR="00050A98">
        <w:t>Enfoque</w:t>
      </w:r>
      <w:r w:rsidR="008B1A93">
        <w:t xml:space="preserve"> de gestión de los interesados</w:t>
      </w:r>
    </w:p>
    <w:p w14:paraId="4C575CD1" w14:textId="79BA3959" w:rsidR="008B1A93" w:rsidRDefault="008B1A93" w:rsidP="00687690">
      <w:pPr>
        <w:pStyle w:val="TextoPrincipal"/>
        <w:spacing w:line="360" w:lineRule="auto"/>
        <w:rPr>
          <w:b/>
          <w:bCs/>
        </w:rPr>
      </w:pPr>
      <w:r w:rsidRPr="008B1A93">
        <w:rPr>
          <w:noProof/>
        </w:rPr>
        <w:drawing>
          <wp:inline distT="0" distB="0" distL="0" distR="0" wp14:anchorId="1E0F44B3" wp14:editId="271F6033">
            <wp:extent cx="5391150" cy="1552575"/>
            <wp:effectExtent l="0" t="0" r="0" b="9525"/>
            <wp:docPr id="5910328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391150" cy="1552575"/>
                    </a:xfrm>
                    <a:prstGeom prst="rect">
                      <a:avLst/>
                    </a:prstGeom>
                    <a:noFill/>
                    <a:ln>
                      <a:noFill/>
                    </a:ln>
                  </pic:spPr>
                </pic:pic>
              </a:graphicData>
            </a:graphic>
          </wp:inline>
        </w:drawing>
      </w:r>
    </w:p>
    <w:p w14:paraId="7315B4B0" w14:textId="4BD95818" w:rsidR="008B1A93" w:rsidRDefault="008B1A93" w:rsidP="00687690">
      <w:pPr>
        <w:pStyle w:val="TextoPrincipal"/>
        <w:spacing w:line="360" w:lineRule="auto"/>
      </w:pPr>
      <w:r>
        <w:rPr>
          <w:b/>
          <w:bCs/>
        </w:rPr>
        <w:t>f</w:t>
      </w:r>
      <w:r w:rsidRPr="008B1A93">
        <w:t xml:space="preserve">uente: </w:t>
      </w:r>
      <w:r>
        <w:t>elabora</w:t>
      </w:r>
      <w:r w:rsidRPr="008B1A93">
        <w:t xml:space="preserve">ción propia </w:t>
      </w:r>
    </w:p>
    <w:p w14:paraId="5D0FB3ED" w14:textId="57B649A7" w:rsidR="00796104" w:rsidRPr="008B1A93" w:rsidRDefault="00796104" w:rsidP="00687690">
      <w:pPr>
        <w:pStyle w:val="TextoPrincipal"/>
        <w:spacing w:line="360" w:lineRule="auto"/>
      </w:pPr>
      <w:r>
        <w:t xml:space="preserve">figura </w:t>
      </w:r>
      <w:r w:rsidR="00050A98">
        <w:t>30.</w:t>
      </w:r>
      <w:r>
        <w:t xml:space="preserve"> </w:t>
      </w:r>
      <w:r w:rsidR="00050A98">
        <w:t>E</w:t>
      </w:r>
      <w:r>
        <w:t>structura de desglose de interesados</w:t>
      </w:r>
    </w:p>
    <w:p w14:paraId="3EA5B501" w14:textId="6E8119F3" w:rsidR="00796104" w:rsidRDefault="00796104" w:rsidP="00796104">
      <w:pPr>
        <w:pStyle w:val="TextoPrincipal"/>
        <w:spacing w:line="360" w:lineRule="auto"/>
      </w:pPr>
      <w:r w:rsidRPr="008B1A93">
        <w:rPr>
          <w:noProof/>
        </w:rPr>
        <w:drawing>
          <wp:anchor distT="0" distB="0" distL="114300" distR="114300" simplePos="0" relativeHeight="251923456" behindDoc="0" locked="0" layoutInCell="1" allowOverlap="1" wp14:anchorId="3F06F147" wp14:editId="4A795763">
            <wp:simplePos x="0" y="0"/>
            <wp:positionH relativeFrom="margin">
              <wp:align>right</wp:align>
            </wp:positionH>
            <wp:positionV relativeFrom="paragraph">
              <wp:posOffset>7620</wp:posOffset>
            </wp:positionV>
            <wp:extent cx="5943600" cy="2088515"/>
            <wp:effectExtent l="0" t="0" r="0" b="6985"/>
            <wp:wrapTopAndBottom/>
            <wp:docPr id="34256497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943600" cy="208851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rPr>
        <w:t>f</w:t>
      </w:r>
      <w:r w:rsidRPr="008B1A93">
        <w:t xml:space="preserve">uente: </w:t>
      </w:r>
      <w:r>
        <w:t>elabora</w:t>
      </w:r>
      <w:r w:rsidRPr="008B1A93">
        <w:t xml:space="preserve">ción propia </w:t>
      </w:r>
    </w:p>
    <w:p w14:paraId="12EF2C74" w14:textId="77777777" w:rsidR="00796104" w:rsidRPr="00796104" w:rsidRDefault="00796104" w:rsidP="00796104"/>
    <w:p w14:paraId="087A8998" w14:textId="37DA7176" w:rsidR="00050A98" w:rsidRDefault="00050A98">
      <w:pPr>
        <w:pStyle w:val="TextoPrincipal"/>
        <w:numPr>
          <w:ilvl w:val="3"/>
          <w:numId w:val="17"/>
        </w:numPr>
        <w:spacing w:line="360" w:lineRule="auto"/>
        <w:rPr>
          <w:b/>
          <w:bCs/>
        </w:rPr>
      </w:pPr>
      <w:r>
        <w:rPr>
          <w:b/>
          <w:bCs/>
        </w:rPr>
        <w:t>MATRIZ DE INTERESADOS</w:t>
      </w:r>
    </w:p>
    <w:p w14:paraId="6D5EE6EA" w14:textId="201E119A" w:rsidR="00050A98" w:rsidRPr="00050A98" w:rsidRDefault="00050A98" w:rsidP="00050A98">
      <w:pPr>
        <w:pStyle w:val="TextoPrincipal"/>
        <w:spacing w:line="360" w:lineRule="auto"/>
        <w:ind w:left="1080" w:firstLine="0"/>
      </w:pPr>
      <w:r w:rsidRPr="00050A98">
        <w:t>Tabla 61. Matriz de interesados</w:t>
      </w:r>
    </w:p>
    <w:p w14:paraId="0694FCF6" w14:textId="33A08418" w:rsidR="00050A98" w:rsidRDefault="00050A98">
      <w:pPr>
        <w:widowControl/>
        <w:spacing w:after="160" w:line="259" w:lineRule="auto"/>
        <w:rPr>
          <w:b/>
          <w:bCs/>
        </w:rPr>
        <w:sectPr w:rsidR="00050A98" w:rsidSect="00A85BE7">
          <w:pgSz w:w="12240" w:h="15840" w:code="1"/>
          <w:pgMar w:top="1440" w:right="1440" w:bottom="1440" w:left="1440" w:header="709" w:footer="709" w:gutter="0"/>
          <w:cols w:space="708"/>
          <w:docGrid w:linePitch="360"/>
        </w:sectPr>
      </w:pPr>
    </w:p>
    <w:tbl>
      <w:tblPr>
        <w:tblW w:w="13239" w:type="dxa"/>
        <w:tblInd w:w="-289" w:type="dxa"/>
        <w:tblCellMar>
          <w:left w:w="70" w:type="dxa"/>
          <w:right w:w="70" w:type="dxa"/>
        </w:tblCellMar>
        <w:tblLook w:val="04A0" w:firstRow="1" w:lastRow="0" w:firstColumn="1" w:lastColumn="0" w:noHBand="0" w:noVBand="1"/>
      </w:tblPr>
      <w:tblGrid>
        <w:gridCol w:w="480"/>
        <w:gridCol w:w="1332"/>
        <w:gridCol w:w="1032"/>
        <w:gridCol w:w="1093"/>
        <w:gridCol w:w="1197"/>
        <w:gridCol w:w="982"/>
        <w:gridCol w:w="1053"/>
        <w:gridCol w:w="1413"/>
        <w:gridCol w:w="1159"/>
        <w:gridCol w:w="675"/>
        <w:gridCol w:w="600"/>
        <w:gridCol w:w="600"/>
        <w:gridCol w:w="600"/>
        <w:gridCol w:w="1023"/>
      </w:tblGrid>
      <w:tr w:rsidR="00691788" w:rsidRPr="00796104" w14:paraId="437C1A4D" w14:textId="77777777" w:rsidTr="00691788">
        <w:trPr>
          <w:trHeight w:val="2385"/>
          <w:tblHeader/>
        </w:trPr>
        <w:tc>
          <w:tcPr>
            <w:tcW w:w="568" w:type="dxa"/>
            <w:tcBorders>
              <w:top w:val="single" w:sz="4" w:space="0" w:color="000000"/>
              <w:left w:val="single" w:sz="4" w:space="0" w:color="000000"/>
              <w:bottom w:val="single" w:sz="4" w:space="0" w:color="000000"/>
              <w:right w:val="single" w:sz="4" w:space="0" w:color="000000"/>
            </w:tcBorders>
            <w:shd w:val="clear" w:color="A4C2F4" w:fill="A4C2F4"/>
            <w:noWrap/>
            <w:textDirection w:val="btLr"/>
            <w:vAlign w:val="center"/>
            <w:hideMark/>
          </w:tcPr>
          <w:p w14:paraId="14116FD8" w14:textId="3E000DDF" w:rsidR="00796104" w:rsidRPr="00796104" w:rsidRDefault="005F0448"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lastRenderedPageBreak/>
              <w:t>N.º</w:t>
            </w:r>
          </w:p>
        </w:tc>
        <w:tc>
          <w:tcPr>
            <w:tcW w:w="1185" w:type="dxa"/>
            <w:tcBorders>
              <w:top w:val="single" w:sz="4" w:space="0" w:color="000000"/>
              <w:left w:val="nil"/>
              <w:bottom w:val="single" w:sz="4" w:space="0" w:color="000000"/>
              <w:right w:val="single" w:sz="4" w:space="0" w:color="000000"/>
            </w:tcBorders>
            <w:shd w:val="clear" w:color="A4C2F4" w:fill="A4C2F4"/>
            <w:noWrap/>
            <w:textDirection w:val="btLr"/>
            <w:vAlign w:val="center"/>
            <w:hideMark/>
          </w:tcPr>
          <w:p w14:paraId="7BFC64CB"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Fase</w:t>
            </w:r>
          </w:p>
        </w:tc>
        <w:tc>
          <w:tcPr>
            <w:tcW w:w="1037" w:type="dxa"/>
            <w:tcBorders>
              <w:top w:val="single" w:sz="4" w:space="0" w:color="000000"/>
              <w:left w:val="nil"/>
              <w:bottom w:val="single" w:sz="4" w:space="0" w:color="000000"/>
              <w:right w:val="single" w:sz="4" w:space="0" w:color="000000"/>
            </w:tcBorders>
            <w:shd w:val="clear" w:color="A4C2F4" w:fill="A4C2F4"/>
            <w:noWrap/>
            <w:textDirection w:val="btLr"/>
            <w:vAlign w:val="center"/>
            <w:hideMark/>
          </w:tcPr>
          <w:p w14:paraId="1CB3A9D9"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Paquete de Trabajo</w:t>
            </w:r>
          </w:p>
        </w:tc>
        <w:tc>
          <w:tcPr>
            <w:tcW w:w="1099" w:type="dxa"/>
            <w:tcBorders>
              <w:top w:val="single" w:sz="4" w:space="0" w:color="000000"/>
              <w:left w:val="nil"/>
              <w:bottom w:val="single" w:sz="4" w:space="0" w:color="000000"/>
              <w:right w:val="single" w:sz="4" w:space="0" w:color="000000"/>
            </w:tcBorders>
            <w:shd w:val="clear" w:color="A4C2F4" w:fill="A4C2F4"/>
            <w:noWrap/>
            <w:textDirection w:val="btLr"/>
            <w:vAlign w:val="center"/>
            <w:hideMark/>
          </w:tcPr>
          <w:p w14:paraId="3387A51A"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Interesado</w:t>
            </w:r>
          </w:p>
        </w:tc>
        <w:tc>
          <w:tcPr>
            <w:tcW w:w="1203" w:type="dxa"/>
            <w:tcBorders>
              <w:top w:val="single" w:sz="4" w:space="0" w:color="000000"/>
              <w:left w:val="nil"/>
              <w:bottom w:val="single" w:sz="4" w:space="0" w:color="000000"/>
              <w:right w:val="single" w:sz="4" w:space="0" w:color="000000"/>
            </w:tcBorders>
            <w:shd w:val="clear" w:color="A4C2F4" w:fill="A4C2F4"/>
            <w:noWrap/>
            <w:textDirection w:val="btLr"/>
            <w:vAlign w:val="center"/>
            <w:hideMark/>
          </w:tcPr>
          <w:p w14:paraId="75D5A3EB"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Rol/Puesto</w:t>
            </w:r>
          </w:p>
        </w:tc>
        <w:tc>
          <w:tcPr>
            <w:tcW w:w="987" w:type="dxa"/>
            <w:tcBorders>
              <w:top w:val="single" w:sz="4" w:space="0" w:color="000000"/>
              <w:left w:val="nil"/>
              <w:bottom w:val="single" w:sz="4" w:space="0" w:color="000000"/>
              <w:right w:val="single" w:sz="4" w:space="0" w:color="000000"/>
            </w:tcBorders>
            <w:shd w:val="clear" w:color="A4C2F4" w:fill="A4C2F4"/>
            <w:noWrap/>
            <w:textDirection w:val="btLr"/>
            <w:vAlign w:val="center"/>
            <w:hideMark/>
          </w:tcPr>
          <w:p w14:paraId="1FFE6788"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Ubicación</w:t>
            </w:r>
          </w:p>
        </w:tc>
        <w:tc>
          <w:tcPr>
            <w:tcW w:w="1059" w:type="dxa"/>
            <w:tcBorders>
              <w:top w:val="single" w:sz="4" w:space="0" w:color="000000"/>
              <w:left w:val="nil"/>
              <w:bottom w:val="single" w:sz="4" w:space="0" w:color="000000"/>
              <w:right w:val="single" w:sz="4" w:space="0" w:color="000000"/>
            </w:tcBorders>
            <w:shd w:val="clear" w:color="A4C2F4" w:fill="A4C2F4"/>
            <w:noWrap/>
            <w:textDirection w:val="btLr"/>
            <w:vAlign w:val="center"/>
            <w:hideMark/>
          </w:tcPr>
          <w:p w14:paraId="7DD69B4D"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Categoría</w:t>
            </w:r>
          </w:p>
        </w:tc>
        <w:tc>
          <w:tcPr>
            <w:tcW w:w="1421" w:type="dxa"/>
            <w:tcBorders>
              <w:top w:val="single" w:sz="4" w:space="0" w:color="000000"/>
              <w:left w:val="nil"/>
              <w:bottom w:val="single" w:sz="4" w:space="0" w:color="000000"/>
              <w:right w:val="single" w:sz="4" w:space="0" w:color="000000"/>
            </w:tcBorders>
            <w:shd w:val="clear" w:color="A4C2F4" w:fill="A4C2F4"/>
            <w:noWrap/>
            <w:textDirection w:val="btLr"/>
            <w:vAlign w:val="center"/>
            <w:hideMark/>
          </w:tcPr>
          <w:p w14:paraId="2D10E371"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Subcategoría</w:t>
            </w:r>
          </w:p>
        </w:tc>
        <w:tc>
          <w:tcPr>
            <w:tcW w:w="1165" w:type="dxa"/>
            <w:tcBorders>
              <w:top w:val="single" w:sz="4" w:space="0" w:color="000000"/>
              <w:left w:val="nil"/>
              <w:bottom w:val="single" w:sz="4" w:space="0" w:color="000000"/>
              <w:right w:val="single" w:sz="4" w:space="0" w:color="000000"/>
            </w:tcBorders>
            <w:shd w:val="clear" w:color="B6D7A8" w:fill="B6D7A8"/>
            <w:textDirection w:val="btLr"/>
            <w:vAlign w:val="center"/>
            <w:hideMark/>
          </w:tcPr>
          <w:p w14:paraId="7BF2334C"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Participación actual</w:t>
            </w:r>
          </w:p>
        </w:tc>
        <w:tc>
          <w:tcPr>
            <w:tcW w:w="678" w:type="dxa"/>
            <w:tcBorders>
              <w:top w:val="single" w:sz="4" w:space="0" w:color="000000"/>
              <w:left w:val="nil"/>
              <w:bottom w:val="single" w:sz="4" w:space="0" w:color="000000"/>
              <w:right w:val="single" w:sz="4" w:space="0" w:color="000000"/>
            </w:tcBorders>
            <w:shd w:val="clear" w:color="B6D7A8" w:fill="B6D7A8"/>
            <w:textDirection w:val="btLr"/>
            <w:vAlign w:val="center"/>
            <w:hideMark/>
          </w:tcPr>
          <w:p w14:paraId="15A6F53B"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Participación deseada</w:t>
            </w:r>
          </w:p>
        </w:tc>
        <w:tc>
          <w:tcPr>
            <w:tcW w:w="603" w:type="dxa"/>
            <w:tcBorders>
              <w:top w:val="single" w:sz="4" w:space="0" w:color="000000"/>
              <w:left w:val="nil"/>
              <w:bottom w:val="single" w:sz="4" w:space="0" w:color="000000"/>
              <w:right w:val="single" w:sz="4" w:space="0" w:color="000000"/>
            </w:tcBorders>
            <w:shd w:val="clear" w:color="B6D7A8" w:fill="B6D7A8"/>
            <w:textDirection w:val="btLr"/>
            <w:vAlign w:val="center"/>
            <w:hideMark/>
          </w:tcPr>
          <w:p w14:paraId="411A8D68"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Poder/interés</w:t>
            </w:r>
          </w:p>
        </w:tc>
        <w:tc>
          <w:tcPr>
            <w:tcW w:w="603" w:type="dxa"/>
            <w:tcBorders>
              <w:top w:val="single" w:sz="4" w:space="0" w:color="000000"/>
              <w:left w:val="nil"/>
              <w:bottom w:val="single" w:sz="4" w:space="0" w:color="000000"/>
              <w:right w:val="single" w:sz="4" w:space="0" w:color="000000"/>
            </w:tcBorders>
            <w:shd w:val="clear" w:color="B6D7A8" w:fill="B6D7A8"/>
            <w:textDirection w:val="btLr"/>
            <w:vAlign w:val="center"/>
            <w:hideMark/>
          </w:tcPr>
          <w:p w14:paraId="32AFB8BB"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Poder/Influencia</w:t>
            </w:r>
          </w:p>
        </w:tc>
        <w:tc>
          <w:tcPr>
            <w:tcW w:w="603" w:type="dxa"/>
            <w:tcBorders>
              <w:top w:val="single" w:sz="4" w:space="0" w:color="000000"/>
              <w:left w:val="nil"/>
              <w:bottom w:val="single" w:sz="4" w:space="0" w:color="000000"/>
              <w:right w:val="single" w:sz="4" w:space="0" w:color="000000"/>
            </w:tcBorders>
            <w:shd w:val="clear" w:color="B6D7A8" w:fill="B6D7A8"/>
            <w:textDirection w:val="btLr"/>
            <w:vAlign w:val="center"/>
            <w:hideMark/>
          </w:tcPr>
          <w:p w14:paraId="1A4EB1A2"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Influencia/Impacto</w:t>
            </w:r>
          </w:p>
        </w:tc>
        <w:tc>
          <w:tcPr>
            <w:tcW w:w="1028" w:type="dxa"/>
            <w:tcBorders>
              <w:top w:val="single" w:sz="4" w:space="0" w:color="000000"/>
              <w:left w:val="nil"/>
              <w:bottom w:val="single" w:sz="4" w:space="0" w:color="000000"/>
              <w:right w:val="single" w:sz="4" w:space="0" w:color="000000"/>
            </w:tcBorders>
            <w:shd w:val="clear" w:color="B6D7A8" w:fill="B6D7A8"/>
            <w:noWrap/>
            <w:textDirection w:val="btLr"/>
            <w:vAlign w:val="center"/>
            <w:hideMark/>
          </w:tcPr>
          <w:p w14:paraId="58014335" w14:textId="77777777" w:rsidR="00796104" w:rsidRPr="00796104" w:rsidRDefault="00796104" w:rsidP="00796104">
            <w:pPr>
              <w:widowControl/>
              <w:jc w:val="center"/>
              <w:rPr>
                <w:rFonts w:ascii="Calibri" w:eastAsia="Times New Roman" w:hAnsi="Calibri" w:cs="Calibri"/>
                <w:b/>
                <w:bCs/>
                <w:color w:val="000000"/>
                <w:lang w:eastAsia="es-HN"/>
              </w:rPr>
            </w:pPr>
            <w:r w:rsidRPr="00796104">
              <w:rPr>
                <w:rFonts w:ascii="Calibri" w:eastAsia="Times New Roman" w:hAnsi="Calibri" w:cs="Calibri"/>
                <w:b/>
                <w:bCs/>
                <w:color w:val="000000"/>
                <w:lang w:eastAsia="es-HN"/>
              </w:rPr>
              <w:t>Estrategia Preliminar</w:t>
            </w:r>
          </w:p>
        </w:tc>
      </w:tr>
      <w:tr w:rsidR="00691788" w:rsidRPr="00796104" w14:paraId="04AEE84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B09D1D8"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1</w:t>
            </w:r>
          </w:p>
        </w:tc>
        <w:tc>
          <w:tcPr>
            <w:tcW w:w="1185" w:type="dxa"/>
            <w:tcBorders>
              <w:top w:val="nil"/>
              <w:left w:val="nil"/>
              <w:bottom w:val="single" w:sz="4" w:space="0" w:color="000000"/>
              <w:right w:val="single" w:sz="4" w:space="0" w:color="000000"/>
            </w:tcBorders>
            <w:shd w:val="clear" w:color="auto" w:fill="auto"/>
            <w:noWrap/>
            <w:vAlign w:val="center"/>
            <w:hideMark/>
          </w:tcPr>
          <w:p w14:paraId="12C4051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50410F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080C4DE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5B15F6F4" w14:textId="173EBE6D"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Planificación</w:t>
            </w:r>
            <w:r w:rsidR="00796104"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t>gestión</w:t>
            </w:r>
            <w:r w:rsidR="00796104" w:rsidRPr="00796104">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74AFCC8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746216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87B1A8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25B628F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584DE63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3F84BF9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2B5E86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7A0AEB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A5CC99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36B833A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5126CCC"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2</w:t>
            </w:r>
          </w:p>
        </w:tc>
        <w:tc>
          <w:tcPr>
            <w:tcW w:w="1185" w:type="dxa"/>
            <w:tcBorders>
              <w:top w:val="nil"/>
              <w:left w:val="nil"/>
              <w:bottom w:val="single" w:sz="4" w:space="0" w:color="000000"/>
              <w:right w:val="single" w:sz="4" w:space="0" w:color="000000"/>
            </w:tcBorders>
            <w:shd w:val="clear" w:color="auto" w:fill="auto"/>
            <w:noWrap/>
            <w:vAlign w:val="center"/>
            <w:hideMark/>
          </w:tcPr>
          <w:p w14:paraId="6EE4A8F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5534252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4C819C2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234FBE30" w14:textId="3C3F2B36"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Supervisión</w:t>
            </w:r>
            <w:r w:rsidR="00796104"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t>administración</w:t>
            </w:r>
            <w:r w:rsidR="00796104" w:rsidRPr="00796104">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453FF84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2238DA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8FE612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01E1664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3F1CFD6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632CCF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5EECB9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5055D3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19D5B61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3219F80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3A35614"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3</w:t>
            </w:r>
          </w:p>
        </w:tc>
        <w:tc>
          <w:tcPr>
            <w:tcW w:w="1185" w:type="dxa"/>
            <w:tcBorders>
              <w:top w:val="nil"/>
              <w:left w:val="nil"/>
              <w:bottom w:val="single" w:sz="4" w:space="0" w:color="000000"/>
              <w:right w:val="single" w:sz="4" w:space="0" w:color="000000"/>
            </w:tcBorders>
            <w:shd w:val="clear" w:color="auto" w:fill="auto"/>
            <w:noWrap/>
            <w:vAlign w:val="center"/>
            <w:hideMark/>
          </w:tcPr>
          <w:p w14:paraId="3C2A1C2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3685CFD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468256B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1146C4B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62F5667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7B68AFB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A2A843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4C1FA97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5B538E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456089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33941B5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3EA937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927ACB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0F054DA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94D98BC"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w:t>
            </w:r>
          </w:p>
        </w:tc>
        <w:tc>
          <w:tcPr>
            <w:tcW w:w="1185" w:type="dxa"/>
            <w:tcBorders>
              <w:top w:val="nil"/>
              <w:left w:val="nil"/>
              <w:bottom w:val="single" w:sz="4" w:space="0" w:color="000000"/>
              <w:right w:val="single" w:sz="4" w:space="0" w:color="000000"/>
            </w:tcBorders>
            <w:shd w:val="clear" w:color="auto" w:fill="auto"/>
            <w:noWrap/>
            <w:vAlign w:val="center"/>
            <w:hideMark/>
          </w:tcPr>
          <w:p w14:paraId="20E93CD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ED0B89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1846253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560E76D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03F1D10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EEBBDF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4E4C70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37B4979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26281DE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6C0EDFA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1A8171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88A910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76EA211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481AA82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980935F"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w:t>
            </w:r>
          </w:p>
        </w:tc>
        <w:tc>
          <w:tcPr>
            <w:tcW w:w="1185" w:type="dxa"/>
            <w:tcBorders>
              <w:top w:val="nil"/>
              <w:left w:val="nil"/>
              <w:bottom w:val="single" w:sz="4" w:space="0" w:color="000000"/>
              <w:right w:val="single" w:sz="4" w:space="0" w:color="000000"/>
            </w:tcBorders>
            <w:shd w:val="clear" w:color="auto" w:fill="auto"/>
            <w:noWrap/>
            <w:vAlign w:val="center"/>
            <w:hideMark/>
          </w:tcPr>
          <w:p w14:paraId="34A29AF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5D1F244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0EBFCD5A" w14:textId="1384226B"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Topógrafo</w:t>
            </w:r>
          </w:p>
        </w:tc>
        <w:tc>
          <w:tcPr>
            <w:tcW w:w="1203" w:type="dxa"/>
            <w:tcBorders>
              <w:top w:val="nil"/>
              <w:left w:val="nil"/>
              <w:bottom w:val="single" w:sz="4" w:space="0" w:color="000000"/>
              <w:right w:val="single" w:sz="4" w:space="0" w:color="000000"/>
            </w:tcBorders>
            <w:shd w:val="clear" w:color="auto" w:fill="auto"/>
            <w:noWrap/>
            <w:vAlign w:val="center"/>
            <w:hideMark/>
          </w:tcPr>
          <w:p w14:paraId="6F35BE7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Responsable de trazado y marcado</w:t>
            </w:r>
          </w:p>
        </w:tc>
        <w:tc>
          <w:tcPr>
            <w:tcW w:w="987" w:type="dxa"/>
            <w:tcBorders>
              <w:top w:val="nil"/>
              <w:left w:val="nil"/>
              <w:bottom w:val="single" w:sz="4" w:space="0" w:color="000000"/>
              <w:right w:val="single" w:sz="4" w:space="0" w:color="000000"/>
            </w:tcBorders>
            <w:shd w:val="clear" w:color="auto" w:fill="auto"/>
            <w:noWrap/>
            <w:vAlign w:val="center"/>
            <w:hideMark/>
          </w:tcPr>
          <w:p w14:paraId="7BD829E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ECD558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1656A2D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14B2C01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87F267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0F3785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75CD55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F71FAE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22B3002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154FD9A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1B17F90"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6</w:t>
            </w:r>
          </w:p>
        </w:tc>
        <w:tc>
          <w:tcPr>
            <w:tcW w:w="1185" w:type="dxa"/>
            <w:tcBorders>
              <w:top w:val="nil"/>
              <w:left w:val="nil"/>
              <w:bottom w:val="single" w:sz="4" w:space="0" w:color="000000"/>
              <w:right w:val="single" w:sz="4" w:space="0" w:color="000000"/>
            </w:tcBorders>
            <w:shd w:val="clear" w:color="auto" w:fill="auto"/>
            <w:noWrap/>
            <w:vAlign w:val="center"/>
            <w:hideMark/>
          </w:tcPr>
          <w:p w14:paraId="5177954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3A66FB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3190F7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0373C48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0B46C5D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352059F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5282D8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6168456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83A54D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0D54AD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1A5F83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7315B6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B8B97E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0F9DD59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35CC55D"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7</w:t>
            </w:r>
          </w:p>
        </w:tc>
        <w:tc>
          <w:tcPr>
            <w:tcW w:w="1185" w:type="dxa"/>
            <w:tcBorders>
              <w:top w:val="nil"/>
              <w:left w:val="nil"/>
              <w:bottom w:val="single" w:sz="4" w:space="0" w:color="000000"/>
              <w:right w:val="single" w:sz="4" w:space="0" w:color="000000"/>
            </w:tcBorders>
            <w:shd w:val="clear" w:color="auto" w:fill="auto"/>
            <w:noWrap/>
            <w:vAlign w:val="center"/>
            <w:hideMark/>
          </w:tcPr>
          <w:p w14:paraId="090C4C6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37DB565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748D3D4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69747A3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3480D35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D3972A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FF0184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28E1458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535E43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5F80584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9C7C79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0414C0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440F077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6126740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517E3A3"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8</w:t>
            </w:r>
          </w:p>
        </w:tc>
        <w:tc>
          <w:tcPr>
            <w:tcW w:w="1185" w:type="dxa"/>
            <w:tcBorders>
              <w:top w:val="nil"/>
              <w:left w:val="nil"/>
              <w:bottom w:val="single" w:sz="4" w:space="0" w:color="000000"/>
              <w:right w:val="single" w:sz="4" w:space="0" w:color="000000"/>
            </w:tcBorders>
            <w:shd w:val="clear" w:color="auto" w:fill="auto"/>
            <w:noWrap/>
            <w:vAlign w:val="center"/>
            <w:hideMark/>
          </w:tcPr>
          <w:p w14:paraId="7084BFA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FB84E0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4C96CBA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500F560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77632EC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305FD3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7CF923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412988D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173B52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EF8E46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D5FBB8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CA92D9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146B8A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4B42A32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B3DDB1B"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9</w:t>
            </w:r>
          </w:p>
        </w:tc>
        <w:tc>
          <w:tcPr>
            <w:tcW w:w="1185" w:type="dxa"/>
            <w:tcBorders>
              <w:top w:val="nil"/>
              <w:left w:val="nil"/>
              <w:bottom w:val="single" w:sz="4" w:space="0" w:color="000000"/>
              <w:right w:val="single" w:sz="4" w:space="0" w:color="000000"/>
            </w:tcBorders>
            <w:shd w:val="clear" w:color="auto" w:fill="auto"/>
            <w:noWrap/>
            <w:vAlign w:val="center"/>
            <w:hideMark/>
          </w:tcPr>
          <w:p w14:paraId="2F0B54E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0C40CC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C2C4F9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Cadenero</w:t>
            </w:r>
          </w:p>
        </w:tc>
        <w:tc>
          <w:tcPr>
            <w:tcW w:w="1203" w:type="dxa"/>
            <w:tcBorders>
              <w:top w:val="nil"/>
              <w:left w:val="nil"/>
              <w:bottom w:val="single" w:sz="4" w:space="0" w:color="000000"/>
              <w:right w:val="single" w:sz="4" w:space="0" w:color="000000"/>
            </w:tcBorders>
            <w:shd w:val="clear" w:color="auto" w:fill="auto"/>
            <w:noWrap/>
            <w:vAlign w:val="center"/>
            <w:hideMark/>
          </w:tcPr>
          <w:p w14:paraId="2AF55CDF" w14:textId="796A420C"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Ayudante de </w:t>
            </w:r>
            <w:r w:rsidR="005F0448" w:rsidRPr="00796104">
              <w:rPr>
                <w:rFonts w:ascii="Calibri" w:eastAsia="Times New Roman" w:hAnsi="Calibri" w:cs="Calibri"/>
                <w:color w:val="000000"/>
                <w:lang w:eastAsia="es-HN"/>
              </w:rPr>
              <w:t>topografía</w:t>
            </w:r>
          </w:p>
        </w:tc>
        <w:tc>
          <w:tcPr>
            <w:tcW w:w="987" w:type="dxa"/>
            <w:tcBorders>
              <w:top w:val="nil"/>
              <w:left w:val="nil"/>
              <w:bottom w:val="single" w:sz="4" w:space="0" w:color="000000"/>
              <w:right w:val="single" w:sz="4" w:space="0" w:color="000000"/>
            </w:tcBorders>
            <w:shd w:val="clear" w:color="auto" w:fill="auto"/>
            <w:noWrap/>
            <w:vAlign w:val="center"/>
            <w:hideMark/>
          </w:tcPr>
          <w:p w14:paraId="21F89FC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A160A5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1A980AF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5E991A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C84968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590302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7944A7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EF9B29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2C44176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3EB01E7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6792B96"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10</w:t>
            </w:r>
          </w:p>
        </w:tc>
        <w:tc>
          <w:tcPr>
            <w:tcW w:w="1185" w:type="dxa"/>
            <w:tcBorders>
              <w:top w:val="nil"/>
              <w:left w:val="nil"/>
              <w:bottom w:val="single" w:sz="4" w:space="0" w:color="000000"/>
              <w:right w:val="single" w:sz="4" w:space="0" w:color="000000"/>
            </w:tcBorders>
            <w:shd w:val="clear" w:color="auto" w:fill="auto"/>
            <w:noWrap/>
            <w:vAlign w:val="center"/>
            <w:hideMark/>
          </w:tcPr>
          <w:p w14:paraId="018A0A5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7BB4DD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7A6580C" w14:textId="27AA4BC9"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238C9E0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6496AC8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366D12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1A71970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12BC090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52B2A2A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A162C4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FAE145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44FE27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47AFCF4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7FDA596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58E0AF0"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11</w:t>
            </w:r>
          </w:p>
        </w:tc>
        <w:tc>
          <w:tcPr>
            <w:tcW w:w="1185" w:type="dxa"/>
            <w:tcBorders>
              <w:top w:val="nil"/>
              <w:left w:val="nil"/>
              <w:bottom w:val="single" w:sz="4" w:space="0" w:color="000000"/>
              <w:right w:val="single" w:sz="4" w:space="0" w:color="000000"/>
            </w:tcBorders>
            <w:shd w:val="clear" w:color="auto" w:fill="auto"/>
            <w:noWrap/>
            <w:vAlign w:val="center"/>
            <w:hideMark/>
          </w:tcPr>
          <w:p w14:paraId="354639C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223880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082603E8" w14:textId="29A2F327"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Ferreterías</w:t>
            </w:r>
            <w:r w:rsidR="00796104" w:rsidRPr="00796104">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357097D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3B7D4A8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09FE9F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21DF7DE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15EEB4B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198364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7676BE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5A27D0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5A2E56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548AB2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1BDACD5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6A559E0"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12</w:t>
            </w:r>
          </w:p>
        </w:tc>
        <w:tc>
          <w:tcPr>
            <w:tcW w:w="1185" w:type="dxa"/>
            <w:tcBorders>
              <w:top w:val="nil"/>
              <w:left w:val="nil"/>
              <w:bottom w:val="single" w:sz="4" w:space="0" w:color="000000"/>
              <w:right w:val="single" w:sz="4" w:space="0" w:color="000000"/>
            </w:tcBorders>
            <w:shd w:val="clear" w:color="auto" w:fill="auto"/>
            <w:noWrap/>
            <w:vAlign w:val="center"/>
            <w:hideMark/>
          </w:tcPr>
          <w:p w14:paraId="4075D7E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3E826D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7C27A86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18735EA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1D02857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04C7999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785C5B3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0A246EF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2C23B9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074263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2EA94B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C5946E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8017B0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54D7001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40327E4"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13</w:t>
            </w:r>
          </w:p>
        </w:tc>
        <w:tc>
          <w:tcPr>
            <w:tcW w:w="1185" w:type="dxa"/>
            <w:tcBorders>
              <w:top w:val="nil"/>
              <w:left w:val="nil"/>
              <w:bottom w:val="single" w:sz="4" w:space="0" w:color="000000"/>
              <w:right w:val="single" w:sz="4" w:space="0" w:color="000000"/>
            </w:tcBorders>
            <w:shd w:val="clear" w:color="auto" w:fill="auto"/>
            <w:noWrap/>
            <w:vAlign w:val="center"/>
            <w:hideMark/>
          </w:tcPr>
          <w:p w14:paraId="781E27A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37E3F2A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3EDFF6E9" w14:textId="77777777" w:rsidR="00796104" w:rsidRPr="00796104" w:rsidRDefault="00796104" w:rsidP="00796104">
            <w:pPr>
              <w:widowControl/>
              <w:rPr>
                <w:rFonts w:ascii="Calibri" w:eastAsia="Times New Roman" w:hAnsi="Calibri" w:cs="Calibri"/>
                <w:color w:val="000000"/>
                <w:lang w:eastAsia="es-HN"/>
              </w:rPr>
            </w:pPr>
            <w:proofErr w:type="spellStart"/>
            <w:r w:rsidRPr="00796104">
              <w:rPr>
                <w:rFonts w:ascii="Calibri" w:eastAsia="Times New Roman" w:hAnsi="Calibri" w:cs="Calibri"/>
                <w:color w:val="000000"/>
                <w:lang w:eastAsia="es-HN"/>
              </w:rPr>
              <w:t>Rentadora</w:t>
            </w:r>
            <w:proofErr w:type="spellEnd"/>
            <w:r w:rsidRPr="00796104">
              <w:rPr>
                <w:rFonts w:ascii="Calibri" w:eastAsia="Times New Roman" w:hAnsi="Calibri" w:cs="Calibri"/>
                <w:color w:val="000000"/>
                <w:lang w:eastAsia="es-HN"/>
              </w:rPr>
              <w:t xml:space="preserve">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31101C1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2136BB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4E18038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0A4C26C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2678D79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4F2BAC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EF3593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8B2DB1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08CC7A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43D4C6A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40538B4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72A5382"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14</w:t>
            </w:r>
          </w:p>
        </w:tc>
        <w:tc>
          <w:tcPr>
            <w:tcW w:w="1185" w:type="dxa"/>
            <w:tcBorders>
              <w:top w:val="nil"/>
              <w:left w:val="nil"/>
              <w:bottom w:val="single" w:sz="4" w:space="0" w:color="000000"/>
              <w:right w:val="single" w:sz="4" w:space="0" w:color="000000"/>
            </w:tcBorders>
            <w:shd w:val="clear" w:color="auto" w:fill="auto"/>
            <w:noWrap/>
            <w:vAlign w:val="center"/>
            <w:hideMark/>
          </w:tcPr>
          <w:p w14:paraId="0DD2791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5E7B6F0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405EF79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164D67D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3294C8D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0E8D87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4FC5EFB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778A94E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A7E3B3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7B20E0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4D1487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BD4AA2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5890A69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6B7B3E9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0121062"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15</w:t>
            </w:r>
          </w:p>
        </w:tc>
        <w:tc>
          <w:tcPr>
            <w:tcW w:w="1185" w:type="dxa"/>
            <w:tcBorders>
              <w:top w:val="nil"/>
              <w:left w:val="nil"/>
              <w:bottom w:val="single" w:sz="4" w:space="0" w:color="000000"/>
              <w:right w:val="single" w:sz="4" w:space="0" w:color="000000"/>
            </w:tcBorders>
            <w:shd w:val="clear" w:color="auto" w:fill="auto"/>
            <w:noWrap/>
            <w:vAlign w:val="center"/>
            <w:hideMark/>
          </w:tcPr>
          <w:p w14:paraId="300B5C4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3EE050C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3E88EB7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25BD2A8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6514C2F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888AD0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5E641A2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414C0DC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DB878D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8FF72E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AE8736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2A0A5B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380323A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mantener satisfecha</w:t>
            </w:r>
          </w:p>
        </w:tc>
      </w:tr>
      <w:tr w:rsidR="00691788" w:rsidRPr="00796104" w14:paraId="6A56014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21C2168"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16</w:t>
            </w:r>
          </w:p>
        </w:tc>
        <w:tc>
          <w:tcPr>
            <w:tcW w:w="1185" w:type="dxa"/>
            <w:tcBorders>
              <w:top w:val="nil"/>
              <w:left w:val="nil"/>
              <w:bottom w:val="single" w:sz="4" w:space="0" w:color="000000"/>
              <w:right w:val="single" w:sz="4" w:space="0" w:color="000000"/>
            </w:tcBorders>
            <w:shd w:val="clear" w:color="auto" w:fill="auto"/>
            <w:noWrap/>
            <w:vAlign w:val="center"/>
            <w:hideMark/>
          </w:tcPr>
          <w:p w14:paraId="3C3A7FC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B45C06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2DF2FC9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5DD1308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3D3EA42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72D07A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058A3E3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2381D3E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46ABB59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446225D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451931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8850D8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3365FAD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725CBE7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07BA01E"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17</w:t>
            </w:r>
          </w:p>
        </w:tc>
        <w:tc>
          <w:tcPr>
            <w:tcW w:w="1185" w:type="dxa"/>
            <w:tcBorders>
              <w:top w:val="nil"/>
              <w:left w:val="nil"/>
              <w:bottom w:val="single" w:sz="4" w:space="0" w:color="000000"/>
              <w:right w:val="single" w:sz="4" w:space="0" w:color="000000"/>
            </w:tcBorders>
            <w:shd w:val="clear" w:color="auto" w:fill="auto"/>
            <w:noWrap/>
            <w:vAlign w:val="center"/>
            <w:hideMark/>
          </w:tcPr>
          <w:p w14:paraId="21BA4F8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389C37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71C6DE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Vendedores ambulantes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78B12BE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3FEEB53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3AB70C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23123BB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0D88AE0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4F88E2E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5175F07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496EDA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D290DF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4B0AA4B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104C783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B04B758"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18</w:t>
            </w:r>
          </w:p>
        </w:tc>
        <w:tc>
          <w:tcPr>
            <w:tcW w:w="1185" w:type="dxa"/>
            <w:tcBorders>
              <w:top w:val="nil"/>
              <w:left w:val="nil"/>
              <w:bottom w:val="single" w:sz="4" w:space="0" w:color="000000"/>
              <w:right w:val="single" w:sz="4" w:space="0" w:color="000000"/>
            </w:tcBorders>
            <w:shd w:val="clear" w:color="auto" w:fill="auto"/>
            <w:noWrap/>
            <w:vAlign w:val="center"/>
            <w:hideMark/>
          </w:tcPr>
          <w:p w14:paraId="2EFAA79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0FB8EF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2DA7738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0C08539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367CB01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87D089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1FBFBB0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19771FD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0A0E21B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5B30982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249601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3F72E7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CBF41C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09D8833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0ACC3E6"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19</w:t>
            </w:r>
          </w:p>
        </w:tc>
        <w:tc>
          <w:tcPr>
            <w:tcW w:w="1185" w:type="dxa"/>
            <w:tcBorders>
              <w:top w:val="nil"/>
              <w:left w:val="nil"/>
              <w:bottom w:val="single" w:sz="4" w:space="0" w:color="000000"/>
              <w:right w:val="single" w:sz="4" w:space="0" w:color="000000"/>
            </w:tcBorders>
            <w:shd w:val="clear" w:color="auto" w:fill="auto"/>
            <w:noWrap/>
            <w:vAlign w:val="center"/>
            <w:hideMark/>
          </w:tcPr>
          <w:p w14:paraId="5EE43A4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49D7D7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8E2B10B" w14:textId="1FDF1D08"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Alcaldía</w:t>
            </w:r>
            <w:r w:rsidR="00796104" w:rsidRPr="00796104">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0BAECE0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4C22FD5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55DFD2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31C56F0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7E41194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2274EDA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7ACCEBC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27D937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68F57B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42490E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78CB336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22F2B93"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20</w:t>
            </w:r>
          </w:p>
        </w:tc>
        <w:tc>
          <w:tcPr>
            <w:tcW w:w="1185" w:type="dxa"/>
            <w:tcBorders>
              <w:top w:val="nil"/>
              <w:left w:val="nil"/>
              <w:bottom w:val="single" w:sz="4" w:space="0" w:color="000000"/>
              <w:right w:val="single" w:sz="4" w:space="0" w:color="000000"/>
            </w:tcBorders>
            <w:shd w:val="clear" w:color="auto" w:fill="auto"/>
            <w:noWrap/>
            <w:vAlign w:val="center"/>
            <w:hideMark/>
          </w:tcPr>
          <w:p w14:paraId="76A788A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14318DB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4C16577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1026034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1D58006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4151C5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48ECAE5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3AE901B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7F2C51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77F920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4127A8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3F442C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2CB3623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6E6286E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6805123"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21</w:t>
            </w:r>
          </w:p>
        </w:tc>
        <w:tc>
          <w:tcPr>
            <w:tcW w:w="1185" w:type="dxa"/>
            <w:tcBorders>
              <w:top w:val="nil"/>
              <w:left w:val="nil"/>
              <w:bottom w:val="single" w:sz="4" w:space="0" w:color="000000"/>
              <w:right w:val="single" w:sz="4" w:space="0" w:color="000000"/>
            </w:tcBorders>
            <w:shd w:val="clear" w:color="auto" w:fill="auto"/>
            <w:noWrap/>
            <w:vAlign w:val="center"/>
            <w:hideMark/>
          </w:tcPr>
          <w:p w14:paraId="23B5674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1481E8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46C7238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60AB3575" w14:textId="7831255B"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Planificación</w:t>
            </w:r>
            <w:r w:rsidR="00796104"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t>gestión</w:t>
            </w:r>
            <w:r w:rsidR="00796104" w:rsidRPr="00796104">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232EA40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F57177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5B2C7DF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54E9FE2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2FC7A3D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18E627A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08B3D3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8B8CFF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350DD2F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562B373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4DEF2FC"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22</w:t>
            </w:r>
          </w:p>
        </w:tc>
        <w:tc>
          <w:tcPr>
            <w:tcW w:w="1185" w:type="dxa"/>
            <w:tcBorders>
              <w:top w:val="nil"/>
              <w:left w:val="nil"/>
              <w:bottom w:val="single" w:sz="4" w:space="0" w:color="000000"/>
              <w:right w:val="single" w:sz="4" w:space="0" w:color="000000"/>
            </w:tcBorders>
            <w:shd w:val="clear" w:color="auto" w:fill="auto"/>
            <w:noWrap/>
            <w:vAlign w:val="center"/>
            <w:hideMark/>
          </w:tcPr>
          <w:p w14:paraId="081C931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4B431E7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68F4778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059B182B" w14:textId="2CEE65E9"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Supervisión</w:t>
            </w:r>
            <w:r w:rsidR="00796104"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t>administración</w:t>
            </w:r>
            <w:r w:rsidR="00796104" w:rsidRPr="00796104">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29FAE91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9CCC51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FB0C90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1C1C358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013E7A2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4E0D22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FEC086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D0B269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1FD5550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5F49FAE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2F24518"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23</w:t>
            </w:r>
          </w:p>
        </w:tc>
        <w:tc>
          <w:tcPr>
            <w:tcW w:w="1185" w:type="dxa"/>
            <w:tcBorders>
              <w:top w:val="nil"/>
              <w:left w:val="nil"/>
              <w:bottom w:val="single" w:sz="4" w:space="0" w:color="000000"/>
              <w:right w:val="single" w:sz="4" w:space="0" w:color="000000"/>
            </w:tcBorders>
            <w:shd w:val="clear" w:color="auto" w:fill="auto"/>
            <w:noWrap/>
            <w:vAlign w:val="center"/>
            <w:hideMark/>
          </w:tcPr>
          <w:p w14:paraId="33519D2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5D07EA6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13B7E1C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105CAAB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4E0EF7A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2F3F266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4B0C60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2CAA1CD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521283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410A41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D73E59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23BA68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2570466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7BF5A71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42BDBDE"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24</w:t>
            </w:r>
          </w:p>
        </w:tc>
        <w:tc>
          <w:tcPr>
            <w:tcW w:w="1185" w:type="dxa"/>
            <w:tcBorders>
              <w:top w:val="nil"/>
              <w:left w:val="nil"/>
              <w:bottom w:val="single" w:sz="4" w:space="0" w:color="000000"/>
              <w:right w:val="single" w:sz="4" w:space="0" w:color="000000"/>
            </w:tcBorders>
            <w:shd w:val="clear" w:color="auto" w:fill="auto"/>
            <w:noWrap/>
            <w:vAlign w:val="center"/>
            <w:hideMark/>
          </w:tcPr>
          <w:p w14:paraId="119EACF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F5E46F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2ED627C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68C1159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5267592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1D4896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1A7485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7990413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2E220F7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6BB7AB6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036AB1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C4D645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00F748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13384DA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A174372"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25</w:t>
            </w:r>
          </w:p>
        </w:tc>
        <w:tc>
          <w:tcPr>
            <w:tcW w:w="1185" w:type="dxa"/>
            <w:tcBorders>
              <w:top w:val="nil"/>
              <w:left w:val="nil"/>
              <w:bottom w:val="single" w:sz="4" w:space="0" w:color="000000"/>
              <w:right w:val="single" w:sz="4" w:space="0" w:color="000000"/>
            </w:tcBorders>
            <w:shd w:val="clear" w:color="auto" w:fill="auto"/>
            <w:noWrap/>
            <w:vAlign w:val="center"/>
            <w:hideMark/>
          </w:tcPr>
          <w:p w14:paraId="0983211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6993D6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3FD6892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2457FE4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5EC389B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0E88199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164A67F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3F83F5E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47C8F9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99D0E9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9465B7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B2F307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C62BEA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46215D1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207E2B8"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26</w:t>
            </w:r>
          </w:p>
        </w:tc>
        <w:tc>
          <w:tcPr>
            <w:tcW w:w="1185" w:type="dxa"/>
            <w:tcBorders>
              <w:top w:val="nil"/>
              <w:left w:val="nil"/>
              <w:bottom w:val="single" w:sz="4" w:space="0" w:color="000000"/>
              <w:right w:val="single" w:sz="4" w:space="0" w:color="000000"/>
            </w:tcBorders>
            <w:shd w:val="clear" w:color="auto" w:fill="auto"/>
            <w:noWrap/>
            <w:vAlign w:val="center"/>
            <w:hideMark/>
          </w:tcPr>
          <w:p w14:paraId="3391B1F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7662E9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261573F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200E141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5726400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174104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CA27B8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069687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6D9A48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68A90B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CDE67B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B3DA9E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67ABD54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09A9568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8FCBE22"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27</w:t>
            </w:r>
          </w:p>
        </w:tc>
        <w:tc>
          <w:tcPr>
            <w:tcW w:w="1185" w:type="dxa"/>
            <w:tcBorders>
              <w:top w:val="nil"/>
              <w:left w:val="nil"/>
              <w:bottom w:val="single" w:sz="4" w:space="0" w:color="000000"/>
              <w:right w:val="single" w:sz="4" w:space="0" w:color="000000"/>
            </w:tcBorders>
            <w:shd w:val="clear" w:color="auto" w:fill="auto"/>
            <w:noWrap/>
            <w:vAlign w:val="center"/>
            <w:hideMark/>
          </w:tcPr>
          <w:p w14:paraId="6316C71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BE1762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137FA9F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23A827E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050F5AC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9195A6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1CAF104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030FE68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40BC37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256F18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C7C4FC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80CBA8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2B5C294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6A9DA1B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0692D91"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28</w:t>
            </w:r>
          </w:p>
        </w:tc>
        <w:tc>
          <w:tcPr>
            <w:tcW w:w="1185" w:type="dxa"/>
            <w:tcBorders>
              <w:top w:val="nil"/>
              <w:left w:val="nil"/>
              <w:bottom w:val="single" w:sz="4" w:space="0" w:color="000000"/>
              <w:right w:val="single" w:sz="4" w:space="0" w:color="000000"/>
            </w:tcBorders>
            <w:shd w:val="clear" w:color="auto" w:fill="auto"/>
            <w:noWrap/>
            <w:vAlign w:val="center"/>
            <w:hideMark/>
          </w:tcPr>
          <w:p w14:paraId="1E05FA2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65B7CC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5ECE6509" w14:textId="35E28120"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2F06F17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386980D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27FF36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41A9543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18118D3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464384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3CFAA7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0CBC41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42E81E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73AECD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60DC16F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C50E11D"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29</w:t>
            </w:r>
          </w:p>
        </w:tc>
        <w:tc>
          <w:tcPr>
            <w:tcW w:w="1185" w:type="dxa"/>
            <w:tcBorders>
              <w:top w:val="nil"/>
              <w:left w:val="nil"/>
              <w:bottom w:val="single" w:sz="4" w:space="0" w:color="000000"/>
              <w:right w:val="single" w:sz="4" w:space="0" w:color="000000"/>
            </w:tcBorders>
            <w:shd w:val="clear" w:color="auto" w:fill="auto"/>
            <w:noWrap/>
            <w:vAlign w:val="center"/>
            <w:hideMark/>
          </w:tcPr>
          <w:p w14:paraId="05D8D8E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B05AE5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53FE480D" w14:textId="5348615D"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Ferreterías</w:t>
            </w:r>
            <w:r w:rsidR="00796104" w:rsidRPr="00796104">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5D1EEBB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0645D94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0AC12D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245B8A7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66DCA2B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95B475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DCD581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9B8F84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81A26F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E56BEA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2920164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6698134"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30</w:t>
            </w:r>
          </w:p>
        </w:tc>
        <w:tc>
          <w:tcPr>
            <w:tcW w:w="1185" w:type="dxa"/>
            <w:tcBorders>
              <w:top w:val="nil"/>
              <w:left w:val="nil"/>
              <w:bottom w:val="single" w:sz="4" w:space="0" w:color="000000"/>
              <w:right w:val="single" w:sz="4" w:space="0" w:color="000000"/>
            </w:tcBorders>
            <w:shd w:val="clear" w:color="auto" w:fill="auto"/>
            <w:noWrap/>
            <w:vAlign w:val="center"/>
            <w:hideMark/>
          </w:tcPr>
          <w:p w14:paraId="488E9DA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243E45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219CC0E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15A1B7E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7818420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55A8DF3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4A889D3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76035AE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9C45F8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D90F29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CB7682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3230C7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52A1ED7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3CD332D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F042532"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31</w:t>
            </w:r>
          </w:p>
        </w:tc>
        <w:tc>
          <w:tcPr>
            <w:tcW w:w="1185" w:type="dxa"/>
            <w:tcBorders>
              <w:top w:val="nil"/>
              <w:left w:val="nil"/>
              <w:bottom w:val="single" w:sz="4" w:space="0" w:color="000000"/>
              <w:right w:val="single" w:sz="4" w:space="0" w:color="000000"/>
            </w:tcBorders>
            <w:shd w:val="clear" w:color="auto" w:fill="auto"/>
            <w:noWrap/>
            <w:vAlign w:val="center"/>
            <w:hideMark/>
          </w:tcPr>
          <w:p w14:paraId="6D13C2D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A2747A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3FF430A0" w14:textId="77777777" w:rsidR="00796104" w:rsidRPr="00796104" w:rsidRDefault="00796104" w:rsidP="00796104">
            <w:pPr>
              <w:widowControl/>
              <w:rPr>
                <w:rFonts w:ascii="Calibri" w:eastAsia="Times New Roman" w:hAnsi="Calibri" w:cs="Calibri"/>
                <w:color w:val="000000"/>
                <w:lang w:eastAsia="es-HN"/>
              </w:rPr>
            </w:pPr>
            <w:proofErr w:type="spellStart"/>
            <w:r w:rsidRPr="00796104">
              <w:rPr>
                <w:rFonts w:ascii="Calibri" w:eastAsia="Times New Roman" w:hAnsi="Calibri" w:cs="Calibri"/>
                <w:color w:val="000000"/>
                <w:lang w:eastAsia="es-HN"/>
              </w:rPr>
              <w:t>Rentadora</w:t>
            </w:r>
            <w:proofErr w:type="spellEnd"/>
            <w:r w:rsidRPr="00796104">
              <w:rPr>
                <w:rFonts w:ascii="Calibri" w:eastAsia="Times New Roman" w:hAnsi="Calibri" w:cs="Calibri"/>
                <w:color w:val="000000"/>
                <w:lang w:eastAsia="es-HN"/>
              </w:rPr>
              <w:t xml:space="preserve"> de equipo y </w:t>
            </w:r>
            <w:r w:rsidRPr="00796104">
              <w:rPr>
                <w:rFonts w:ascii="Calibri" w:eastAsia="Times New Roman" w:hAnsi="Calibri" w:cs="Calibri"/>
                <w:color w:val="000000"/>
                <w:lang w:eastAsia="es-HN"/>
              </w:rPr>
              <w:lastRenderedPageBreak/>
              <w:t>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15FA3FF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3C75D34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0F36589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32F1ECA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061195C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BAC6AA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5083932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2B22CB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86B577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907D71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1D2DE0E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D51753D"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32</w:t>
            </w:r>
          </w:p>
        </w:tc>
        <w:tc>
          <w:tcPr>
            <w:tcW w:w="1185" w:type="dxa"/>
            <w:tcBorders>
              <w:top w:val="nil"/>
              <w:left w:val="nil"/>
              <w:bottom w:val="single" w:sz="4" w:space="0" w:color="000000"/>
              <w:right w:val="single" w:sz="4" w:space="0" w:color="000000"/>
            </w:tcBorders>
            <w:shd w:val="clear" w:color="auto" w:fill="auto"/>
            <w:noWrap/>
            <w:vAlign w:val="center"/>
            <w:hideMark/>
          </w:tcPr>
          <w:p w14:paraId="090B5B9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13C451D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6D849D9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139E86B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43A2103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B55C92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6511D01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776867F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B69E46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86CCDC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11F8E0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298A5F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1523E5A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14396D0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418EDD6"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33</w:t>
            </w:r>
          </w:p>
        </w:tc>
        <w:tc>
          <w:tcPr>
            <w:tcW w:w="1185" w:type="dxa"/>
            <w:tcBorders>
              <w:top w:val="nil"/>
              <w:left w:val="nil"/>
              <w:bottom w:val="single" w:sz="4" w:space="0" w:color="000000"/>
              <w:right w:val="single" w:sz="4" w:space="0" w:color="000000"/>
            </w:tcBorders>
            <w:shd w:val="clear" w:color="auto" w:fill="auto"/>
            <w:noWrap/>
            <w:vAlign w:val="center"/>
            <w:hideMark/>
          </w:tcPr>
          <w:p w14:paraId="4B68D2E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F6FCF8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4F79E95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12FA041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1C7B39B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E6157F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3778E46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33DEB09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12A3A2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C067A3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F8C17E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C7CEE0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4FC358F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mantener satisfecha</w:t>
            </w:r>
          </w:p>
        </w:tc>
      </w:tr>
      <w:tr w:rsidR="00691788" w:rsidRPr="00796104" w14:paraId="40F02D8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A176E57"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34</w:t>
            </w:r>
          </w:p>
        </w:tc>
        <w:tc>
          <w:tcPr>
            <w:tcW w:w="1185" w:type="dxa"/>
            <w:tcBorders>
              <w:top w:val="nil"/>
              <w:left w:val="nil"/>
              <w:bottom w:val="single" w:sz="4" w:space="0" w:color="000000"/>
              <w:right w:val="single" w:sz="4" w:space="0" w:color="000000"/>
            </w:tcBorders>
            <w:shd w:val="clear" w:color="auto" w:fill="auto"/>
            <w:noWrap/>
            <w:vAlign w:val="center"/>
            <w:hideMark/>
          </w:tcPr>
          <w:p w14:paraId="6FF0FB8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AEEA16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7FB2657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79EACAB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3F70861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AD5A4B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511D7B7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7317574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617C3C1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7619735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96B245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E5E76D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7901463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2556735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90EB99A"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35</w:t>
            </w:r>
          </w:p>
        </w:tc>
        <w:tc>
          <w:tcPr>
            <w:tcW w:w="1185" w:type="dxa"/>
            <w:tcBorders>
              <w:top w:val="nil"/>
              <w:left w:val="nil"/>
              <w:bottom w:val="single" w:sz="4" w:space="0" w:color="000000"/>
              <w:right w:val="single" w:sz="4" w:space="0" w:color="000000"/>
            </w:tcBorders>
            <w:shd w:val="clear" w:color="auto" w:fill="auto"/>
            <w:noWrap/>
            <w:vAlign w:val="center"/>
            <w:hideMark/>
          </w:tcPr>
          <w:p w14:paraId="24F33FE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2E8786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4B5F292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Vendedores ambulantes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1CBAD06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45D9D65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1006FB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18C9B9F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0DEFD1F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44576C3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68DE5DC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5BF99A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27705D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B2714D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7E88141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0947DBF"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36</w:t>
            </w:r>
          </w:p>
        </w:tc>
        <w:tc>
          <w:tcPr>
            <w:tcW w:w="1185" w:type="dxa"/>
            <w:tcBorders>
              <w:top w:val="nil"/>
              <w:left w:val="nil"/>
              <w:bottom w:val="single" w:sz="4" w:space="0" w:color="000000"/>
              <w:right w:val="single" w:sz="4" w:space="0" w:color="000000"/>
            </w:tcBorders>
            <w:shd w:val="clear" w:color="auto" w:fill="auto"/>
            <w:noWrap/>
            <w:vAlign w:val="center"/>
            <w:hideMark/>
          </w:tcPr>
          <w:p w14:paraId="5BA8BC6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34FFE0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5ED2271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3F328CA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1149A5D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16C59D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44C0399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1D6D580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06D7C58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1EC1F84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25F928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784A50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6BCA80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19216CA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577FC51"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37</w:t>
            </w:r>
          </w:p>
        </w:tc>
        <w:tc>
          <w:tcPr>
            <w:tcW w:w="1185" w:type="dxa"/>
            <w:tcBorders>
              <w:top w:val="nil"/>
              <w:left w:val="nil"/>
              <w:bottom w:val="single" w:sz="4" w:space="0" w:color="000000"/>
              <w:right w:val="single" w:sz="4" w:space="0" w:color="000000"/>
            </w:tcBorders>
            <w:shd w:val="clear" w:color="auto" w:fill="auto"/>
            <w:noWrap/>
            <w:vAlign w:val="center"/>
            <w:hideMark/>
          </w:tcPr>
          <w:p w14:paraId="2717855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4C644E1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3F1504F3" w14:textId="64C287A7"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Alcaldía</w:t>
            </w:r>
            <w:r w:rsidR="00796104" w:rsidRPr="00796104">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246BBF6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5499FC0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26661D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1CC3A7D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190B4BF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616ECAB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7263322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2880F6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8C3F1C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301E655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72D3739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25129AA"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38</w:t>
            </w:r>
          </w:p>
        </w:tc>
        <w:tc>
          <w:tcPr>
            <w:tcW w:w="1185" w:type="dxa"/>
            <w:tcBorders>
              <w:top w:val="nil"/>
              <w:left w:val="nil"/>
              <w:bottom w:val="single" w:sz="4" w:space="0" w:color="000000"/>
              <w:right w:val="single" w:sz="4" w:space="0" w:color="000000"/>
            </w:tcBorders>
            <w:shd w:val="clear" w:color="auto" w:fill="auto"/>
            <w:noWrap/>
            <w:vAlign w:val="center"/>
            <w:hideMark/>
          </w:tcPr>
          <w:p w14:paraId="6EB83C0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CE4514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1.2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4E0FF8F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55CF47E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0C06C59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AD6BC5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1B04664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12D51B7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48C9F3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71C4F72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C4A0B1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F97C06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BBDFE5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7D8ACFC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5078C21"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39</w:t>
            </w:r>
          </w:p>
        </w:tc>
        <w:tc>
          <w:tcPr>
            <w:tcW w:w="1185" w:type="dxa"/>
            <w:tcBorders>
              <w:top w:val="nil"/>
              <w:left w:val="nil"/>
              <w:bottom w:val="single" w:sz="4" w:space="0" w:color="000000"/>
              <w:right w:val="single" w:sz="4" w:space="0" w:color="000000"/>
            </w:tcBorders>
            <w:shd w:val="clear" w:color="auto" w:fill="auto"/>
            <w:noWrap/>
            <w:vAlign w:val="center"/>
            <w:hideMark/>
          </w:tcPr>
          <w:p w14:paraId="7D97A11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3D0B8D54" w14:textId="6325BC01"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7F399C2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6028F07D" w14:textId="1E303575"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Planificación</w:t>
            </w:r>
            <w:r w:rsidR="00796104"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t>gestión</w:t>
            </w:r>
            <w:r w:rsidR="00796104" w:rsidRPr="00796104">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1D9EE7B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42C3E6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6063F1D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7541333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6155F58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39BA341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376DE2C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DA0ABA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7E5FF9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23B8E06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1518DD6"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40</w:t>
            </w:r>
          </w:p>
        </w:tc>
        <w:tc>
          <w:tcPr>
            <w:tcW w:w="1185" w:type="dxa"/>
            <w:tcBorders>
              <w:top w:val="nil"/>
              <w:left w:val="nil"/>
              <w:bottom w:val="single" w:sz="4" w:space="0" w:color="000000"/>
              <w:right w:val="single" w:sz="4" w:space="0" w:color="000000"/>
            </w:tcBorders>
            <w:shd w:val="clear" w:color="auto" w:fill="auto"/>
            <w:noWrap/>
            <w:vAlign w:val="center"/>
            <w:hideMark/>
          </w:tcPr>
          <w:p w14:paraId="40BB197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4CDCCF0" w14:textId="30DCC6D9"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w:t>
            </w:r>
            <w:r w:rsidR="005F0448" w:rsidRPr="00796104">
              <w:rPr>
                <w:rFonts w:ascii="Calibri" w:eastAsia="Times New Roman" w:hAnsi="Calibri" w:cs="Calibri"/>
                <w:color w:val="000000"/>
                <w:lang w:eastAsia="es-HN"/>
              </w:rPr>
              <w:lastRenderedPageBreak/>
              <w:t>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463C0F0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0919FC81" w14:textId="0FF4C7C0"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Supervisión</w:t>
            </w:r>
            <w:r w:rsidR="00796104"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t>administración</w:t>
            </w:r>
            <w:r w:rsidR="00796104" w:rsidRPr="00796104">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44F89CB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0A190C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13C93F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2C04300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37B2A40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B4C731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EE7460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976D8E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4F6D007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1EB78E6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685A836"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41</w:t>
            </w:r>
          </w:p>
        </w:tc>
        <w:tc>
          <w:tcPr>
            <w:tcW w:w="1185" w:type="dxa"/>
            <w:tcBorders>
              <w:top w:val="nil"/>
              <w:left w:val="nil"/>
              <w:bottom w:val="single" w:sz="4" w:space="0" w:color="000000"/>
              <w:right w:val="single" w:sz="4" w:space="0" w:color="000000"/>
            </w:tcBorders>
            <w:shd w:val="clear" w:color="auto" w:fill="auto"/>
            <w:noWrap/>
            <w:vAlign w:val="center"/>
            <w:hideMark/>
          </w:tcPr>
          <w:p w14:paraId="5092DC7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D20613A" w14:textId="6A627C23"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4E3EB70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5701446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66AA766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348DAD8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A46F8E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4FC755C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D31FB4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1807ED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98E1D7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C0C92A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961F9C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4352101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2DFA43F"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42</w:t>
            </w:r>
          </w:p>
        </w:tc>
        <w:tc>
          <w:tcPr>
            <w:tcW w:w="1185" w:type="dxa"/>
            <w:tcBorders>
              <w:top w:val="nil"/>
              <w:left w:val="nil"/>
              <w:bottom w:val="single" w:sz="4" w:space="0" w:color="000000"/>
              <w:right w:val="single" w:sz="4" w:space="0" w:color="000000"/>
            </w:tcBorders>
            <w:shd w:val="clear" w:color="auto" w:fill="auto"/>
            <w:noWrap/>
            <w:vAlign w:val="center"/>
            <w:hideMark/>
          </w:tcPr>
          <w:p w14:paraId="58ACC4A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701043F" w14:textId="3D79DF34"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7D0CE3F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729256F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731F32A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EE6D9F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494442C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AC29DA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772766A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3D9959E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F1BA35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2568DC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6D89320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3AAC133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E40F7E2"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43</w:t>
            </w:r>
          </w:p>
        </w:tc>
        <w:tc>
          <w:tcPr>
            <w:tcW w:w="1185" w:type="dxa"/>
            <w:tcBorders>
              <w:top w:val="nil"/>
              <w:left w:val="nil"/>
              <w:bottom w:val="single" w:sz="4" w:space="0" w:color="000000"/>
              <w:right w:val="single" w:sz="4" w:space="0" w:color="000000"/>
            </w:tcBorders>
            <w:shd w:val="clear" w:color="auto" w:fill="auto"/>
            <w:noWrap/>
            <w:vAlign w:val="center"/>
            <w:hideMark/>
          </w:tcPr>
          <w:p w14:paraId="5D7280A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CBE618F" w14:textId="3FEEA3FC"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lastRenderedPageBreak/>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7EB16B1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Fontanero</w:t>
            </w:r>
          </w:p>
        </w:tc>
        <w:tc>
          <w:tcPr>
            <w:tcW w:w="1203" w:type="dxa"/>
            <w:tcBorders>
              <w:top w:val="nil"/>
              <w:left w:val="nil"/>
              <w:bottom w:val="single" w:sz="4" w:space="0" w:color="000000"/>
              <w:right w:val="single" w:sz="4" w:space="0" w:color="000000"/>
            </w:tcBorders>
            <w:shd w:val="clear" w:color="auto" w:fill="auto"/>
            <w:noWrap/>
            <w:vAlign w:val="center"/>
            <w:hideMark/>
          </w:tcPr>
          <w:p w14:paraId="77661769" w14:textId="59B51121"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Responsable de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p>
        </w:tc>
        <w:tc>
          <w:tcPr>
            <w:tcW w:w="987" w:type="dxa"/>
            <w:tcBorders>
              <w:top w:val="nil"/>
              <w:left w:val="nil"/>
              <w:bottom w:val="single" w:sz="4" w:space="0" w:color="000000"/>
              <w:right w:val="single" w:sz="4" w:space="0" w:color="000000"/>
            </w:tcBorders>
            <w:shd w:val="clear" w:color="auto" w:fill="auto"/>
            <w:noWrap/>
            <w:vAlign w:val="center"/>
            <w:hideMark/>
          </w:tcPr>
          <w:p w14:paraId="229D110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EA40DF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6B7B7C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0113515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5D24926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F10854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7D5EBA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4BD5C7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6F9177C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6CEE3FC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66AC2D4"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44</w:t>
            </w:r>
          </w:p>
        </w:tc>
        <w:tc>
          <w:tcPr>
            <w:tcW w:w="1185" w:type="dxa"/>
            <w:tcBorders>
              <w:top w:val="nil"/>
              <w:left w:val="nil"/>
              <w:bottom w:val="single" w:sz="4" w:space="0" w:color="000000"/>
              <w:right w:val="single" w:sz="4" w:space="0" w:color="000000"/>
            </w:tcBorders>
            <w:shd w:val="clear" w:color="auto" w:fill="auto"/>
            <w:noWrap/>
            <w:vAlign w:val="center"/>
            <w:hideMark/>
          </w:tcPr>
          <w:p w14:paraId="78C13DA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866BBE2" w14:textId="038058FB"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084297F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7DCC571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2335D2F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62EB1DD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0E42E8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7CD9A2B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444572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CD0DCD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3B61F1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CD3AB8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F67D1F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493A8A0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B12843A"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45</w:t>
            </w:r>
          </w:p>
        </w:tc>
        <w:tc>
          <w:tcPr>
            <w:tcW w:w="1185" w:type="dxa"/>
            <w:tcBorders>
              <w:top w:val="nil"/>
              <w:left w:val="nil"/>
              <w:bottom w:val="single" w:sz="4" w:space="0" w:color="000000"/>
              <w:right w:val="single" w:sz="4" w:space="0" w:color="000000"/>
            </w:tcBorders>
            <w:shd w:val="clear" w:color="auto" w:fill="auto"/>
            <w:noWrap/>
            <w:vAlign w:val="center"/>
            <w:hideMark/>
          </w:tcPr>
          <w:p w14:paraId="6067562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760C8AB" w14:textId="74BB4D21"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6FF324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17394FE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0CBBE11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EB5CB8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F4CB92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7D68DEB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B351DD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FC6E1F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BD80CF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A76FF6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4230124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2E7B304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5CD427F"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46</w:t>
            </w:r>
          </w:p>
        </w:tc>
        <w:tc>
          <w:tcPr>
            <w:tcW w:w="1185" w:type="dxa"/>
            <w:tcBorders>
              <w:top w:val="nil"/>
              <w:left w:val="nil"/>
              <w:bottom w:val="single" w:sz="4" w:space="0" w:color="000000"/>
              <w:right w:val="single" w:sz="4" w:space="0" w:color="000000"/>
            </w:tcBorders>
            <w:shd w:val="clear" w:color="auto" w:fill="auto"/>
            <w:noWrap/>
            <w:vAlign w:val="center"/>
            <w:hideMark/>
          </w:tcPr>
          <w:p w14:paraId="0E7CDED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77D1293" w14:textId="4BC532C1"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443E8E0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2EDABF3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18E573D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59921E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4EB6298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3D6409F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1E028F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F9087D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6B7089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6D21E8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25EA744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73CB76C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6F77931"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47</w:t>
            </w:r>
          </w:p>
        </w:tc>
        <w:tc>
          <w:tcPr>
            <w:tcW w:w="1185" w:type="dxa"/>
            <w:tcBorders>
              <w:top w:val="nil"/>
              <w:left w:val="nil"/>
              <w:bottom w:val="single" w:sz="4" w:space="0" w:color="000000"/>
              <w:right w:val="single" w:sz="4" w:space="0" w:color="000000"/>
            </w:tcBorders>
            <w:shd w:val="clear" w:color="auto" w:fill="auto"/>
            <w:noWrap/>
            <w:vAlign w:val="center"/>
            <w:hideMark/>
          </w:tcPr>
          <w:p w14:paraId="1EF13A8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75DF0FB" w14:textId="732F78CD"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9F294AA" w14:textId="59292BE1"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4A3E228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4CBFC75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4506D0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4C73F73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17DEF5A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5F8211B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BEF108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D59932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06E70D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17ECD59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6881EEA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F9941A1"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48</w:t>
            </w:r>
          </w:p>
        </w:tc>
        <w:tc>
          <w:tcPr>
            <w:tcW w:w="1185" w:type="dxa"/>
            <w:tcBorders>
              <w:top w:val="nil"/>
              <w:left w:val="nil"/>
              <w:bottom w:val="single" w:sz="4" w:space="0" w:color="000000"/>
              <w:right w:val="single" w:sz="4" w:space="0" w:color="000000"/>
            </w:tcBorders>
            <w:shd w:val="clear" w:color="auto" w:fill="auto"/>
            <w:noWrap/>
            <w:vAlign w:val="center"/>
            <w:hideMark/>
          </w:tcPr>
          <w:p w14:paraId="1577AF4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B8D19CE" w14:textId="25C587DA"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F23BED6" w14:textId="5F71B1C4"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Ferreterías</w:t>
            </w:r>
            <w:r w:rsidR="00796104" w:rsidRPr="00796104">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795D111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0266DC5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F205FE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580C20B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64512B9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901D80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6CA849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24ECB6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3DE5A8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443CFA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09EA63D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BACF39A"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49</w:t>
            </w:r>
          </w:p>
        </w:tc>
        <w:tc>
          <w:tcPr>
            <w:tcW w:w="1185" w:type="dxa"/>
            <w:tcBorders>
              <w:top w:val="nil"/>
              <w:left w:val="nil"/>
              <w:bottom w:val="single" w:sz="4" w:space="0" w:color="000000"/>
              <w:right w:val="single" w:sz="4" w:space="0" w:color="000000"/>
            </w:tcBorders>
            <w:shd w:val="clear" w:color="auto" w:fill="auto"/>
            <w:noWrap/>
            <w:vAlign w:val="center"/>
            <w:hideMark/>
          </w:tcPr>
          <w:p w14:paraId="150A359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43B77345" w14:textId="549CF755"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6FCDF07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4A8FBDC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076F86E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5C982EE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554D2B7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0C89474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97F45F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2AC7EF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E8F4F8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AE9BAE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3B38B0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3A2E46A3"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004FB16"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50</w:t>
            </w:r>
          </w:p>
        </w:tc>
        <w:tc>
          <w:tcPr>
            <w:tcW w:w="1185" w:type="dxa"/>
            <w:tcBorders>
              <w:top w:val="nil"/>
              <w:left w:val="nil"/>
              <w:bottom w:val="single" w:sz="4" w:space="0" w:color="000000"/>
              <w:right w:val="single" w:sz="4" w:space="0" w:color="000000"/>
            </w:tcBorders>
            <w:shd w:val="clear" w:color="auto" w:fill="auto"/>
            <w:noWrap/>
            <w:vAlign w:val="center"/>
            <w:hideMark/>
          </w:tcPr>
          <w:p w14:paraId="5A21358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470EB71C" w14:textId="66461D22"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1A9390AE" w14:textId="77777777" w:rsidR="00796104" w:rsidRPr="00796104" w:rsidRDefault="00796104" w:rsidP="00796104">
            <w:pPr>
              <w:widowControl/>
              <w:rPr>
                <w:rFonts w:ascii="Calibri" w:eastAsia="Times New Roman" w:hAnsi="Calibri" w:cs="Calibri"/>
                <w:color w:val="000000"/>
                <w:lang w:eastAsia="es-HN"/>
              </w:rPr>
            </w:pPr>
            <w:proofErr w:type="spellStart"/>
            <w:r w:rsidRPr="00796104">
              <w:rPr>
                <w:rFonts w:ascii="Calibri" w:eastAsia="Times New Roman" w:hAnsi="Calibri" w:cs="Calibri"/>
                <w:color w:val="000000"/>
                <w:lang w:eastAsia="es-HN"/>
              </w:rPr>
              <w:t>Rentadora</w:t>
            </w:r>
            <w:proofErr w:type="spellEnd"/>
            <w:r w:rsidRPr="00796104">
              <w:rPr>
                <w:rFonts w:ascii="Calibri" w:eastAsia="Times New Roman" w:hAnsi="Calibri" w:cs="Calibri"/>
                <w:color w:val="000000"/>
                <w:lang w:eastAsia="es-HN"/>
              </w:rPr>
              <w:t xml:space="preserve">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2A221F1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7A0F211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3176A0D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2F0443D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51AABD9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E37E55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166A0E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938D89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4DA556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570A1E0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58DD61D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C58A41F"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51</w:t>
            </w:r>
          </w:p>
        </w:tc>
        <w:tc>
          <w:tcPr>
            <w:tcW w:w="1185" w:type="dxa"/>
            <w:tcBorders>
              <w:top w:val="nil"/>
              <w:left w:val="nil"/>
              <w:bottom w:val="single" w:sz="4" w:space="0" w:color="000000"/>
              <w:right w:val="single" w:sz="4" w:space="0" w:color="000000"/>
            </w:tcBorders>
            <w:shd w:val="clear" w:color="auto" w:fill="auto"/>
            <w:noWrap/>
            <w:vAlign w:val="center"/>
            <w:hideMark/>
          </w:tcPr>
          <w:p w14:paraId="0F9D08F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166E8F94" w14:textId="6333BF0A"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2A86E70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145A9FB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73AECA1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38C73B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0E3FB10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3C7673C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744F2F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B29946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52EB60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C0A853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0AA436F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51D6690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0006E12"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52</w:t>
            </w:r>
          </w:p>
        </w:tc>
        <w:tc>
          <w:tcPr>
            <w:tcW w:w="1185" w:type="dxa"/>
            <w:tcBorders>
              <w:top w:val="nil"/>
              <w:left w:val="nil"/>
              <w:bottom w:val="single" w:sz="4" w:space="0" w:color="000000"/>
              <w:right w:val="single" w:sz="4" w:space="0" w:color="000000"/>
            </w:tcBorders>
            <w:shd w:val="clear" w:color="auto" w:fill="auto"/>
            <w:noWrap/>
            <w:vAlign w:val="center"/>
            <w:hideMark/>
          </w:tcPr>
          <w:p w14:paraId="6B8B7C0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1213FE7" w14:textId="6CED9CF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39D5F6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5761CE2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5E2DAE6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988FDF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37839DF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4F4FA6C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DBF0EC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5A65E8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A862FE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8E85AE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14F338C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mantener satisfecha</w:t>
            </w:r>
          </w:p>
        </w:tc>
      </w:tr>
      <w:tr w:rsidR="00691788" w:rsidRPr="00796104" w14:paraId="6CA02FB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9894FD3"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53</w:t>
            </w:r>
          </w:p>
        </w:tc>
        <w:tc>
          <w:tcPr>
            <w:tcW w:w="1185" w:type="dxa"/>
            <w:tcBorders>
              <w:top w:val="nil"/>
              <w:left w:val="nil"/>
              <w:bottom w:val="single" w:sz="4" w:space="0" w:color="000000"/>
              <w:right w:val="single" w:sz="4" w:space="0" w:color="000000"/>
            </w:tcBorders>
            <w:shd w:val="clear" w:color="auto" w:fill="auto"/>
            <w:noWrap/>
            <w:vAlign w:val="center"/>
            <w:hideMark/>
          </w:tcPr>
          <w:p w14:paraId="13C8104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D25E163" w14:textId="555424EB"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3144927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2EB4CB9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68F3DF5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ECCB56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3E57CFE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49CF1C6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29811BD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5916F0E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025E02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81453F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2EE6F05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577696D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853A36C"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54</w:t>
            </w:r>
          </w:p>
        </w:tc>
        <w:tc>
          <w:tcPr>
            <w:tcW w:w="1185" w:type="dxa"/>
            <w:tcBorders>
              <w:top w:val="nil"/>
              <w:left w:val="nil"/>
              <w:bottom w:val="single" w:sz="4" w:space="0" w:color="000000"/>
              <w:right w:val="single" w:sz="4" w:space="0" w:color="000000"/>
            </w:tcBorders>
            <w:shd w:val="clear" w:color="auto" w:fill="auto"/>
            <w:noWrap/>
            <w:vAlign w:val="center"/>
            <w:hideMark/>
          </w:tcPr>
          <w:p w14:paraId="1BB1508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C6C4E1E" w14:textId="04D85B2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61FDE2B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Vendedores ambulantes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63F040A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12ED384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19423E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1B322C4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6ED9BE6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326AD6C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47BF5EB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3A0C5E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9D516B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1ED4741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4534311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B863D1A"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55</w:t>
            </w:r>
          </w:p>
        </w:tc>
        <w:tc>
          <w:tcPr>
            <w:tcW w:w="1185" w:type="dxa"/>
            <w:tcBorders>
              <w:top w:val="nil"/>
              <w:left w:val="nil"/>
              <w:bottom w:val="single" w:sz="4" w:space="0" w:color="000000"/>
              <w:right w:val="single" w:sz="4" w:space="0" w:color="000000"/>
            </w:tcBorders>
            <w:shd w:val="clear" w:color="auto" w:fill="auto"/>
            <w:noWrap/>
            <w:vAlign w:val="center"/>
            <w:hideMark/>
          </w:tcPr>
          <w:p w14:paraId="67E2FDB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A2C2548" w14:textId="6BF97EAF"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A9EFFC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20C7D0E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2CA63D0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080333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5138F67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1153B28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52F5E4E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3E5B3A4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CD8614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418E1A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996472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53916A1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E4CAA67"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56</w:t>
            </w:r>
          </w:p>
        </w:tc>
        <w:tc>
          <w:tcPr>
            <w:tcW w:w="1185" w:type="dxa"/>
            <w:tcBorders>
              <w:top w:val="nil"/>
              <w:left w:val="nil"/>
              <w:bottom w:val="single" w:sz="4" w:space="0" w:color="000000"/>
              <w:right w:val="single" w:sz="4" w:space="0" w:color="000000"/>
            </w:tcBorders>
            <w:shd w:val="clear" w:color="auto" w:fill="auto"/>
            <w:noWrap/>
            <w:vAlign w:val="center"/>
            <w:hideMark/>
          </w:tcPr>
          <w:p w14:paraId="5E322A3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4589DF3D" w14:textId="0C1D6BAE"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545F289" w14:textId="2C592AD8"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Alcaldía</w:t>
            </w:r>
            <w:r w:rsidR="00796104" w:rsidRPr="00796104">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777667A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147280F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7CAC97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099FC17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50CE711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AD4437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C2BE43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AE0267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42FA9E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39699A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40A7632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CA0E18F"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57</w:t>
            </w:r>
          </w:p>
        </w:tc>
        <w:tc>
          <w:tcPr>
            <w:tcW w:w="1185" w:type="dxa"/>
            <w:tcBorders>
              <w:top w:val="nil"/>
              <w:left w:val="nil"/>
              <w:bottom w:val="single" w:sz="4" w:space="0" w:color="000000"/>
              <w:right w:val="single" w:sz="4" w:space="0" w:color="000000"/>
            </w:tcBorders>
            <w:shd w:val="clear" w:color="auto" w:fill="auto"/>
            <w:noWrap/>
            <w:vAlign w:val="center"/>
            <w:hideMark/>
          </w:tcPr>
          <w:p w14:paraId="12F9EA9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18A87852" w14:textId="4ABEB6D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1.3 Suministro e </w:t>
            </w:r>
            <w:r w:rsidR="005F0448" w:rsidRPr="00796104">
              <w:rPr>
                <w:rFonts w:ascii="Calibri" w:eastAsia="Times New Roman" w:hAnsi="Calibri" w:cs="Calibri"/>
                <w:color w:val="000000"/>
                <w:lang w:eastAsia="es-HN"/>
              </w:rPr>
              <w:t>instalación</w:t>
            </w:r>
            <w:r w:rsidRPr="00796104">
              <w:rPr>
                <w:rFonts w:ascii="Calibri" w:eastAsia="Times New Roman" w:hAnsi="Calibri" w:cs="Calibri"/>
                <w:color w:val="000000"/>
                <w:lang w:eastAsia="es-HN"/>
              </w:rPr>
              <w:t xml:space="preserve"> de </w:t>
            </w:r>
            <w:r w:rsidR="005F0448" w:rsidRPr="00796104">
              <w:rPr>
                <w:rFonts w:ascii="Calibri" w:eastAsia="Times New Roman" w:hAnsi="Calibri" w:cs="Calibri"/>
                <w:color w:val="000000"/>
                <w:lang w:eastAsia="es-HN"/>
              </w:rPr>
              <w:t>tuberías</w:t>
            </w:r>
            <w:r w:rsidRPr="00796104">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121CABB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70F57C9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14B90A7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9D342D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58B7C9C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1DC4E6C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25D65A6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2B57E44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5DD927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047F5A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3A80A7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545BB43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093E685"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58</w:t>
            </w:r>
          </w:p>
        </w:tc>
        <w:tc>
          <w:tcPr>
            <w:tcW w:w="1185" w:type="dxa"/>
            <w:tcBorders>
              <w:top w:val="nil"/>
              <w:left w:val="nil"/>
              <w:bottom w:val="single" w:sz="4" w:space="0" w:color="000000"/>
              <w:right w:val="single" w:sz="4" w:space="0" w:color="000000"/>
            </w:tcBorders>
            <w:shd w:val="clear" w:color="auto" w:fill="auto"/>
            <w:noWrap/>
            <w:vAlign w:val="center"/>
            <w:hideMark/>
          </w:tcPr>
          <w:p w14:paraId="74FF793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7DA51C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5D7F2F0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733D1309" w14:textId="2EE6C6EC"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Planificación</w:t>
            </w:r>
            <w:r w:rsidR="00796104"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t>gestión</w:t>
            </w:r>
            <w:r w:rsidR="00796104" w:rsidRPr="00796104">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0910302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D138FE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284349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24E223A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27E8A4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1B8A75C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9D5BD9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7D749B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93293C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71F0AE7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D1CD4E1"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59</w:t>
            </w:r>
          </w:p>
        </w:tc>
        <w:tc>
          <w:tcPr>
            <w:tcW w:w="1185" w:type="dxa"/>
            <w:tcBorders>
              <w:top w:val="nil"/>
              <w:left w:val="nil"/>
              <w:bottom w:val="single" w:sz="4" w:space="0" w:color="000000"/>
              <w:right w:val="single" w:sz="4" w:space="0" w:color="000000"/>
            </w:tcBorders>
            <w:shd w:val="clear" w:color="auto" w:fill="auto"/>
            <w:noWrap/>
            <w:vAlign w:val="center"/>
            <w:hideMark/>
          </w:tcPr>
          <w:p w14:paraId="361F991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w:t>
            </w:r>
            <w:r w:rsidRPr="00796104">
              <w:rPr>
                <w:rFonts w:ascii="Calibri" w:eastAsia="Times New Roman" w:hAnsi="Calibri" w:cs="Calibri"/>
                <w:color w:val="000000"/>
                <w:lang w:eastAsia="es-HN"/>
              </w:rPr>
              <w:lastRenderedPageBreak/>
              <w:t>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5413A5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6268B2F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65A58105" w14:textId="726A7A7D"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Supervisión</w:t>
            </w:r>
            <w:r w:rsidR="00796104"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lastRenderedPageBreak/>
              <w:t>administración</w:t>
            </w:r>
            <w:r w:rsidR="00796104" w:rsidRPr="00796104">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195382D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3D067A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D242AF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4F90DDE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039EE70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0210C84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8E077D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3661DBA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3348C2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Involucrar y atraer </w:t>
            </w:r>
            <w:r w:rsidRPr="00796104">
              <w:rPr>
                <w:rFonts w:ascii="Calibri" w:eastAsia="Times New Roman" w:hAnsi="Calibri" w:cs="Calibri"/>
                <w:color w:val="000000"/>
                <w:lang w:eastAsia="es-HN"/>
              </w:rPr>
              <w:lastRenderedPageBreak/>
              <w:t>activamente</w:t>
            </w:r>
          </w:p>
        </w:tc>
      </w:tr>
      <w:tr w:rsidR="00691788" w:rsidRPr="00796104" w14:paraId="0A67478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963162E"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60</w:t>
            </w:r>
          </w:p>
        </w:tc>
        <w:tc>
          <w:tcPr>
            <w:tcW w:w="1185" w:type="dxa"/>
            <w:tcBorders>
              <w:top w:val="nil"/>
              <w:left w:val="nil"/>
              <w:bottom w:val="single" w:sz="4" w:space="0" w:color="000000"/>
              <w:right w:val="single" w:sz="4" w:space="0" w:color="000000"/>
            </w:tcBorders>
            <w:shd w:val="clear" w:color="auto" w:fill="auto"/>
            <w:noWrap/>
            <w:vAlign w:val="center"/>
            <w:hideMark/>
          </w:tcPr>
          <w:p w14:paraId="2956A6A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C44E4A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7A04E88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2958973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46AE310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239B089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DA68F0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49C911F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1C44E6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300E5C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47B5EF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3BF68CC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7C84B6D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21B4F5D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730A000"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61</w:t>
            </w:r>
          </w:p>
        </w:tc>
        <w:tc>
          <w:tcPr>
            <w:tcW w:w="1185" w:type="dxa"/>
            <w:tcBorders>
              <w:top w:val="nil"/>
              <w:left w:val="nil"/>
              <w:bottom w:val="single" w:sz="4" w:space="0" w:color="000000"/>
              <w:right w:val="single" w:sz="4" w:space="0" w:color="000000"/>
            </w:tcBorders>
            <w:shd w:val="clear" w:color="auto" w:fill="auto"/>
            <w:noWrap/>
            <w:vAlign w:val="center"/>
            <w:hideMark/>
          </w:tcPr>
          <w:p w14:paraId="5F76E72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F8FBEF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789E72E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71AB124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4AEA4D6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9A8F14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13D818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2F9F8D4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6FBF08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A483E0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08185B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3F307A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3D7A8E6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11D9741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648AB80"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62</w:t>
            </w:r>
          </w:p>
        </w:tc>
        <w:tc>
          <w:tcPr>
            <w:tcW w:w="1185" w:type="dxa"/>
            <w:tcBorders>
              <w:top w:val="nil"/>
              <w:left w:val="nil"/>
              <w:bottom w:val="single" w:sz="4" w:space="0" w:color="000000"/>
              <w:right w:val="single" w:sz="4" w:space="0" w:color="000000"/>
            </w:tcBorders>
            <w:shd w:val="clear" w:color="auto" w:fill="auto"/>
            <w:noWrap/>
            <w:vAlign w:val="center"/>
            <w:hideMark/>
          </w:tcPr>
          <w:p w14:paraId="1CE8184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EF8404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64C6872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2F3BFF8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2BC7548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1903BC5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F5DB0B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08507B0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28B7CC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C3EA69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A8A204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0056F2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6B8614D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124A6FE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E484A3C"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63</w:t>
            </w:r>
          </w:p>
        </w:tc>
        <w:tc>
          <w:tcPr>
            <w:tcW w:w="1185" w:type="dxa"/>
            <w:tcBorders>
              <w:top w:val="nil"/>
              <w:left w:val="nil"/>
              <w:bottom w:val="single" w:sz="4" w:space="0" w:color="000000"/>
              <w:right w:val="single" w:sz="4" w:space="0" w:color="000000"/>
            </w:tcBorders>
            <w:shd w:val="clear" w:color="auto" w:fill="auto"/>
            <w:noWrap/>
            <w:vAlign w:val="center"/>
            <w:hideMark/>
          </w:tcPr>
          <w:p w14:paraId="1654C78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4D763BF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4BE72AA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7E5B294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0A4C150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3CFDE9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89B75B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7F00AB8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57C21C9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CD0652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1C5C39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AED4EB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0CF0F09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0A79522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CB2C5DB"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64</w:t>
            </w:r>
          </w:p>
        </w:tc>
        <w:tc>
          <w:tcPr>
            <w:tcW w:w="1185" w:type="dxa"/>
            <w:tcBorders>
              <w:top w:val="nil"/>
              <w:left w:val="nil"/>
              <w:bottom w:val="single" w:sz="4" w:space="0" w:color="000000"/>
              <w:right w:val="single" w:sz="4" w:space="0" w:color="000000"/>
            </w:tcBorders>
            <w:shd w:val="clear" w:color="auto" w:fill="auto"/>
            <w:noWrap/>
            <w:vAlign w:val="center"/>
            <w:hideMark/>
          </w:tcPr>
          <w:p w14:paraId="015D487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2B1B1E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2602DF5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573F95C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3D61C67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B078E8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1BF3E64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76D6EB3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E0A959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71A92F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184A29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85D34D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0AC0333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0B8F547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B521442"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65</w:t>
            </w:r>
          </w:p>
        </w:tc>
        <w:tc>
          <w:tcPr>
            <w:tcW w:w="1185" w:type="dxa"/>
            <w:tcBorders>
              <w:top w:val="nil"/>
              <w:left w:val="nil"/>
              <w:bottom w:val="single" w:sz="4" w:space="0" w:color="000000"/>
              <w:right w:val="single" w:sz="4" w:space="0" w:color="000000"/>
            </w:tcBorders>
            <w:shd w:val="clear" w:color="auto" w:fill="auto"/>
            <w:noWrap/>
            <w:vAlign w:val="center"/>
            <w:hideMark/>
          </w:tcPr>
          <w:p w14:paraId="46E0239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w:t>
            </w:r>
            <w:r w:rsidRPr="00796104">
              <w:rPr>
                <w:rFonts w:ascii="Calibri" w:eastAsia="Times New Roman" w:hAnsi="Calibri" w:cs="Calibri"/>
                <w:color w:val="000000"/>
                <w:lang w:eastAsia="es-HN"/>
              </w:rPr>
              <w:lastRenderedPageBreak/>
              <w:t>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1FC2E66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130E9368" w14:textId="1EF46195"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3139ABE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0C84ED2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28AAD0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D1D112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F26F72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4E5719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144359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0C93D2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33C8DD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551B18B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5EA6621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4A7E6A5"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66</w:t>
            </w:r>
          </w:p>
        </w:tc>
        <w:tc>
          <w:tcPr>
            <w:tcW w:w="1185" w:type="dxa"/>
            <w:tcBorders>
              <w:top w:val="nil"/>
              <w:left w:val="nil"/>
              <w:bottom w:val="single" w:sz="4" w:space="0" w:color="000000"/>
              <w:right w:val="single" w:sz="4" w:space="0" w:color="000000"/>
            </w:tcBorders>
            <w:shd w:val="clear" w:color="auto" w:fill="auto"/>
            <w:noWrap/>
            <w:vAlign w:val="center"/>
            <w:hideMark/>
          </w:tcPr>
          <w:p w14:paraId="08480F2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4F79078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7122BC21" w14:textId="4259407F"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Ferreterías</w:t>
            </w:r>
            <w:r w:rsidR="00796104" w:rsidRPr="00796104">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5C98220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35DE02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36DE75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3A50583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3754C92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AB616E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699F3D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B2D2B7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EEA622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0C55DA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603EBB6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00E4D4C"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67</w:t>
            </w:r>
          </w:p>
        </w:tc>
        <w:tc>
          <w:tcPr>
            <w:tcW w:w="1185" w:type="dxa"/>
            <w:tcBorders>
              <w:top w:val="nil"/>
              <w:left w:val="nil"/>
              <w:bottom w:val="single" w:sz="4" w:space="0" w:color="000000"/>
              <w:right w:val="single" w:sz="4" w:space="0" w:color="000000"/>
            </w:tcBorders>
            <w:shd w:val="clear" w:color="auto" w:fill="auto"/>
            <w:noWrap/>
            <w:vAlign w:val="center"/>
            <w:hideMark/>
          </w:tcPr>
          <w:p w14:paraId="2FB82BE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47785DA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6FAEE19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2310F74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CEA68A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27BCD78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12A55D9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6D0433E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5547509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BECD6C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7F8632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F01180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80483B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71E2BD8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1A86536"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68</w:t>
            </w:r>
          </w:p>
        </w:tc>
        <w:tc>
          <w:tcPr>
            <w:tcW w:w="1185" w:type="dxa"/>
            <w:tcBorders>
              <w:top w:val="nil"/>
              <w:left w:val="nil"/>
              <w:bottom w:val="single" w:sz="4" w:space="0" w:color="000000"/>
              <w:right w:val="single" w:sz="4" w:space="0" w:color="000000"/>
            </w:tcBorders>
            <w:shd w:val="clear" w:color="auto" w:fill="auto"/>
            <w:noWrap/>
            <w:vAlign w:val="center"/>
            <w:hideMark/>
          </w:tcPr>
          <w:p w14:paraId="143FC00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CB7A11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5BABDE8C" w14:textId="77777777" w:rsidR="00796104" w:rsidRPr="00796104" w:rsidRDefault="00796104" w:rsidP="00796104">
            <w:pPr>
              <w:widowControl/>
              <w:rPr>
                <w:rFonts w:ascii="Calibri" w:eastAsia="Times New Roman" w:hAnsi="Calibri" w:cs="Calibri"/>
                <w:color w:val="000000"/>
                <w:lang w:eastAsia="es-HN"/>
              </w:rPr>
            </w:pPr>
            <w:proofErr w:type="spellStart"/>
            <w:r w:rsidRPr="00796104">
              <w:rPr>
                <w:rFonts w:ascii="Calibri" w:eastAsia="Times New Roman" w:hAnsi="Calibri" w:cs="Calibri"/>
                <w:color w:val="000000"/>
                <w:lang w:eastAsia="es-HN"/>
              </w:rPr>
              <w:t>Rentadora</w:t>
            </w:r>
            <w:proofErr w:type="spellEnd"/>
            <w:r w:rsidRPr="00796104">
              <w:rPr>
                <w:rFonts w:ascii="Calibri" w:eastAsia="Times New Roman" w:hAnsi="Calibri" w:cs="Calibri"/>
                <w:color w:val="000000"/>
                <w:lang w:eastAsia="es-HN"/>
              </w:rPr>
              <w:t xml:space="preserve">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6B858FF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7DF151F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2DE2838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65DC327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4B8A204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D05447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E1F9E8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E11AE6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75DA8C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F21771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51B5268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28D5D14"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69</w:t>
            </w:r>
          </w:p>
        </w:tc>
        <w:tc>
          <w:tcPr>
            <w:tcW w:w="1185" w:type="dxa"/>
            <w:tcBorders>
              <w:top w:val="nil"/>
              <w:left w:val="nil"/>
              <w:bottom w:val="single" w:sz="4" w:space="0" w:color="000000"/>
              <w:right w:val="single" w:sz="4" w:space="0" w:color="000000"/>
            </w:tcBorders>
            <w:shd w:val="clear" w:color="auto" w:fill="auto"/>
            <w:noWrap/>
            <w:vAlign w:val="center"/>
            <w:hideMark/>
          </w:tcPr>
          <w:p w14:paraId="24387FF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690F27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21B224E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4A3FA1A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0629E37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008AEA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3821867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792FC9A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9592B9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CEA4B2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351BDF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1F2237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214791E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2BC189C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D94F50C"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70</w:t>
            </w:r>
          </w:p>
        </w:tc>
        <w:tc>
          <w:tcPr>
            <w:tcW w:w="1185" w:type="dxa"/>
            <w:tcBorders>
              <w:top w:val="nil"/>
              <w:left w:val="nil"/>
              <w:bottom w:val="single" w:sz="4" w:space="0" w:color="000000"/>
              <w:right w:val="single" w:sz="4" w:space="0" w:color="000000"/>
            </w:tcBorders>
            <w:shd w:val="clear" w:color="auto" w:fill="auto"/>
            <w:noWrap/>
            <w:vAlign w:val="center"/>
            <w:hideMark/>
          </w:tcPr>
          <w:p w14:paraId="4689909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267C084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7F558FE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107FBA5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0F1D430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0A2053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12AEF15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5C6E434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D186B2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CD3F8B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AF9186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12A5A4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0D5F91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mantener satisfecha</w:t>
            </w:r>
          </w:p>
        </w:tc>
      </w:tr>
      <w:tr w:rsidR="00691788" w:rsidRPr="00796104" w14:paraId="67D628D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ACE4C8A"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71</w:t>
            </w:r>
          </w:p>
        </w:tc>
        <w:tc>
          <w:tcPr>
            <w:tcW w:w="1185" w:type="dxa"/>
            <w:tcBorders>
              <w:top w:val="nil"/>
              <w:left w:val="nil"/>
              <w:bottom w:val="single" w:sz="4" w:space="0" w:color="000000"/>
              <w:right w:val="single" w:sz="4" w:space="0" w:color="000000"/>
            </w:tcBorders>
            <w:shd w:val="clear" w:color="auto" w:fill="auto"/>
            <w:noWrap/>
            <w:vAlign w:val="center"/>
            <w:hideMark/>
          </w:tcPr>
          <w:p w14:paraId="175B1B8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1D3C77B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33C9879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55646D9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08CD5F1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9C5233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2AE58BA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432ADA0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5DFC563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3484D4A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6DFB00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E7041A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23935FF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0E53E52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DEA1906"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72</w:t>
            </w:r>
          </w:p>
        </w:tc>
        <w:tc>
          <w:tcPr>
            <w:tcW w:w="1185" w:type="dxa"/>
            <w:tcBorders>
              <w:top w:val="nil"/>
              <w:left w:val="nil"/>
              <w:bottom w:val="single" w:sz="4" w:space="0" w:color="000000"/>
              <w:right w:val="single" w:sz="4" w:space="0" w:color="000000"/>
            </w:tcBorders>
            <w:shd w:val="clear" w:color="auto" w:fill="auto"/>
            <w:noWrap/>
            <w:vAlign w:val="center"/>
            <w:hideMark/>
          </w:tcPr>
          <w:p w14:paraId="38CECF4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0F19C7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000BA53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Vendedores ambulantes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59CE2D1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55A4735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0EAC47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6980424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787C76D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59E7DB0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2ECAECA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9E6346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F7492C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462ED95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5C12441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38AABC9"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73</w:t>
            </w:r>
          </w:p>
        </w:tc>
        <w:tc>
          <w:tcPr>
            <w:tcW w:w="1185" w:type="dxa"/>
            <w:tcBorders>
              <w:top w:val="nil"/>
              <w:left w:val="nil"/>
              <w:bottom w:val="single" w:sz="4" w:space="0" w:color="000000"/>
              <w:right w:val="single" w:sz="4" w:space="0" w:color="000000"/>
            </w:tcBorders>
            <w:shd w:val="clear" w:color="auto" w:fill="auto"/>
            <w:noWrap/>
            <w:vAlign w:val="center"/>
            <w:hideMark/>
          </w:tcPr>
          <w:p w14:paraId="39ED14B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57406A0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5D30553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22416A6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429AF7C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E21A19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7B41963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1E2DA7A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5886B26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4277CED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948219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F3DA33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AABCE3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Monitorear evolución</w:t>
            </w:r>
          </w:p>
        </w:tc>
      </w:tr>
      <w:tr w:rsidR="00691788" w:rsidRPr="00796104" w14:paraId="669EFE8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3CBA7E2"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74</w:t>
            </w:r>
          </w:p>
        </w:tc>
        <w:tc>
          <w:tcPr>
            <w:tcW w:w="1185" w:type="dxa"/>
            <w:tcBorders>
              <w:top w:val="nil"/>
              <w:left w:val="nil"/>
              <w:bottom w:val="single" w:sz="4" w:space="0" w:color="000000"/>
              <w:right w:val="single" w:sz="4" w:space="0" w:color="000000"/>
            </w:tcBorders>
            <w:shd w:val="clear" w:color="auto" w:fill="auto"/>
            <w:noWrap/>
            <w:vAlign w:val="center"/>
            <w:hideMark/>
          </w:tcPr>
          <w:p w14:paraId="76F46E6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1A3C557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17A67272" w14:textId="6FE769D0"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Alcaldía</w:t>
            </w:r>
            <w:r w:rsidR="00796104" w:rsidRPr="00796104">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6781413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64AF2DC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F7CD70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635130C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3CC9465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09B6D3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35B99E0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CEFBA6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3CF993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4E351CC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1F528AA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C9745E6"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75</w:t>
            </w:r>
          </w:p>
        </w:tc>
        <w:tc>
          <w:tcPr>
            <w:tcW w:w="1185" w:type="dxa"/>
            <w:tcBorders>
              <w:top w:val="nil"/>
              <w:left w:val="nil"/>
              <w:bottom w:val="single" w:sz="4" w:space="0" w:color="000000"/>
              <w:right w:val="single" w:sz="4" w:space="0" w:color="000000"/>
            </w:tcBorders>
            <w:shd w:val="clear" w:color="auto" w:fill="auto"/>
            <w:noWrap/>
            <w:vAlign w:val="center"/>
            <w:hideMark/>
          </w:tcPr>
          <w:p w14:paraId="526185F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w:t>
            </w:r>
            <w:r w:rsidRPr="00796104">
              <w:rPr>
                <w:rFonts w:ascii="Calibri" w:eastAsia="Times New Roman" w:hAnsi="Calibri" w:cs="Calibri"/>
                <w:color w:val="000000"/>
                <w:lang w:eastAsia="es-HN"/>
              </w:rPr>
              <w:lastRenderedPageBreak/>
              <w:t>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25DF11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1.4 Acabados</w:t>
            </w:r>
          </w:p>
        </w:tc>
        <w:tc>
          <w:tcPr>
            <w:tcW w:w="1099" w:type="dxa"/>
            <w:tcBorders>
              <w:top w:val="nil"/>
              <w:left w:val="nil"/>
              <w:bottom w:val="single" w:sz="4" w:space="0" w:color="000000"/>
              <w:right w:val="single" w:sz="4" w:space="0" w:color="000000"/>
            </w:tcBorders>
            <w:shd w:val="clear" w:color="auto" w:fill="auto"/>
            <w:noWrap/>
            <w:vAlign w:val="center"/>
            <w:hideMark/>
          </w:tcPr>
          <w:p w14:paraId="68F698F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5757B3A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5A9499D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1DE841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207EBFB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398DF3B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5CBE00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495EC5A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3D2B38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53EEE0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A3F740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Involucrar y atraer </w:t>
            </w:r>
            <w:r w:rsidRPr="00796104">
              <w:rPr>
                <w:rFonts w:ascii="Calibri" w:eastAsia="Times New Roman" w:hAnsi="Calibri" w:cs="Calibri"/>
                <w:color w:val="000000"/>
                <w:lang w:eastAsia="es-HN"/>
              </w:rPr>
              <w:lastRenderedPageBreak/>
              <w:t>activamente</w:t>
            </w:r>
          </w:p>
        </w:tc>
      </w:tr>
      <w:tr w:rsidR="00691788" w:rsidRPr="00796104" w14:paraId="1D2CA58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C9D1FC6"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lastRenderedPageBreak/>
              <w:t>76</w:t>
            </w:r>
          </w:p>
        </w:tc>
        <w:tc>
          <w:tcPr>
            <w:tcW w:w="1185" w:type="dxa"/>
            <w:tcBorders>
              <w:top w:val="nil"/>
              <w:left w:val="nil"/>
              <w:bottom w:val="single" w:sz="4" w:space="0" w:color="000000"/>
              <w:right w:val="single" w:sz="4" w:space="0" w:color="000000"/>
            </w:tcBorders>
            <w:shd w:val="clear" w:color="auto" w:fill="auto"/>
            <w:noWrap/>
            <w:vAlign w:val="center"/>
            <w:hideMark/>
          </w:tcPr>
          <w:p w14:paraId="72D8CE3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26CD5C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2452D2A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1867CE20" w14:textId="28395952"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Planificación</w:t>
            </w:r>
            <w:r w:rsidR="00796104"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t>gestión</w:t>
            </w:r>
            <w:r w:rsidR="00796104" w:rsidRPr="00796104">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615B655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A4C5C0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E74529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3F90311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9B8CE0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61C38CC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5FC594E"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CFAC2D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1B1203E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3B93185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4D752D5"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77</w:t>
            </w:r>
          </w:p>
        </w:tc>
        <w:tc>
          <w:tcPr>
            <w:tcW w:w="1185" w:type="dxa"/>
            <w:tcBorders>
              <w:top w:val="nil"/>
              <w:left w:val="nil"/>
              <w:bottom w:val="single" w:sz="4" w:space="0" w:color="000000"/>
              <w:right w:val="single" w:sz="4" w:space="0" w:color="000000"/>
            </w:tcBorders>
            <w:shd w:val="clear" w:color="auto" w:fill="auto"/>
            <w:noWrap/>
            <w:vAlign w:val="center"/>
            <w:hideMark/>
          </w:tcPr>
          <w:p w14:paraId="63919BF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418D30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2764A94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5BBE0A2A" w14:textId="194709CA" w:rsidR="00796104" w:rsidRPr="00796104" w:rsidRDefault="005F0448"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Supervisión</w:t>
            </w:r>
            <w:r w:rsidR="00796104" w:rsidRPr="00796104">
              <w:rPr>
                <w:rFonts w:ascii="Calibri" w:eastAsia="Times New Roman" w:hAnsi="Calibri" w:cs="Calibri"/>
                <w:color w:val="000000"/>
                <w:lang w:eastAsia="es-HN"/>
              </w:rPr>
              <w:t xml:space="preserve"> y </w:t>
            </w:r>
            <w:r w:rsidRPr="00796104">
              <w:rPr>
                <w:rFonts w:ascii="Calibri" w:eastAsia="Times New Roman" w:hAnsi="Calibri" w:cs="Calibri"/>
                <w:color w:val="000000"/>
                <w:lang w:eastAsia="es-HN"/>
              </w:rPr>
              <w:t>administración</w:t>
            </w:r>
            <w:r w:rsidR="00796104" w:rsidRPr="00796104">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2498C82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44319F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D471EF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C7C09E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1D95B06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129E0B9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42F1FA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EDD4EC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7B24530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2B79F00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51A0DA3"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78</w:t>
            </w:r>
          </w:p>
        </w:tc>
        <w:tc>
          <w:tcPr>
            <w:tcW w:w="1185" w:type="dxa"/>
            <w:tcBorders>
              <w:top w:val="nil"/>
              <w:left w:val="nil"/>
              <w:bottom w:val="single" w:sz="4" w:space="0" w:color="000000"/>
              <w:right w:val="single" w:sz="4" w:space="0" w:color="000000"/>
            </w:tcBorders>
            <w:shd w:val="clear" w:color="auto" w:fill="auto"/>
            <w:noWrap/>
            <w:vAlign w:val="center"/>
            <w:hideMark/>
          </w:tcPr>
          <w:p w14:paraId="2389F0F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DEF24C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5A61C9D7"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7489331D"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4E7AE2F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5B61C1EB"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0594A4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0C848EC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5466D045"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750CEB2"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2163E2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A5B66E9"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4F87E57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Involucrar y atraer activamente</w:t>
            </w:r>
          </w:p>
        </w:tc>
      </w:tr>
      <w:tr w:rsidR="00691788" w:rsidRPr="00796104" w14:paraId="593EBB5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FF90291" w14:textId="77777777"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79</w:t>
            </w:r>
          </w:p>
        </w:tc>
        <w:tc>
          <w:tcPr>
            <w:tcW w:w="1185" w:type="dxa"/>
            <w:tcBorders>
              <w:top w:val="nil"/>
              <w:left w:val="nil"/>
              <w:bottom w:val="single" w:sz="4" w:space="0" w:color="000000"/>
              <w:right w:val="single" w:sz="4" w:space="0" w:color="000000"/>
            </w:tcBorders>
            <w:shd w:val="clear" w:color="auto" w:fill="auto"/>
            <w:noWrap/>
            <w:vAlign w:val="center"/>
            <w:hideMark/>
          </w:tcPr>
          <w:p w14:paraId="0EE47B53"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6E5BE25C"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5607E10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074FA75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15D2EB54"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79AB6A1"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55D126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3E980A68"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69D3FD76"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04AF953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EFC8120"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7F2852A"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4DEB5C3F" w14:textId="7777777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796104" w14:paraId="56494D1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CE29B58" w14:textId="77777777" w:rsidR="004A0A02" w:rsidRDefault="004A0A02" w:rsidP="00796104">
            <w:pPr>
              <w:widowControl/>
              <w:jc w:val="center"/>
              <w:rPr>
                <w:rFonts w:ascii="Calibri" w:eastAsia="Times New Roman" w:hAnsi="Calibri" w:cs="Calibri"/>
                <w:color w:val="000000"/>
                <w:lang w:eastAsia="es-HN"/>
              </w:rPr>
            </w:pPr>
          </w:p>
          <w:p w14:paraId="56A70739" w14:textId="26C4F473" w:rsidR="00796104" w:rsidRPr="00796104" w:rsidRDefault="00796104" w:rsidP="00796104">
            <w:pPr>
              <w:widowControl/>
              <w:jc w:val="center"/>
              <w:rPr>
                <w:rFonts w:ascii="Calibri" w:eastAsia="Times New Roman" w:hAnsi="Calibri" w:cs="Calibri"/>
                <w:color w:val="000000"/>
                <w:lang w:eastAsia="es-HN"/>
              </w:rPr>
            </w:pPr>
            <w:r w:rsidRPr="00796104">
              <w:rPr>
                <w:rFonts w:ascii="Calibri" w:eastAsia="Times New Roman" w:hAnsi="Calibri" w:cs="Calibri"/>
                <w:color w:val="000000"/>
                <w:lang w:eastAsia="es-HN"/>
              </w:rPr>
              <w:t>80</w:t>
            </w:r>
          </w:p>
        </w:tc>
        <w:tc>
          <w:tcPr>
            <w:tcW w:w="1185" w:type="dxa"/>
            <w:tcBorders>
              <w:top w:val="nil"/>
              <w:left w:val="nil"/>
              <w:bottom w:val="single" w:sz="4" w:space="0" w:color="000000"/>
              <w:right w:val="single" w:sz="4" w:space="0" w:color="000000"/>
            </w:tcBorders>
            <w:shd w:val="clear" w:color="auto" w:fill="auto"/>
            <w:noWrap/>
            <w:vAlign w:val="center"/>
            <w:hideMark/>
          </w:tcPr>
          <w:p w14:paraId="60CCFC22" w14:textId="78E0CA3E"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32F189CE" w14:textId="4A7E9120"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77407B6D" w14:textId="64EC5C52"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290F1678" w14:textId="77777777" w:rsidR="004A0A02" w:rsidRDefault="004A0A02" w:rsidP="00796104">
            <w:pPr>
              <w:widowControl/>
              <w:rPr>
                <w:rFonts w:ascii="Calibri" w:eastAsia="Times New Roman" w:hAnsi="Calibri" w:cs="Calibri"/>
                <w:color w:val="000000"/>
                <w:lang w:eastAsia="es-HN"/>
              </w:rPr>
            </w:pPr>
          </w:p>
          <w:p w14:paraId="7FCBEB65" w14:textId="2B77DE4C"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10649989" w14:textId="77777777" w:rsidR="004A0A02" w:rsidRDefault="004A0A02" w:rsidP="00796104">
            <w:pPr>
              <w:widowControl/>
              <w:rPr>
                <w:rFonts w:ascii="Calibri" w:eastAsia="Times New Roman" w:hAnsi="Calibri" w:cs="Calibri"/>
                <w:color w:val="000000"/>
                <w:lang w:eastAsia="es-HN"/>
              </w:rPr>
            </w:pPr>
          </w:p>
          <w:p w14:paraId="4D1289FC" w14:textId="7B8EEA67"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2BB67547" w14:textId="77777777" w:rsidR="004A0A02" w:rsidRDefault="004A0A02" w:rsidP="00796104">
            <w:pPr>
              <w:widowControl/>
              <w:rPr>
                <w:rFonts w:ascii="Calibri" w:eastAsia="Times New Roman" w:hAnsi="Calibri" w:cs="Calibri"/>
                <w:color w:val="000000"/>
                <w:lang w:eastAsia="es-HN"/>
              </w:rPr>
            </w:pPr>
          </w:p>
          <w:p w14:paraId="5B4471F8" w14:textId="0844A6C3"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C290AFE" w14:textId="77777777" w:rsidR="004A0A02" w:rsidRDefault="004A0A02" w:rsidP="00796104">
            <w:pPr>
              <w:widowControl/>
              <w:rPr>
                <w:rFonts w:ascii="Calibri" w:eastAsia="Times New Roman" w:hAnsi="Calibri" w:cs="Calibri"/>
                <w:color w:val="000000"/>
                <w:lang w:eastAsia="es-HN"/>
              </w:rPr>
            </w:pPr>
          </w:p>
          <w:p w14:paraId="6BD526BC" w14:textId="79F5D725"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6B3BECDC" w14:textId="1B1A7EF5"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36F19BA" w14:textId="77777777" w:rsidR="004A0A02" w:rsidRDefault="004A0A02" w:rsidP="00796104">
            <w:pPr>
              <w:widowControl/>
              <w:rPr>
                <w:rFonts w:ascii="Calibri" w:eastAsia="Times New Roman" w:hAnsi="Calibri" w:cs="Calibri"/>
                <w:color w:val="000000"/>
                <w:lang w:eastAsia="es-HN"/>
              </w:rPr>
            </w:pPr>
          </w:p>
          <w:p w14:paraId="74FAA9C8" w14:textId="3E1980CD"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F505338" w14:textId="4E72CA06"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7956508" w14:textId="6F980DE4"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951CE02" w14:textId="16BB003D"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FD003F7" w14:textId="77777777" w:rsidR="004A0A02" w:rsidRDefault="004A0A02" w:rsidP="00796104">
            <w:pPr>
              <w:widowControl/>
              <w:rPr>
                <w:rFonts w:ascii="Calibri" w:eastAsia="Times New Roman" w:hAnsi="Calibri" w:cs="Calibri"/>
                <w:color w:val="000000"/>
                <w:lang w:eastAsia="es-HN"/>
              </w:rPr>
            </w:pPr>
          </w:p>
          <w:p w14:paraId="7258DDFE" w14:textId="6E6B8D3C" w:rsidR="00796104" w:rsidRPr="00796104" w:rsidRDefault="00796104" w:rsidP="00796104">
            <w:pPr>
              <w:widowControl/>
              <w:rPr>
                <w:rFonts w:ascii="Calibri" w:eastAsia="Times New Roman" w:hAnsi="Calibri" w:cs="Calibri"/>
                <w:color w:val="000000"/>
                <w:lang w:eastAsia="es-HN"/>
              </w:rPr>
            </w:pPr>
            <w:r w:rsidRPr="00796104">
              <w:rPr>
                <w:rFonts w:ascii="Calibri" w:eastAsia="Times New Roman" w:hAnsi="Calibri" w:cs="Calibri"/>
                <w:color w:val="000000"/>
                <w:lang w:eastAsia="es-HN"/>
              </w:rPr>
              <w:t>Mantener informadas</w:t>
            </w:r>
          </w:p>
        </w:tc>
      </w:tr>
      <w:tr w:rsidR="00691788" w:rsidRPr="006B1E81" w14:paraId="768BF1A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49880EE"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lastRenderedPageBreak/>
              <w:t>81</w:t>
            </w:r>
          </w:p>
        </w:tc>
        <w:tc>
          <w:tcPr>
            <w:tcW w:w="1185" w:type="dxa"/>
            <w:tcBorders>
              <w:top w:val="nil"/>
              <w:left w:val="nil"/>
              <w:bottom w:val="single" w:sz="4" w:space="0" w:color="000000"/>
              <w:right w:val="single" w:sz="4" w:space="0" w:color="000000"/>
            </w:tcBorders>
            <w:shd w:val="clear" w:color="auto" w:fill="auto"/>
            <w:noWrap/>
            <w:vAlign w:val="center"/>
            <w:hideMark/>
          </w:tcPr>
          <w:p w14:paraId="5997079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120B49F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5620F98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4A11420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131ED0C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03CFC2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EA30A8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2FD9035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361EFF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F3F4B3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A3471B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8FA537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65FDC1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Mantener informadas</w:t>
            </w:r>
          </w:p>
        </w:tc>
      </w:tr>
      <w:tr w:rsidR="00691788" w:rsidRPr="006B1E81" w14:paraId="26ADABB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1C207C0"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82</w:t>
            </w:r>
          </w:p>
        </w:tc>
        <w:tc>
          <w:tcPr>
            <w:tcW w:w="1185" w:type="dxa"/>
            <w:tcBorders>
              <w:top w:val="nil"/>
              <w:left w:val="nil"/>
              <w:bottom w:val="single" w:sz="4" w:space="0" w:color="000000"/>
              <w:right w:val="single" w:sz="4" w:space="0" w:color="000000"/>
            </w:tcBorders>
            <w:shd w:val="clear" w:color="auto" w:fill="auto"/>
            <w:noWrap/>
            <w:vAlign w:val="center"/>
            <w:hideMark/>
          </w:tcPr>
          <w:p w14:paraId="3BB0559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6D0AA5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3E24C58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23BB46D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62990AF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447227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801FC8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F42BEC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E9EE24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505B271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3F775C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76DED4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2F35313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Mantener informadas</w:t>
            </w:r>
          </w:p>
        </w:tc>
      </w:tr>
      <w:tr w:rsidR="00691788" w:rsidRPr="006B1E81" w14:paraId="5099E67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FA1C081"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83</w:t>
            </w:r>
          </w:p>
        </w:tc>
        <w:tc>
          <w:tcPr>
            <w:tcW w:w="1185" w:type="dxa"/>
            <w:tcBorders>
              <w:top w:val="nil"/>
              <w:left w:val="nil"/>
              <w:bottom w:val="single" w:sz="4" w:space="0" w:color="000000"/>
              <w:right w:val="single" w:sz="4" w:space="0" w:color="000000"/>
            </w:tcBorders>
            <w:shd w:val="clear" w:color="auto" w:fill="auto"/>
            <w:noWrap/>
            <w:vAlign w:val="center"/>
            <w:hideMark/>
          </w:tcPr>
          <w:p w14:paraId="2B630F1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1246094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23DE6CD7" w14:textId="5851C8C9" w:rsidR="006B1E81" w:rsidRPr="006B1E81" w:rsidRDefault="00C87919"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2702469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1D5B5B4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4C8E09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95D1D7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443FDD1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112393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329B5B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22E0DC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BD4016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0F47CD4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Monitorear evolución</w:t>
            </w:r>
          </w:p>
        </w:tc>
      </w:tr>
      <w:tr w:rsidR="00691788" w:rsidRPr="006B1E81" w14:paraId="47E8736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B2C4C3C"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84</w:t>
            </w:r>
          </w:p>
        </w:tc>
        <w:tc>
          <w:tcPr>
            <w:tcW w:w="1185" w:type="dxa"/>
            <w:tcBorders>
              <w:top w:val="nil"/>
              <w:left w:val="nil"/>
              <w:bottom w:val="single" w:sz="4" w:space="0" w:color="000000"/>
              <w:right w:val="single" w:sz="4" w:space="0" w:color="000000"/>
            </w:tcBorders>
            <w:shd w:val="clear" w:color="auto" w:fill="auto"/>
            <w:noWrap/>
            <w:vAlign w:val="center"/>
            <w:hideMark/>
          </w:tcPr>
          <w:p w14:paraId="2D75792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EB6BC52"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13634AC4" w14:textId="4D5DB3BD" w:rsidR="006B1E81" w:rsidRPr="006B1E81" w:rsidRDefault="00C87919"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Ferreterías</w:t>
            </w:r>
            <w:r w:rsidR="006B1E81" w:rsidRPr="006B1E81">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633804C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771C8D1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D5D0DF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15EE4E9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7249F31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9FF72F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7EAAE8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1360C0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177DE4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E97280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Monitorear evolución</w:t>
            </w:r>
          </w:p>
        </w:tc>
      </w:tr>
      <w:tr w:rsidR="00691788" w:rsidRPr="006B1E81" w14:paraId="758FE06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B9FC4CE"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85</w:t>
            </w:r>
          </w:p>
        </w:tc>
        <w:tc>
          <w:tcPr>
            <w:tcW w:w="1185" w:type="dxa"/>
            <w:tcBorders>
              <w:top w:val="nil"/>
              <w:left w:val="nil"/>
              <w:bottom w:val="single" w:sz="4" w:space="0" w:color="000000"/>
              <w:right w:val="single" w:sz="4" w:space="0" w:color="000000"/>
            </w:tcBorders>
            <w:shd w:val="clear" w:color="auto" w:fill="auto"/>
            <w:noWrap/>
            <w:vAlign w:val="center"/>
            <w:hideMark/>
          </w:tcPr>
          <w:p w14:paraId="7B4DE7E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76C582C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1237A0D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7B22B5D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7DA5FEF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64336D9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24006A0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3EEFD05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118EFA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4AF97A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F5A2A1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10DFD0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0B0469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Monitorear evolución</w:t>
            </w:r>
          </w:p>
        </w:tc>
      </w:tr>
      <w:tr w:rsidR="00691788" w:rsidRPr="006B1E81" w14:paraId="12D95AA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BA16E78"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86</w:t>
            </w:r>
          </w:p>
        </w:tc>
        <w:tc>
          <w:tcPr>
            <w:tcW w:w="1185" w:type="dxa"/>
            <w:tcBorders>
              <w:top w:val="nil"/>
              <w:left w:val="nil"/>
              <w:bottom w:val="single" w:sz="4" w:space="0" w:color="000000"/>
              <w:right w:val="single" w:sz="4" w:space="0" w:color="000000"/>
            </w:tcBorders>
            <w:shd w:val="clear" w:color="auto" w:fill="auto"/>
            <w:noWrap/>
            <w:vAlign w:val="center"/>
            <w:hideMark/>
          </w:tcPr>
          <w:p w14:paraId="6B17C65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A20BBC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24D1199D" w14:textId="77777777" w:rsidR="006B1E81" w:rsidRPr="006B1E81" w:rsidRDefault="006B1E81" w:rsidP="006B1E81">
            <w:pPr>
              <w:widowControl/>
              <w:rPr>
                <w:rFonts w:ascii="Calibri" w:eastAsia="Times New Roman" w:hAnsi="Calibri" w:cs="Calibri"/>
                <w:color w:val="000000"/>
                <w:lang w:eastAsia="es-HN"/>
              </w:rPr>
            </w:pPr>
            <w:proofErr w:type="spellStart"/>
            <w:r w:rsidRPr="006B1E81">
              <w:rPr>
                <w:rFonts w:ascii="Calibri" w:eastAsia="Times New Roman" w:hAnsi="Calibri" w:cs="Calibri"/>
                <w:color w:val="000000"/>
                <w:lang w:eastAsia="es-HN"/>
              </w:rPr>
              <w:t>Rentadora</w:t>
            </w:r>
            <w:proofErr w:type="spellEnd"/>
            <w:r w:rsidRPr="006B1E81">
              <w:rPr>
                <w:rFonts w:ascii="Calibri" w:eastAsia="Times New Roman" w:hAnsi="Calibri" w:cs="Calibri"/>
                <w:color w:val="000000"/>
                <w:lang w:eastAsia="es-HN"/>
              </w:rPr>
              <w:t xml:space="preserve"> de equipo y </w:t>
            </w:r>
            <w:r w:rsidRPr="006B1E81">
              <w:rPr>
                <w:rFonts w:ascii="Calibri" w:eastAsia="Times New Roman" w:hAnsi="Calibri" w:cs="Calibri"/>
                <w:color w:val="000000"/>
                <w:lang w:eastAsia="es-HN"/>
              </w:rPr>
              <w:lastRenderedPageBreak/>
              <w:t>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04D05EB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lastRenderedPageBreak/>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48CEAC02"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3BA9A98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76D9BA5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19CDB58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3BAD37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14E5B2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60B135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1F1272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B78C2E2"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Monitorear evolución</w:t>
            </w:r>
          </w:p>
        </w:tc>
      </w:tr>
      <w:tr w:rsidR="00691788" w:rsidRPr="006B1E81" w14:paraId="61EFB8A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7769626"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87</w:t>
            </w:r>
          </w:p>
        </w:tc>
        <w:tc>
          <w:tcPr>
            <w:tcW w:w="1185" w:type="dxa"/>
            <w:tcBorders>
              <w:top w:val="nil"/>
              <w:left w:val="nil"/>
              <w:bottom w:val="single" w:sz="4" w:space="0" w:color="000000"/>
              <w:right w:val="single" w:sz="4" w:space="0" w:color="000000"/>
            </w:tcBorders>
            <w:shd w:val="clear" w:color="auto" w:fill="auto"/>
            <w:noWrap/>
            <w:vAlign w:val="center"/>
            <w:hideMark/>
          </w:tcPr>
          <w:p w14:paraId="5B6B0A7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347D6F3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4B1F7D3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1213C60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1BA1D27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A13EEB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59BA4B0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5ADE511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DD9ECF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C64CB7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1DEB19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74F65B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BFCF27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Monitorear evolución</w:t>
            </w:r>
          </w:p>
        </w:tc>
      </w:tr>
      <w:tr w:rsidR="00691788" w:rsidRPr="006B1E81" w14:paraId="5EDD0FA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48B68EF"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88</w:t>
            </w:r>
          </w:p>
        </w:tc>
        <w:tc>
          <w:tcPr>
            <w:tcW w:w="1185" w:type="dxa"/>
            <w:tcBorders>
              <w:top w:val="nil"/>
              <w:left w:val="nil"/>
              <w:bottom w:val="single" w:sz="4" w:space="0" w:color="000000"/>
              <w:right w:val="single" w:sz="4" w:space="0" w:color="000000"/>
            </w:tcBorders>
            <w:shd w:val="clear" w:color="auto" w:fill="auto"/>
            <w:noWrap/>
            <w:vAlign w:val="center"/>
            <w:hideMark/>
          </w:tcPr>
          <w:p w14:paraId="33456E3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9A31D1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519EAEC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4FA4CCF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0057AEB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ED688E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474F11B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3F683F4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D50427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B118CA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B4D542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0A16D0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BE1574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Involucrar y mantener satisfecha</w:t>
            </w:r>
          </w:p>
        </w:tc>
      </w:tr>
      <w:tr w:rsidR="00691788" w:rsidRPr="006B1E81" w14:paraId="7849977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1AF99D1"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89</w:t>
            </w:r>
          </w:p>
        </w:tc>
        <w:tc>
          <w:tcPr>
            <w:tcW w:w="1185" w:type="dxa"/>
            <w:tcBorders>
              <w:top w:val="nil"/>
              <w:left w:val="nil"/>
              <w:bottom w:val="single" w:sz="4" w:space="0" w:color="000000"/>
              <w:right w:val="single" w:sz="4" w:space="0" w:color="000000"/>
            </w:tcBorders>
            <w:shd w:val="clear" w:color="auto" w:fill="auto"/>
            <w:noWrap/>
            <w:vAlign w:val="center"/>
            <w:hideMark/>
          </w:tcPr>
          <w:p w14:paraId="28ACE0B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0B3479C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7730D02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26AF95C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3912EE0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643705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0439B0F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3446DB22"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1D51744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58E79CB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874042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5D026A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3D68CB3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Mantener informadas</w:t>
            </w:r>
          </w:p>
        </w:tc>
      </w:tr>
      <w:tr w:rsidR="00691788" w:rsidRPr="006B1E81" w14:paraId="11BC8DF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A445B77"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90</w:t>
            </w:r>
          </w:p>
        </w:tc>
        <w:tc>
          <w:tcPr>
            <w:tcW w:w="1185" w:type="dxa"/>
            <w:tcBorders>
              <w:top w:val="nil"/>
              <w:left w:val="nil"/>
              <w:bottom w:val="single" w:sz="4" w:space="0" w:color="000000"/>
              <w:right w:val="single" w:sz="4" w:space="0" w:color="000000"/>
            </w:tcBorders>
            <w:shd w:val="clear" w:color="auto" w:fill="auto"/>
            <w:noWrap/>
            <w:vAlign w:val="center"/>
            <w:hideMark/>
          </w:tcPr>
          <w:p w14:paraId="6B75B6B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1DEFD6E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151389B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Vendedores ambulantes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29974E1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2C9B473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C0886D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4E29A8D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2F40206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4A28858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0F988CE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A61439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06BE0D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59E374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Monitorear evolución</w:t>
            </w:r>
          </w:p>
        </w:tc>
      </w:tr>
      <w:tr w:rsidR="00691788" w:rsidRPr="006B1E81" w14:paraId="6C5D3C6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99E31E4"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lastRenderedPageBreak/>
              <w:t>91</w:t>
            </w:r>
          </w:p>
        </w:tc>
        <w:tc>
          <w:tcPr>
            <w:tcW w:w="1185" w:type="dxa"/>
            <w:tcBorders>
              <w:top w:val="nil"/>
              <w:left w:val="nil"/>
              <w:bottom w:val="single" w:sz="4" w:space="0" w:color="000000"/>
              <w:right w:val="single" w:sz="4" w:space="0" w:color="000000"/>
            </w:tcBorders>
            <w:shd w:val="clear" w:color="auto" w:fill="auto"/>
            <w:noWrap/>
            <w:vAlign w:val="center"/>
            <w:hideMark/>
          </w:tcPr>
          <w:p w14:paraId="14ECBB6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58DEA53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7074919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4302DFB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604D6BC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52CE4F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7658EDF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4CADD77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44302662"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063D46E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7D5184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51237C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6F1FBF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Monitorear evolución</w:t>
            </w:r>
          </w:p>
        </w:tc>
      </w:tr>
      <w:tr w:rsidR="00691788" w:rsidRPr="006B1E81" w14:paraId="43EF74C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FE3224B"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92</w:t>
            </w:r>
          </w:p>
        </w:tc>
        <w:tc>
          <w:tcPr>
            <w:tcW w:w="1185" w:type="dxa"/>
            <w:tcBorders>
              <w:top w:val="nil"/>
              <w:left w:val="nil"/>
              <w:bottom w:val="single" w:sz="4" w:space="0" w:color="000000"/>
              <w:right w:val="single" w:sz="4" w:space="0" w:color="000000"/>
            </w:tcBorders>
            <w:shd w:val="clear" w:color="auto" w:fill="auto"/>
            <w:noWrap/>
            <w:vAlign w:val="center"/>
            <w:hideMark/>
          </w:tcPr>
          <w:p w14:paraId="57A7803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4FEED08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17C32310" w14:textId="0D61322B" w:rsidR="006B1E81" w:rsidRPr="006B1E81" w:rsidRDefault="00C87919"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Alcaldía</w:t>
            </w:r>
            <w:r w:rsidR="006B1E81" w:rsidRPr="006B1E81">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3424E9F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07316C3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E10997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2DDC929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01F0B0A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09B6C66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43E6F47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E3CE11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09433E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0980B1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Involucrar y atraer activamente</w:t>
            </w:r>
          </w:p>
        </w:tc>
      </w:tr>
      <w:tr w:rsidR="00691788" w:rsidRPr="006B1E81" w14:paraId="56F94CE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4610D27"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93</w:t>
            </w:r>
          </w:p>
        </w:tc>
        <w:tc>
          <w:tcPr>
            <w:tcW w:w="1185" w:type="dxa"/>
            <w:tcBorders>
              <w:top w:val="nil"/>
              <w:left w:val="nil"/>
              <w:bottom w:val="single" w:sz="4" w:space="0" w:color="000000"/>
              <w:right w:val="single" w:sz="4" w:space="0" w:color="000000"/>
            </w:tcBorders>
            <w:shd w:val="clear" w:color="auto" w:fill="auto"/>
            <w:noWrap/>
            <w:vAlign w:val="center"/>
            <w:hideMark/>
          </w:tcPr>
          <w:p w14:paraId="2A4276D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 Tanque de almacenamiento de 5,000 Gal.</w:t>
            </w:r>
          </w:p>
        </w:tc>
        <w:tc>
          <w:tcPr>
            <w:tcW w:w="1037" w:type="dxa"/>
            <w:tcBorders>
              <w:top w:val="nil"/>
              <w:left w:val="nil"/>
              <w:bottom w:val="single" w:sz="4" w:space="0" w:color="000000"/>
              <w:right w:val="single" w:sz="4" w:space="0" w:color="000000"/>
            </w:tcBorders>
            <w:shd w:val="clear" w:color="auto" w:fill="auto"/>
            <w:noWrap/>
            <w:vAlign w:val="center"/>
            <w:hideMark/>
          </w:tcPr>
          <w:p w14:paraId="52D628F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1.5 Obras de cierre</w:t>
            </w:r>
          </w:p>
        </w:tc>
        <w:tc>
          <w:tcPr>
            <w:tcW w:w="1099" w:type="dxa"/>
            <w:tcBorders>
              <w:top w:val="nil"/>
              <w:left w:val="nil"/>
              <w:bottom w:val="single" w:sz="4" w:space="0" w:color="000000"/>
              <w:right w:val="single" w:sz="4" w:space="0" w:color="000000"/>
            </w:tcBorders>
            <w:shd w:val="clear" w:color="auto" w:fill="auto"/>
            <w:noWrap/>
            <w:vAlign w:val="center"/>
            <w:hideMark/>
          </w:tcPr>
          <w:p w14:paraId="7CEE662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60D262A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022065C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FED88D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46A687A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7DAE03D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7D5BBC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7D917A2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10871E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C0774D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519B9C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Involucrar y atraer activamente</w:t>
            </w:r>
          </w:p>
        </w:tc>
      </w:tr>
      <w:tr w:rsidR="00691788" w:rsidRPr="006B1E81" w14:paraId="28E284D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5072D0E"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94</w:t>
            </w:r>
          </w:p>
        </w:tc>
        <w:tc>
          <w:tcPr>
            <w:tcW w:w="1185" w:type="dxa"/>
            <w:tcBorders>
              <w:top w:val="nil"/>
              <w:left w:val="nil"/>
              <w:bottom w:val="single" w:sz="4" w:space="0" w:color="000000"/>
              <w:right w:val="single" w:sz="4" w:space="0" w:color="000000"/>
            </w:tcBorders>
            <w:shd w:val="clear" w:color="auto" w:fill="auto"/>
            <w:noWrap/>
            <w:vAlign w:val="center"/>
            <w:hideMark/>
          </w:tcPr>
          <w:p w14:paraId="6F583957" w14:textId="22CA6B76"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2. </w:t>
            </w:r>
            <w:r w:rsidR="00C87919" w:rsidRPr="006B1E81">
              <w:rPr>
                <w:rFonts w:ascii="Calibri" w:eastAsia="Times New Roman" w:hAnsi="Calibri" w:cs="Calibri"/>
                <w:color w:val="000000"/>
                <w:lang w:eastAsia="es-HN"/>
              </w:rPr>
              <w:t>Línea</w:t>
            </w:r>
            <w:r w:rsidRPr="006B1E81">
              <w:rPr>
                <w:rFonts w:ascii="Calibri" w:eastAsia="Times New Roman" w:hAnsi="Calibri" w:cs="Calibri"/>
                <w:color w:val="000000"/>
                <w:lang w:eastAsia="es-HN"/>
              </w:rPr>
              <w:t xml:space="preserve"> de </w:t>
            </w:r>
            <w:r w:rsidR="00C87919" w:rsidRPr="006B1E81">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269CB4D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64D28E3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7CA6ECAE" w14:textId="398195C4" w:rsidR="006B1E81" w:rsidRPr="006B1E81" w:rsidRDefault="00C87919"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Planificación</w:t>
            </w:r>
            <w:r w:rsidR="006B1E81" w:rsidRPr="006B1E81">
              <w:rPr>
                <w:rFonts w:ascii="Calibri" w:eastAsia="Times New Roman" w:hAnsi="Calibri" w:cs="Calibri"/>
                <w:color w:val="000000"/>
                <w:lang w:eastAsia="es-HN"/>
              </w:rPr>
              <w:t xml:space="preserve"> y </w:t>
            </w:r>
            <w:r w:rsidRPr="006B1E81">
              <w:rPr>
                <w:rFonts w:ascii="Calibri" w:eastAsia="Times New Roman" w:hAnsi="Calibri" w:cs="Calibri"/>
                <w:color w:val="000000"/>
                <w:lang w:eastAsia="es-HN"/>
              </w:rPr>
              <w:t>gestión</w:t>
            </w:r>
            <w:r w:rsidR="006B1E81" w:rsidRPr="006B1E81">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2AD2D67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57A1B1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86E6AB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6EFFF59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6C7EAF1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3113AD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70BFAD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1A2D9A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F85BE4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Involucrar y atraer activamente</w:t>
            </w:r>
          </w:p>
        </w:tc>
      </w:tr>
      <w:tr w:rsidR="00691788" w:rsidRPr="006B1E81" w14:paraId="634395E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50FDF04"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95</w:t>
            </w:r>
          </w:p>
        </w:tc>
        <w:tc>
          <w:tcPr>
            <w:tcW w:w="1185" w:type="dxa"/>
            <w:tcBorders>
              <w:top w:val="nil"/>
              <w:left w:val="nil"/>
              <w:bottom w:val="single" w:sz="4" w:space="0" w:color="000000"/>
              <w:right w:val="single" w:sz="4" w:space="0" w:color="000000"/>
            </w:tcBorders>
            <w:shd w:val="clear" w:color="auto" w:fill="auto"/>
            <w:noWrap/>
            <w:vAlign w:val="center"/>
            <w:hideMark/>
          </w:tcPr>
          <w:p w14:paraId="1CEB4FEE" w14:textId="15B37D86"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2. </w:t>
            </w:r>
            <w:r w:rsidR="00C87919" w:rsidRPr="006B1E81">
              <w:rPr>
                <w:rFonts w:ascii="Calibri" w:eastAsia="Times New Roman" w:hAnsi="Calibri" w:cs="Calibri"/>
                <w:color w:val="000000"/>
                <w:lang w:eastAsia="es-HN"/>
              </w:rPr>
              <w:t>Línea</w:t>
            </w:r>
            <w:r w:rsidRPr="006B1E81">
              <w:rPr>
                <w:rFonts w:ascii="Calibri" w:eastAsia="Times New Roman" w:hAnsi="Calibri" w:cs="Calibri"/>
                <w:color w:val="000000"/>
                <w:lang w:eastAsia="es-HN"/>
              </w:rPr>
              <w:t xml:space="preserve"> de </w:t>
            </w:r>
            <w:r w:rsidR="00C87919" w:rsidRPr="006B1E81">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0A662F2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0D2B04B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4661BB40" w14:textId="560BA063" w:rsidR="006B1E81" w:rsidRPr="006B1E81" w:rsidRDefault="00C87919"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Supervisión</w:t>
            </w:r>
            <w:r w:rsidR="006B1E81" w:rsidRPr="006B1E81">
              <w:rPr>
                <w:rFonts w:ascii="Calibri" w:eastAsia="Times New Roman" w:hAnsi="Calibri" w:cs="Calibri"/>
                <w:color w:val="000000"/>
                <w:lang w:eastAsia="es-HN"/>
              </w:rPr>
              <w:t xml:space="preserve"> y </w:t>
            </w:r>
            <w:r w:rsidRPr="006B1E81">
              <w:rPr>
                <w:rFonts w:ascii="Calibri" w:eastAsia="Times New Roman" w:hAnsi="Calibri" w:cs="Calibri"/>
                <w:color w:val="000000"/>
                <w:lang w:eastAsia="es-HN"/>
              </w:rPr>
              <w:t>administración</w:t>
            </w:r>
            <w:r w:rsidR="006B1E81" w:rsidRPr="006B1E81">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2E59520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3ABBC5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E65367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6BE82DE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4536D91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6433ABF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D58DD5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52F94A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4D66291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Involucrar y atraer activamente</w:t>
            </w:r>
          </w:p>
        </w:tc>
      </w:tr>
      <w:tr w:rsidR="00691788" w:rsidRPr="006B1E81" w14:paraId="4E9F06E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2DA6F06"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lastRenderedPageBreak/>
              <w:t>96</w:t>
            </w:r>
          </w:p>
        </w:tc>
        <w:tc>
          <w:tcPr>
            <w:tcW w:w="1185" w:type="dxa"/>
            <w:tcBorders>
              <w:top w:val="nil"/>
              <w:left w:val="nil"/>
              <w:bottom w:val="single" w:sz="4" w:space="0" w:color="000000"/>
              <w:right w:val="single" w:sz="4" w:space="0" w:color="000000"/>
            </w:tcBorders>
            <w:shd w:val="clear" w:color="auto" w:fill="auto"/>
            <w:noWrap/>
            <w:vAlign w:val="center"/>
            <w:hideMark/>
          </w:tcPr>
          <w:p w14:paraId="00E20430" w14:textId="2AB7866F"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2. </w:t>
            </w:r>
            <w:r w:rsidR="00C87919" w:rsidRPr="006B1E81">
              <w:rPr>
                <w:rFonts w:ascii="Calibri" w:eastAsia="Times New Roman" w:hAnsi="Calibri" w:cs="Calibri"/>
                <w:color w:val="000000"/>
                <w:lang w:eastAsia="es-HN"/>
              </w:rPr>
              <w:t>Línea</w:t>
            </w:r>
            <w:r w:rsidRPr="006B1E81">
              <w:rPr>
                <w:rFonts w:ascii="Calibri" w:eastAsia="Times New Roman" w:hAnsi="Calibri" w:cs="Calibri"/>
                <w:color w:val="000000"/>
                <w:lang w:eastAsia="es-HN"/>
              </w:rPr>
              <w:t xml:space="preserve"> de </w:t>
            </w:r>
            <w:r w:rsidR="00C87919" w:rsidRPr="006B1E81">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79C7521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6EA54672"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558C862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0B03D1C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2C927A1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A624E7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78693F6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8B3907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BBA0AE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B4152D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414569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3B4B30E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Involucrar y atraer activamente</w:t>
            </w:r>
          </w:p>
        </w:tc>
      </w:tr>
      <w:tr w:rsidR="00691788" w:rsidRPr="006B1E81" w14:paraId="4FFEB9D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5D87341"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97</w:t>
            </w:r>
          </w:p>
        </w:tc>
        <w:tc>
          <w:tcPr>
            <w:tcW w:w="1185" w:type="dxa"/>
            <w:tcBorders>
              <w:top w:val="nil"/>
              <w:left w:val="nil"/>
              <w:bottom w:val="single" w:sz="4" w:space="0" w:color="000000"/>
              <w:right w:val="single" w:sz="4" w:space="0" w:color="000000"/>
            </w:tcBorders>
            <w:shd w:val="clear" w:color="auto" w:fill="auto"/>
            <w:noWrap/>
            <w:vAlign w:val="center"/>
            <w:hideMark/>
          </w:tcPr>
          <w:p w14:paraId="1BCA6C51" w14:textId="1EA2D708"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2. </w:t>
            </w:r>
            <w:r w:rsidR="00C87919" w:rsidRPr="006B1E81">
              <w:rPr>
                <w:rFonts w:ascii="Calibri" w:eastAsia="Times New Roman" w:hAnsi="Calibri" w:cs="Calibri"/>
                <w:color w:val="000000"/>
                <w:lang w:eastAsia="es-HN"/>
              </w:rPr>
              <w:t>Línea</w:t>
            </w:r>
            <w:r w:rsidRPr="006B1E81">
              <w:rPr>
                <w:rFonts w:ascii="Calibri" w:eastAsia="Times New Roman" w:hAnsi="Calibri" w:cs="Calibri"/>
                <w:color w:val="000000"/>
                <w:lang w:eastAsia="es-HN"/>
              </w:rPr>
              <w:t xml:space="preserve"> de </w:t>
            </w:r>
            <w:r w:rsidR="00C87919" w:rsidRPr="006B1E81">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3FAA21E3"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7CE2DFB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26ADA96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6F47BAB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DD3CFF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1DDC80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244FFFE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2C18F35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43C5A2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A5C36B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EAB86B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055CB0F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Mantener informadas</w:t>
            </w:r>
          </w:p>
        </w:tc>
      </w:tr>
      <w:tr w:rsidR="00691788" w:rsidRPr="006B1E81" w14:paraId="2E0B0E2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A2B73F1"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98</w:t>
            </w:r>
          </w:p>
        </w:tc>
        <w:tc>
          <w:tcPr>
            <w:tcW w:w="1185" w:type="dxa"/>
            <w:tcBorders>
              <w:top w:val="nil"/>
              <w:left w:val="nil"/>
              <w:bottom w:val="single" w:sz="4" w:space="0" w:color="000000"/>
              <w:right w:val="single" w:sz="4" w:space="0" w:color="000000"/>
            </w:tcBorders>
            <w:shd w:val="clear" w:color="auto" w:fill="auto"/>
            <w:noWrap/>
            <w:vAlign w:val="center"/>
            <w:hideMark/>
          </w:tcPr>
          <w:p w14:paraId="700BEFC4" w14:textId="68C376FE"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2. </w:t>
            </w:r>
            <w:r w:rsidR="00C87919" w:rsidRPr="006B1E81">
              <w:rPr>
                <w:rFonts w:ascii="Calibri" w:eastAsia="Times New Roman" w:hAnsi="Calibri" w:cs="Calibri"/>
                <w:color w:val="000000"/>
                <w:lang w:eastAsia="es-HN"/>
              </w:rPr>
              <w:t>Línea</w:t>
            </w:r>
            <w:r w:rsidRPr="006B1E81">
              <w:rPr>
                <w:rFonts w:ascii="Calibri" w:eastAsia="Times New Roman" w:hAnsi="Calibri" w:cs="Calibri"/>
                <w:color w:val="000000"/>
                <w:lang w:eastAsia="es-HN"/>
              </w:rPr>
              <w:t xml:space="preserve"> de </w:t>
            </w:r>
            <w:r w:rsidR="00C87919" w:rsidRPr="006B1E81">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14FA1EE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A813327" w14:textId="26F59A49" w:rsidR="006B1E81" w:rsidRPr="006B1E81" w:rsidRDefault="00C87919"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Topógrafo</w:t>
            </w:r>
          </w:p>
        </w:tc>
        <w:tc>
          <w:tcPr>
            <w:tcW w:w="1203" w:type="dxa"/>
            <w:tcBorders>
              <w:top w:val="nil"/>
              <w:left w:val="nil"/>
              <w:bottom w:val="single" w:sz="4" w:space="0" w:color="000000"/>
              <w:right w:val="single" w:sz="4" w:space="0" w:color="000000"/>
            </w:tcBorders>
            <w:shd w:val="clear" w:color="auto" w:fill="auto"/>
            <w:noWrap/>
            <w:vAlign w:val="center"/>
            <w:hideMark/>
          </w:tcPr>
          <w:p w14:paraId="29943CD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Responsable de trazado y marcado</w:t>
            </w:r>
          </w:p>
        </w:tc>
        <w:tc>
          <w:tcPr>
            <w:tcW w:w="987" w:type="dxa"/>
            <w:tcBorders>
              <w:top w:val="nil"/>
              <w:left w:val="nil"/>
              <w:bottom w:val="single" w:sz="4" w:space="0" w:color="000000"/>
              <w:right w:val="single" w:sz="4" w:space="0" w:color="000000"/>
            </w:tcBorders>
            <w:shd w:val="clear" w:color="auto" w:fill="auto"/>
            <w:noWrap/>
            <w:vAlign w:val="center"/>
            <w:hideMark/>
          </w:tcPr>
          <w:p w14:paraId="36EE6CC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3D0E1D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F75E2F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8918F3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33067F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5310EB3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B1C3BD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530EDB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11D59C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Mantener informadas</w:t>
            </w:r>
          </w:p>
        </w:tc>
      </w:tr>
      <w:tr w:rsidR="00691788" w:rsidRPr="006B1E81" w14:paraId="6B94357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929B6BE"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99</w:t>
            </w:r>
          </w:p>
        </w:tc>
        <w:tc>
          <w:tcPr>
            <w:tcW w:w="1185" w:type="dxa"/>
            <w:tcBorders>
              <w:top w:val="nil"/>
              <w:left w:val="nil"/>
              <w:bottom w:val="single" w:sz="4" w:space="0" w:color="000000"/>
              <w:right w:val="single" w:sz="4" w:space="0" w:color="000000"/>
            </w:tcBorders>
            <w:shd w:val="clear" w:color="auto" w:fill="auto"/>
            <w:noWrap/>
            <w:vAlign w:val="center"/>
            <w:hideMark/>
          </w:tcPr>
          <w:p w14:paraId="50547E0D" w14:textId="16FEDD8C"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2. </w:t>
            </w:r>
            <w:r w:rsidR="00C87919" w:rsidRPr="006B1E81">
              <w:rPr>
                <w:rFonts w:ascii="Calibri" w:eastAsia="Times New Roman" w:hAnsi="Calibri" w:cs="Calibri"/>
                <w:color w:val="000000"/>
                <w:lang w:eastAsia="es-HN"/>
              </w:rPr>
              <w:t>Línea</w:t>
            </w:r>
            <w:r w:rsidRPr="006B1E81">
              <w:rPr>
                <w:rFonts w:ascii="Calibri" w:eastAsia="Times New Roman" w:hAnsi="Calibri" w:cs="Calibri"/>
                <w:color w:val="000000"/>
                <w:lang w:eastAsia="es-HN"/>
              </w:rPr>
              <w:t xml:space="preserve"> de </w:t>
            </w:r>
            <w:r w:rsidR="00C87919" w:rsidRPr="006B1E81">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474894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15C3000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74E4A57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02ADBF4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5E8F948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4540FBE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690D5C2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095590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C861E7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04C884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315416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317B8B1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Mantener informadas</w:t>
            </w:r>
          </w:p>
        </w:tc>
      </w:tr>
      <w:tr w:rsidR="00691788" w:rsidRPr="006B1E81" w14:paraId="4813F4A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FD53F60"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100</w:t>
            </w:r>
          </w:p>
        </w:tc>
        <w:tc>
          <w:tcPr>
            <w:tcW w:w="1185" w:type="dxa"/>
            <w:tcBorders>
              <w:top w:val="nil"/>
              <w:left w:val="nil"/>
              <w:bottom w:val="single" w:sz="4" w:space="0" w:color="000000"/>
              <w:right w:val="single" w:sz="4" w:space="0" w:color="000000"/>
            </w:tcBorders>
            <w:shd w:val="clear" w:color="auto" w:fill="auto"/>
            <w:noWrap/>
            <w:vAlign w:val="center"/>
            <w:hideMark/>
          </w:tcPr>
          <w:p w14:paraId="22ED11A1" w14:textId="45FF06C9"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2. </w:t>
            </w:r>
            <w:r w:rsidR="00C87919" w:rsidRPr="006B1E81">
              <w:rPr>
                <w:rFonts w:ascii="Calibri" w:eastAsia="Times New Roman" w:hAnsi="Calibri" w:cs="Calibri"/>
                <w:color w:val="000000"/>
                <w:lang w:eastAsia="es-HN"/>
              </w:rPr>
              <w:t>Línea</w:t>
            </w:r>
            <w:r w:rsidRPr="006B1E81">
              <w:rPr>
                <w:rFonts w:ascii="Calibri" w:eastAsia="Times New Roman" w:hAnsi="Calibri" w:cs="Calibri"/>
                <w:color w:val="000000"/>
                <w:lang w:eastAsia="es-HN"/>
              </w:rPr>
              <w:t xml:space="preserve"> de </w:t>
            </w:r>
            <w:r w:rsidR="00C87919" w:rsidRPr="006B1E81">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7BCA197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133FCB1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115FEC22"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27F28A9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EBBFCE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CE2044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75CB1A3D"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BBA9F6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1830FD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C0251A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003BBF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A4E475A"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Mantener informadas</w:t>
            </w:r>
          </w:p>
        </w:tc>
      </w:tr>
      <w:tr w:rsidR="00691788" w:rsidRPr="006B1E81" w14:paraId="2D41A69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09D83E8"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lastRenderedPageBreak/>
              <w:t>101</w:t>
            </w:r>
          </w:p>
        </w:tc>
        <w:tc>
          <w:tcPr>
            <w:tcW w:w="1185" w:type="dxa"/>
            <w:tcBorders>
              <w:top w:val="nil"/>
              <w:left w:val="nil"/>
              <w:bottom w:val="single" w:sz="4" w:space="0" w:color="000000"/>
              <w:right w:val="single" w:sz="4" w:space="0" w:color="000000"/>
            </w:tcBorders>
            <w:shd w:val="clear" w:color="auto" w:fill="auto"/>
            <w:noWrap/>
            <w:vAlign w:val="center"/>
            <w:hideMark/>
          </w:tcPr>
          <w:p w14:paraId="75DA41EE" w14:textId="4B0CFBED"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2. </w:t>
            </w:r>
            <w:r w:rsidR="00C87919" w:rsidRPr="006B1E81">
              <w:rPr>
                <w:rFonts w:ascii="Calibri" w:eastAsia="Times New Roman" w:hAnsi="Calibri" w:cs="Calibri"/>
                <w:color w:val="000000"/>
                <w:lang w:eastAsia="es-HN"/>
              </w:rPr>
              <w:t>Línea</w:t>
            </w:r>
            <w:r w:rsidRPr="006B1E81">
              <w:rPr>
                <w:rFonts w:ascii="Calibri" w:eastAsia="Times New Roman" w:hAnsi="Calibri" w:cs="Calibri"/>
                <w:color w:val="000000"/>
                <w:lang w:eastAsia="es-HN"/>
              </w:rPr>
              <w:t xml:space="preserve"> de </w:t>
            </w:r>
            <w:r w:rsidR="00C87919" w:rsidRPr="006B1E81">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12041D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D89E09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0D79EFC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19EF6BF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10EE7E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3E39A0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4D99DEB5"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301948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EAAEF0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EA0DB6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C0DBB90"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05E13F2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Mantener informadas</w:t>
            </w:r>
          </w:p>
        </w:tc>
      </w:tr>
      <w:tr w:rsidR="00691788" w:rsidRPr="006B1E81" w14:paraId="3275ED0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AA0073B"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102</w:t>
            </w:r>
          </w:p>
        </w:tc>
        <w:tc>
          <w:tcPr>
            <w:tcW w:w="1185" w:type="dxa"/>
            <w:tcBorders>
              <w:top w:val="nil"/>
              <w:left w:val="nil"/>
              <w:bottom w:val="single" w:sz="4" w:space="0" w:color="000000"/>
              <w:right w:val="single" w:sz="4" w:space="0" w:color="000000"/>
            </w:tcBorders>
            <w:shd w:val="clear" w:color="auto" w:fill="auto"/>
            <w:noWrap/>
            <w:vAlign w:val="center"/>
            <w:hideMark/>
          </w:tcPr>
          <w:p w14:paraId="78423441" w14:textId="589B96FF"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2. </w:t>
            </w:r>
            <w:r w:rsidR="00C87919" w:rsidRPr="006B1E81">
              <w:rPr>
                <w:rFonts w:ascii="Calibri" w:eastAsia="Times New Roman" w:hAnsi="Calibri" w:cs="Calibri"/>
                <w:color w:val="000000"/>
                <w:lang w:eastAsia="es-HN"/>
              </w:rPr>
              <w:t>Línea</w:t>
            </w:r>
            <w:r w:rsidRPr="006B1E81">
              <w:rPr>
                <w:rFonts w:ascii="Calibri" w:eastAsia="Times New Roman" w:hAnsi="Calibri" w:cs="Calibri"/>
                <w:color w:val="000000"/>
                <w:lang w:eastAsia="es-HN"/>
              </w:rPr>
              <w:t xml:space="preserve"> de </w:t>
            </w:r>
            <w:r w:rsidR="00C87919" w:rsidRPr="006B1E81">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1EDB88F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67214B9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Cadenero</w:t>
            </w:r>
          </w:p>
        </w:tc>
        <w:tc>
          <w:tcPr>
            <w:tcW w:w="1203" w:type="dxa"/>
            <w:tcBorders>
              <w:top w:val="nil"/>
              <w:left w:val="nil"/>
              <w:bottom w:val="single" w:sz="4" w:space="0" w:color="000000"/>
              <w:right w:val="single" w:sz="4" w:space="0" w:color="000000"/>
            </w:tcBorders>
            <w:shd w:val="clear" w:color="auto" w:fill="auto"/>
            <w:noWrap/>
            <w:vAlign w:val="center"/>
            <w:hideMark/>
          </w:tcPr>
          <w:p w14:paraId="035E7325" w14:textId="6C851DE2"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Ayudante de </w:t>
            </w:r>
            <w:r w:rsidR="00C87919" w:rsidRPr="006B1E81">
              <w:rPr>
                <w:rFonts w:ascii="Calibri" w:eastAsia="Times New Roman" w:hAnsi="Calibri" w:cs="Calibri"/>
                <w:color w:val="000000"/>
                <w:lang w:eastAsia="es-HN"/>
              </w:rPr>
              <w:t>topografía</w:t>
            </w:r>
          </w:p>
        </w:tc>
        <w:tc>
          <w:tcPr>
            <w:tcW w:w="987" w:type="dxa"/>
            <w:tcBorders>
              <w:top w:val="nil"/>
              <w:left w:val="nil"/>
              <w:bottom w:val="single" w:sz="4" w:space="0" w:color="000000"/>
              <w:right w:val="single" w:sz="4" w:space="0" w:color="000000"/>
            </w:tcBorders>
            <w:shd w:val="clear" w:color="auto" w:fill="auto"/>
            <w:noWrap/>
            <w:vAlign w:val="center"/>
            <w:hideMark/>
          </w:tcPr>
          <w:p w14:paraId="5974134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5138306"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89651E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69D1B54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D24703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9F288E8"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87B27B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7AE6AF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094B8D3C"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Mantener informadas</w:t>
            </w:r>
          </w:p>
        </w:tc>
      </w:tr>
      <w:tr w:rsidR="00691788" w:rsidRPr="006B1E81" w14:paraId="6ED669C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113AC50" w14:textId="77777777" w:rsidR="006B1E81" w:rsidRPr="006B1E81" w:rsidRDefault="006B1E81" w:rsidP="006B1E81">
            <w:pPr>
              <w:widowControl/>
              <w:jc w:val="center"/>
              <w:rPr>
                <w:rFonts w:ascii="Calibri" w:eastAsia="Times New Roman" w:hAnsi="Calibri" w:cs="Calibri"/>
                <w:color w:val="000000"/>
                <w:lang w:eastAsia="es-HN"/>
              </w:rPr>
            </w:pPr>
            <w:r w:rsidRPr="006B1E81">
              <w:rPr>
                <w:rFonts w:ascii="Calibri" w:eastAsia="Times New Roman" w:hAnsi="Calibri" w:cs="Calibri"/>
                <w:color w:val="000000"/>
                <w:lang w:eastAsia="es-HN"/>
              </w:rPr>
              <w:t>103</w:t>
            </w:r>
          </w:p>
        </w:tc>
        <w:tc>
          <w:tcPr>
            <w:tcW w:w="1185" w:type="dxa"/>
            <w:tcBorders>
              <w:top w:val="nil"/>
              <w:left w:val="nil"/>
              <w:bottom w:val="single" w:sz="4" w:space="0" w:color="000000"/>
              <w:right w:val="single" w:sz="4" w:space="0" w:color="000000"/>
            </w:tcBorders>
            <w:shd w:val="clear" w:color="auto" w:fill="auto"/>
            <w:noWrap/>
            <w:vAlign w:val="center"/>
            <w:hideMark/>
          </w:tcPr>
          <w:p w14:paraId="1AC679CB" w14:textId="3DEC74BE"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 xml:space="preserve">2. </w:t>
            </w:r>
            <w:r w:rsidR="00C87919" w:rsidRPr="006B1E81">
              <w:rPr>
                <w:rFonts w:ascii="Calibri" w:eastAsia="Times New Roman" w:hAnsi="Calibri" w:cs="Calibri"/>
                <w:color w:val="000000"/>
                <w:lang w:eastAsia="es-HN"/>
              </w:rPr>
              <w:t>Línea</w:t>
            </w:r>
            <w:r w:rsidRPr="006B1E81">
              <w:rPr>
                <w:rFonts w:ascii="Calibri" w:eastAsia="Times New Roman" w:hAnsi="Calibri" w:cs="Calibri"/>
                <w:color w:val="000000"/>
                <w:lang w:eastAsia="es-HN"/>
              </w:rPr>
              <w:t xml:space="preserve"> de </w:t>
            </w:r>
            <w:r w:rsidR="00C87919" w:rsidRPr="006B1E81">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4B3B169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34DF9C3E" w14:textId="57D5CBE3" w:rsidR="006B1E81" w:rsidRPr="006B1E81" w:rsidRDefault="00C87919"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0179BF22"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36A62F3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06DAC0B"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A6DF23F"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6F322F7"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89153E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A4C3CD4"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9C6532E"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871CE19"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00FC6C61" w14:textId="77777777" w:rsidR="006B1E81" w:rsidRPr="006B1E81" w:rsidRDefault="006B1E81" w:rsidP="006B1E81">
            <w:pPr>
              <w:widowControl/>
              <w:rPr>
                <w:rFonts w:ascii="Calibri" w:eastAsia="Times New Roman" w:hAnsi="Calibri" w:cs="Calibri"/>
                <w:color w:val="000000"/>
                <w:lang w:eastAsia="es-HN"/>
              </w:rPr>
            </w:pPr>
            <w:r w:rsidRPr="006B1E81">
              <w:rPr>
                <w:rFonts w:ascii="Calibri" w:eastAsia="Times New Roman" w:hAnsi="Calibri" w:cs="Calibri"/>
                <w:color w:val="000000"/>
                <w:lang w:eastAsia="es-HN"/>
              </w:rPr>
              <w:t>Monitorear evolución</w:t>
            </w:r>
          </w:p>
        </w:tc>
      </w:tr>
      <w:tr w:rsidR="00691788" w:rsidRPr="00691788" w14:paraId="570F8E4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4EE798C"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104</w:t>
            </w:r>
          </w:p>
        </w:tc>
        <w:tc>
          <w:tcPr>
            <w:tcW w:w="1185" w:type="dxa"/>
            <w:tcBorders>
              <w:top w:val="nil"/>
              <w:left w:val="nil"/>
              <w:bottom w:val="single" w:sz="4" w:space="0" w:color="000000"/>
              <w:right w:val="single" w:sz="4" w:space="0" w:color="000000"/>
            </w:tcBorders>
            <w:shd w:val="clear" w:color="auto" w:fill="auto"/>
            <w:noWrap/>
            <w:vAlign w:val="center"/>
            <w:hideMark/>
          </w:tcPr>
          <w:p w14:paraId="2BB9E6FF" w14:textId="3F697A1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15DF972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3DB5CCAB" w14:textId="20F5EF4E"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Ferreterías</w:t>
            </w:r>
            <w:r w:rsidR="00691788" w:rsidRPr="00691788">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0279836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0AB1F01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755542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4F89BE1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724F2F4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2D6BC3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2FEA38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DD54CC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AF0935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5A50566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760F13D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AD2F47F"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105</w:t>
            </w:r>
          </w:p>
        </w:tc>
        <w:tc>
          <w:tcPr>
            <w:tcW w:w="1185" w:type="dxa"/>
            <w:tcBorders>
              <w:top w:val="nil"/>
              <w:left w:val="nil"/>
              <w:bottom w:val="single" w:sz="4" w:space="0" w:color="000000"/>
              <w:right w:val="single" w:sz="4" w:space="0" w:color="000000"/>
            </w:tcBorders>
            <w:shd w:val="clear" w:color="auto" w:fill="auto"/>
            <w:noWrap/>
            <w:vAlign w:val="center"/>
            <w:hideMark/>
          </w:tcPr>
          <w:p w14:paraId="59FA5B6A" w14:textId="40B6AD5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7491E2F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1BBC5E4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2479366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9284C1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79FB8C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4249362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0DAE7C1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9DC1C2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C3015A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BBB5E4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E1D26A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4F61CD5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62B42A3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B78F06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106</w:t>
            </w:r>
          </w:p>
        </w:tc>
        <w:tc>
          <w:tcPr>
            <w:tcW w:w="1185" w:type="dxa"/>
            <w:tcBorders>
              <w:top w:val="nil"/>
              <w:left w:val="nil"/>
              <w:bottom w:val="single" w:sz="4" w:space="0" w:color="000000"/>
              <w:right w:val="single" w:sz="4" w:space="0" w:color="000000"/>
            </w:tcBorders>
            <w:shd w:val="clear" w:color="auto" w:fill="auto"/>
            <w:noWrap/>
            <w:vAlign w:val="center"/>
            <w:hideMark/>
          </w:tcPr>
          <w:p w14:paraId="29AB7C68" w14:textId="09F7B02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32D0653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7FC7DB19" w14:textId="77777777" w:rsidR="00691788" w:rsidRPr="00691788" w:rsidRDefault="00691788" w:rsidP="00691788">
            <w:pPr>
              <w:widowControl/>
              <w:rPr>
                <w:rFonts w:ascii="Calibri" w:eastAsia="Times New Roman" w:hAnsi="Calibri" w:cs="Calibri"/>
                <w:color w:val="000000"/>
                <w:lang w:eastAsia="es-HN"/>
              </w:rPr>
            </w:pPr>
            <w:proofErr w:type="spellStart"/>
            <w:r w:rsidRPr="00691788">
              <w:rPr>
                <w:rFonts w:ascii="Calibri" w:eastAsia="Times New Roman" w:hAnsi="Calibri" w:cs="Calibri"/>
                <w:color w:val="000000"/>
                <w:lang w:eastAsia="es-HN"/>
              </w:rPr>
              <w:t>Rentadora</w:t>
            </w:r>
            <w:proofErr w:type="spellEnd"/>
            <w:r w:rsidRPr="00691788">
              <w:rPr>
                <w:rFonts w:ascii="Calibri" w:eastAsia="Times New Roman" w:hAnsi="Calibri" w:cs="Calibri"/>
                <w:color w:val="000000"/>
                <w:lang w:eastAsia="es-HN"/>
              </w:rPr>
              <w:t xml:space="preserve">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312D526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32BF313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6BD068E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3555D9F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39977D1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3A5F90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150359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D2417A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CAD286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19F4E2F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3E8F1D1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4C4964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107</w:t>
            </w:r>
          </w:p>
        </w:tc>
        <w:tc>
          <w:tcPr>
            <w:tcW w:w="1185" w:type="dxa"/>
            <w:tcBorders>
              <w:top w:val="nil"/>
              <w:left w:val="nil"/>
              <w:bottom w:val="single" w:sz="4" w:space="0" w:color="000000"/>
              <w:right w:val="single" w:sz="4" w:space="0" w:color="000000"/>
            </w:tcBorders>
            <w:shd w:val="clear" w:color="auto" w:fill="auto"/>
            <w:noWrap/>
            <w:vAlign w:val="center"/>
            <w:hideMark/>
          </w:tcPr>
          <w:p w14:paraId="74C65698" w14:textId="1E22DCE8"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77F4EA8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09D5E05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6D0C0BF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02351D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AC4947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727F868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21589A7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5F2BCF7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EC3774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BC2BCB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8CEE35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53F379A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5EA5DBF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35AD265"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108</w:t>
            </w:r>
          </w:p>
        </w:tc>
        <w:tc>
          <w:tcPr>
            <w:tcW w:w="1185" w:type="dxa"/>
            <w:tcBorders>
              <w:top w:val="nil"/>
              <w:left w:val="nil"/>
              <w:bottom w:val="single" w:sz="4" w:space="0" w:color="000000"/>
              <w:right w:val="single" w:sz="4" w:space="0" w:color="000000"/>
            </w:tcBorders>
            <w:shd w:val="clear" w:color="auto" w:fill="auto"/>
            <w:noWrap/>
            <w:vAlign w:val="center"/>
            <w:hideMark/>
          </w:tcPr>
          <w:p w14:paraId="1E462F88" w14:textId="3306EA3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059A28C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061B593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623AAE0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0032557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604E4A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24C3FC1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0DAB9D8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BC8333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A60BA2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BD1BAA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7F2DF7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B733AD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mantener satisfecha</w:t>
            </w:r>
          </w:p>
        </w:tc>
      </w:tr>
      <w:tr w:rsidR="00691788" w:rsidRPr="00691788" w14:paraId="2445B6F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BF48EF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109</w:t>
            </w:r>
          </w:p>
        </w:tc>
        <w:tc>
          <w:tcPr>
            <w:tcW w:w="1185" w:type="dxa"/>
            <w:tcBorders>
              <w:top w:val="nil"/>
              <w:left w:val="nil"/>
              <w:bottom w:val="single" w:sz="4" w:space="0" w:color="000000"/>
              <w:right w:val="single" w:sz="4" w:space="0" w:color="000000"/>
            </w:tcBorders>
            <w:shd w:val="clear" w:color="auto" w:fill="auto"/>
            <w:noWrap/>
            <w:vAlign w:val="center"/>
            <w:hideMark/>
          </w:tcPr>
          <w:p w14:paraId="101D535B" w14:textId="303CDB9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013715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14EF378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3831D64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6AF5A63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CF6C96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52992F1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59B0418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59CE860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62F9686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528174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E11FE6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3594F5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1374408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188ECF6"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110</w:t>
            </w:r>
          </w:p>
        </w:tc>
        <w:tc>
          <w:tcPr>
            <w:tcW w:w="1185" w:type="dxa"/>
            <w:tcBorders>
              <w:top w:val="nil"/>
              <w:left w:val="nil"/>
              <w:bottom w:val="single" w:sz="4" w:space="0" w:color="000000"/>
              <w:right w:val="single" w:sz="4" w:space="0" w:color="000000"/>
            </w:tcBorders>
            <w:shd w:val="clear" w:color="auto" w:fill="auto"/>
            <w:noWrap/>
            <w:vAlign w:val="center"/>
            <w:hideMark/>
          </w:tcPr>
          <w:p w14:paraId="1CF75AEF" w14:textId="4CEFD10C"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86833D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2.1 Actividades </w:t>
            </w:r>
            <w:r w:rsidRPr="00691788">
              <w:rPr>
                <w:rFonts w:ascii="Calibri" w:eastAsia="Times New Roman" w:hAnsi="Calibri" w:cs="Calibri"/>
                <w:color w:val="000000"/>
                <w:lang w:eastAsia="es-HN"/>
              </w:rPr>
              <w:lastRenderedPageBreak/>
              <w:t>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30991DE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Vendedores ambulant</w:t>
            </w:r>
            <w:r w:rsidRPr="00691788">
              <w:rPr>
                <w:rFonts w:ascii="Calibri" w:eastAsia="Times New Roman" w:hAnsi="Calibri" w:cs="Calibri"/>
                <w:color w:val="000000"/>
                <w:lang w:eastAsia="es-HN"/>
              </w:rPr>
              <w:lastRenderedPageBreak/>
              <w: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7D1D61F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6B431C6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8A5DB7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5DE1065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1CBC6A6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034BD45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0F1E6B1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CFF4ED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981484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FBEBD6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2099F22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DDC5268"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111</w:t>
            </w:r>
          </w:p>
        </w:tc>
        <w:tc>
          <w:tcPr>
            <w:tcW w:w="1185" w:type="dxa"/>
            <w:tcBorders>
              <w:top w:val="nil"/>
              <w:left w:val="nil"/>
              <w:bottom w:val="single" w:sz="4" w:space="0" w:color="000000"/>
              <w:right w:val="single" w:sz="4" w:space="0" w:color="000000"/>
            </w:tcBorders>
            <w:shd w:val="clear" w:color="auto" w:fill="auto"/>
            <w:noWrap/>
            <w:vAlign w:val="center"/>
            <w:hideMark/>
          </w:tcPr>
          <w:p w14:paraId="3852580B" w14:textId="3282B47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4A08660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3F3DFD3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48272FE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2266328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5AD049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1995DA6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24E7F76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720A484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0F830E2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1C1CF1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332B40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B30F7A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7798094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CEA8679"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112</w:t>
            </w:r>
          </w:p>
        </w:tc>
        <w:tc>
          <w:tcPr>
            <w:tcW w:w="1185" w:type="dxa"/>
            <w:tcBorders>
              <w:top w:val="nil"/>
              <w:left w:val="nil"/>
              <w:bottom w:val="single" w:sz="4" w:space="0" w:color="000000"/>
              <w:right w:val="single" w:sz="4" w:space="0" w:color="000000"/>
            </w:tcBorders>
            <w:shd w:val="clear" w:color="auto" w:fill="auto"/>
            <w:noWrap/>
            <w:vAlign w:val="center"/>
            <w:hideMark/>
          </w:tcPr>
          <w:p w14:paraId="5C35A96C" w14:textId="3487996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11B1696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E266897" w14:textId="09DE1DE0"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Alcaldía</w:t>
            </w:r>
            <w:r w:rsidR="00691788" w:rsidRPr="00691788">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02875B9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1DD0CD6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E64A85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269AB36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17E126E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339E0D0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166F70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6206CF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500FEE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223F75D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1768E59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EA9AD29"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113</w:t>
            </w:r>
          </w:p>
        </w:tc>
        <w:tc>
          <w:tcPr>
            <w:tcW w:w="1185" w:type="dxa"/>
            <w:tcBorders>
              <w:top w:val="nil"/>
              <w:left w:val="nil"/>
              <w:bottom w:val="single" w:sz="4" w:space="0" w:color="000000"/>
              <w:right w:val="single" w:sz="4" w:space="0" w:color="000000"/>
            </w:tcBorders>
            <w:shd w:val="clear" w:color="auto" w:fill="auto"/>
            <w:noWrap/>
            <w:vAlign w:val="center"/>
            <w:hideMark/>
          </w:tcPr>
          <w:p w14:paraId="6E64BDCE" w14:textId="75A4575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29D285B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2.1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0C609D5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717FEC1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5391FD8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2B7508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6D98040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7BDF965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4B96CBE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7318A64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3B07B7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47E482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2BA2963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4AA2006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E3C9B23"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114</w:t>
            </w:r>
          </w:p>
        </w:tc>
        <w:tc>
          <w:tcPr>
            <w:tcW w:w="1185" w:type="dxa"/>
            <w:tcBorders>
              <w:top w:val="nil"/>
              <w:left w:val="nil"/>
              <w:bottom w:val="single" w:sz="4" w:space="0" w:color="000000"/>
              <w:right w:val="single" w:sz="4" w:space="0" w:color="000000"/>
            </w:tcBorders>
            <w:shd w:val="clear" w:color="auto" w:fill="auto"/>
            <w:noWrap/>
            <w:vAlign w:val="center"/>
            <w:hideMark/>
          </w:tcPr>
          <w:p w14:paraId="661859EA" w14:textId="4D7C248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4F3E5BCB" w14:textId="312DA46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2654694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0F572C79" w14:textId="4D6DCB82"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Planificación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gestión</w:t>
            </w:r>
            <w:r w:rsidR="00691788" w:rsidRPr="00691788">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1E51DE7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5D08A7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C5DE90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69C08E0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B1655A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42E1963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34D1AB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007C58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53202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548FC0E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3F68DBE"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115</w:t>
            </w:r>
          </w:p>
        </w:tc>
        <w:tc>
          <w:tcPr>
            <w:tcW w:w="1185" w:type="dxa"/>
            <w:tcBorders>
              <w:top w:val="nil"/>
              <w:left w:val="nil"/>
              <w:bottom w:val="single" w:sz="4" w:space="0" w:color="000000"/>
              <w:right w:val="single" w:sz="4" w:space="0" w:color="000000"/>
            </w:tcBorders>
            <w:shd w:val="clear" w:color="auto" w:fill="auto"/>
            <w:noWrap/>
            <w:vAlign w:val="center"/>
            <w:hideMark/>
          </w:tcPr>
          <w:p w14:paraId="64A88471" w14:textId="6D9209F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2FEDDBC3" w14:textId="148F3CE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314933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57609AD7" w14:textId="71A15A22"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Supervisión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administración</w:t>
            </w:r>
            <w:r w:rsidR="00691788" w:rsidRPr="00691788">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30211F9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1C5DCD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1EB6F18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6B5CFA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68F56B6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2A273CE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3E57E02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C40070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4F5A418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3EFD9EF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9E89CB0"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116</w:t>
            </w:r>
          </w:p>
        </w:tc>
        <w:tc>
          <w:tcPr>
            <w:tcW w:w="1185" w:type="dxa"/>
            <w:tcBorders>
              <w:top w:val="nil"/>
              <w:left w:val="nil"/>
              <w:bottom w:val="single" w:sz="4" w:space="0" w:color="000000"/>
              <w:right w:val="single" w:sz="4" w:space="0" w:color="000000"/>
            </w:tcBorders>
            <w:shd w:val="clear" w:color="auto" w:fill="auto"/>
            <w:noWrap/>
            <w:vAlign w:val="center"/>
            <w:hideMark/>
          </w:tcPr>
          <w:p w14:paraId="5BCFD0F2" w14:textId="0A35327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4E8FB8EB" w14:textId="34DEEF68"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7AB5E38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2EE6181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4C3816B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1ECCE9F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639518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4FF9478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939518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6F9287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F93470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019E9C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7D29931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7A59988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2C96DA3"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117</w:t>
            </w:r>
          </w:p>
        </w:tc>
        <w:tc>
          <w:tcPr>
            <w:tcW w:w="1185" w:type="dxa"/>
            <w:tcBorders>
              <w:top w:val="nil"/>
              <w:left w:val="nil"/>
              <w:bottom w:val="single" w:sz="4" w:space="0" w:color="000000"/>
              <w:right w:val="single" w:sz="4" w:space="0" w:color="000000"/>
            </w:tcBorders>
            <w:shd w:val="clear" w:color="auto" w:fill="auto"/>
            <w:noWrap/>
            <w:vAlign w:val="center"/>
            <w:hideMark/>
          </w:tcPr>
          <w:p w14:paraId="247FC741" w14:textId="36B5101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50BD590" w14:textId="060E51C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420CE40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0395D8C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26A964F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B9427E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DCCD67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064D4B0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5E435E2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97FAA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1AF658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0D77B5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35A4478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5B396BF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A3C741D"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118</w:t>
            </w:r>
          </w:p>
        </w:tc>
        <w:tc>
          <w:tcPr>
            <w:tcW w:w="1185" w:type="dxa"/>
            <w:tcBorders>
              <w:top w:val="nil"/>
              <w:left w:val="nil"/>
              <w:bottom w:val="single" w:sz="4" w:space="0" w:color="000000"/>
              <w:right w:val="single" w:sz="4" w:space="0" w:color="000000"/>
            </w:tcBorders>
            <w:shd w:val="clear" w:color="auto" w:fill="auto"/>
            <w:noWrap/>
            <w:vAlign w:val="center"/>
            <w:hideMark/>
          </w:tcPr>
          <w:p w14:paraId="5C3F6210" w14:textId="1F20C56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06A1DE60" w14:textId="6EBBF8A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0ADCC53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Fontanero</w:t>
            </w:r>
          </w:p>
        </w:tc>
        <w:tc>
          <w:tcPr>
            <w:tcW w:w="1203" w:type="dxa"/>
            <w:tcBorders>
              <w:top w:val="nil"/>
              <w:left w:val="nil"/>
              <w:bottom w:val="single" w:sz="4" w:space="0" w:color="000000"/>
              <w:right w:val="single" w:sz="4" w:space="0" w:color="000000"/>
            </w:tcBorders>
            <w:shd w:val="clear" w:color="auto" w:fill="auto"/>
            <w:noWrap/>
            <w:vAlign w:val="center"/>
            <w:hideMark/>
          </w:tcPr>
          <w:p w14:paraId="5285CB1B" w14:textId="63BE53A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Responsable de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p>
        </w:tc>
        <w:tc>
          <w:tcPr>
            <w:tcW w:w="987" w:type="dxa"/>
            <w:tcBorders>
              <w:top w:val="nil"/>
              <w:left w:val="nil"/>
              <w:bottom w:val="single" w:sz="4" w:space="0" w:color="000000"/>
              <w:right w:val="single" w:sz="4" w:space="0" w:color="000000"/>
            </w:tcBorders>
            <w:shd w:val="clear" w:color="auto" w:fill="auto"/>
            <w:noWrap/>
            <w:vAlign w:val="center"/>
            <w:hideMark/>
          </w:tcPr>
          <w:p w14:paraId="71CDB0A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AFE314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4B58FD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445D031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3F4CD2E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0144260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E73141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FD759E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3A0CF3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32FFC95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4EEFCAE"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119</w:t>
            </w:r>
          </w:p>
        </w:tc>
        <w:tc>
          <w:tcPr>
            <w:tcW w:w="1185" w:type="dxa"/>
            <w:tcBorders>
              <w:top w:val="nil"/>
              <w:left w:val="nil"/>
              <w:bottom w:val="single" w:sz="4" w:space="0" w:color="000000"/>
              <w:right w:val="single" w:sz="4" w:space="0" w:color="000000"/>
            </w:tcBorders>
            <w:shd w:val="clear" w:color="auto" w:fill="auto"/>
            <w:noWrap/>
            <w:vAlign w:val="center"/>
            <w:hideMark/>
          </w:tcPr>
          <w:p w14:paraId="1F6069EB" w14:textId="3C4C8AB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0CC1385" w14:textId="727862DF"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4015A32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192177E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34016CC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35B6C6F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FFACB5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1356AC0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F118A6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5EF8CFF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A500CE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C0CCF2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273794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309BF28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9DD06AC"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120</w:t>
            </w:r>
          </w:p>
        </w:tc>
        <w:tc>
          <w:tcPr>
            <w:tcW w:w="1185" w:type="dxa"/>
            <w:tcBorders>
              <w:top w:val="nil"/>
              <w:left w:val="nil"/>
              <w:bottom w:val="single" w:sz="4" w:space="0" w:color="000000"/>
              <w:right w:val="single" w:sz="4" w:space="0" w:color="000000"/>
            </w:tcBorders>
            <w:shd w:val="clear" w:color="auto" w:fill="auto"/>
            <w:noWrap/>
            <w:vAlign w:val="center"/>
            <w:hideMark/>
          </w:tcPr>
          <w:p w14:paraId="4F55C10F" w14:textId="2654F03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27DC4EB7" w14:textId="2D26C73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49C49C6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16B0A75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12103D2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406A96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E9DC30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654F27D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8B7AC6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95DFB0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57529C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AD1253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48C977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67B7498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9B3B1EE"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121</w:t>
            </w:r>
          </w:p>
        </w:tc>
        <w:tc>
          <w:tcPr>
            <w:tcW w:w="1185" w:type="dxa"/>
            <w:tcBorders>
              <w:top w:val="nil"/>
              <w:left w:val="nil"/>
              <w:bottom w:val="single" w:sz="4" w:space="0" w:color="000000"/>
              <w:right w:val="single" w:sz="4" w:space="0" w:color="000000"/>
            </w:tcBorders>
            <w:shd w:val="clear" w:color="auto" w:fill="auto"/>
            <w:noWrap/>
            <w:vAlign w:val="center"/>
            <w:hideMark/>
          </w:tcPr>
          <w:p w14:paraId="2DBDDA98" w14:textId="3C151A6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6777B89B" w14:textId="1650026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76F205C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3DD4533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158A7B5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CA9ADA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14791BE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0530DE4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ECB8CA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1DFB41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E0DA76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CDB353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094636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6F7F66A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D8BABD5"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122</w:t>
            </w:r>
          </w:p>
        </w:tc>
        <w:tc>
          <w:tcPr>
            <w:tcW w:w="1185" w:type="dxa"/>
            <w:tcBorders>
              <w:top w:val="nil"/>
              <w:left w:val="nil"/>
              <w:bottom w:val="single" w:sz="4" w:space="0" w:color="000000"/>
              <w:right w:val="single" w:sz="4" w:space="0" w:color="000000"/>
            </w:tcBorders>
            <w:shd w:val="clear" w:color="auto" w:fill="auto"/>
            <w:noWrap/>
            <w:vAlign w:val="center"/>
            <w:hideMark/>
          </w:tcPr>
          <w:p w14:paraId="724BFFA4" w14:textId="1722169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689B1AC1" w14:textId="4BE7288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215E58C6" w14:textId="1B4827A2"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3B8064A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47A2CB9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B682C2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673A48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4D7B6AE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2C182B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4C0ECB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847005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6E45F0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21F229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6C774DA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592066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123</w:t>
            </w:r>
          </w:p>
        </w:tc>
        <w:tc>
          <w:tcPr>
            <w:tcW w:w="1185" w:type="dxa"/>
            <w:tcBorders>
              <w:top w:val="nil"/>
              <w:left w:val="nil"/>
              <w:bottom w:val="single" w:sz="4" w:space="0" w:color="000000"/>
              <w:right w:val="single" w:sz="4" w:space="0" w:color="000000"/>
            </w:tcBorders>
            <w:shd w:val="clear" w:color="auto" w:fill="auto"/>
            <w:noWrap/>
            <w:vAlign w:val="center"/>
            <w:hideMark/>
          </w:tcPr>
          <w:p w14:paraId="4E0CB9CB" w14:textId="279C351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9407DCE" w14:textId="44CFD59C"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1A27389B" w14:textId="3888D6F4"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Ferreterías</w:t>
            </w:r>
            <w:r w:rsidR="00691788" w:rsidRPr="00691788">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6DB353F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13A8494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A0EEA1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6937B6B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1969916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1FCE19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5D67DD6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4A6DB4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036BEC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0F41DAE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06BC83F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7EB881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124</w:t>
            </w:r>
          </w:p>
        </w:tc>
        <w:tc>
          <w:tcPr>
            <w:tcW w:w="1185" w:type="dxa"/>
            <w:tcBorders>
              <w:top w:val="nil"/>
              <w:left w:val="nil"/>
              <w:bottom w:val="single" w:sz="4" w:space="0" w:color="000000"/>
              <w:right w:val="single" w:sz="4" w:space="0" w:color="000000"/>
            </w:tcBorders>
            <w:shd w:val="clear" w:color="auto" w:fill="auto"/>
            <w:noWrap/>
            <w:vAlign w:val="center"/>
            <w:hideMark/>
          </w:tcPr>
          <w:p w14:paraId="61D0B4A4" w14:textId="25F8B06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1EAEF310" w14:textId="38671F3C"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38AF6D7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3D07B1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6B3C95B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0E4910B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2413C20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2508710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FE5AAA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8D0CBF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D2CBF6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8B6DC7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1A35384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3BA1D30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91F467E"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125</w:t>
            </w:r>
          </w:p>
        </w:tc>
        <w:tc>
          <w:tcPr>
            <w:tcW w:w="1185" w:type="dxa"/>
            <w:tcBorders>
              <w:top w:val="nil"/>
              <w:left w:val="nil"/>
              <w:bottom w:val="single" w:sz="4" w:space="0" w:color="000000"/>
              <w:right w:val="single" w:sz="4" w:space="0" w:color="000000"/>
            </w:tcBorders>
            <w:shd w:val="clear" w:color="auto" w:fill="auto"/>
            <w:noWrap/>
            <w:vAlign w:val="center"/>
            <w:hideMark/>
          </w:tcPr>
          <w:p w14:paraId="0FE00640" w14:textId="332790A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205C7AC0" w14:textId="4455A4D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16DDE5C1" w14:textId="77777777" w:rsidR="00691788" w:rsidRPr="00691788" w:rsidRDefault="00691788" w:rsidP="00691788">
            <w:pPr>
              <w:widowControl/>
              <w:rPr>
                <w:rFonts w:ascii="Calibri" w:eastAsia="Times New Roman" w:hAnsi="Calibri" w:cs="Calibri"/>
                <w:color w:val="000000"/>
                <w:lang w:eastAsia="es-HN"/>
              </w:rPr>
            </w:pPr>
            <w:proofErr w:type="spellStart"/>
            <w:r w:rsidRPr="00691788">
              <w:rPr>
                <w:rFonts w:ascii="Calibri" w:eastAsia="Times New Roman" w:hAnsi="Calibri" w:cs="Calibri"/>
                <w:color w:val="000000"/>
                <w:lang w:eastAsia="es-HN"/>
              </w:rPr>
              <w:t>Rentadora</w:t>
            </w:r>
            <w:proofErr w:type="spellEnd"/>
            <w:r w:rsidRPr="00691788">
              <w:rPr>
                <w:rFonts w:ascii="Calibri" w:eastAsia="Times New Roman" w:hAnsi="Calibri" w:cs="Calibri"/>
                <w:color w:val="000000"/>
                <w:lang w:eastAsia="es-HN"/>
              </w:rPr>
              <w:t xml:space="preserve">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59C3D3F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48A75CB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579C6B8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26D55FA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62C4369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C6EB79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5E85DDF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0A0485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003C04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1AF4C7C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7FF2431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A2A4974"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126</w:t>
            </w:r>
          </w:p>
        </w:tc>
        <w:tc>
          <w:tcPr>
            <w:tcW w:w="1185" w:type="dxa"/>
            <w:tcBorders>
              <w:top w:val="nil"/>
              <w:left w:val="nil"/>
              <w:bottom w:val="single" w:sz="4" w:space="0" w:color="000000"/>
              <w:right w:val="single" w:sz="4" w:space="0" w:color="000000"/>
            </w:tcBorders>
            <w:shd w:val="clear" w:color="auto" w:fill="auto"/>
            <w:noWrap/>
            <w:vAlign w:val="center"/>
            <w:hideMark/>
          </w:tcPr>
          <w:p w14:paraId="5350B5AA" w14:textId="4F03E14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A562262" w14:textId="46E2ED3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3571EB7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6E62C9E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EE7CFE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E1F7A8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18AB797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055E77C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4251E8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F11CF3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947D34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380A07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289890A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6AA5031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C049CD4"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127</w:t>
            </w:r>
          </w:p>
        </w:tc>
        <w:tc>
          <w:tcPr>
            <w:tcW w:w="1185" w:type="dxa"/>
            <w:tcBorders>
              <w:top w:val="nil"/>
              <w:left w:val="nil"/>
              <w:bottom w:val="single" w:sz="4" w:space="0" w:color="000000"/>
              <w:right w:val="single" w:sz="4" w:space="0" w:color="000000"/>
            </w:tcBorders>
            <w:shd w:val="clear" w:color="auto" w:fill="auto"/>
            <w:noWrap/>
            <w:vAlign w:val="center"/>
            <w:hideMark/>
          </w:tcPr>
          <w:p w14:paraId="280131FB" w14:textId="524D453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0E7302A" w14:textId="4EE4820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02FAE1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5037C68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06C939F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0C250C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69A3145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3050A3F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0AF7B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71425A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AF5C1D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119980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3DEA900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mantener satisfecha</w:t>
            </w:r>
          </w:p>
        </w:tc>
      </w:tr>
      <w:tr w:rsidR="00691788" w:rsidRPr="00691788" w14:paraId="05D0277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7743DF4"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128</w:t>
            </w:r>
          </w:p>
        </w:tc>
        <w:tc>
          <w:tcPr>
            <w:tcW w:w="1185" w:type="dxa"/>
            <w:tcBorders>
              <w:top w:val="nil"/>
              <w:left w:val="nil"/>
              <w:bottom w:val="single" w:sz="4" w:space="0" w:color="000000"/>
              <w:right w:val="single" w:sz="4" w:space="0" w:color="000000"/>
            </w:tcBorders>
            <w:shd w:val="clear" w:color="auto" w:fill="auto"/>
            <w:noWrap/>
            <w:vAlign w:val="center"/>
            <w:hideMark/>
          </w:tcPr>
          <w:p w14:paraId="2179A71D" w14:textId="483AE6E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30CC579" w14:textId="7F96485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2C0086C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2B404A2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5C689D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47A4B5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52AA07B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5FF7355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29C67BD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3E88A44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B13A0E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B104E4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B96DE0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1339FD2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D866B7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129</w:t>
            </w:r>
          </w:p>
        </w:tc>
        <w:tc>
          <w:tcPr>
            <w:tcW w:w="1185" w:type="dxa"/>
            <w:tcBorders>
              <w:top w:val="nil"/>
              <w:left w:val="nil"/>
              <w:bottom w:val="single" w:sz="4" w:space="0" w:color="000000"/>
              <w:right w:val="single" w:sz="4" w:space="0" w:color="000000"/>
            </w:tcBorders>
            <w:shd w:val="clear" w:color="auto" w:fill="auto"/>
            <w:noWrap/>
            <w:vAlign w:val="center"/>
            <w:hideMark/>
          </w:tcPr>
          <w:p w14:paraId="48D5F518" w14:textId="5FCAD6D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3288863" w14:textId="2C50BD7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50522A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Vendedores ambulantes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410FD8C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17FB4DC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EE3100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07EA9C6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4E7E2C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597091C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4E94A52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790B5A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596153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29B8023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58A9E99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2B0AC36"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130</w:t>
            </w:r>
          </w:p>
        </w:tc>
        <w:tc>
          <w:tcPr>
            <w:tcW w:w="1185" w:type="dxa"/>
            <w:tcBorders>
              <w:top w:val="nil"/>
              <w:left w:val="nil"/>
              <w:bottom w:val="single" w:sz="4" w:space="0" w:color="000000"/>
              <w:right w:val="single" w:sz="4" w:space="0" w:color="000000"/>
            </w:tcBorders>
            <w:shd w:val="clear" w:color="auto" w:fill="auto"/>
            <w:noWrap/>
            <w:vAlign w:val="center"/>
            <w:hideMark/>
          </w:tcPr>
          <w:p w14:paraId="3ECB698F" w14:textId="4ED081DF"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1C9D79E7" w14:textId="7E7586B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605A5C6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05987C5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45E6FF0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9D29F3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3031C0A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7FB8230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5623A58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3091B62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1060A6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FC8E9A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19B8914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3B6ED2E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9734AC8"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131</w:t>
            </w:r>
          </w:p>
        </w:tc>
        <w:tc>
          <w:tcPr>
            <w:tcW w:w="1185" w:type="dxa"/>
            <w:tcBorders>
              <w:top w:val="nil"/>
              <w:left w:val="nil"/>
              <w:bottom w:val="single" w:sz="4" w:space="0" w:color="000000"/>
              <w:right w:val="single" w:sz="4" w:space="0" w:color="000000"/>
            </w:tcBorders>
            <w:shd w:val="clear" w:color="auto" w:fill="auto"/>
            <w:noWrap/>
            <w:vAlign w:val="center"/>
            <w:hideMark/>
          </w:tcPr>
          <w:p w14:paraId="270896FA" w14:textId="5DBDBC1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0F94B0C4" w14:textId="5BF40A7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64E0EAB" w14:textId="324A3A0C"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Alcaldía</w:t>
            </w:r>
            <w:r w:rsidR="00691788" w:rsidRPr="00691788">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0B958A3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02E34C0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4E7597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1A5F1BC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4DBA202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786F3C3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E6727C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366F11D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E0BE5D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97DD55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270DDF2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59D053D"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132</w:t>
            </w:r>
          </w:p>
        </w:tc>
        <w:tc>
          <w:tcPr>
            <w:tcW w:w="1185" w:type="dxa"/>
            <w:tcBorders>
              <w:top w:val="nil"/>
              <w:left w:val="nil"/>
              <w:bottom w:val="single" w:sz="4" w:space="0" w:color="000000"/>
              <w:right w:val="single" w:sz="4" w:space="0" w:color="000000"/>
            </w:tcBorders>
            <w:shd w:val="clear" w:color="auto" w:fill="auto"/>
            <w:noWrap/>
            <w:vAlign w:val="center"/>
            <w:hideMark/>
          </w:tcPr>
          <w:p w14:paraId="13DEC689" w14:textId="7E4DAF0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64733349" w14:textId="2271C4E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r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lastRenderedPageBreak/>
              <w:t>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3283563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738FDFA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71853D0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F820FB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5BA22D9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77BC87B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6B08E9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0E5A24F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3349253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824C69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5E4012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4FDCD6B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A36EA21"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133</w:t>
            </w:r>
          </w:p>
        </w:tc>
        <w:tc>
          <w:tcPr>
            <w:tcW w:w="1185" w:type="dxa"/>
            <w:tcBorders>
              <w:top w:val="nil"/>
              <w:left w:val="nil"/>
              <w:bottom w:val="single" w:sz="4" w:space="0" w:color="000000"/>
              <w:right w:val="single" w:sz="4" w:space="0" w:color="000000"/>
            </w:tcBorders>
            <w:shd w:val="clear" w:color="auto" w:fill="auto"/>
            <w:noWrap/>
            <w:vAlign w:val="center"/>
            <w:hideMark/>
          </w:tcPr>
          <w:p w14:paraId="07C0E3B6" w14:textId="14BDBDA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0DEC69ED" w14:textId="0CEF1CB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41A8746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76865BF2" w14:textId="011F410C"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Planificación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gestión</w:t>
            </w:r>
            <w:r w:rsidR="00691788" w:rsidRPr="00691788">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1B824C8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0BE830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7B56EE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666D236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03F343A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26779B2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5885BE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B3A3E8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347D8ED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6BCEF0F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62729A9"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134</w:t>
            </w:r>
          </w:p>
        </w:tc>
        <w:tc>
          <w:tcPr>
            <w:tcW w:w="1185" w:type="dxa"/>
            <w:tcBorders>
              <w:top w:val="nil"/>
              <w:left w:val="nil"/>
              <w:bottom w:val="single" w:sz="4" w:space="0" w:color="000000"/>
              <w:right w:val="single" w:sz="4" w:space="0" w:color="000000"/>
            </w:tcBorders>
            <w:shd w:val="clear" w:color="auto" w:fill="auto"/>
            <w:noWrap/>
            <w:vAlign w:val="center"/>
            <w:hideMark/>
          </w:tcPr>
          <w:p w14:paraId="07763527" w14:textId="5676220C"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CE1DD34" w14:textId="15A8C1E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5FEFEB0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12187544" w14:textId="1383A089"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Supervisión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administración</w:t>
            </w:r>
            <w:r w:rsidR="00691788" w:rsidRPr="00691788">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4F575FA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5FCB0F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A1D581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42C8F67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32A529F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0547118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277BE5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6CCAFD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4583C95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769C671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CFEBA3F"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135</w:t>
            </w:r>
          </w:p>
        </w:tc>
        <w:tc>
          <w:tcPr>
            <w:tcW w:w="1185" w:type="dxa"/>
            <w:tcBorders>
              <w:top w:val="nil"/>
              <w:left w:val="nil"/>
              <w:bottom w:val="single" w:sz="4" w:space="0" w:color="000000"/>
              <w:right w:val="single" w:sz="4" w:space="0" w:color="000000"/>
            </w:tcBorders>
            <w:shd w:val="clear" w:color="auto" w:fill="auto"/>
            <w:noWrap/>
            <w:vAlign w:val="center"/>
            <w:hideMark/>
          </w:tcPr>
          <w:p w14:paraId="533BFB98" w14:textId="02EB1C3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3F2FE809" w14:textId="598C928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2BE577B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1D2F58A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3C6944C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2D806A0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27038F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1645BB2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C29070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CFF852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1A46C2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BD51FF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A37B80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69942DC3"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92CE408"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136</w:t>
            </w:r>
          </w:p>
        </w:tc>
        <w:tc>
          <w:tcPr>
            <w:tcW w:w="1185" w:type="dxa"/>
            <w:tcBorders>
              <w:top w:val="nil"/>
              <w:left w:val="nil"/>
              <w:bottom w:val="single" w:sz="4" w:space="0" w:color="000000"/>
              <w:right w:val="single" w:sz="4" w:space="0" w:color="000000"/>
            </w:tcBorders>
            <w:shd w:val="clear" w:color="auto" w:fill="auto"/>
            <w:noWrap/>
            <w:vAlign w:val="center"/>
            <w:hideMark/>
          </w:tcPr>
          <w:p w14:paraId="7A34E3BD" w14:textId="47BF03B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A11CBE2" w14:textId="6BC1645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77C7919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3E2A1F2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70FB1E5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CC71E3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DDFB3B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79FF790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58D30F2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33F9570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F8DB90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AFF646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32BBCC2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0A103A1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4AC8F1E"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137</w:t>
            </w:r>
          </w:p>
        </w:tc>
        <w:tc>
          <w:tcPr>
            <w:tcW w:w="1185" w:type="dxa"/>
            <w:tcBorders>
              <w:top w:val="nil"/>
              <w:left w:val="nil"/>
              <w:bottom w:val="single" w:sz="4" w:space="0" w:color="000000"/>
              <w:right w:val="single" w:sz="4" w:space="0" w:color="000000"/>
            </w:tcBorders>
            <w:shd w:val="clear" w:color="auto" w:fill="auto"/>
            <w:noWrap/>
            <w:vAlign w:val="center"/>
            <w:hideMark/>
          </w:tcPr>
          <w:p w14:paraId="1AFB66B7" w14:textId="6F324D5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39A034DA" w14:textId="534F376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521855C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0A9F912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26915C0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3184CCA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4EAC783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498CA36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364B26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91DF8E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DE2B90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DE1AFE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26258FF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6CB8F06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B924666"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138</w:t>
            </w:r>
          </w:p>
        </w:tc>
        <w:tc>
          <w:tcPr>
            <w:tcW w:w="1185" w:type="dxa"/>
            <w:tcBorders>
              <w:top w:val="nil"/>
              <w:left w:val="nil"/>
              <w:bottom w:val="single" w:sz="4" w:space="0" w:color="000000"/>
              <w:right w:val="single" w:sz="4" w:space="0" w:color="000000"/>
            </w:tcBorders>
            <w:shd w:val="clear" w:color="auto" w:fill="auto"/>
            <w:noWrap/>
            <w:vAlign w:val="center"/>
            <w:hideMark/>
          </w:tcPr>
          <w:p w14:paraId="25A3850F" w14:textId="3E1E104C"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0D34474D" w14:textId="749298D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29A006F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7B37780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1A04D05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5B9F9D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AB3861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242B6B3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0BD989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493B0B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0F06BB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260837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4BA0A3C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Mantener </w:t>
            </w:r>
            <w:r w:rsidRPr="00691788">
              <w:rPr>
                <w:rFonts w:ascii="Calibri" w:eastAsia="Times New Roman" w:hAnsi="Calibri" w:cs="Calibri"/>
                <w:color w:val="000000"/>
                <w:lang w:eastAsia="es-HN"/>
              </w:rPr>
              <w:lastRenderedPageBreak/>
              <w:t>informadas</w:t>
            </w:r>
          </w:p>
        </w:tc>
      </w:tr>
      <w:tr w:rsidR="00691788" w:rsidRPr="00691788" w14:paraId="15FC369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DEC673C"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139</w:t>
            </w:r>
          </w:p>
        </w:tc>
        <w:tc>
          <w:tcPr>
            <w:tcW w:w="1185" w:type="dxa"/>
            <w:tcBorders>
              <w:top w:val="nil"/>
              <w:left w:val="nil"/>
              <w:bottom w:val="single" w:sz="4" w:space="0" w:color="000000"/>
              <w:right w:val="single" w:sz="4" w:space="0" w:color="000000"/>
            </w:tcBorders>
            <w:shd w:val="clear" w:color="auto" w:fill="auto"/>
            <w:noWrap/>
            <w:vAlign w:val="center"/>
            <w:hideMark/>
          </w:tcPr>
          <w:p w14:paraId="41410FFC" w14:textId="1385216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780F104F" w14:textId="09332CB8"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74F197C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735817C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1595754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1C0F6F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2D02BB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0729E33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CFED01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681A65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6D61CF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F21D14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F6738D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2994FA8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7C8332E"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140</w:t>
            </w:r>
          </w:p>
        </w:tc>
        <w:tc>
          <w:tcPr>
            <w:tcW w:w="1185" w:type="dxa"/>
            <w:tcBorders>
              <w:top w:val="nil"/>
              <w:left w:val="nil"/>
              <w:bottom w:val="single" w:sz="4" w:space="0" w:color="000000"/>
              <w:right w:val="single" w:sz="4" w:space="0" w:color="000000"/>
            </w:tcBorders>
            <w:shd w:val="clear" w:color="auto" w:fill="auto"/>
            <w:noWrap/>
            <w:vAlign w:val="center"/>
            <w:hideMark/>
          </w:tcPr>
          <w:p w14:paraId="26600EC7" w14:textId="5CC78091"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4E23C26E" w14:textId="3A41E3D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4CE6E381" w14:textId="5FC3782F"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50B2BB2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73C1D71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E64D7E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DBCB22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3B0C7E2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94F95A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D2CDD1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D2AA8C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898AF1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481909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77BE4533"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35ACDE6"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141</w:t>
            </w:r>
          </w:p>
        </w:tc>
        <w:tc>
          <w:tcPr>
            <w:tcW w:w="1185" w:type="dxa"/>
            <w:tcBorders>
              <w:top w:val="nil"/>
              <w:left w:val="nil"/>
              <w:bottom w:val="single" w:sz="4" w:space="0" w:color="000000"/>
              <w:right w:val="single" w:sz="4" w:space="0" w:color="000000"/>
            </w:tcBorders>
            <w:shd w:val="clear" w:color="auto" w:fill="auto"/>
            <w:noWrap/>
            <w:vAlign w:val="center"/>
            <w:hideMark/>
          </w:tcPr>
          <w:p w14:paraId="5D99E2BE" w14:textId="50EEB1D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739C8C54" w14:textId="565E260C"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57C075A4" w14:textId="46DF6764"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Ferreterías</w:t>
            </w:r>
            <w:r w:rsidR="00691788" w:rsidRPr="00691788">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0D6DE9A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4CA858D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16444E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2EB36EB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34AB297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561880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9AD36D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51C861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2518AA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D41289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403C289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9719F8D"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142</w:t>
            </w:r>
          </w:p>
        </w:tc>
        <w:tc>
          <w:tcPr>
            <w:tcW w:w="1185" w:type="dxa"/>
            <w:tcBorders>
              <w:top w:val="nil"/>
              <w:left w:val="nil"/>
              <w:bottom w:val="single" w:sz="4" w:space="0" w:color="000000"/>
              <w:right w:val="single" w:sz="4" w:space="0" w:color="000000"/>
            </w:tcBorders>
            <w:shd w:val="clear" w:color="auto" w:fill="auto"/>
            <w:noWrap/>
            <w:vAlign w:val="center"/>
            <w:hideMark/>
          </w:tcPr>
          <w:p w14:paraId="7702BEF5" w14:textId="68F653C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3F64BBEF" w14:textId="6E66A8B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168A8E4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5C80F41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A20D5F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38BD6D1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560F486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2359559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536125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66B920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7CE671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454E47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27CEB68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1F4774D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EEDE565"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143</w:t>
            </w:r>
          </w:p>
        </w:tc>
        <w:tc>
          <w:tcPr>
            <w:tcW w:w="1185" w:type="dxa"/>
            <w:tcBorders>
              <w:top w:val="nil"/>
              <w:left w:val="nil"/>
              <w:bottom w:val="single" w:sz="4" w:space="0" w:color="000000"/>
              <w:right w:val="single" w:sz="4" w:space="0" w:color="000000"/>
            </w:tcBorders>
            <w:shd w:val="clear" w:color="auto" w:fill="auto"/>
            <w:noWrap/>
            <w:vAlign w:val="center"/>
            <w:hideMark/>
          </w:tcPr>
          <w:p w14:paraId="67864AE6" w14:textId="3C70546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25F45962" w14:textId="1706CC9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2A15D9CC" w14:textId="77777777" w:rsidR="00691788" w:rsidRPr="00691788" w:rsidRDefault="00691788" w:rsidP="00691788">
            <w:pPr>
              <w:widowControl/>
              <w:rPr>
                <w:rFonts w:ascii="Calibri" w:eastAsia="Times New Roman" w:hAnsi="Calibri" w:cs="Calibri"/>
                <w:color w:val="000000"/>
                <w:lang w:eastAsia="es-HN"/>
              </w:rPr>
            </w:pPr>
            <w:proofErr w:type="spellStart"/>
            <w:r w:rsidRPr="00691788">
              <w:rPr>
                <w:rFonts w:ascii="Calibri" w:eastAsia="Times New Roman" w:hAnsi="Calibri" w:cs="Calibri"/>
                <w:color w:val="000000"/>
                <w:lang w:eastAsia="es-HN"/>
              </w:rPr>
              <w:t>Rentadora</w:t>
            </w:r>
            <w:proofErr w:type="spellEnd"/>
            <w:r w:rsidRPr="00691788">
              <w:rPr>
                <w:rFonts w:ascii="Calibri" w:eastAsia="Times New Roman" w:hAnsi="Calibri" w:cs="Calibri"/>
                <w:color w:val="000000"/>
                <w:lang w:eastAsia="es-HN"/>
              </w:rPr>
              <w:t xml:space="preserve">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23512EB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7C7AFB5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150A6F3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4C5A373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3C056B2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6ECDB7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7AD0AD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48608C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50B0A3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392BC1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2438A55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35AEAF9"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144</w:t>
            </w:r>
          </w:p>
        </w:tc>
        <w:tc>
          <w:tcPr>
            <w:tcW w:w="1185" w:type="dxa"/>
            <w:tcBorders>
              <w:top w:val="nil"/>
              <w:left w:val="nil"/>
              <w:bottom w:val="single" w:sz="4" w:space="0" w:color="000000"/>
              <w:right w:val="single" w:sz="4" w:space="0" w:color="000000"/>
            </w:tcBorders>
            <w:shd w:val="clear" w:color="auto" w:fill="auto"/>
            <w:noWrap/>
            <w:vAlign w:val="center"/>
            <w:hideMark/>
          </w:tcPr>
          <w:p w14:paraId="21F51E23" w14:textId="4F82FA0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5391E9B9" w14:textId="1949284F"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1FC0433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2DDF42C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69110C0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E06620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65EC3E7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3325992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472186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8201FE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375E3D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CB2D55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03B079A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0CFE6DC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C2C8726"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145</w:t>
            </w:r>
          </w:p>
        </w:tc>
        <w:tc>
          <w:tcPr>
            <w:tcW w:w="1185" w:type="dxa"/>
            <w:tcBorders>
              <w:top w:val="nil"/>
              <w:left w:val="nil"/>
              <w:bottom w:val="single" w:sz="4" w:space="0" w:color="000000"/>
              <w:right w:val="single" w:sz="4" w:space="0" w:color="000000"/>
            </w:tcBorders>
            <w:shd w:val="clear" w:color="auto" w:fill="auto"/>
            <w:noWrap/>
            <w:vAlign w:val="center"/>
            <w:hideMark/>
          </w:tcPr>
          <w:p w14:paraId="434996A5" w14:textId="5E23913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7925099C" w14:textId="63C2767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1CEEA56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0A4D14E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4A278E4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A8A01A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4B6E1E9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5A974B4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7930FD1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76A9B6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FD8608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AFB4DD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5E7143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mantener satisfecha</w:t>
            </w:r>
          </w:p>
        </w:tc>
      </w:tr>
      <w:tr w:rsidR="00691788" w:rsidRPr="00691788" w14:paraId="4690ECC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7C613D5"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146</w:t>
            </w:r>
          </w:p>
        </w:tc>
        <w:tc>
          <w:tcPr>
            <w:tcW w:w="1185" w:type="dxa"/>
            <w:tcBorders>
              <w:top w:val="nil"/>
              <w:left w:val="nil"/>
              <w:bottom w:val="single" w:sz="4" w:space="0" w:color="000000"/>
              <w:right w:val="single" w:sz="4" w:space="0" w:color="000000"/>
            </w:tcBorders>
            <w:shd w:val="clear" w:color="auto" w:fill="auto"/>
            <w:noWrap/>
            <w:vAlign w:val="center"/>
            <w:hideMark/>
          </w:tcPr>
          <w:p w14:paraId="24F3901F" w14:textId="481ACE9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2EECC284" w14:textId="7AAF540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4BEEFFD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2AD9DCA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02F2F50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DAF82E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113EDFC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341C5ED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3F6F2DC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273B222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29AE2C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AF9C7C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4B70EF1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7E71D67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0D809DF"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147</w:t>
            </w:r>
          </w:p>
        </w:tc>
        <w:tc>
          <w:tcPr>
            <w:tcW w:w="1185" w:type="dxa"/>
            <w:tcBorders>
              <w:top w:val="nil"/>
              <w:left w:val="nil"/>
              <w:bottom w:val="single" w:sz="4" w:space="0" w:color="000000"/>
              <w:right w:val="single" w:sz="4" w:space="0" w:color="000000"/>
            </w:tcBorders>
            <w:shd w:val="clear" w:color="auto" w:fill="auto"/>
            <w:noWrap/>
            <w:vAlign w:val="center"/>
            <w:hideMark/>
          </w:tcPr>
          <w:p w14:paraId="3AFF94B7" w14:textId="1EB59FB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79F90F1D" w14:textId="426F964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62C5B52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ambulantes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55C4AA6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74CA4BE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FCF650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2264156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749642B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438B7EE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5990B5A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F953E3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B81154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21944D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6227AD93"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03DC3E9"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148</w:t>
            </w:r>
          </w:p>
        </w:tc>
        <w:tc>
          <w:tcPr>
            <w:tcW w:w="1185" w:type="dxa"/>
            <w:tcBorders>
              <w:top w:val="nil"/>
              <w:left w:val="nil"/>
              <w:bottom w:val="single" w:sz="4" w:space="0" w:color="000000"/>
              <w:right w:val="single" w:sz="4" w:space="0" w:color="000000"/>
            </w:tcBorders>
            <w:shd w:val="clear" w:color="auto" w:fill="auto"/>
            <w:noWrap/>
            <w:vAlign w:val="center"/>
            <w:hideMark/>
          </w:tcPr>
          <w:p w14:paraId="0C91A77A" w14:textId="38C514D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4AD2A11A" w14:textId="28D93F2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0D7B3B9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4BAAAF5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6E160E2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F2A9F3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012A530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4FC0E64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364FE3E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31E5EDC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CDED5B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BBA783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BA2DDE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4A9305D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73AC555"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149</w:t>
            </w:r>
          </w:p>
        </w:tc>
        <w:tc>
          <w:tcPr>
            <w:tcW w:w="1185" w:type="dxa"/>
            <w:tcBorders>
              <w:top w:val="nil"/>
              <w:left w:val="nil"/>
              <w:bottom w:val="single" w:sz="4" w:space="0" w:color="000000"/>
              <w:right w:val="single" w:sz="4" w:space="0" w:color="000000"/>
            </w:tcBorders>
            <w:shd w:val="clear" w:color="auto" w:fill="auto"/>
            <w:noWrap/>
            <w:vAlign w:val="center"/>
            <w:hideMark/>
          </w:tcPr>
          <w:p w14:paraId="14B11B0F" w14:textId="28E0FE3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6967C55F" w14:textId="50AC617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4D0BACD2" w14:textId="0C32F2CA"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Alcaldía</w:t>
            </w:r>
            <w:r w:rsidR="00691788" w:rsidRPr="00691788">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53F1CFE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7EC2968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A16AF2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234A8F3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7E63EF5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5AE2B53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464E4D7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4FE328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6E4771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5BACE8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0FBDC40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552C971"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150</w:t>
            </w:r>
          </w:p>
        </w:tc>
        <w:tc>
          <w:tcPr>
            <w:tcW w:w="1185" w:type="dxa"/>
            <w:tcBorders>
              <w:top w:val="nil"/>
              <w:left w:val="nil"/>
              <w:bottom w:val="single" w:sz="4" w:space="0" w:color="000000"/>
              <w:right w:val="single" w:sz="4" w:space="0" w:color="000000"/>
            </w:tcBorders>
            <w:shd w:val="clear" w:color="auto" w:fill="auto"/>
            <w:noWrap/>
            <w:vAlign w:val="center"/>
            <w:hideMark/>
          </w:tcPr>
          <w:p w14:paraId="5406B576" w14:textId="4CEA2CF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 </w:t>
            </w:r>
            <w:r w:rsidR="00C87919" w:rsidRPr="00691788">
              <w:rPr>
                <w:rFonts w:ascii="Calibri" w:eastAsia="Times New Roman" w:hAnsi="Calibri" w:cs="Calibri"/>
                <w:color w:val="000000"/>
                <w:lang w:eastAsia="es-HN"/>
              </w:rPr>
              <w:t>Línea</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Conducción</w:t>
            </w:r>
          </w:p>
        </w:tc>
        <w:tc>
          <w:tcPr>
            <w:tcW w:w="1037" w:type="dxa"/>
            <w:tcBorders>
              <w:top w:val="nil"/>
              <w:left w:val="nil"/>
              <w:bottom w:val="single" w:sz="4" w:space="0" w:color="000000"/>
              <w:right w:val="single" w:sz="4" w:space="0" w:color="000000"/>
            </w:tcBorders>
            <w:shd w:val="clear" w:color="auto" w:fill="auto"/>
            <w:noWrap/>
            <w:vAlign w:val="center"/>
            <w:hideMark/>
          </w:tcPr>
          <w:p w14:paraId="206C5FAA" w14:textId="770FE0C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2.3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789EB08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7AE73EF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1466DFB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9A08D6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2F5D64D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2CF1427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3E8FFDA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3503373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769949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8754DE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173963F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70B3E2C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E169962"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151</w:t>
            </w:r>
          </w:p>
        </w:tc>
        <w:tc>
          <w:tcPr>
            <w:tcW w:w="1185" w:type="dxa"/>
            <w:tcBorders>
              <w:top w:val="nil"/>
              <w:left w:val="nil"/>
              <w:bottom w:val="single" w:sz="4" w:space="0" w:color="000000"/>
              <w:right w:val="single" w:sz="4" w:space="0" w:color="000000"/>
            </w:tcBorders>
            <w:shd w:val="clear" w:color="auto" w:fill="auto"/>
            <w:noWrap/>
            <w:vAlign w:val="center"/>
            <w:hideMark/>
          </w:tcPr>
          <w:p w14:paraId="44073811" w14:textId="7ED4E60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63FEBA9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3E48371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7375AB0B" w14:textId="40745085"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Planificación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gestión</w:t>
            </w:r>
            <w:r w:rsidR="00691788" w:rsidRPr="00691788">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042FA85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35A592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C1A88C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10FD235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5A408DA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798808F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2CD449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7CC88A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CA3530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32A8ED9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0105DA3"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152</w:t>
            </w:r>
          </w:p>
        </w:tc>
        <w:tc>
          <w:tcPr>
            <w:tcW w:w="1185" w:type="dxa"/>
            <w:tcBorders>
              <w:top w:val="nil"/>
              <w:left w:val="nil"/>
              <w:bottom w:val="single" w:sz="4" w:space="0" w:color="000000"/>
              <w:right w:val="single" w:sz="4" w:space="0" w:color="000000"/>
            </w:tcBorders>
            <w:shd w:val="clear" w:color="auto" w:fill="auto"/>
            <w:noWrap/>
            <w:vAlign w:val="center"/>
            <w:hideMark/>
          </w:tcPr>
          <w:p w14:paraId="4EE5129A" w14:textId="7BF4C06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4507765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4A548E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28DE22C5" w14:textId="171B4630"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Supervisión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administración</w:t>
            </w:r>
            <w:r w:rsidR="00691788" w:rsidRPr="00691788">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6CE8A6A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44EFCC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5447ED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3FC3C7F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54DA325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51CAA3A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5F5FCC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8EF9C2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B46B56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6CB8BE2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5B022F6"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153</w:t>
            </w:r>
          </w:p>
        </w:tc>
        <w:tc>
          <w:tcPr>
            <w:tcW w:w="1185" w:type="dxa"/>
            <w:tcBorders>
              <w:top w:val="nil"/>
              <w:left w:val="nil"/>
              <w:bottom w:val="single" w:sz="4" w:space="0" w:color="000000"/>
              <w:right w:val="single" w:sz="4" w:space="0" w:color="000000"/>
            </w:tcBorders>
            <w:shd w:val="clear" w:color="auto" w:fill="auto"/>
            <w:noWrap/>
            <w:vAlign w:val="center"/>
            <w:hideMark/>
          </w:tcPr>
          <w:p w14:paraId="2139EE11" w14:textId="662BAEBF"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466ECC9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23AB31C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79A10A8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321E1DE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486E3C1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48047DB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6F57F89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CE8EFF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F4B475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5FC1E8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42B358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8B1167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6A5EB07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664E5D2"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154</w:t>
            </w:r>
          </w:p>
        </w:tc>
        <w:tc>
          <w:tcPr>
            <w:tcW w:w="1185" w:type="dxa"/>
            <w:tcBorders>
              <w:top w:val="nil"/>
              <w:left w:val="nil"/>
              <w:bottom w:val="single" w:sz="4" w:space="0" w:color="000000"/>
              <w:right w:val="single" w:sz="4" w:space="0" w:color="000000"/>
            </w:tcBorders>
            <w:shd w:val="clear" w:color="auto" w:fill="auto"/>
            <w:noWrap/>
            <w:vAlign w:val="center"/>
            <w:hideMark/>
          </w:tcPr>
          <w:p w14:paraId="67D16D8C" w14:textId="6EEEA6EC"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68647FE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728BBE4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760F58D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45D0595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501519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EA359D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BBAFE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2FB4DEA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48CFA21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08AF16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D5BBF1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3BF3B9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2B9C837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DA52C3C"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155</w:t>
            </w:r>
          </w:p>
        </w:tc>
        <w:tc>
          <w:tcPr>
            <w:tcW w:w="1185" w:type="dxa"/>
            <w:tcBorders>
              <w:top w:val="nil"/>
              <w:left w:val="nil"/>
              <w:bottom w:val="single" w:sz="4" w:space="0" w:color="000000"/>
              <w:right w:val="single" w:sz="4" w:space="0" w:color="000000"/>
            </w:tcBorders>
            <w:shd w:val="clear" w:color="auto" w:fill="auto"/>
            <w:noWrap/>
            <w:vAlign w:val="center"/>
            <w:hideMark/>
          </w:tcPr>
          <w:p w14:paraId="549ED38F" w14:textId="4E14613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6C27060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301EA4F7" w14:textId="43B8CBB9"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Topógrafo</w:t>
            </w:r>
          </w:p>
        </w:tc>
        <w:tc>
          <w:tcPr>
            <w:tcW w:w="1203" w:type="dxa"/>
            <w:tcBorders>
              <w:top w:val="nil"/>
              <w:left w:val="nil"/>
              <w:bottom w:val="single" w:sz="4" w:space="0" w:color="000000"/>
              <w:right w:val="single" w:sz="4" w:space="0" w:color="000000"/>
            </w:tcBorders>
            <w:shd w:val="clear" w:color="auto" w:fill="auto"/>
            <w:noWrap/>
            <w:vAlign w:val="center"/>
            <w:hideMark/>
          </w:tcPr>
          <w:p w14:paraId="22AB659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Responsable de trazado y marcado</w:t>
            </w:r>
          </w:p>
        </w:tc>
        <w:tc>
          <w:tcPr>
            <w:tcW w:w="987" w:type="dxa"/>
            <w:tcBorders>
              <w:top w:val="nil"/>
              <w:left w:val="nil"/>
              <w:bottom w:val="single" w:sz="4" w:space="0" w:color="000000"/>
              <w:right w:val="single" w:sz="4" w:space="0" w:color="000000"/>
            </w:tcBorders>
            <w:shd w:val="clear" w:color="auto" w:fill="auto"/>
            <w:noWrap/>
            <w:vAlign w:val="center"/>
            <w:hideMark/>
          </w:tcPr>
          <w:p w14:paraId="2464D46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B35540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7E4630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6FB729D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0CD802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6B9A6F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B46386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FEF956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5424D4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1D5BD46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E6CA681"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156</w:t>
            </w:r>
          </w:p>
        </w:tc>
        <w:tc>
          <w:tcPr>
            <w:tcW w:w="1185" w:type="dxa"/>
            <w:tcBorders>
              <w:top w:val="nil"/>
              <w:left w:val="nil"/>
              <w:bottom w:val="single" w:sz="4" w:space="0" w:color="000000"/>
              <w:right w:val="single" w:sz="4" w:space="0" w:color="000000"/>
            </w:tcBorders>
            <w:shd w:val="clear" w:color="auto" w:fill="auto"/>
            <w:noWrap/>
            <w:vAlign w:val="center"/>
            <w:hideMark/>
          </w:tcPr>
          <w:p w14:paraId="193C6BC5" w14:textId="0CD6B09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DFF344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0285DEE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64C57D4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0764684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32009D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CB24B3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3EFC47F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F62619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C45DB6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EFEF5A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621FAF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40A537D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170F4B1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6EF333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157</w:t>
            </w:r>
          </w:p>
        </w:tc>
        <w:tc>
          <w:tcPr>
            <w:tcW w:w="1185" w:type="dxa"/>
            <w:tcBorders>
              <w:top w:val="nil"/>
              <w:left w:val="nil"/>
              <w:bottom w:val="single" w:sz="4" w:space="0" w:color="000000"/>
              <w:right w:val="single" w:sz="4" w:space="0" w:color="000000"/>
            </w:tcBorders>
            <w:shd w:val="clear" w:color="auto" w:fill="auto"/>
            <w:noWrap/>
            <w:vAlign w:val="center"/>
            <w:hideMark/>
          </w:tcPr>
          <w:p w14:paraId="018D156F" w14:textId="7D9B887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1C7C033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C9512A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5DFA622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6995737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57ADC7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568AB5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4B8197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5905A5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DE72ED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8FC1F5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B4BC39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649A85E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6C1FA83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0C1050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158</w:t>
            </w:r>
          </w:p>
        </w:tc>
        <w:tc>
          <w:tcPr>
            <w:tcW w:w="1185" w:type="dxa"/>
            <w:tcBorders>
              <w:top w:val="nil"/>
              <w:left w:val="nil"/>
              <w:bottom w:val="single" w:sz="4" w:space="0" w:color="000000"/>
              <w:right w:val="single" w:sz="4" w:space="0" w:color="000000"/>
            </w:tcBorders>
            <w:shd w:val="clear" w:color="auto" w:fill="auto"/>
            <w:noWrap/>
            <w:vAlign w:val="center"/>
            <w:hideMark/>
          </w:tcPr>
          <w:p w14:paraId="47EABC8D" w14:textId="5AAF7A5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1350535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0B9A6D4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3E5EFE8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5D56802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A7FBB4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1405B7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4D02122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37EB92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F930C3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747EF5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DB5F59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089C381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20F985D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584F6C3"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159</w:t>
            </w:r>
          </w:p>
        </w:tc>
        <w:tc>
          <w:tcPr>
            <w:tcW w:w="1185" w:type="dxa"/>
            <w:tcBorders>
              <w:top w:val="nil"/>
              <w:left w:val="nil"/>
              <w:bottom w:val="single" w:sz="4" w:space="0" w:color="000000"/>
              <w:right w:val="single" w:sz="4" w:space="0" w:color="000000"/>
            </w:tcBorders>
            <w:shd w:val="clear" w:color="auto" w:fill="auto"/>
            <w:noWrap/>
            <w:vAlign w:val="center"/>
            <w:hideMark/>
          </w:tcPr>
          <w:p w14:paraId="28FB53E8" w14:textId="3560715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4CCEC68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33A3A57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Cadenero</w:t>
            </w:r>
          </w:p>
        </w:tc>
        <w:tc>
          <w:tcPr>
            <w:tcW w:w="1203" w:type="dxa"/>
            <w:tcBorders>
              <w:top w:val="nil"/>
              <w:left w:val="nil"/>
              <w:bottom w:val="single" w:sz="4" w:space="0" w:color="000000"/>
              <w:right w:val="single" w:sz="4" w:space="0" w:color="000000"/>
            </w:tcBorders>
            <w:shd w:val="clear" w:color="auto" w:fill="auto"/>
            <w:noWrap/>
            <w:vAlign w:val="center"/>
            <w:hideMark/>
          </w:tcPr>
          <w:p w14:paraId="28101123" w14:textId="4E33A48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Ayudante de </w:t>
            </w:r>
            <w:r w:rsidR="00C87919" w:rsidRPr="00691788">
              <w:rPr>
                <w:rFonts w:ascii="Calibri" w:eastAsia="Times New Roman" w:hAnsi="Calibri" w:cs="Calibri"/>
                <w:color w:val="000000"/>
                <w:lang w:eastAsia="es-HN"/>
              </w:rPr>
              <w:t>topografía</w:t>
            </w:r>
          </w:p>
        </w:tc>
        <w:tc>
          <w:tcPr>
            <w:tcW w:w="987" w:type="dxa"/>
            <w:tcBorders>
              <w:top w:val="nil"/>
              <w:left w:val="nil"/>
              <w:bottom w:val="single" w:sz="4" w:space="0" w:color="000000"/>
              <w:right w:val="single" w:sz="4" w:space="0" w:color="000000"/>
            </w:tcBorders>
            <w:shd w:val="clear" w:color="auto" w:fill="auto"/>
            <w:noWrap/>
            <w:vAlign w:val="center"/>
            <w:hideMark/>
          </w:tcPr>
          <w:p w14:paraId="0B6E411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FC2B20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B342DE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6BD2BB3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E64BF7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A12F32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40709B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D0C968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6F8C71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04F1730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F91029E"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160</w:t>
            </w:r>
          </w:p>
        </w:tc>
        <w:tc>
          <w:tcPr>
            <w:tcW w:w="1185" w:type="dxa"/>
            <w:tcBorders>
              <w:top w:val="nil"/>
              <w:left w:val="nil"/>
              <w:bottom w:val="single" w:sz="4" w:space="0" w:color="000000"/>
              <w:right w:val="single" w:sz="4" w:space="0" w:color="000000"/>
            </w:tcBorders>
            <w:shd w:val="clear" w:color="auto" w:fill="auto"/>
            <w:noWrap/>
            <w:vAlign w:val="center"/>
            <w:hideMark/>
          </w:tcPr>
          <w:p w14:paraId="191E3BFF" w14:textId="41661C4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7F05BE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1B01DA6D" w14:textId="301F20EB"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31253B9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7C6C38A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EC6DB0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DCD6C6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1CC411C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8EB6DF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AE57E2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1269D6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1723C0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5675EC2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481306E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DD6ABBC"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161</w:t>
            </w:r>
          </w:p>
        </w:tc>
        <w:tc>
          <w:tcPr>
            <w:tcW w:w="1185" w:type="dxa"/>
            <w:tcBorders>
              <w:top w:val="nil"/>
              <w:left w:val="nil"/>
              <w:bottom w:val="single" w:sz="4" w:space="0" w:color="000000"/>
              <w:right w:val="single" w:sz="4" w:space="0" w:color="000000"/>
            </w:tcBorders>
            <w:shd w:val="clear" w:color="auto" w:fill="auto"/>
            <w:noWrap/>
            <w:vAlign w:val="center"/>
            <w:hideMark/>
          </w:tcPr>
          <w:p w14:paraId="6F871D1E" w14:textId="403E208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2D74EF3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7A0A4A20" w14:textId="6DCE21A2"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Ferreterías</w:t>
            </w:r>
            <w:r w:rsidR="00691788" w:rsidRPr="00691788">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77CAA77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34871AD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E1D237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7EE5532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3EB40CB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C585A3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48AB1E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7D69E7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F89142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28D680A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78842EC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CFD6DAB"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162</w:t>
            </w:r>
          </w:p>
        </w:tc>
        <w:tc>
          <w:tcPr>
            <w:tcW w:w="1185" w:type="dxa"/>
            <w:tcBorders>
              <w:top w:val="nil"/>
              <w:left w:val="nil"/>
              <w:bottom w:val="single" w:sz="4" w:space="0" w:color="000000"/>
              <w:right w:val="single" w:sz="4" w:space="0" w:color="000000"/>
            </w:tcBorders>
            <w:shd w:val="clear" w:color="auto" w:fill="auto"/>
            <w:noWrap/>
            <w:vAlign w:val="center"/>
            <w:hideMark/>
          </w:tcPr>
          <w:p w14:paraId="4164FC1B" w14:textId="03AF066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A2880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ED5E55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4ECD3C8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32992BF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3939744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6C2ED32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5B67A00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17378E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5F0E9A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640F2C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4ADA15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04136E8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204AA34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20333D5"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163</w:t>
            </w:r>
          </w:p>
        </w:tc>
        <w:tc>
          <w:tcPr>
            <w:tcW w:w="1185" w:type="dxa"/>
            <w:tcBorders>
              <w:top w:val="nil"/>
              <w:left w:val="nil"/>
              <w:bottom w:val="single" w:sz="4" w:space="0" w:color="000000"/>
              <w:right w:val="single" w:sz="4" w:space="0" w:color="000000"/>
            </w:tcBorders>
            <w:shd w:val="clear" w:color="auto" w:fill="auto"/>
            <w:noWrap/>
            <w:vAlign w:val="center"/>
            <w:hideMark/>
          </w:tcPr>
          <w:p w14:paraId="4FE81405" w14:textId="27EE03E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1554F30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76FB99D8" w14:textId="77777777" w:rsidR="00691788" w:rsidRPr="00691788" w:rsidRDefault="00691788" w:rsidP="00691788">
            <w:pPr>
              <w:widowControl/>
              <w:rPr>
                <w:rFonts w:ascii="Calibri" w:eastAsia="Times New Roman" w:hAnsi="Calibri" w:cs="Calibri"/>
                <w:color w:val="000000"/>
                <w:lang w:eastAsia="es-HN"/>
              </w:rPr>
            </w:pPr>
            <w:proofErr w:type="spellStart"/>
            <w:r w:rsidRPr="00691788">
              <w:rPr>
                <w:rFonts w:ascii="Calibri" w:eastAsia="Times New Roman" w:hAnsi="Calibri" w:cs="Calibri"/>
                <w:color w:val="000000"/>
                <w:lang w:eastAsia="es-HN"/>
              </w:rPr>
              <w:t>Rentadora</w:t>
            </w:r>
            <w:proofErr w:type="spellEnd"/>
            <w:r w:rsidRPr="00691788">
              <w:rPr>
                <w:rFonts w:ascii="Calibri" w:eastAsia="Times New Roman" w:hAnsi="Calibri" w:cs="Calibri"/>
                <w:color w:val="000000"/>
                <w:lang w:eastAsia="es-HN"/>
              </w:rPr>
              <w:t xml:space="preserve">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2D49F8E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09DF162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4E62AF2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3AE5B60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1985A62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743FE0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67661C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691474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E68A65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1FC33EB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6BF9D84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A67246C"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164</w:t>
            </w:r>
          </w:p>
        </w:tc>
        <w:tc>
          <w:tcPr>
            <w:tcW w:w="1185" w:type="dxa"/>
            <w:tcBorders>
              <w:top w:val="nil"/>
              <w:left w:val="nil"/>
              <w:bottom w:val="single" w:sz="4" w:space="0" w:color="000000"/>
              <w:right w:val="single" w:sz="4" w:space="0" w:color="000000"/>
            </w:tcBorders>
            <w:shd w:val="clear" w:color="auto" w:fill="auto"/>
            <w:noWrap/>
            <w:vAlign w:val="center"/>
            <w:hideMark/>
          </w:tcPr>
          <w:p w14:paraId="11ED3B93" w14:textId="61F3B25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5131EF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996C14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0782278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2732176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7B8328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0076CDF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68C858A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8FE6D1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3ABEFE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61F8E5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3A4917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4B6E929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0359279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AEB3BE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165</w:t>
            </w:r>
          </w:p>
        </w:tc>
        <w:tc>
          <w:tcPr>
            <w:tcW w:w="1185" w:type="dxa"/>
            <w:tcBorders>
              <w:top w:val="nil"/>
              <w:left w:val="nil"/>
              <w:bottom w:val="single" w:sz="4" w:space="0" w:color="000000"/>
              <w:right w:val="single" w:sz="4" w:space="0" w:color="000000"/>
            </w:tcBorders>
            <w:shd w:val="clear" w:color="auto" w:fill="auto"/>
            <w:noWrap/>
            <w:vAlign w:val="center"/>
            <w:hideMark/>
          </w:tcPr>
          <w:p w14:paraId="5D66604A" w14:textId="04168A4C"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B88E07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0D17BFB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6322E02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4BFEA1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291D03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2EEDEEA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78E85AB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4EE547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62A1AB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84EAF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DA21D2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2F44F43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mantener satisfecha</w:t>
            </w:r>
          </w:p>
        </w:tc>
      </w:tr>
      <w:tr w:rsidR="00691788" w:rsidRPr="00691788" w14:paraId="736983E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E5178C5"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166</w:t>
            </w:r>
          </w:p>
        </w:tc>
        <w:tc>
          <w:tcPr>
            <w:tcW w:w="1185" w:type="dxa"/>
            <w:tcBorders>
              <w:top w:val="nil"/>
              <w:left w:val="nil"/>
              <w:bottom w:val="single" w:sz="4" w:space="0" w:color="000000"/>
              <w:right w:val="single" w:sz="4" w:space="0" w:color="000000"/>
            </w:tcBorders>
            <w:shd w:val="clear" w:color="auto" w:fill="auto"/>
            <w:noWrap/>
            <w:vAlign w:val="center"/>
            <w:hideMark/>
          </w:tcPr>
          <w:p w14:paraId="6692E306" w14:textId="5739025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2C1C45A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3A8134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71F8197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55F64E3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52449C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3C30674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27F63FB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2CF8440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4B56788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F5A2DB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199273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7B8333D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5B2F5E9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1F6B819"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167</w:t>
            </w:r>
          </w:p>
        </w:tc>
        <w:tc>
          <w:tcPr>
            <w:tcW w:w="1185" w:type="dxa"/>
            <w:tcBorders>
              <w:top w:val="nil"/>
              <w:left w:val="nil"/>
              <w:bottom w:val="single" w:sz="4" w:space="0" w:color="000000"/>
              <w:right w:val="single" w:sz="4" w:space="0" w:color="000000"/>
            </w:tcBorders>
            <w:shd w:val="clear" w:color="auto" w:fill="auto"/>
            <w:noWrap/>
            <w:vAlign w:val="center"/>
            <w:hideMark/>
          </w:tcPr>
          <w:p w14:paraId="610155F2" w14:textId="064D029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0B4B0DF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5963898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ambulantes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5AA0073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4841968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738B92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762497A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74DC187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3AA2C1A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10EB0CD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458554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BCCF92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17E73D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0FD0B3F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34DA6DE"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168</w:t>
            </w:r>
          </w:p>
        </w:tc>
        <w:tc>
          <w:tcPr>
            <w:tcW w:w="1185" w:type="dxa"/>
            <w:tcBorders>
              <w:top w:val="nil"/>
              <w:left w:val="nil"/>
              <w:bottom w:val="single" w:sz="4" w:space="0" w:color="000000"/>
              <w:right w:val="single" w:sz="4" w:space="0" w:color="000000"/>
            </w:tcBorders>
            <w:shd w:val="clear" w:color="auto" w:fill="auto"/>
            <w:noWrap/>
            <w:vAlign w:val="center"/>
            <w:hideMark/>
          </w:tcPr>
          <w:p w14:paraId="150779D4" w14:textId="7539E49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AD9721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62F9A48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1E2AC62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69FFEB6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9F7B61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4F10CBF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526CE2F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364C3F0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261BB25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F95543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ECC02E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2397C0E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2E3D97B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495C8B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169</w:t>
            </w:r>
          </w:p>
        </w:tc>
        <w:tc>
          <w:tcPr>
            <w:tcW w:w="1185" w:type="dxa"/>
            <w:tcBorders>
              <w:top w:val="nil"/>
              <w:left w:val="nil"/>
              <w:bottom w:val="single" w:sz="4" w:space="0" w:color="000000"/>
              <w:right w:val="single" w:sz="4" w:space="0" w:color="000000"/>
            </w:tcBorders>
            <w:shd w:val="clear" w:color="auto" w:fill="auto"/>
            <w:noWrap/>
            <w:vAlign w:val="center"/>
            <w:hideMark/>
          </w:tcPr>
          <w:p w14:paraId="11425CEB" w14:textId="155DC29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9F3529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46B3BBE0" w14:textId="01BA5237"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Alcaldía</w:t>
            </w:r>
            <w:r w:rsidR="00691788" w:rsidRPr="00691788">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783B5E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18A49A4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DBF90E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3926B21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1C8B74A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2D07D38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204AFB9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7A1F0D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AA1826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4113C37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068F518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BF26D9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170</w:t>
            </w:r>
          </w:p>
        </w:tc>
        <w:tc>
          <w:tcPr>
            <w:tcW w:w="1185" w:type="dxa"/>
            <w:tcBorders>
              <w:top w:val="nil"/>
              <w:left w:val="nil"/>
              <w:bottom w:val="single" w:sz="4" w:space="0" w:color="000000"/>
              <w:right w:val="single" w:sz="4" w:space="0" w:color="000000"/>
            </w:tcBorders>
            <w:shd w:val="clear" w:color="auto" w:fill="auto"/>
            <w:noWrap/>
            <w:vAlign w:val="center"/>
            <w:hideMark/>
          </w:tcPr>
          <w:p w14:paraId="6E6354CE" w14:textId="247CB2E1"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73B954F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3.1 Actividades preliminares</w:t>
            </w:r>
          </w:p>
        </w:tc>
        <w:tc>
          <w:tcPr>
            <w:tcW w:w="1099" w:type="dxa"/>
            <w:tcBorders>
              <w:top w:val="nil"/>
              <w:left w:val="nil"/>
              <w:bottom w:val="single" w:sz="4" w:space="0" w:color="000000"/>
              <w:right w:val="single" w:sz="4" w:space="0" w:color="000000"/>
            </w:tcBorders>
            <w:shd w:val="clear" w:color="auto" w:fill="auto"/>
            <w:noWrap/>
            <w:vAlign w:val="center"/>
            <w:hideMark/>
          </w:tcPr>
          <w:p w14:paraId="27FCE0B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2B44CE3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09A85E7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B3BC09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5E58026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7161D17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50AD68B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279828F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367C9A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FAF90D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D54500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4D91D86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3364203"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171</w:t>
            </w:r>
          </w:p>
        </w:tc>
        <w:tc>
          <w:tcPr>
            <w:tcW w:w="1185" w:type="dxa"/>
            <w:tcBorders>
              <w:top w:val="nil"/>
              <w:left w:val="nil"/>
              <w:bottom w:val="single" w:sz="4" w:space="0" w:color="000000"/>
              <w:right w:val="single" w:sz="4" w:space="0" w:color="000000"/>
            </w:tcBorders>
            <w:shd w:val="clear" w:color="auto" w:fill="auto"/>
            <w:noWrap/>
            <w:vAlign w:val="center"/>
            <w:hideMark/>
          </w:tcPr>
          <w:p w14:paraId="138F54DE" w14:textId="65DA45F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7CB79213" w14:textId="2313530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296BE36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2AFFD40A" w14:textId="2455E604"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Planificación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gestión</w:t>
            </w:r>
            <w:r w:rsidR="00691788" w:rsidRPr="00691788">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3376538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D6E6DD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078426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5098EBF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15A2697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12B5775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6B00E6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3B25A8C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2EC819C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79F8A29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F28FECD"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172</w:t>
            </w:r>
          </w:p>
        </w:tc>
        <w:tc>
          <w:tcPr>
            <w:tcW w:w="1185" w:type="dxa"/>
            <w:tcBorders>
              <w:top w:val="nil"/>
              <w:left w:val="nil"/>
              <w:bottom w:val="single" w:sz="4" w:space="0" w:color="000000"/>
              <w:right w:val="single" w:sz="4" w:space="0" w:color="000000"/>
            </w:tcBorders>
            <w:shd w:val="clear" w:color="auto" w:fill="auto"/>
            <w:noWrap/>
            <w:vAlign w:val="center"/>
            <w:hideMark/>
          </w:tcPr>
          <w:p w14:paraId="12C3EE92" w14:textId="774FCE51"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01A40054" w14:textId="3ABD205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0BAD4D3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12780163" w14:textId="461E76BB"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Supervisión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administración</w:t>
            </w:r>
            <w:r w:rsidR="00691788" w:rsidRPr="00691788">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20DA001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642D26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C8F94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1B33513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1ABF9BE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43CC962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AA8461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495622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31E359C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1F33650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282D053"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173</w:t>
            </w:r>
          </w:p>
        </w:tc>
        <w:tc>
          <w:tcPr>
            <w:tcW w:w="1185" w:type="dxa"/>
            <w:tcBorders>
              <w:top w:val="nil"/>
              <w:left w:val="nil"/>
              <w:bottom w:val="single" w:sz="4" w:space="0" w:color="000000"/>
              <w:right w:val="single" w:sz="4" w:space="0" w:color="000000"/>
            </w:tcBorders>
            <w:shd w:val="clear" w:color="auto" w:fill="auto"/>
            <w:noWrap/>
            <w:vAlign w:val="center"/>
            <w:hideMark/>
          </w:tcPr>
          <w:p w14:paraId="7F7EED05" w14:textId="1EB04BE8"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4357D619" w14:textId="3398360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1BBD4B8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4807811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62EF28C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0BFCAF6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7E1594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1B2B03B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5C3A2DF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F02363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2E5F15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A691E0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DB2CB7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5A274DF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1B863A4"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174</w:t>
            </w:r>
          </w:p>
        </w:tc>
        <w:tc>
          <w:tcPr>
            <w:tcW w:w="1185" w:type="dxa"/>
            <w:tcBorders>
              <w:top w:val="nil"/>
              <w:left w:val="nil"/>
              <w:bottom w:val="single" w:sz="4" w:space="0" w:color="000000"/>
              <w:right w:val="single" w:sz="4" w:space="0" w:color="000000"/>
            </w:tcBorders>
            <w:shd w:val="clear" w:color="auto" w:fill="auto"/>
            <w:noWrap/>
            <w:vAlign w:val="center"/>
            <w:hideMark/>
          </w:tcPr>
          <w:p w14:paraId="69D33BBB" w14:textId="1ADA770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67A754C4" w14:textId="345FF9E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196BC94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5714AB9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4F0785B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EA095D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1A232D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6684A61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09E4873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1F25028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9DFE1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CE60B4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304B772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63AD2FC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0E6D00D"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175</w:t>
            </w:r>
          </w:p>
        </w:tc>
        <w:tc>
          <w:tcPr>
            <w:tcW w:w="1185" w:type="dxa"/>
            <w:tcBorders>
              <w:top w:val="nil"/>
              <w:left w:val="nil"/>
              <w:bottom w:val="single" w:sz="4" w:space="0" w:color="000000"/>
              <w:right w:val="single" w:sz="4" w:space="0" w:color="000000"/>
            </w:tcBorders>
            <w:shd w:val="clear" w:color="auto" w:fill="auto"/>
            <w:noWrap/>
            <w:vAlign w:val="center"/>
            <w:hideMark/>
          </w:tcPr>
          <w:p w14:paraId="21C85BF7" w14:textId="2BBC68A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1E7CD305" w14:textId="2A2BC64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35B83AD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Fontanero</w:t>
            </w:r>
          </w:p>
        </w:tc>
        <w:tc>
          <w:tcPr>
            <w:tcW w:w="1203" w:type="dxa"/>
            <w:tcBorders>
              <w:top w:val="nil"/>
              <w:left w:val="nil"/>
              <w:bottom w:val="single" w:sz="4" w:space="0" w:color="000000"/>
              <w:right w:val="single" w:sz="4" w:space="0" w:color="000000"/>
            </w:tcBorders>
            <w:shd w:val="clear" w:color="auto" w:fill="auto"/>
            <w:noWrap/>
            <w:vAlign w:val="center"/>
            <w:hideMark/>
          </w:tcPr>
          <w:p w14:paraId="77B508CA" w14:textId="702457D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Responsable de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tuberías</w:t>
            </w:r>
          </w:p>
        </w:tc>
        <w:tc>
          <w:tcPr>
            <w:tcW w:w="987" w:type="dxa"/>
            <w:tcBorders>
              <w:top w:val="nil"/>
              <w:left w:val="nil"/>
              <w:bottom w:val="single" w:sz="4" w:space="0" w:color="000000"/>
              <w:right w:val="single" w:sz="4" w:space="0" w:color="000000"/>
            </w:tcBorders>
            <w:shd w:val="clear" w:color="auto" w:fill="auto"/>
            <w:noWrap/>
            <w:vAlign w:val="center"/>
            <w:hideMark/>
          </w:tcPr>
          <w:p w14:paraId="771F154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E814F2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41C5F10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61BC17A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07E4E69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736E34A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5E6945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9D5340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633AD93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71585838"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60E1892"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176</w:t>
            </w:r>
          </w:p>
        </w:tc>
        <w:tc>
          <w:tcPr>
            <w:tcW w:w="1185" w:type="dxa"/>
            <w:tcBorders>
              <w:top w:val="nil"/>
              <w:left w:val="nil"/>
              <w:bottom w:val="single" w:sz="4" w:space="0" w:color="000000"/>
              <w:right w:val="single" w:sz="4" w:space="0" w:color="000000"/>
            </w:tcBorders>
            <w:shd w:val="clear" w:color="auto" w:fill="auto"/>
            <w:noWrap/>
            <w:vAlign w:val="center"/>
            <w:hideMark/>
          </w:tcPr>
          <w:p w14:paraId="65D14C83" w14:textId="12393F5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297135A0" w14:textId="4C9853A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7723148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17D6DA2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287CE27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5A08BB3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1C02C12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30B8303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51F437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B6B112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57CF8F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6686E6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F61431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1DFB0F0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53D4E62"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177</w:t>
            </w:r>
          </w:p>
        </w:tc>
        <w:tc>
          <w:tcPr>
            <w:tcW w:w="1185" w:type="dxa"/>
            <w:tcBorders>
              <w:top w:val="nil"/>
              <w:left w:val="nil"/>
              <w:bottom w:val="single" w:sz="4" w:space="0" w:color="000000"/>
              <w:right w:val="single" w:sz="4" w:space="0" w:color="000000"/>
            </w:tcBorders>
            <w:shd w:val="clear" w:color="auto" w:fill="auto"/>
            <w:noWrap/>
            <w:vAlign w:val="center"/>
            <w:hideMark/>
          </w:tcPr>
          <w:p w14:paraId="7BF4F11F" w14:textId="2AB2DA4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7ED32533" w14:textId="06E8F77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054707F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110890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109B6FB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61884D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5ACCDA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315B27B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10F3DF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0CA210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562B92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765E74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0B6788E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28B93F3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37B8F73"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178</w:t>
            </w:r>
          </w:p>
        </w:tc>
        <w:tc>
          <w:tcPr>
            <w:tcW w:w="1185" w:type="dxa"/>
            <w:tcBorders>
              <w:top w:val="nil"/>
              <w:left w:val="nil"/>
              <w:bottom w:val="single" w:sz="4" w:space="0" w:color="000000"/>
              <w:right w:val="single" w:sz="4" w:space="0" w:color="000000"/>
            </w:tcBorders>
            <w:shd w:val="clear" w:color="auto" w:fill="auto"/>
            <w:noWrap/>
            <w:vAlign w:val="center"/>
            <w:hideMark/>
          </w:tcPr>
          <w:p w14:paraId="763B12CE" w14:textId="2C59261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34D557B" w14:textId="26F3C52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8D5383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06DA320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7BBD27A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2A722F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0F5036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29107B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0E2149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C3D5F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990AE4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E7B018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0FF7991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518AA23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5BB8A88"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179</w:t>
            </w:r>
          </w:p>
        </w:tc>
        <w:tc>
          <w:tcPr>
            <w:tcW w:w="1185" w:type="dxa"/>
            <w:tcBorders>
              <w:top w:val="nil"/>
              <w:left w:val="nil"/>
              <w:bottom w:val="single" w:sz="4" w:space="0" w:color="000000"/>
              <w:right w:val="single" w:sz="4" w:space="0" w:color="000000"/>
            </w:tcBorders>
            <w:shd w:val="clear" w:color="auto" w:fill="auto"/>
            <w:noWrap/>
            <w:vAlign w:val="center"/>
            <w:hideMark/>
          </w:tcPr>
          <w:p w14:paraId="66BE63E9" w14:textId="346CFBE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10BE00D" w14:textId="45C7479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2F9F169C" w14:textId="760C505A"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053327E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168DA7F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371CF0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01F212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54762B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EA3750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FCE5AC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A7C483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CEB8FB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03F4631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6F8F2F9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E7D82D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180</w:t>
            </w:r>
          </w:p>
        </w:tc>
        <w:tc>
          <w:tcPr>
            <w:tcW w:w="1185" w:type="dxa"/>
            <w:tcBorders>
              <w:top w:val="nil"/>
              <w:left w:val="nil"/>
              <w:bottom w:val="single" w:sz="4" w:space="0" w:color="000000"/>
              <w:right w:val="single" w:sz="4" w:space="0" w:color="000000"/>
            </w:tcBorders>
            <w:shd w:val="clear" w:color="auto" w:fill="auto"/>
            <w:noWrap/>
            <w:vAlign w:val="center"/>
            <w:hideMark/>
          </w:tcPr>
          <w:p w14:paraId="4011B67E" w14:textId="58B1E82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0292DCB0" w14:textId="18F9655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7290867" w14:textId="01A19A20"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Ferreterías</w:t>
            </w:r>
            <w:r w:rsidR="00691788" w:rsidRPr="00691788">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5C3447A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CAE12F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D1B194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33A66AF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1261CD2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D08726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581A22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D9CFD3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AAC33E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0B4EF81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1F9967A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320988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181</w:t>
            </w:r>
          </w:p>
        </w:tc>
        <w:tc>
          <w:tcPr>
            <w:tcW w:w="1185" w:type="dxa"/>
            <w:tcBorders>
              <w:top w:val="nil"/>
              <w:left w:val="nil"/>
              <w:bottom w:val="single" w:sz="4" w:space="0" w:color="000000"/>
              <w:right w:val="single" w:sz="4" w:space="0" w:color="000000"/>
            </w:tcBorders>
            <w:shd w:val="clear" w:color="auto" w:fill="auto"/>
            <w:noWrap/>
            <w:vAlign w:val="center"/>
            <w:hideMark/>
          </w:tcPr>
          <w:p w14:paraId="74885E90" w14:textId="030E045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2EA0AD41" w14:textId="0DB5CDDC"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652362A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198CFB9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09D601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407B688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5966FD8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5F18299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D01272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047E91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11C5329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53225E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FE56D2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64876DF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5D65581"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182</w:t>
            </w:r>
          </w:p>
        </w:tc>
        <w:tc>
          <w:tcPr>
            <w:tcW w:w="1185" w:type="dxa"/>
            <w:tcBorders>
              <w:top w:val="nil"/>
              <w:left w:val="nil"/>
              <w:bottom w:val="single" w:sz="4" w:space="0" w:color="000000"/>
              <w:right w:val="single" w:sz="4" w:space="0" w:color="000000"/>
            </w:tcBorders>
            <w:shd w:val="clear" w:color="auto" w:fill="auto"/>
            <w:noWrap/>
            <w:vAlign w:val="center"/>
            <w:hideMark/>
          </w:tcPr>
          <w:p w14:paraId="4A9B0B95" w14:textId="341A6CF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918252D" w14:textId="546CA5F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6E570537" w14:textId="77777777" w:rsidR="00691788" w:rsidRPr="00691788" w:rsidRDefault="00691788" w:rsidP="00691788">
            <w:pPr>
              <w:widowControl/>
              <w:rPr>
                <w:rFonts w:ascii="Calibri" w:eastAsia="Times New Roman" w:hAnsi="Calibri" w:cs="Calibri"/>
                <w:color w:val="000000"/>
                <w:lang w:eastAsia="es-HN"/>
              </w:rPr>
            </w:pPr>
            <w:proofErr w:type="spellStart"/>
            <w:r w:rsidRPr="00691788">
              <w:rPr>
                <w:rFonts w:ascii="Calibri" w:eastAsia="Times New Roman" w:hAnsi="Calibri" w:cs="Calibri"/>
                <w:color w:val="000000"/>
                <w:lang w:eastAsia="es-HN"/>
              </w:rPr>
              <w:t>Rentadora</w:t>
            </w:r>
            <w:proofErr w:type="spellEnd"/>
            <w:r w:rsidRPr="00691788">
              <w:rPr>
                <w:rFonts w:ascii="Calibri" w:eastAsia="Times New Roman" w:hAnsi="Calibri" w:cs="Calibri"/>
                <w:color w:val="000000"/>
                <w:lang w:eastAsia="es-HN"/>
              </w:rPr>
              <w:t xml:space="preserve">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1B6FEEF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302F476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20D42EA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070EF23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636F2C9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B0EFD1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911345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41138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3B0A8D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B4A17F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628F413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A91D4B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183</w:t>
            </w:r>
          </w:p>
        </w:tc>
        <w:tc>
          <w:tcPr>
            <w:tcW w:w="1185" w:type="dxa"/>
            <w:tcBorders>
              <w:top w:val="nil"/>
              <w:left w:val="nil"/>
              <w:bottom w:val="single" w:sz="4" w:space="0" w:color="000000"/>
              <w:right w:val="single" w:sz="4" w:space="0" w:color="000000"/>
            </w:tcBorders>
            <w:shd w:val="clear" w:color="auto" w:fill="auto"/>
            <w:noWrap/>
            <w:vAlign w:val="center"/>
            <w:hideMark/>
          </w:tcPr>
          <w:p w14:paraId="079AA80F" w14:textId="776FAAC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32DFBAC" w14:textId="6A92B0E8"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261CE67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3DC2ACD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706E6C4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73BEEE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3147EB8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2F247AC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58810F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FFFD5A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4B4668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7CDEA1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119A2BC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3FDE756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CC50052"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184</w:t>
            </w:r>
          </w:p>
        </w:tc>
        <w:tc>
          <w:tcPr>
            <w:tcW w:w="1185" w:type="dxa"/>
            <w:tcBorders>
              <w:top w:val="nil"/>
              <w:left w:val="nil"/>
              <w:bottom w:val="single" w:sz="4" w:space="0" w:color="000000"/>
              <w:right w:val="single" w:sz="4" w:space="0" w:color="000000"/>
            </w:tcBorders>
            <w:shd w:val="clear" w:color="auto" w:fill="auto"/>
            <w:noWrap/>
            <w:vAlign w:val="center"/>
            <w:hideMark/>
          </w:tcPr>
          <w:p w14:paraId="1CAA0582" w14:textId="597A6411"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41A21D26" w14:textId="3E2FE23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03451B3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0D32C43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6F9EF9C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0E233A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40E4B13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207038A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C39D05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0FB18A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BEDF0E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2406C4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C875BE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mantener satisfecha</w:t>
            </w:r>
          </w:p>
        </w:tc>
      </w:tr>
      <w:tr w:rsidR="00691788" w:rsidRPr="00691788" w14:paraId="276E860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44AD63F"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185</w:t>
            </w:r>
          </w:p>
        </w:tc>
        <w:tc>
          <w:tcPr>
            <w:tcW w:w="1185" w:type="dxa"/>
            <w:tcBorders>
              <w:top w:val="nil"/>
              <w:left w:val="nil"/>
              <w:bottom w:val="single" w:sz="4" w:space="0" w:color="000000"/>
              <w:right w:val="single" w:sz="4" w:space="0" w:color="000000"/>
            </w:tcBorders>
            <w:shd w:val="clear" w:color="auto" w:fill="auto"/>
            <w:noWrap/>
            <w:vAlign w:val="center"/>
            <w:hideMark/>
          </w:tcPr>
          <w:p w14:paraId="560A02F5" w14:textId="5D84448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9204333" w14:textId="2278DB3F"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45BEDF5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468A979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4DE77D2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4B8816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7549368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14BD479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3C70130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329766C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54E118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F03DF0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628F1D9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28C57FD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6190E3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186</w:t>
            </w:r>
          </w:p>
        </w:tc>
        <w:tc>
          <w:tcPr>
            <w:tcW w:w="1185" w:type="dxa"/>
            <w:tcBorders>
              <w:top w:val="nil"/>
              <w:left w:val="nil"/>
              <w:bottom w:val="single" w:sz="4" w:space="0" w:color="000000"/>
              <w:right w:val="single" w:sz="4" w:space="0" w:color="000000"/>
            </w:tcBorders>
            <w:shd w:val="clear" w:color="auto" w:fill="auto"/>
            <w:noWrap/>
            <w:vAlign w:val="center"/>
            <w:hideMark/>
          </w:tcPr>
          <w:p w14:paraId="1A4332FE" w14:textId="6B67049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1F07FA0A" w14:textId="48C58F3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10101B3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ambulantes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54F0CEB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3536419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D7FA0F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244EEC6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02D059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0E05754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027154C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0CF20C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52A3AA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018216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6FAE36C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BC67A1B"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187</w:t>
            </w:r>
          </w:p>
        </w:tc>
        <w:tc>
          <w:tcPr>
            <w:tcW w:w="1185" w:type="dxa"/>
            <w:tcBorders>
              <w:top w:val="nil"/>
              <w:left w:val="nil"/>
              <w:bottom w:val="single" w:sz="4" w:space="0" w:color="000000"/>
              <w:right w:val="single" w:sz="4" w:space="0" w:color="000000"/>
            </w:tcBorders>
            <w:shd w:val="clear" w:color="auto" w:fill="auto"/>
            <w:noWrap/>
            <w:vAlign w:val="center"/>
            <w:hideMark/>
          </w:tcPr>
          <w:p w14:paraId="48472238" w14:textId="17BAB21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6BF891F6" w14:textId="450AA3F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3A047F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599B67E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39EECB8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9040C5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4B59FB7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56119F6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7D1C5C8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441760E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FEDED2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5B03D4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052B782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4B16745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97867BB"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188</w:t>
            </w:r>
          </w:p>
        </w:tc>
        <w:tc>
          <w:tcPr>
            <w:tcW w:w="1185" w:type="dxa"/>
            <w:tcBorders>
              <w:top w:val="nil"/>
              <w:left w:val="nil"/>
              <w:bottom w:val="single" w:sz="4" w:space="0" w:color="000000"/>
              <w:right w:val="single" w:sz="4" w:space="0" w:color="000000"/>
            </w:tcBorders>
            <w:shd w:val="clear" w:color="auto" w:fill="auto"/>
            <w:noWrap/>
            <w:vAlign w:val="center"/>
            <w:hideMark/>
          </w:tcPr>
          <w:p w14:paraId="6B303916" w14:textId="240C0CE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40AFE20" w14:textId="382BBF0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24C3D24A" w14:textId="5255305A"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Alcaldía</w:t>
            </w:r>
            <w:r w:rsidR="00691788" w:rsidRPr="00691788">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0767315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1CDD4D0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0E188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1749BFD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035285B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0FDF62D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07DFAAE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AAC0D6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58AE5B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C9B40E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3D72A90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77A79A3"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189</w:t>
            </w:r>
          </w:p>
        </w:tc>
        <w:tc>
          <w:tcPr>
            <w:tcW w:w="1185" w:type="dxa"/>
            <w:tcBorders>
              <w:top w:val="nil"/>
              <w:left w:val="nil"/>
              <w:bottom w:val="single" w:sz="4" w:space="0" w:color="000000"/>
              <w:right w:val="single" w:sz="4" w:space="0" w:color="000000"/>
            </w:tcBorders>
            <w:shd w:val="clear" w:color="auto" w:fill="auto"/>
            <w:noWrap/>
            <w:vAlign w:val="center"/>
            <w:hideMark/>
          </w:tcPr>
          <w:p w14:paraId="70992CFE" w14:textId="383636F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F5FF0C1" w14:textId="2423891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3.2 Suministro e </w:t>
            </w:r>
            <w:r w:rsidR="00C87919" w:rsidRPr="00691788">
              <w:rPr>
                <w:rFonts w:ascii="Calibri" w:eastAsia="Times New Roman" w:hAnsi="Calibri" w:cs="Calibri"/>
                <w:color w:val="000000"/>
                <w:lang w:eastAsia="es-HN"/>
              </w:rPr>
              <w:t>instalación</w:t>
            </w:r>
            <w:r w:rsidRPr="00691788">
              <w:rPr>
                <w:rFonts w:ascii="Calibri" w:eastAsia="Times New Roman" w:hAnsi="Calibri" w:cs="Calibri"/>
                <w:color w:val="000000"/>
                <w:lang w:eastAsia="es-HN"/>
              </w:rPr>
              <w:t xml:space="preserve"> de </w:t>
            </w:r>
            <w:r w:rsidR="00C87919" w:rsidRPr="00691788">
              <w:rPr>
                <w:rFonts w:ascii="Calibri" w:eastAsia="Times New Roman" w:hAnsi="Calibri" w:cs="Calibri"/>
                <w:color w:val="000000"/>
                <w:lang w:eastAsia="es-HN"/>
              </w:rPr>
              <w:t>tubería</w:t>
            </w:r>
            <w:r w:rsidRPr="00691788">
              <w:rPr>
                <w:rFonts w:ascii="Calibri" w:eastAsia="Times New Roman" w:hAnsi="Calibri" w:cs="Calibri"/>
                <w:color w:val="000000"/>
                <w:lang w:eastAsia="es-HN"/>
              </w:rPr>
              <w:t xml:space="preserve"> y accesorios</w:t>
            </w:r>
          </w:p>
        </w:tc>
        <w:tc>
          <w:tcPr>
            <w:tcW w:w="1099" w:type="dxa"/>
            <w:tcBorders>
              <w:top w:val="nil"/>
              <w:left w:val="nil"/>
              <w:bottom w:val="single" w:sz="4" w:space="0" w:color="000000"/>
              <w:right w:val="single" w:sz="4" w:space="0" w:color="000000"/>
            </w:tcBorders>
            <w:shd w:val="clear" w:color="auto" w:fill="auto"/>
            <w:noWrap/>
            <w:vAlign w:val="center"/>
            <w:hideMark/>
          </w:tcPr>
          <w:p w14:paraId="5EA3E5E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50B83EF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475548D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DD89DF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6A313DE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7E21E9E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7617AC0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052F18F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ADD1A1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F3EA8D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71E01AD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0F3C7A6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2CB8CB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190</w:t>
            </w:r>
          </w:p>
        </w:tc>
        <w:tc>
          <w:tcPr>
            <w:tcW w:w="1185" w:type="dxa"/>
            <w:tcBorders>
              <w:top w:val="nil"/>
              <w:left w:val="nil"/>
              <w:bottom w:val="single" w:sz="4" w:space="0" w:color="000000"/>
              <w:right w:val="single" w:sz="4" w:space="0" w:color="000000"/>
            </w:tcBorders>
            <w:shd w:val="clear" w:color="auto" w:fill="auto"/>
            <w:noWrap/>
            <w:vAlign w:val="center"/>
            <w:hideMark/>
          </w:tcPr>
          <w:p w14:paraId="05E24F81" w14:textId="26017CA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610C7A0" w14:textId="1F79925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5CC7351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614BB540" w14:textId="3A3DC2C5"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Planificación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gestión</w:t>
            </w:r>
            <w:r w:rsidR="00691788" w:rsidRPr="00691788">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30753D8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CC73A3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212253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2D2A1D1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43AA2BE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726434F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951742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4E0BBA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C8CC3B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17067B7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E317D9E"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191</w:t>
            </w:r>
          </w:p>
        </w:tc>
        <w:tc>
          <w:tcPr>
            <w:tcW w:w="1185" w:type="dxa"/>
            <w:tcBorders>
              <w:top w:val="nil"/>
              <w:left w:val="nil"/>
              <w:bottom w:val="single" w:sz="4" w:space="0" w:color="000000"/>
              <w:right w:val="single" w:sz="4" w:space="0" w:color="000000"/>
            </w:tcBorders>
            <w:shd w:val="clear" w:color="auto" w:fill="auto"/>
            <w:noWrap/>
            <w:vAlign w:val="center"/>
            <w:hideMark/>
          </w:tcPr>
          <w:p w14:paraId="6BACDDF4" w14:textId="5440FD3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61CBC563" w14:textId="0CF1D96B"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6160489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45CDE30F" w14:textId="70040D65"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Supervisión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administración</w:t>
            </w:r>
            <w:r w:rsidR="00691788" w:rsidRPr="00691788">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068C894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87A04B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C13974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769E69F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3654CC6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6E33506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19F90D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183C49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719E22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36F2042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EBC4B84"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192</w:t>
            </w:r>
          </w:p>
        </w:tc>
        <w:tc>
          <w:tcPr>
            <w:tcW w:w="1185" w:type="dxa"/>
            <w:tcBorders>
              <w:top w:val="nil"/>
              <w:left w:val="nil"/>
              <w:bottom w:val="single" w:sz="4" w:space="0" w:color="000000"/>
              <w:right w:val="single" w:sz="4" w:space="0" w:color="000000"/>
            </w:tcBorders>
            <w:shd w:val="clear" w:color="auto" w:fill="auto"/>
            <w:noWrap/>
            <w:vAlign w:val="center"/>
            <w:hideMark/>
          </w:tcPr>
          <w:p w14:paraId="48A9F061" w14:textId="454071A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A778298" w14:textId="0124796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15D9D46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60B5CBA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3951CE6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126758D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1C84F1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1C8F833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8A9CEF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575A8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DCD4CD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80A1CB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46FB6F8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4BD7E46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D9626E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193</w:t>
            </w:r>
          </w:p>
        </w:tc>
        <w:tc>
          <w:tcPr>
            <w:tcW w:w="1185" w:type="dxa"/>
            <w:tcBorders>
              <w:top w:val="nil"/>
              <w:left w:val="nil"/>
              <w:bottom w:val="single" w:sz="4" w:space="0" w:color="000000"/>
              <w:right w:val="single" w:sz="4" w:space="0" w:color="000000"/>
            </w:tcBorders>
            <w:shd w:val="clear" w:color="auto" w:fill="auto"/>
            <w:noWrap/>
            <w:vAlign w:val="center"/>
            <w:hideMark/>
          </w:tcPr>
          <w:p w14:paraId="045F6ADA" w14:textId="1011113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B92D548" w14:textId="56F98825"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2B0D0BD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2E8B108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2806602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7A30F0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5848A7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28C0A19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0103033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6B9EBF5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41EC06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AC7E7F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21BB41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34DED6F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4619F9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194</w:t>
            </w:r>
          </w:p>
        </w:tc>
        <w:tc>
          <w:tcPr>
            <w:tcW w:w="1185" w:type="dxa"/>
            <w:tcBorders>
              <w:top w:val="nil"/>
              <w:left w:val="nil"/>
              <w:bottom w:val="single" w:sz="4" w:space="0" w:color="000000"/>
              <w:right w:val="single" w:sz="4" w:space="0" w:color="000000"/>
            </w:tcBorders>
            <w:shd w:val="clear" w:color="auto" w:fill="auto"/>
            <w:noWrap/>
            <w:vAlign w:val="center"/>
            <w:hideMark/>
          </w:tcPr>
          <w:p w14:paraId="2034B788" w14:textId="2979796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2171950E" w14:textId="39A3E8FE"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1D6FF9D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6BD0E9C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48A5390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0588C0B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A5709A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2819E9D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52DA4D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319B8F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CDA25B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7E6921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3801CD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2B4FE90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3EAB04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195</w:t>
            </w:r>
          </w:p>
        </w:tc>
        <w:tc>
          <w:tcPr>
            <w:tcW w:w="1185" w:type="dxa"/>
            <w:tcBorders>
              <w:top w:val="nil"/>
              <w:left w:val="nil"/>
              <w:bottom w:val="single" w:sz="4" w:space="0" w:color="000000"/>
              <w:right w:val="single" w:sz="4" w:space="0" w:color="000000"/>
            </w:tcBorders>
            <w:shd w:val="clear" w:color="auto" w:fill="auto"/>
            <w:noWrap/>
            <w:vAlign w:val="center"/>
            <w:hideMark/>
          </w:tcPr>
          <w:p w14:paraId="3D79841C" w14:textId="684248D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79CE0AB9" w14:textId="1A5D7003"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707E524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3926ECA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2552409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5F851DA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10D0458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2106F63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31FCCE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605AE7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302C33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C076FA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5453BB9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557F076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3AC2164"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196</w:t>
            </w:r>
          </w:p>
        </w:tc>
        <w:tc>
          <w:tcPr>
            <w:tcW w:w="1185" w:type="dxa"/>
            <w:tcBorders>
              <w:top w:val="nil"/>
              <w:left w:val="nil"/>
              <w:bottom w:val="single" w:sz="4" w:space="0" w:color="000000"/>
              <w:right w:val="single" w:sz="4" w:space="0" w:color="000000"/>
            </w:tcBorders>
            <w:shd w:val="clear" w:color="auto" w:fill="auto"/>
            <w:noWrap/>
            <w:vAlign w:val="center"/>
            <w:hideMark/>
          </w:tcPr>
          <w:p w14:paraId="6D89BD5C" w14:textId="24CAA59F"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8326FED" w14:textId="0014AE0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21FCBA8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778CA84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6A219B5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6504A5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713FE1B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3AC3E11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79FB3B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4BEEE7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BD01E4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A26871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3318B25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207DD5B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54CCD8C"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197</w:t>
            </w:r>
          </w:p>
        </w:tc>
        <w:tc>
          <w:tcPr>
            <w:tcW w:w="1185" w:type="dxa"/>
            <w:tcBorders>
              <w:top w:val="nil"/>
              <w:left w:val="nil"/>
              <w:bottom w:val="single" w:sz="4" w:space="0" w:color="000000"/>
              <w:right w:val="single" w:sz="4" w:space="0" w:color="000000"/>
            </w:tcBorders>
            <w:shd w:val="clear" w:color="auto" w:fill="auto"/>
            <w:noWrap/>
            <w:vAlign w:val="center"/>
            <w:hideMark/>
          </w:tcPr>
          <w:p w14:paraId="6E762B61" w14:textId="17FB4EA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466B18EE" w14:textId="451D84E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15A8437F" w14:textId="32260D66"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73321B3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644B73D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DA7A4A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36427D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1459D53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5554DA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35A92B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4BB185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8A1EC1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46EA2AE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183C458C"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67D6F02"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198</w:t>
            </w:r>
          </w:p>
        </w:tc>
        <w:tc>
          <w:tcPr>
            <w:tcW w:w="1185" w:type="dxa"/>
            <w:tcBorders>
              <w:top w:val="nil"/>
              <w:left w:val="nil"/>
              <w:bottom w:val="single" w:sz="4" w:space="0" w:color="000000"/>
              <w:right w:val="single" w:sz="4" w:space="0" w:color="000000"/>
            </w:tcBorders>
            <w:shd w:val="clear" w:color="auto" w:fill="auto"/>
            <w:noWrap/>
            <w:vAlign w:val="center"/>
            <w:hideMark/>
          </w:tcPr>
          <w:p w14:paraId="65184DCE" w14:textId="4946506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706DCCDF" w14:textId="2DB33EF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3F597C93" w14:textId="5648A67E"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Ferreterías</w:t>
            </w:r>
            <w:r w:rsidR="00691788" w:rsidRPr="00691788">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670CED1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75F0757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4D6C4C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5E47AD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7ED7217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E2B037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331634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8BA22E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7D9299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511E735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770425D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B44DD61"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199</w:t>
            </w:r>
          </w:p>
        </w:tc>
        <w:tc>
          <w:tcPr>
            <w:tcW w:w="1185" w:type="dxa"/>
            <w:tcBorders>
              <w:top w:val="nil"/>
              <w:left w:val="nil"/>
              <w:bottom w:val="single" w:sz="4" w:space="0" w:color="000000"/>
              <w:right w:val="single" w:sz="4" w:space="0" w:color="000000"/>
            </w:tcBorders>
            <w:shd w:val="clear" w:color="auto" w:fill="auto"/>
            <w:noWrap/>
            <w:vAlign w:val="center"/>
            <w:hideMark/>
          </w:tcPr>
          <w:p w14:paraId="7BEDC40D" w14:textId="69C2FE2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6B87238D" w14:textId="379B852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3A6BC9B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542738B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7FB6C0C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210D9FE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22BB46A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0591DB7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79E496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1E733CC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5EF6CE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D31556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8A6EDF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3DBC618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52CDF1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200</w:t>
            </w:r>
          </w:p>
        </w:tc>
        <w:tc>
          <w:tcPr>
            <w:tcW w:w="1185" w:type="dxa"/>
            <w:tcBorders>
              <w:top w:val="nil"/>
              <w:left w:val="nil"/>
              <w:bottom w:val="single" w:sz="4" w:space="0" w:color="000000"/>
              <w:right w:val="single" w:sz="4" w:space="0" w:color="000000"/>
            </w:tcBorders>
            <w:shd w:val="clear" w:color="auto" w:fill="auto"/>
            <w:noWrap/>
            <w:vAlign w:val="center"/>
            <w:hideMark/>
          </w:tcPr>
          <w:p w14:paraId="5577F097" w14:textId="5CA9EC8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7555AC57" w14:textId="22A13B8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72C17D7D" w14:textId="77777777" w:rsidR="00691788" w:rsidRPr="00691788" w:rsidRDefault="00691788" w:rsidP="00691788">
            <w:pPr>
              <w:widowControl/>
              <w:rPr>
                <w:rFonts w:ascii="Calibri" w:eastAsia="Times New Roman" w:hAnsi="Calibri" w:cs="Calibri"/>
                <w:color w:val="000000"/>
                <w:lang w:eastAsia="es-HN"/>
              </w:rPr>
            </w:pPr>
            <w:proofErr w:type="spellStart"/>
            <w:r w:rsidRPr="00691788">
              <w:rPr>
                <w:rFonts w:ascii="Calibri" w:eastAsia="Times New Roman" w:hAnsi="Calibri" w:cs="Calibri"/>
                <w:color w:val="000000"/>
                <w:lang w:eastAsia="es-HN"/>
              </w:rPr>
              <w:t>Rentadora</w:t>
            </w:r>
            <w:proofErr w:type="spellEnd"/>
            <w:r w:rsidRPr="00691788">
              <w:rPr>
                <w:rFonts w:ascii="Calibri" w:eastAsia="Times New Roman" w:hAnsi="Calibri" w:cs="Calibri"/>
                <w:color w:val="000000"/>
                <w:lang w:eastAsia="es-HN"/>
              </w:rPr>
              <w:t xml:space="preserve">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03F8163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F79859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5407AA0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4511DDA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5970273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E9DCFA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473550D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36AB03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EF696E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2507F7D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10D052F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EF65121"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201</w:t>
            </w:r>
          </w:p>
        </w:tc>
        <w:tc>
          <w:tcPr>
            <w:tcW w:w="1185" w:type="dxa"/>
            <w:tcBorders>
              <w:top w:val="nil"/>
              <w:left w:val="nil"/>
              <w:bottom w:val="single" w:sz="4" w:space="0" w:color="000000"/>
              <w:right w:val="single" w:sz="4" w:space="0" w:color="000000"/>
            </w:tcBorders>
            <w:shd w:val="clear" w:color="auto" w:fill="auto"/>
            <w:noWrap/>
            <w:vAlign w:val="center"/>
            <w:hideMark/>
          </w:tcPr>
          <w:p w14:paraId="4A935E11" w14:textId="155E225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128C8E6A" w14:textId="69B98F7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354042F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7D56AC8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01251E2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80325C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7BCCE1B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7DFC051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85BBF8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02CFBA9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63537A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2A5AA0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58780E7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5190A2F3"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30C6045"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202</w:t>
            </w:r>
          </w:p>
        </w:tc>
        <w:tc>
          <w:tcPr>
            <w:tcW w:w="1185" w:type="dxa"/>
            <w:tcBorders>
              <w:top w:val="nil"/>
              <w:left w:val="nil"/>
              <w:bottom w:val="single" w:sz="4" w:space="0" w:color="000000"/>
              <w:right w:val="single" w:sz="4" w:space="0" w:color="000000"/>
            </w:tcBorders>
            <w:shd w:val="clear" w:color="auto" w:fill="auto"/>
            <w:noWrap/>
            <w:vAlign w:val="center"/>
            <w:hideMark/>
          </w:tcPr>
          <w:p w14:paraId="2CD5FEED" w14:textId="27CBFB7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28A184FE" w14:textId="28EC7F6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5777D54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2B3D9F7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761B8B8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9C5423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3F8B09F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540ACAA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D0C8AA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52F444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15AAF4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F02468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559655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mantener satisfecha</w:t>
            </w:r>
          </w:p>
        </w:tc>
      </w:tr>
      <w:tr w:rsidR="00691788" w:rsidRPr="00691788" w14:paraId="66E6180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4C82BE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203</w:t>
            </w:r>
          </w:p>
        </w:tc>
        <w:tc>
          <w:tcPr>
            <w:tcW w:w="1185" w:type="dxa"/>
            <w:tcBorders>
              <w:top w:val="nil"/>
              <w:left w:val="nil"/>
              <w:bottom w:val="single" w:sz="4" w:space="0" w:color="000000"/>
              <w:right w:val="single" w:sz="4" w:space="0" w:color="000000"/>
            </w:tcBorders>
            <w:shd w:val="clear" w:color="auto" w:fill="auto"/>
            <w:noWrap/>
            <w:vAlign w:val="center"/>
            <w:hideMark/>
          </w:tcPr>
          <w:p w14:paraId="7E491EC5" w14:textId="0E226971"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62E744F" w14:textId="3160A46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4F30E79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2230A2F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3EE85F7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3A2C5C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468B091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5EE8731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169370D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315C2F1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887301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54BC42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36B207E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7BA500C3"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434F96C"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204</w:t>
            </w:r>
          </w:p>
        </w:tc>
        <w:tc>
          <w:tcPr>
            <w:tcW w:w="1185" w:type="dxa"/>
            <w:tcBorders>
              <w:top w:val="nil"/>
              <w:left w:val="nil"/>
              <w:bottom w:val="single" w:sz="4" w:space="0" w:color="000000"/>
              <w:right w:val="single" w:sz="4" w:space="0" w:color="000000"/>
            </w:tcBorders>
            <w:shd w:val="clear" w:color="auto" w:fill="auto"/>
            <w:noWrap/>
            <w:vAlign w:val="center"/>
            <w:hideMark/>
          </w:tcPr>
          <w:p w14:paraId="1F516A25" w14:textId="0D1FE55F"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1161D2FA" w14:textId="266F3428"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70E789D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ambulantes de 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7DA1340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2C56193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E11DB4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0E16D2A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1C9CBED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44530ED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416CE67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9D1F19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62F0F7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670421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0431718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041B3BD2"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205</w:t>
            </w:r>
          </w:p>
        </w:tc>
        <w:tc>
          <w:tcPr>
            <w:tcW w:w="1185" w:type="dxa"/>
            <w:tcBorders>
              <w:top w:val="nil"/>
              <w:left w:val="nil"/>
              <w:bottom w:val="single" w:sz="4" w:space="0" w:color="000000"/>
              <w:right w:val="single" w:sz="4" w:space="0" w:color="000000"/>
            </w:tcBorders>
            <w:shd w:val="clear" w:color="auto" w:fill="auto"/>
            <w:noWrap/>
            <w:vAlign w:val="center"/>
            <w:hideMark/>
          </w:tcPr>
          <w:p w14:paraId="23D287E3" w14:textId="4C42020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EB3C377" w14:textId="07C7A30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315E885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12A06E5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2FB583B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18B500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388A3E7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2A8B22D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36C544A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48E6FE9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0C133A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6EE871B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65FCC6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0C8744A4"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7DDD170"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206</w:t>
            </w:r>
          </w:p>
        </w:tc>
        <w:tc>
          <w:tcPr>
            <w:tcW w:w="1185" w:type="dxa"/>
            <w:tcBorders>
              <w:top w:val="nil"/>
              <w:left w:val="nil"/>
              <w:bottom w:val="single" w:sz="4" w:space="0" w:color="000000"/>
              <w:right w:val="single" w:sz="4" w:space="0" w:color="000000"/>
            </w:tcBorders>
            <w:shd w:val="clear" w:color="auto" w:fill="auto"/>
            <w:noWrap/>
            <w:vAlign w:val="center"/>
            <w:hideMark/>
          </w:tcPr>
          <w:p w14:paraId="13B89DC4" w14:textId="78599DC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2C892738" w14:textId="0EB4E5F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24B25FF8" w14:textId="4CEC1E87"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Alcaldía</w:t>
            </w:r>
            <w:r w:rsidR="00691788" w:rsidRPr="00691788">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6A1871A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46CCF53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FE8789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54669CA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7F95B40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2D282AD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790039D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8B8E99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08E62E1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0182A88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440BD80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C611102"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207</w:t>
            </w:r>
          </w:p>
        </w:tc>
        <w:tc>
          <w:tcPr>
            <w:tcW w:w="1185" w:type="dxa"/>
            <w:tcBorders>
              <w:top w:val="nil"/>
              <w:left w:val="nil"/>
              <w:bottom w:val="single" w:sz="4" w:space="0" w:color="000000"/>
              <w:right w:val="single" w:sz="4" w:space="0" w:color="000000"/>
            </w:tcBorders>
            <w:shd w:val="clear" w:color="auto" w:fill="auto"/>
            <w:noWrap/>
            <w:vAlign w:val="center"/>
            <w:hideMark/>
          </w:tcPr>
          <w:p w14:paraId="72D65F5D" w14:textId="77D72BBA"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25156F05" w14:textId="134B926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3.3 Obras de </w:t>
            </w:r>
            <w:r w:rsidR="00C87919" w:rsidRPr="00691788">
              <w:rPr>
                <w:rFonts w:ascii="Calibri" w:eastAsia="Times New Roman" w:hAnsi="Calibri" w:cs="Calibri"/>
                <w:color w:val="000000"/>
                <w:lang w:eastAsia="es-HN"/>
              </w:rPr>
              <w:t>terracería</w:t>
            </w:r>
          </w:p>
        </w:tc>
        <w:tc>
          <w:tcPr>
            <w:tcW w:w="1099" w:type="dxa"/>
            <w:tcBorders>
              <w:top w:val="nil"/>
              <w:left w:val="nil"/>
              <w:bottom w:val="single" w:sz="4" w:space="0" w:color="000000"/>
              <w:right w:val="single" w:sz="4" w:space="0" w:color="000000"/>
            </w:tcBorders>
            <w:shd w:val="clear" w:color="auto" w:fill="auto"/>
            <w:noWrap/>
            <w:vAlign w:val="center"/>
            <w:hideMark/>
          </w:tcPr>
          <w:p w14:paraId="4250CC9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30C5720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21B55B9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587041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67B509E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274A909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7299628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0166541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DB5289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39E3C73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725F109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2500B2F2"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56C6648"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208</w:t>
            </w:r>
          </w:p>
        </w:tc>
        <w:tc>
          <w:tcPr>
            <w:tcW w:w="1185" w:type="dxa"/>
            <w:tcBorders>
              <w:top w:val="nil"/>
              <w:left w:val="nil"/>
              <w:bottom w:val="single" w:sz="4" w:space="0" w:color="000000"/>
              <w:right w:val="single" w:sz="4" w:space="0" w:color="000000"/>
            </w:tcBorders>
            <w:shd w:val="clear" w:color="auto" w:fill="auto"/>
            <w:noWrap/>
            <w:vAlign w:val="center"/>
            <w:hideMark/>
          </w:tcPr>
          <w:p w14:paraId="7A9C9FC9" w14:textId="049B1070"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65AAD4B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65B00DB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Director de Proyecto</w:t>
            </w:r>
          </w:p>
        </w:tc>
        <w:tc>
          <w:tcPr>
            <w:tcW w:w="1203" w:type="dxa"/>
            <w:tcBorders>
              <w:top w:val="nil"/>
              <w:left w:val="nil"/>
              <w:bottom w:val="single" w:sz="4" w:space="0" w:color="000000"/>
              <w:right w:val="single" w:sz="4" w:space="0" w:color="000000"/>
            </w:tcBorders>
            <w:shd w:val="clear" w:color="auto" w:fill="auto"/>
            <w:noWrap/>
            <w:vAlign w:val="center"/>
            <w:hideMark/>
          </w:tcPr>
          <w:p w14:paraId="2E0BAC2E" w14:textId="2717846C"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Planificación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gestión</w:t>
            </w:r>
            <w:r w:rsidR="00691788" w:rsidRPr="00691788">
              <w:rPr>
                <w:rFonts w:ascii="Calibri" w:eastAsia="Times New Roman" w:hAnsi="Calibri" w:cs="Calibri"/>
                <w:color w:val="000000"/>
                <w:lang w:eastAsia="es-HN"/>
              </w:rPr>
              <w:t xml:space="preserve"> del proyecto</w:t>
            </w:r>
          </w:p>
        </w:tc>
        <w:tc>
          <w:tcPr>
            <w:tcW w:w="987" w:type="dxa"/>
            <w:tcBorders>
              <w:top w:val="nil"/>
              <w:left w:val="nil"/>
              <w:bottom w:val="single" w:sz="4" w:space="0" w:color="000000"/>
              <w:right w:val="single" w:sz="4" w:space="0" w:color="000000"/>
            </w:tcBorders>
            <w:shd w:val="clear" w:color="auto" w:fill="auto"/>
            <w:noWrap/>
            <w:vAlign w:val="center"/>
            <w:hideMark/>
          </w:tcPr>
          <w:p w14:paraId="10D9341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7B0D00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5290BF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22BD96F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5E565CF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3238A57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23112E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FB03DF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7459F6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3C389FC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6DDABCF"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209</w:t>
            </w:r>
          </w:p>
        </w:tc>
        <w:tc>
          <w:tcPr>
            <w:tcW w:w="1185" w:type="dxa"/>
            <w:tcBorders>
              <w:top w:val="nil"/>
              <w:left w:val="nil"/>
              <w:bottom w:val="single" w:sz="4" w:space="0" w:color="000000"/>
              <w:right w:val="single" w:sz="4" w:space="0" w:color="000000"/>
            </w:tcBorders>
            <w:shd w:val="clear" w:color="auto" w:fill="auto"/>
            <w:noWrap/>
            <w:vAlign w:val="center"/>
            <w:hideMark/>
          </w:tcPr>
          <w:p w14:paraId="2114D907" w14:textId="4C36069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7D6973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3E730EB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Ingeniero residente</w:t>
            </w:r>
          </w:p>
        </w:tc>
        <w:tc>
          <w:tcPr>
            <w:tcW w:w="1203" w:type="dxa"/>
            <w:tcBorders>
              <w:top w:val="nil"/>
              <w:left w:val="nil"/>
              <w:bottom w:val="single" w:sz="4" w:space="0" w:color="000000"/>
              <w:right w:val="single" w:sz="4" w:space="0" w:color="000000"/>
            </w:tcBorders>
            <w:shd w:val="clear" w:color="auto" w:fill="auto"/>
            <w:noWrap/>
            <w:vAlign w:val="center"/>
            <w:hideMark/>
          </w:tcPr>
          <w:p w14:paraId="5F093DA1" w14:textId="35A4C859"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Supervisión</w:t>
            </w:r>
            <w:r w:rsidR="00691788" w:rsidRPr="00691788">
              <w:rPr>
                <w:rFonts w:ascii="Calibri" w:eastAsia="Times New Roman" w:hAnsi="Calibri" w:cs="Calibri"/>
                <w:color w:val="000000"/>
                <w:lang w:eastAsia="es-HN"/>
              </w:rPr>
              <w:t xml:space="preserve"> y </w:t>
            </w:r>
            <w:r w:rsidRPr="00691788">
              <w:rPr>
                <w:rFonts w:ascii="Calibri" w:eastAsia="Times New Roman" w:hAnsi="Calibri" w:cs="Calibri"/>
                <w:color w:val="000000"/>
                <w:lang w:eastAsia="es-HN"/>
              </w:rPr>
              <w:t>administración</w:t>
            </w:r>
            <w:r w:rsidR="00691788" w:rsidRPr="00691788">
              <w:rPr>
                <w:rFonts w:ascii="Calibri" w:eastAsia="Times New Roman" w:hAnsi="Calibri" w:cs="Calibri"/>
                <w:color w:val="000000"/>
                <w:lang w:eastAsia="es-HN"/>
              </w:rPr>
              <w:t xml:space="preserve"> </w:t>
            </w:r>
          </w:p>
        </w:tc>
        <w:tc>
          <w:tcPr>
            <w:tcW w:w="987" w:type="dxa"/>
            <w:tcBorders>
              <w:top w:val="nil"/>
              <w:left w:val="nil"/>
              <w:bottom w:val="single" w:sz="4" w:space="0" w:color="000000"/>
              <w:right w:val="single" w:sz="4" w:space="0" w:color="000000"/>
            </w:tcBorders>
            <w:shd w:val="clear" w:color="auto" w:fill="auto"/>
            <w:noWrap/>
            <w:vAlign w:val="center"/>
            <w:hideMark/>
          </w:tcPr>
          <w:p w14:paraId="008E229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7D160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66F2AE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1CE75A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78" w:type="dxa"/>
            <w:tcBorders>
              <w:top w:val="nil"/>
              <w:left w:val="nil"/>
              <w:bottom w:val="single" w:sz="4" w:space="0" w:color="000000"/>
              <w:right w:val="single" w:sz="4" w:space="0" w:color="000000"/>
            </w:tcBorders>
            <w:shd w:val="clear" w:color="auto" w:fill="auto"/>
            <w:noWrap/>
            <w:vAlign w:val="center"/>
            <w:hideMark/>
          </w:tcPr>
          <w:p w14:paraId="788554C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2E1305F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2AD9290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6806D56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693548D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087FD50D"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3563AD5"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210</w:t>
            </w:r>
          </w:p>
        </w:tc>
        <w:tc>
          <w:tcPr>
            <w:tcW w:w="1185" w:type="dxa"/>
            <w:tcBorders>
              <w:top w:val="nil"/>
              <w:left w:val="nil"/>
              <w:bottom w:val="single" w:sz="4" w:space="0" w:color="000000"/>
              <w:right w:val="single" w:sz="4" w:space="0" w:color="000000"/>
            </w:tcBorders>
            <w:shd w:val="clear" w:color="auto" w:fill="auto"/>
            <w:noWrap/>
            <w:vAlign w:val="center"/>
            <w:hideMark/>
          </w:tcPr>
          <w:p w14:paraId="7E1BD74A" w14:textId="54C8814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0D1F30E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00A349D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Oficial Financiero</w:t>
            </w:r>
          </w:p>
        </w:tc>
        <w:tc>
          <w:tcPr>
            <w:tcW w:w="1203" w:type="dxa"/>
            <w:tcBorders>
              <w:top w:val="nil"/>
              <w:left w:val="nil"/>
              <w:bottom w:val="single" w:sz="4" w:space="0" w:color="000000"/>
              <w:right w:val="single" w:sz="4" w:space="0" w:color="000000"/>
            </w:tcBorders>
            <w:shd w:val="clear" w:color="auto" w:fill="auto"/>
            <w:noWrap/>
            <w:vAlign w:val="center"/>
            <w:hideMark/>
          </w:tcPr>
          <w:p w14:paraId="13535FC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008DCCA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5AF1F27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EEF606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1051968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250957D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27CC5C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37BC2CE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49124F3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E76A40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4754C06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B1CF6C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211</w:t>
            </w:r>
          </w:p>
        </w:tc>
        <w:tc>
          <w:tcPr>
            <w:tcW w:w="1185" w:type="dxa"/>
            <w:tcBorders>
              <w:top w:val="nil"/>
              <w:left w:val="nil"/>
              <w:bottom w:val="single" w:sz="4" w:space="0" w:color="000000"/>
              <w:right w:val="single" w:sz="4" w:space="0" w:color="000000"/>
            </w:tcBorders>
            <w:shd w:val="clear" w:color="auto" w:fill="auto"/>
            <w:noWrap/>
            <w:vAlign w:val="center"/>
            <w:hideMark/>
          </w:tcPr>
          <w:p w14:paraId="11347D86" w14:textId="397AC51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25C044D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5C1E9B3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Maestro de obra</w:t>
            </w:r>
          </w:p>
        </w:tc>
        <w:tc>
          <w:tcPr>
            <w:tcW w:w="1203" w:type="dxa"/>
            <w:tcBorders>
              <w:top w:val="nil"/>
              <w:left w:val="nil"/>
              <w:bottom w:val="single" w:sz="4" w:space="0" w:color="000000"/>
              <w:right w:val="single" w:sz="4" w:space="0" w:color="000000"/>
            </w:tcBorders>
            <w:shd w:val="clear" w:color="auto" w:fill="auto"/>
            <w:noWrap/>
            <w:vAlign w:val="center"/>
            <w:hideMark/>
          </w:tcPr>
          <w:p w14:paraId="1D34768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Director de mano de obra </w:t>
            </w:r>
          </w:p>
        </w:tc>
        <w:tc>
          <w:tcPr>
            <w:tcW w:w="987" w:type="dxa"/>
            <w:tcBorders>
              <w:top w:val="nil"/>
              <w:left w:val="nil"/>
              <w:bottom w:val="single" w:sz="4" w:space="0" w:color="000000"/>
              <w:right w:val="single" w:sz="4" w:space="0" w:color="000000"/>
            </w:tcBorders>
            <w:shd w:val="clear" w:color="auto" w:fill="auto"/>
            <w:noWrap/>
            <w:vAlign w:val="center"/>
            <w:hideMark/>
          </w:tcPr>
          <w:p w14:paraId="00B3D6B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0E40CA6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66A1936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5FA1C94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5CB3709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6AF291B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76CC086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0C6BD7E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2046631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12412ECB"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965EEBC"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212</w:t>
            </w:r>
          </w:p>
        </w:tc>
        <w:tc>
          <w:tcPr>
            <w:tcW w:w="1185" w:type="dxa"/>
            <w:tcBorders>
              <w:top w:val="nil"/>
              <w:left w:val="nil"/>
              <w:bottom w:val="single" w:sz="4" w:space="0" w:color="000000"/>
              <w:right w:val="single" w:sz="4" w:space="0" w:color="000000"/>
            </w:tcBorders>
            <w:shd w:val="clear" w:color="auto" w:fill="auto"/>
            <w:noWrap/>
            <w:vAlign w:val="center"/>
            <w:hideMark/>
          </w:tcPr>
          <w:p w14:paraId="7684686D" w14:textId="7AAD2E7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0A71E6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3646123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w:t>
            </w:r>
          </w:p>
        </w:tc>
        <w:tc>
          <w:tcPr>
            <w:tcW w:w="1203" w:type="dxa"/>
            <w:tcBorders>
              <w:top w:val="nil"/>
              <w:left w:val="nil"/>
              <w:bottom w:val="single" w:sz="4" w:space="0" w:color="000000"/>
              <w:right w:val="single" w:sz="4" w:space="0" w:color="000000"/>
            </w:tcBorders>
            <w:shd w:val="clear" w:color="auto" w:fill="auto"/>
            <w:noWrap/>
            <w:vAlign w:val="center"/>
            <w:hideMark/>
          </w:tcPr>
          <w:p w14:paraId="39347AD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Asistente de contabilidad</w:t>
            </w:r>
          </w:p>
        </w:tc>
        <w:tc>
          <w:tcPr>
            <w:tcW w:w="987" w:type="dxa"/>
            <w:tcBorders>
              <w:top w:val="nil"/>
              <w:left w:val="nil"/>
              <w:bottom w:val="single" w:sz="4" w:space="0" w:color="000000"/>
              <w:right w:val="single" w:sz="4" w:space="0" w:color="000000"/>
            </w:tcBorders>
            <w:shd w:val="clear" w:color="auto" w:fill="auto"/>
            <w:noWrap/>
            <w:vAlign w:val="center"/>
            <w:hideMark/>
          </w:tcPr>
          <w:p w14:paraId="2D58E41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4634293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5A1E066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Administrativo</w:t>
            </w:r>
          </w:p>
        </w:tc>
        <w:tc>
          <w:tcPr>
            <w:tcW w:w="1165" w:type="dxa"/>
            <w:tcBorders>
              <w:top w:val="nil"/>
              <w:left w:val="nil"/>
              <w:bottom w:val="single" w:sz="4" w:space="0" w:color="000000"/>
              <w:right w:val="single" w:sz="4" w:space="0" w:color="000000"/>
            </w:tcBorders>
            <w:shd w:val="clear" w:color="auto" w:fill="auto"/>
            <w:noWrap/>
            <w:vAlign w:val="center"/>
            <w:hideMark/>
          </w:tcPr>
          <w:p w14:paraId="4CE8C56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8EA09C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58555A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733E36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CA6AF7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11A56C8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7A25CCA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9ACDA9D"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213</w:t>
            </w:r>
          </w:p>
        </w:tc>
        <w:tc>
          <w:tcPr>
            <w:tcW w:w="1185" w:type="dxa"/>
            <w:tcBorders>
              <w:top w:val="nil"/>
              <w:left w:val="nil"/>
              <w:bottom w:val="single" w:sz="4" w:space="0" w:color="000000"/>
              <w:right w:val="single" w:sz="4" w:space="0" w:color="000000"/>
            </w:tcBorders>
            <w:shd w:val="clear" w:color="auto" w:fill="auto"/>
            <w:noWrap/>
            <w:vAlign w:val="center"/>
            <w:hideMark/>
          </w:tcPr>
          <w:p w14:paraId="274BB412" w14:textId="788483C8"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1E47D3C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44937C5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Albañil</w:t>
            </w:r>
          </w:p>
        </w:tc>
        <w:tc>
          <w:tcPr>
            <w:tcW w:w="1203" w:type="dxa"/>
            <w:tcBorders>
              <w:top w:val="nil"/>
              <w:left w:val="nil"/>
              <w:bottom w:val="single" w:sz="4" w:space="0" w:color="000000"/>
              <w:right w:val="single" w:sz="4" w:space="0" w:color="000000"/>
            </w:tcBorders>
            <w:shd w:val="clear" w:color="auto" w:fill="auto"/>
            <w:noWrap/>
            <w:vAlign w:val="center"/>
            <w:hideMark/>
          </w:tcPr>
          <w:p w14:paraId="6914E3C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w:t>
            </w:r>
          </w:p>
        </w:tc>
        <w:tc>
          <w:tcPr>
            <w:tcW w:w="987" w:type="dxa"/>
            <w:tcBorders>
              <w:top w:val="nil"/>
              <w:left w:val="nil"/>
              <w:bottom w:val="single" w:sz="4" w:space="0" w:color="000000"/>
              <w:right w:val="single" w:sz="4" w:space="0" w:color="000000"/>
            </w:tcBorders>
            <w:shd w:val="clear" w:color="auto" w:fill="auto"/>
            <w:noWrap/>
            <w:vAlign w:val="center"/>
            <w:hideMark/>
          </w:tcPr>
          <w:p w14:paraId="6174080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3B6535E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34D2E48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199696B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120CBB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234E2A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1E82E6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34A254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6E84DD2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3917BAD0"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729239F"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214</w:t>
            </w:r>
          </w:p>
        </w:tc>
        <w:tc>
          <w:tcPr>
            <w:tcW w:w="1185" w:type="dxa"/>
            <w:tcBorders>
              <w:top w:val="nil"/>
              <w:left w:val="nil"/>
              <w:bottom w:val="single" w:sz="4" w:space="0" w:color="000000"/>
              <w:right w:val="single" w:sz="4" w:space="0" w:color="000000"/>
            </w:tcBorders>
            <w:shd w:val="clear" w:color="auto" w:fill="auto"/>
            <w:noWrap/>
            <w:vAlign w:val="center"/>
            <w:hideMark/>
          </w:tcPr>
          <w:p w14:paraId="20485578" w14:textId="0B6767B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120393B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2E47ADE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Ayudante</w:t>
            </w:r>
          </w:p>
        </w:tc>
        <w:tc>
          <w:tcPr>
            <w:tcW w:w="1203" w:type="dxa"/>
            <w:tcBorders>
              <w:top w:val="nil"/>
              <w:left w:val="nil"/>
              <w:bottom w:val="single" w:sz="4" w:space="0" w:color="000000"/>
              <w:right w:val="single" w:sz="4" w:space="0" w:color="000000"/>
            </w:tcBorders>
            <w:shd w:val="clear" w:color="auto" w:fill="auto"/>
            <w:noWrap/>
            <w:vAlign w:val="center"/>
            <w:hideMark/>
          </w:tcPr>
          <w:p w14:paraId="0EE639A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313E75E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43D647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02445C1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138D819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36B0A61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1E1A2D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830F90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9CF7DF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381FDAC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7D4C694A"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5E6686D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215</w:t>
            </w:r>
          </w:p>
        </w:tc>
        <w:tc>
          <w:tcPr>
            <w:tcW w:w="1185" w:type="dxa"/>
            <w:tcBorders>
              <w:top w:val="nil"/>
              <w:left w:val="nil"/>
              <w:bottom w:val="single" w:sz="4" w:space="0" w:color="000000"/>
              <w:right w:val="single" w:sz="4" w:space="0" w:color="000000"/>
            </w:tcBorders>
            <w:shd w:val="clear" w:color="auto" w:fill="auto"/>
            <w:noWrap/>
            <w:vAlign w:val="center"/>
            <w:hideMark/>
          </w:tcPr>
          <w:p w14:paraId="1E4FD8AC" w14:textId="36DE1D72"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78380DE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197A6BCE" w14:textId="161C2B5F"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Peón</w:t>
            </w:r>
          </w:p>
        </w:tc>
        <w:tc>
          <w:tcPr>
            <w:tcW w:w="1203" w:type="dxa"/>
            <w:tcBorders>
              <w:top w:val="nil"/>
              <w:left w:val="nil"/>
              <w:bottom w:val="single" w:sz="4" w:space="0" w:color="000000"/>
              <w:right w:val="single" w:sz="4" w:space="0" w:color="000000"/>
            </w:tcBorders>
            <w:shd w:val="clear" w:color="auto" w:fill="auto"/>
            <w:noWrap/>
            <w:vAlign w:val="center"/>
            <w:hideMark/>
          </w:tcPr>
          <w:p w14:paraId="08866E5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Mano de obra no calificada</w:t>
            </w:r>
          </w:p>
        </w:tc>
        <w:tc>
          <w:tcPr>
            <w:tcW w:w="987" w:type="dxa"/>
            <w:tcBorders>
              <w:top w:val="nil"/>
              <w:left w:val="nil"/>
              <w:bottom w:val="single" w:sz="4" w:space="0" w:color="000000"/>
              <w:right w:val="single" w:sz="4" w:space="0" w:color="000000"/>
            </w:tcBorders>
            <w:shd w:val="clear" w:color="auto" w:fill="auto"/>
            <w:noWrap/>
            <w:vAlign w:val="center"/>
            <w:hideMark/>
          </w:tcPr>
          <w:p w14:paraId="2842E0E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8BB091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 de Proyecto</w:t>
            </w:r>
          </w:p>
        </w:tc>
        <w:tc>
          <w:tcPr>
            <w:tcW w:w="1421" w:type="dxa"/>
            <w:tcBorders>
              <w:top w:val="nil"/>
              <w:left w:val="nil"/>
              <w:bottom w:val="single" w:sz="4" w:space="0" w:color="000000"/>
              <w:right w:val="single" w:sz="4" w:space="0" w:color="000000"/>
            </w:tcBorders>
            <w:shd w:val="clear" w:color="auto" w:fill="auto"/>
            <w:noWrap/>
            <w:vAlign w:val="center"/>
            <w:hideMark/>
          </w:tcPr>
          <w:p w14:paraId="2A576A0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Campo</w:t>
            </w:r>
          </w:p>
        </w:tc>
        <w:tc>
          <w:tcPr>
            <w:tcW w:w="1165" w:type="dxa"/>
            <w:tcBorders>
              <w:top w:val="nil"/>
              <w:left w:val="nil"/>
              <w:bottom w:val="single" w:sz="4" w:space="0" w:color="000000"/>
              <w:right w:val="single" w:sz="4" w:space="0" w:color="000000"/>
            </w:tcBorders>
            <w:shd w:val="clear" w:color="auto" w:fill="auto"/>
            <w:noWrap/>
            <w:vAlign w:val="center"/>
            <w:hideMark/>
          </w:tcPr>
          <w:p w14:paraId="768C5A3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16F27D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057130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781E3C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5D0C7F1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4375125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5CB92AD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7770411A"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216</w:t>
            </w:r>
          </w:p>
        </w:tc>
        <w:tc>
          <w:tcPr>
            <w:tcW w:w="1185" w:type="dxa"/>
            <w:tcBorders>
              <w:top w:val="nil"/>
              <w:left w:val="nil"/>
              <w:bottom w:val="single" w:sz="4" w:space="0" w:color="000000"/>
              <w:right w:val="single" w:sz="4" w:space="0" w:color="000000"/>
            </w:tcBorders>
            <w:shd w:val="clear" w:color="auto" w:fill="auto"/>
            <w:noWrap/>
            <w:vAlign w:val="center"/>
            <w:hideMark/>
          </w:tcPr>
          <w:p w14:paraId="287E8127" w14:textId="30160B4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182D6EA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21FA4945" w14:textId="4E3316B7"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Ferreterías</w:t>
            </w:r>
            <w:r w:rsidR="00691788" w:rsidRPr="00691788">
              <w:rPr>
                <w:rFonts w:ascii="Calibri" w:eastAsia="Times New Roman" w:hAnsi="Calibri" w:cs="Calibri"/>
                <w:color w:val="000000"/>
                <w:lang w:eastAsia="es-HN"/>
              </w:rPr>
              <w:t xml:space="preserve"> </w:t>
            </w:r>
          </w:p>
        </w:tc>
        <w:tc>
          <w:tcPr>
            <w:tcW w:w="1203" w:type="dxa"/>
            <w:tcBorders>
              <w:top w:val="nil"/>
              <w:left w:val="nil"/>
              <w:bottom w:val="single" w:sz="4" w:space="0" w:color="000000"/>
              <w:right w:val="single" w:sz="4" w:space="0" w:color="000000"/>
            </w:tcBorders>
            <w:shd w:val="clear" w:color="auto" w:fill="auto"/>
            <w:noWrap/>
            <w:vAlign w:val="center"/>
            <w:hideMark/>
          </w:tcPr>
          <w:p w14:paraId="19D99EA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4CA93F0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3E46DE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3D59EA4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3D7D5CB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0D5AB7C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C499C0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EF34B4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369BA62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0C420B5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215734B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6AE7DEF"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217</w:t>
            </w:r>
          </w:p>
        </w:tc>
        <w:tc>
          <w:tcPr>
            <w:tcW w:w="1185" w:type="dxa"/>
            <w:tcBorders>
              <w:top w:val="nil"/>
              <w:left w:val="nil"/>
              <w:bottom w:val="single" w:sz="4" w:space="0" w:color="000000"/>
              <w:right w:val="single" w:sz="4" w:space="0" w:color="000000"/>
            </w:tcBorders>
            <w:shd w:val="clear" w:color="auto" w:fill="auto"/>
            <w:noWrap/>
            <w:vAlign w:val="center"/>
            <w:hideMark/>
          </w:tcPr>
          <w:p w14:paraId="2F221A42" w14:textId="7DAEEA78"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4A56270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6624E5B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Vendedores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308DFFC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299CAF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710C012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7495217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1830B1A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1F1C707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2114724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8710C3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13EDC46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2394DFB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0E0A8799"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298E2407"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218</w:t>
            </w:r>
          </w:p>
        </w:tc>
        <w:tc>
          <w:tcPr>
            <w:tcW w:w="1185" w:type="dxa"/>
            <w:tcBorders>
              <w:top w:val="nil"/>
              <w:left w:val="nil"/>
              <w:bottom w:val="single" w:sz="4" w:space="0" w:color="000000"/>
              <w:right w:val="single" w:sz="4" w:space="0" w:color="000000"/>
            </w:tcBorders>
            <w:shd w:val="clear" w:color="auto" w:fill="auto"/>
            <w:noWrap/>
            <w:vAlign w:val="center"/>
            <w:hideMark/>
          </w:tcPr>
          <w:p w14:paraId="4D08E853" w14:textId="774D3B4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69C5927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5B8FCE2B" w14:textId="77777777" w:rsidR="00691788" w:rsidRPr="00691788" w:rsidRDefault="00691788" w:rsidP="00691788">
            <w:pPr>
              <w:widowControl/>
              <w:rPr>
                <w:rFonts w:ascii="Calibri" w:eastAsia="Times New Roman" w:hAnsi="Calibri" w:cs="Calibri"/>
                <w:color w:val="000000"/>
                <w:lang w:eastAsia="es-HN"/>
              </w:rPr>
            </w:pPr>
            <w:proofErr w:type="spellStart"/>
            <w:r w:rsidRPr="00691788">
              <w:rPr>
                <w:rFonts w:ascii="Calibri" w:eastAsia="Times New Roman" w:hAnsi="Calibri" w:cs="Calibri"/>
                <w:color w:val="000000"/>
                <w:lang w:eastAsia="es-HN"/>
              </w:rPr>
              <w:t>Rentadora</w:t>
            </w:r>
            <w:proofErr w:type="spellEnd"/>
            <w:r w:rsidRPr="00691788">
              <w:rPr>
                <w:rFonts w:ascii="Calibri" w:eastAsia="Times New Roman" w:hAnsi="Calibri" w:cs="Calibri"/>
                <w:color w:val="000000"/>
                <w:lang w:eastAsia="es-HN"/>
              </w:rPr>
              <w:t xml:space="preserve"> de equipo y herramientas</w:t>
            </w:r>
          </w:p>
        </w:tc>
        <w:tc>
          <w:tcPr>
            <w:tcW w:w="1203" w:type="dxa"/>
            <w:tcBorders>
              <w:top w:val="nil"/>
              <w:left w:val="nil"/>
              <w:bottom w:val="single" w:sz="4" w:space="0" w:color="000000"/>
              <w:right w:val="single" w:sz="4" w:space="0" w:color="000000"/>
            </w:tcBorders>
            <w:shd w:val="clear" w:color="auto" w:fill="auto"/>
            <w:noWrap/>
            <w:vAlign w:val="center"/>
            <w:hideMark/>
          </w:tcPr>
          <w:p w14:paraId="36E52EA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113B66C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Tegucigalpa</w:t>
            </w:r>
          </w:p>
        </w:tc>
        <w:tc>
          <w:tcPr>
            <w:tcW w:w="1059" w:type="dxa"/>
            <w:tcBorders>
              <w:top w:val="nil"/>
              <w:left w:val="nil"/>
              <w:bottom w:val="single" w:sz="4" w:space="0" w:color="000000"/>
              <w:right w:val="single" w:sz="4" w:space="0" w:color="000000"/>
            </w:tcBorders>
            <w:shd w:val="clear" w:color="auto" w:fill="auto"/>
            <w:noWrap/>
            <w:vAlign w:val="center"/>
            <w:hideMark/>
          </w:tcPr>
          <w:p w14:paraId="2EE2BD4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4B84369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Equipo</w:t>
            </w:r>
          </w:p>
        </w:tc>
        <w:tc>
          <w:tcPr>
            <w:tcW w:w="1165" w:type="dxa"/>
            <w:tcBorders>
              <w:top w:val="nil"/>
              <w:left w:val="nil"/>
              <w:bottom w:val="single" w:sz="4" w:space="0" w:color="000000"/>
              <w:right w:val="single" w:sz="4" w:space="0" w:color="000000"/>
            </w:tcBorders>
            <w:shd w:val="clear" w:color="auto" w:fill="auto"/>
            <w:noWrap/>
            <w:vAlign w:val="center"/>
            <w:hideMark/>
          </w:tcPr>
          <w:p w14:paraId="2A2F2AF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6E9096C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3BF547F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4BD638A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74473BE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6BD2B8D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74B72EE5"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4500AA8F"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219</w:t>
            </w:r>
          </w:p>
        </w:tc>
        <w:tc>
          <w:tcPr>
            <w:tcW w:w="1185" w:type="dxa"/>
            <w:tcBorders>
              <w:top w:val="nil"/>
              <w:left w:val="nil"/>
              <w:bottom w:val="single" w:sz="4" w:space="0" w:color="000000"/>
              <w:right w:val="single" w:sz="4" w:space="0" w:color="000000"/>
            </w:tcBorders>
            <w:shd w:val="clear" w:color="auto" w:fill="auto"/>
            <w:noWrap/>
            <w:vAlign w:val="center"/>
            <w:hideMark/>
          </w:tcPr>
          <w:p w14:paraId="459C0FB5" w14:textId="1667963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0F1371D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78030BD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Fleteros</w:t>
            </w:r>
          </w:p>
        </w:tc>
        <w:tc>
          <w:tcPr>
            <w:tcW w:w="1203" w:type="dxa"/>
            <w:tcBorders>
              <w:top w:val="nil"/>
              <w:left w:val="nil"/>
              <w:bottom w:val="single" w:sz="4" w:space="0" w:color="000000"/>
              <w:right w:val="single" w:sz="4" w:space="0" w:color="000000"/>
            </w:tcBorders>
            <w:shd w:val="clear" w:color="auto" w:fill="auto"/>
            <w:noWrap/>
            <w:vAlign w:val="center"/>
            <w:hideMark/>
          </w:tcPr>
          <w:p w14:paraId="27E9FC9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w:t>
            </w:r>
          </w:p>
        </w:tc>
        <w:tc>
          <w:tcPr>
            <w:tcW w:w="987" w:type="dxa"/>
            <w:tcBorders>
              <w:top w:val="nil"/>
              <w:left w:val="nil"/>
              <w:bottom w:val="single" w:sz="4" w:space="0" w:color="000000"/>
              <w:right w:val="single" w:sz="4" w:space="0" w:color="000000"/>
            </w:tcBorders>
            <w:shd w:val="clear" w:color="auto" w:fill="auto"/>
            <w:noWrap/>
            <w:vAlign w:val="center"/>
            <w:hideMark/>
          </w:tcPr>
          <w:p w14:paraId="568B08D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EDEE27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Proveedores</w:t>
            </w:r>
          </w:p>
        </w:tc>
        <w:tc>
          <w:tcPr>
            <w:tcW w:w="1421" w:type="dxa"/>
            <w:tcBorders>
              <w:top w:val="nil"/>
              <w:left w:val="nil"/>
              <w:bottom w:val="single" w:sz="4" w:space="0" w:color="000000"/>
              <w:right w:val="single" w:sz="4" w:space="0" w:color="000000"/>
            </w:tcBorders>
            <w:shd w:val="clear" w:color="auto" w:fill="auto"/>
            <w:noWrap/>
            <w:vAlign w:val="center"/>
            <w:hideMark/>
          </w:tcPr>
          <w:p w14:paraId="37A3D31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Materiales </w:t>
            </w:r>
          </w:p>
        </w:tc>
        <w:tc>
          <w:tcPr>
            <w:tcW w:w="1165" w:type="dxa"/>
            <w:tcBorders>
              <w:top w:val="nil"/>
              <w:left w:val="nil"/>
              <w:bottom w:val="single" w:sz="4" w:space="0" w:color="000000"/>
              <w:right w:val="single" w:sz="4" w:space="0" w:color="000000"/>
            </w:tcBorders>
            <w:shd w:val="clear" w:color="auto" w:fill="auto"/>
            <w:noWrap/>
            <w:vAlign w:val="center"/>
            <w:hideMark/>
          </w:tcPr>
          <w:p w14:paraId="22E4FE1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5F51DD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678768C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50CB445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109208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7631EF5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3CD12DA7"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28F0F30"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220</w:t>
            </w:r>
          </w:p>
        </w:tc>
        <w:tc>
          <w:tcPr>
            <w:tcW w:w="1185" w:type="dxa"/>
            <w:tcBorders>
              <w:top w:val="nil"/>
              <w:left w:val="nil"/>
              <w:bottom w:val="single" w:sz="4" w:space="0" w:color="000000"/>
              <w:right w:val="single" w:sz="4" w:space="0" w:color="000000"/>
            </w:tcBorders>
            <w:shd w:val="clear" w:color="auto" w:fill="auto"/>
            <w:noWrap/>
            <w:vAlign w:val="center"/>
            <w:hideMark/>
          </w:tcPr>
          <w:p w14:paraId="354671FD" w14:textId="7A52F149"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6A8FD0A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2A45478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3ED6C9B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 beneficiada</w:t>
            </w:r>
          </w:p>
        </w:tc>
        <w:tc>
          <w:tcPr>
            <w:tcW w:w="987" w:type="dxa"/>
            <w:tcBorders>
              <w:top w:val="nil"/>
              <w:left w:val="nil"/>
              <w:bottom w:val="single" w:sz="4" w:space="0" w:color="000000"/>
              <w:right w:val="single" w:sz="4" w:space="0" w:color="000000"/>
            </w:tcBorders>
            <w:shd w:val="clear" w:color="auto" w:fill="auto"/>
            <w:noWrap/>
            <w:vAlign w:val="center"/>
            <w:hideMark/>
          </w:tcPr>
          <w:p w14:paraId="5105FF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E1A241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7BE6F3D8"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6625AAE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78" w:type="dxa"/>
            <w:tcBorders>
              <w:top w:val="nil"/>
              <w:left w:val="nil"/>
              <w:bottom w:val="single" w:sz="4" w:space="0" w:color="000000"/>
              <w:right w:val="single" w:sz="4" w:space="0" w:color="000000"/>
            </w:tcBorders>
            <w:shd w:val="clear" w:color="auto" w:fill="auto"/>
            <w:noWrap/>
            <w:vAlign w:val="center"/>
            <w:hideMark/>
          </w:tcPr>
          <w:p w14:paraId="4E1AC02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03" w:type="dxa"/>
            <w:tcBorders>
              <w:top w:val="nil"/>
              <w:left w:val="nil"/>
              <w:bottom w:val="single" w:sz="4" w:space="0" w:color="000000"/>
              <w:right w:val="single" w:sz="4" w:space="0" w:color="000000"/>
            </w:tcBorders>
            <w:shd w:val="clear" w:color="auto" w:fill="auto"/>
            <w:noWrap/>
            <w:vAlign w:val="center"/>
            <w:hideMark/>
          </w:tcPr>
          <w:p w14:paraId="734B712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040300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297FF83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2D62A7E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mantener satisfecha</w:t>
            </w:r>
          </w:p>
        </w:tc>
      </w:tr>
      <w:tr w:rsidR="00691788" w:rsidRPr="00691788" w14:paraId="08BA21F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FD1317D"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221</w:t>
            </w:r>
          </w:p>
        </w:tc>
        <w:tc>
          <w:tcPr>
            <w:tcW w:w="1185" w:type="dxa"/>
            <w:tcBorders>
              <w:top w:val="nil"/>
              <w:left w:val="nil"/>
              <w:bottom w:val="single" w:sz="4" w:space="0" w:color="000000"/>
              <w:right w:val="single" w:sz="4" w:space="0" w:color="000000"/>
            </w:tcBorders>
            <w:shd w:val="clear" w:color="auto" w:fill="auto"/>
            <w:noWrap/>
            <w:vAlign w:val="center"/>
            <w:hideMark/>
          </w:tcPr>
          <w:p w14:paraId="57646FBC" w14:textId="184A3F94"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431F6BA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2771657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Habitantes de comunidades cercanas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444D8B5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Comunidades aledañas</w:t>
            </w:r>
          </w:p>
        </w:tc>
        <w:tc>
          <w:tcPr>
            <w:tcW w:w="987" w:type="dxa"/>
            <w:tcBorders>
              <w:top w:val="nil"/>
              <w:left w:val="nil"/>
              <w:bottom w:val="single" w:sz="4" w:space="0" w:color="000000"/>
              <w:right w:val="single" w:sz="4" w:space="0" w:color="000000"/>
            </w:tcBorders>
            <w:shd w:val="clear" w:color="auto" w:fill="auto"/>
            <w:noWrap/>
            <w:vAlign w:val="center"/>
            <w:hideMark/>
          </w:tcPr>
          <w:p w14:paraId="6DE7B35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6CD8F56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5A4BBC7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268952A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7D33D5E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48A31DC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34BAEB3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1DE30C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1028" w:type="dxa"/>
            <w:tcBorders>
              <w:top w:val="nil"/>
              <w:left w:val="nil"/>
              <w:bottom w:val="single" w:sz="4" w:space="0" w:color="000000"/>
              <w:right w:val="single" w:sz="4" w:space="0" w:color="000000"/>
            </w:tcBorders>
            <w:shd w:val="clear" w:color="auto" w:fill="auto"/>
            <w:noWrap/>
            <w:vAlign w:val="center"/>
            <w:hideMark/>
          </w:tcPr>
          <w:p w14:paraId="440180E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Mantener informadas</w:t>
            </w:r>
          </w:p>
        </w:tc>
      </w:tr>
      <w:tr w:rsidR="00691788" w:rsidRPr="00691788" w14:paraId="647D56F6"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67B6C71E"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222</w:t>
            </w:r>
          </w:p>
        </w:tc>
        <w:tc>
          <w:tcPr>
            <w:tcW w:w="1185" w:type="dxa"/>
            <w:tcBorders>
              <w:top w:val="nil"/>
              <w:left w:val="nil"/>
              <w:bottom w:val="single" w:sz="4" w:space="0" w:color="000000"/>
              <w:right w:val="single" w:sz="4" w:space="0" w:color="000000"/>
            </w:tcBorders>
            <w:shd w:val="clear" w:color="auto" w:fill="auto"/>
            <w:noWrap/>
            <w:vAlign w:val="center"/>
            <w:hideMark/>
          </w:tcPr>
          <w:p w14:paraId="6A01AC6D" w14:textId="08AB680D"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D40CC5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19EBA09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Vendedores ambulantes de </w:t>
            </w:r>
            <w:r w:rsidRPr="00691788">
              <w:rPr>
                <w:rFonts w:ascii="Calibri" w:eastAsia="Times New Roman" w:hAnsi="Calibri" w:cs="Calibri"/>
                <w:color w:val="000000"/>
                <w:lang w:eastAsia="es-HN"/>
              </w:rPr>
              <w:lastRenderedPageBreak/>
              <w:t>comida y bebidas</w:t>
            </w:r>
          </w:p>
        </w:tc>
        <w:tc>
          <w:tcPr>
            <w:tcW w:w="1203" w:type="dxa"/>
            <w:tcBorders>
              <w:top w:val="nil"/>
              <w:left w:val="nil"/>
              <w:bottom w:val="single" w:sz="4" w:space="0" w:color="000000"/>
              <w:right w:val="single" w:sz="4" w:space="0" w:color="000000"/>
            </w:tcBorders>
            <w:shd w:val="clear" w:color="auto" w:fill="auto"/>
            <w:noWrap/>
            <w:vAlign w:val="center"/>
            <w:hideMark/>
          </w:tcPr>
          <w:p w14:paraId="7F7C6DC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lastRenderedPageBreak/>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638D9DC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4AEBA83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4DA0877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227AB3E2"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5853A70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1C3BFE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449E71F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0D874DA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1AB9C9B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4BB9E15E"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77E0C82"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223</w:t>
            </w:r>
          </w:p>
        </w:tc>
        <w:tc>
          <w:tcPr>
            <w:tcW w:w="1185" w:type="dxa"/>
            <w:tcBorders>
              <w:top w:val="nil"/>
              <w:left w:val="nil"/>
              <w:bottom w:val="single" w:sz="4" w:space="0" w:color="000000"/>
              <w:right w:val="single" w:sz="4" w:space="0" w:color="000000"/>
            </w:tcBorders>
            <w:shd w:val="clear" w:color="auto" w:fill="auto"/>
            <w:noWrap/>
            <w:vAlign w:val="center"/>
            <w:hideMark/>
          </w:tcPr>
          <w:p w14:paraId="79B2BBB4" w14:textId="0FAF1D7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58D7D87B"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6B98DCB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Negocios aledaños a la comunidad</w:t>
            </w:r>
          </w:p>
        </w:tc>
        <w:tc>
          <w:tcPr>
            <w:tcW w:w="1203" w:type="dxa"/>
            <w:tcBorders>
              <w:top w:val="nil"/>
              <w:left w:val="nil"/>
              <w:bottom w:val="single" w:sz="4" w:space="0" w:color="000000"/>
              <w:right w:val="single" w:sz="4" w:space="0" w:color="000000"/>
            </w:tcBorders>
            <w:shd w:val="clear" w:color="auto" w:fill="auto"/>
            <w:noWrap/>
            <w:vAlign w:val="center"/>
            <w:hideMark/>
          </w:tcPr>
          <w:p w14:paraId="625775B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Comerciante </w:t>
            </w:r>
          </w:p>
        </w:tc>
        <w:tc>
          <w:tcPr>
            <w:tcW w:w="987" w:type="dxa"/>
            <w:tcBorders>
              <w:top w:val="nil"/>
              <w:left w:val="nil"/>
              <w:bottom w:val="single" w:sz="4" w:space="0" w:color="000000"/>
              <w:right w:val="single" w:sz="4" w:space="0" w:color="000000"/>
            </w:tcBorders>
            <w:shd w:val="clear" w:color="auto" w:fill="auto"/>
            <w:noWrap/>
            <w:vAlign w:val="center"/>
            <w:hideMark/>
          </w:tcPr>
          <w:p w14:paraId="504C2B20"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151F3A34"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Beneficiarios</w:t>
            </w:r>
          </w:p>
        </w:tc>
        <w:tc>
          <w:tcPr>
            <w:tcW w:w="1421" w:type="dxa"/>
            <w:tcBorders>
              <w:top w:val="nil"/>
              <w:left w:val="nil"/>
              <w:bottom w:val="single" w:sz="4" w:space="0" w:color="000000"/>
              <w:right w:val="single" w:sz="4" w:space="0" w:color="000000"/>
            </w:tcBorders>
            <w:shd w:val="clear" w:color="auto" w:fill="auto"/>
            <w:noWrap/>
            <w:vAlign w:val="center"/>
            <w:hideMark/>
          </w:tcPr>
          <w:p w14:paraId="6A088C9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Indirectos</w:t>
            </w:r>
          </w:p>
        </w:tc>
        <w:tc>
          <w:tcPr>
            <w:tcW w:w="1165" w:type="dxa"/>
            <w:tcBorders>
              <w:top w:val="nil"/>
              <w:left w:val="nil"/>
              <w:bottom w:val="single" w:sz="4" w:space="0" w:color="000000"/>
              <w:right w:val="single" w:sz="4" w:space="0" w:color="000000"/>
            </w:tcBorders>
            <w:shd w:val="clear" w:color="auto" w:fill="auto"/>
            <w:noWrap/>
            <w:vAlign w:val="center"/>
            <w:hideMark/>
          </w:tcPr>
          <w:p w14:paraId="65077E4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Desconocedor</w:t>
            </w:r>
          </w:p>
        </w:tc>
        <w:tc>
          <w:tcPr>
            <w:tcW w:w="678" w:type="dxa"/>
            <w:tcBorders>
              <w:top w:val="nil"/>
              <w:left w:val="nil"/>
              <w:bottom w:val="single" w:sz="4" w:space="0" w:color="000000"/>
              <w:right w:val="single" w:sz="4" w:space="0" w:color="000000"/>
            </w:tcBorders>
            <w:shd w:val="clear" w:color="auto" w:fill="auto"/>
            <w:noWrap/>
            <w:vAlign w:val="center"/>
            <w:hideMark/>
          </w:tcPr>
          <w:p w14:paraId="6B849E2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Neutral</w:t>
            </w:r>
          </w:p>
        </w:tc>
        <w:tc>
          <w:tcPr>
            <w:tcW w:w="603" w:type="dxa"/>
            <w:tcBorders>
              <w:top w:val="nil"/>
              <w:left w:val="nil"/>
              <w:bottom w:val="single" w:sz="4" w:space="0" w:color="000000"/>
              <w:right w:val="single" w:sz="4" w:space="0" w:color="000000"/>
            </w:tcBorders>
            <w:shd w:val="clear" w:color="auto" w:fill="auto"/>
            <w:noWrap/>
            <w:vAlign w:val="center"/>
            <w:hideMark/>
          </w:tcPr>
          <w:p w14:paraId="59B3D34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Medio</w:t>
            </w:r>
          </w:p>
        </w:tc>
        <w:tc>
          <w:tcPr>
            <w:tcW w:w="603" w:type="dxa"/>
            <w:tcBorders>
              <w:top w:val="nil"/>
              <w:left w:val="nil"/>
              <w:bottom w:val="single" w:sz="4" w:space="0" w:color="000000"/>
              <w:right w:val="single" w:sz="4" w:space="0" w:color="000000"/>
            </w:tcBorders>
            <w:shd w:val="clear" w:color="auto" w:fill="auto"/>
            <w:noWrap/>
            <w:vAlign w:val="center"/>
            <w:hideMark/>
          </w:tcPr>
          <w:p w14:paraId="62BDED2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603" w:type="dxa"/>
            <w:tcBorders>
              <w:top w:val="nil"/>
              <w:left w:val="nil"/>
              <w:bottom w:val="single" w:sz="4" w:space="0" w:color="000000"/>
              <w:right w:val="single" w:sz="4" w:space="0" w:color="000000"/>
            </w:tcBorders>
            <w:shd w:val="clear" w:color="auto" w:fill="auto"/>
            <w:noWrap/>
            <w:vAlign w:val="center"/>
            <w:hideMark/>
          </w:tcPr>
          <w:p w14:paraId="2B3F527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Bajo</w:t>
            </w:r>
          </w:p>
        </w:tc>
        <w:tc>
          <w:tcPr>
            <w:tcW w:w="1028" w:type="dxa"/>
            <w:tcBorders>
              <w:top w:val="nil"/>
              <w:left w:val="nil"/>
              <w:bottom w:val="single" w:sz="4" w:space="0" w:color="000000"/>
              <w:right w:val="single" w:sz="4" w:space="0" w:color="000000"/>
            </w:tcBorders>
            <w:shd w:val="clear" w:color="auto" w:fill="auto"/>
            <w:noWrap/>
            <w:vAlign w:val="center"/>
            <w:hideMark/>
          </w:tcPr>
          <w:p w14:paraId="374ACD7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Monitorear evolución</w:t>
            </w:r>
          </w:p>
        </w:tc>
      </w:tr>
      <w:tr w:rsidR="00691788" w:rsidRPr="00691788" w14:paraId="15346021"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3507AC64"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224</w:t>
            </w:r>
          </w:p>
        </w:tc>
        <w:tc>
          <w:tcPr>
            <w:tcW w:w="1185" w:type="dxa"/>
            <w:tcBorders>
              <w:top w:val="nil"/>
              <w:left w:val="nil"/>
              <w:bottom w:val="single" w:sz="4" w:space="0" w:color="000000"/>
              <w:right w:val="single" w:sz="4" w:space="0" w:color="000000"/>
            </w:tcBorders>
            <w:shd w:val="clear" w:color="auto" w:fill="auto"/>
            <w:noWrap/>
            <w:vAlign w:val="center"/>
            <w:hideMark/>
          </w:tcPr>
          <w:p w14:paraId="026D389F" w14:textId="321AF1B6"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3321D96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349DC2EC" w14:textId="786A398D" w:rsidR="00691788" w:rsidRPr="00691788" w:rsidRDefault="00C87919"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Alcaldía</w:t>
            </w:r>
            <w:r w:rsidR="00691788" w:rsidRPr="00691788">
              <w:rPr>
                <w:rFonts w:ascii="Calibri" w:eastAsia="Times New Roman" w:hAnsi="Calibri" w:cs="Calibri"/>
                <w:color w:val="000000"/>
                <w:lang w:eastAsia="es-HN"/>
              </w:rPr>
              <w:t xml:space="preserve"> Municipal</w:t>
            </w:r>
          </w:p>
        </w:tc>
        <w:tc>
          <w:tcPr>
            <w:tcW w:w="1203" w:type="dxa"/>
            <w:tcBorders>
              <w:top w:val="nil"/>
              <w:left w:val="nil"/>
              <w:bottom w:val="single" w:sz="4" w:space="0" w:color="000000"/>
              <w:right w:val="single" w:sz="4" w:space="0" w:color="000000"/>
            </w:tcBorders>
            <w:shd w:val="clear" w:color="auto" w:fill="auto"/>
            <w:noWrap/>
            <w:vAlign w:val="center"/>
            <w:hideMark/>
          </w:tcPr>
          <w:p w14:paraId="234BB04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29B7484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775C782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317A380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38C41F83"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56F9BC8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45C376D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6B3EFF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700A0EA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4CE2005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r w:rsidR="00691788" w:rsidRPr="00691788" w14:paraId="23CC4CCF" w14:textId="77777777" w:rsidTr="00691788">
        <w:trPr>
          <w:trHeight w:val="300"/>
        </w:trPr>
        <w:tc>
          <w:tcPr>
            <w:tcW w:w="568" w:type="dxa"/>
            <w:tcBorders>
              <w:top w:val="nil"/>
              <w:left w:val="single" w:sz="4" w:space="0" w:color="000000"/>
              <w:bottom w:val="single" w:sz="4" w:space="0" w:color="000000"/>
              <w:right w:val="single" w:sz="4" w:space="0" w:color="000000"/>
            </w:tcBorders>
            <w:shd w:val="clear" w:color="auto" w:fill="auto"/>
            <w:noWrap/>
            <w:vAlign w:val="center"/>
            <w:hideMark/>
          </w:tcPr>
          <w:p w14:paraId="155886E4" w14:textId="77777777" w:rsidR="00691788" w:rsidRPr="00691788" w:rsidRDefault="00691788" w:rsidP="00691788">
            <w:pPr>
              <w:widowControl/>
              <w:jc w:val="center"/>
              <w:rPr>
                <w:rFonts w:ascii="Calibri" w:eastAsia="Times New Roman" w:hAnsi="Calibri" w:cs="Calibri"/>
                <w:color w:val="000000"/>
                <w:lang w:eastAsia="es-HN"/>
              </w:rPr>
            </w:pPr>
            <w:r w:rsidRPr="00691788">
              <w:rPr>
                <w:rFonts w:ascii="Calibri" w:eastAsia="Times New Roman" w:hAnsi="Calibri" w:cs="Calibri"/>
                <w:color w:val="000000"/>
                <w:lang w:eastAsia="es-HN"/>
              </w:rPr>
              <w:t>225</w:t>
            </w:r>
          </w:p>
        </w:tc>
        <w:tc>
          <w:tcPr>
            <w:tcW w:w="1185" w:type="dxa"/>
            <w:tcBorders>
              <w:top w:val="nil"/>
              <w:left w:val="nil"/>
              <w:bottom w:val="single" w:sz="4" w:space="0" w:color="000000"/>
              <w:right w:val="single" w:sz="4" w:space="0" w:color="000000"/>
            </w:tcBorders>
            <w:shd w:val="clear" w:color="auto" w:fill="auto"/>
            <w:noWrap/>
            <w:vAlign w:val="center"/>
            <w:hideMark/>
          </w:tcPr>
          <w:p w14:paraId="003B9573" w14:textId="0474F5E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 xml:space="preserve">3.Linea de </w:t>
            </w:r>
            <w:r w:rsidR="00C87919" w:rsidRPr="00691788">
              <w:rPr>
                <w:rFonts w:ascii="Calibri" w:eastAsia="Times New Roman" w:hAnsi="Calibri" w:cs="Calibri"/>
                <w:color w:val="000000"/>
                <w:lang w:eastAsia="es-HN"/>
              </w:rPr>
              <w:t>Distribución</w:t>
            </w:r>
          </w:p>
        </w:tc>
        <w:tc>
          <w:tcPr>
            <w:tcW w:w="1037" w:type="dxa"/>
            <w:tcBorders>
              <w:top w:val="nil"/>
              <w:left w:val="nil"/>
              <w:bottom w:val="single" w:sz="4" w:space="0" w:color="000000"/>
              <w:right w:val="single" w:sz="4" w:space="0" w:color="000000"/>
            </w:tcBorders>
            <w:shd w:val="clear" w:color="auto" w:fill="auto"/>
            <w:noWrap/>
            <w:vAlign w:val="center"/>
            <w:hideMark/>
          </w:tcPr>
          <w:p w14:paraId="08E10E3C"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3.4 Elementos de concreto</w:t>
            </w:r>
          </w:p>
        </w:tc>
        <w:tc>
          <w:tcPr>
            <w:tcW w:w="1099" w:type="dxa"/>
            <w:tcBorders>
              <w:top w:val="nil"/>
              <w:left w:val="nil"/>
              <w:bottom w:val="single" w:sz="4" w:space="0" w:color="000000"/>
              <w:right w:val="single" w:sz="4" w:space="0" w:color="000000"/>
            </w:tcBorders>
            <w:shd w:val="clear" w:color="auto" w:fill="auto"/>
            <w:noWrap/>
            <w:vAlign w:val="center"/>
            <w:hideMark/>
          </w:tcPr>
          <w:p w14:paraId="3CEBC2C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Patronato de Guinopito</w:t>
            </w:r>
          </w:p>
        </w:tc>
        <w:tc>
          <w:tcPr>
            <w:tcW w:w="1203" w:type="dxa"/>
            <w:tcBorders>
              <w:top w:val="nil"/>
              <w:left w:val="nil"/>
              <w:bottom w:val="single" w:sz="4" w:space="0" w:color="000000"/>
              <w:right w:val="single" w:sz="4" w:space="0" w:color="000000"/>
            </w:tcBorders>
            <w:shd w:val="clear" w:color="auto" w:fill="auto"/>
            <w:noWrap/>
            <w:vAlign w:val="center"/>
            <w:hideMark/>
          </w:tcPr>
          <w:p w14:paraId="3B9C303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Ente Regulador</w:t>
            </w:r>
          </w:p>
        </w:tc>
        <w:tc>
          <w:tcPr>
            <w:tcW w:w="987" w:type="dxa"/>
            <w:tcBorders>
              <w:top w:val="nil"/>
              <w:left w:val="nil"/>
              <w:bottom w:val="single" w:sz="4" w:space="0" w:color="000000"/>
              <w:right w:val="single" w:sz="4" w:space="0" w:color="000000"/>
            </w:tcBorders>
            <w:shd w:val="clear" w:color="auto" w:fill="auto"/>
            <w:noWrap/>
            <w:vAlign w:val="center"/>
            <w:hideMark/>
          </w:tcPr>
          <w:p w14:paraId="71F36A8D"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Guinopito, Texiguat</w:t>
            </w:r>
          </w:p>
        </w:tc>
        <w:tc>
          <w:tcPr>
            <w:tcW w:w="1059" w:type="dxa"/>
            <w:tcBorders>
              <w:top w:val="nil"/>
              <w:left w:val="nil"/>
              <w:bottom w:val="single" w:sz="4" w:space="0" w:color="000000"/>
              <w:right w:val="single" w:sz="4" w:space="0" w:color="000000"/>
            </w:tcBorders>
            <w:shd w:val="clear" w:color="auto" w:fill="auto"/>
            <w:noWrap/>
            <w:vAlign w:val="center"/>
            <w:hideMark/>
          </w:tcPr>
          <w:p w14:paraId="224B8D9F"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Reguladores</w:t>
            </w:r>
          </w:p>
        </w:tc>
        <w:tc>
          <w:tcPr>
            <w:tcW w:w="1421" w:type="dxa"/>
            <w:tcBorders>
              <w:top w:val="nil"/>
              <w:left w:val="nil"/>
              <w:bottom w:val="single" w:sz="4" w:space="0" w:color="000000"/>
              <w:right w:val="single" w:sz="4" w:space="0" w:color="000000"/>
            </w:tcBorders>
            <w:shd w:val="clear" w:color="auto" w:fill="auto"/>
            <w:noWrap/>
            <w:vAlign w:val="center"/>
            <w:hideMark/>
          </w:tcPr>
          <w:p w14:paraId="4784E3E7"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No gubernamentales</w:t>
            </w:r>
          </w:p>
        </w:tc>
        <w:tc>
          <w:tcPr>
            <w:tcW w:w="1165" w:type="dxa"/>
            <w:tcBorders>
              <w:top w:val="nil"/>
              <w:left w:val="nil"/>
              <w:bottom w:val="single" w:sz="4" w:space="0" w:color="000000"/>
              <w:right w:val="single" w:sz="4" w:space="0" w:color="000000"/>
            </w:tcBorders>
            <w:shd w:val="clear" w:color="auto" w:fill="auto"/>
            <w:noWrap/>
            <w:vAlign w:val="center"/>
            <w:hideMark/>
          </w:tcPr>
          <w:p w14:paraId="5027F846"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De apoyo</w:t>
            </w:r>
          </w:p>
        </w:tc>
        <w:tc>
          <w:tcPr>
            <w:tcW w:w="678" w:type="dxa"/>
            <w:tcBorders>
              <w:top w:val="nil"/>
              <w:left w:val="nil"/>
              <w:bottom w:val="single" w:sz="4" w:space="0" w:color="000000"/>
              <w:right w:val="single" w:sz="4" w:space="0" w:color="000000"/>
            </w:tcBorders>
            <w:shd w:val="clear" w:color="auto" w:fill="auto"/>
            <w:noWrap/>
            <w:vAlign w:val="center"/>
            <w:hideMark/>
          </w:tcPr>
          <w:p w14:paraId="286C69BA"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Líder</w:t>
            </w:r>
          </w:p>
        </w:tc>
        <w:tc>
          <w:tcPr>
            <w:tcW w:w="603" w:type="dxa"/>
            <w:tcBorders>
              <w:top w:val="nil"/>
              <w:left w:val="nil"/>
              <w:bottom w:val="single" w:sz="4" w:space="0" w:color="000000"/>
              <w:right w:val="single" w:sz="4" w:space="0" w:color="000000"/>
            </w:tcBorders>
            <w:shd w:val="clear" w:color="auto" w:fill="auto"/>
            <w:noWrap/>
            <w:vAlign w:val="center"/>
            <w:hideMark/>
          </w:tcPr>
          <w:p w14:paraId="6220C54E"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1E3E3F25"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603" w:type="dxa"/>
            <w:tcBorders>
              <w:top w:val="nil"/>
              <w:left w:val="nil"/>
              <w:bottom w:val="single" w:sz="4" w:space="0" w:color="000000"/>
              <w:right w:val="single" w:sz="4" w:space="0" w:color="000000"/>
            </w:tcBorders>
            <w:shd w:val="clear" w:color="auto" w:fill="auto"/>
            <w:noWrap/>
            <w:vAlign w:val="center"/>
            <w:hideMark/>
          </w:tcPr>
          <w:p w14:paraId="550920F1"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Alto</w:t>
            </w:r>
          </w:p>
        </w:tc>
        <w:tc>
          <w:tcPr>
            <w:tcW w:w="1028" w:type="dxa"/>
            <w:tcBorders>
              <w:top w:val="nil"/>
              <w:left w:val="nil"/>
              <w:bottom w:val="single" w:sz="4" w:space="0" w:color="000000"/>
              <w:right w:val="single" w:sz="4" w:space="0" w:color="000000"/>
            </w:tcBorders>
            <w:shd w:val="clear" w:color="auto" w:fill="auto"/>
            <w:noWrap/>
            <w:vAlign w:val="center"/>
            <w:hideMark/>
          </w:tcPr>
          <w:p w14:paraId="5A41A7B9" w14:textId="77777777" w:rsidR="00691788" w:rsidRPr="00691788" w:rsidRDefault="00691788" w:rsidP="00691788">
            <w:pPr>
              <w:widowControl/>
              <w:rPr>
                <w:rFonts w:ascii="Calibri" w:eastAsia="Times New Roman" w:hAnsi="Calibri" w:cs="Calibri"/>
                <w:color w:val="000000"/>
                <w:lang w:eastAsia="es-HN"/>
              </w:rPr>
            </w:pPr>
            <w:r w:rsidRPr="00691788">
              <w:rPr>
                <w:rFonts w:ascii="Calibri" w:eastAsia="Times New Roman" w:hAnsi="Calibri" w:cs="Calibri"/>
                <w:color w:val="000000"/>
                <w:lang w:eastAsia="es-HN"/>
              </w:rPr>
              <w:t>Involucrar y atraer activamente</w:t>
            </w:r>
          </w:p>
        </w:tc>
      </w:tr>
    </w:tbl>
    <w:p w14:paraId="79830B1F" w14:textId="4047DC6E" w:rsidR="00691788" w:rsidRPr="00050A98" w:rsidRDefault="00050A98">
      <w:pPr>
        <w:widowControl/>
        <w:spacing w:after="160" w:line="259" w:lineRule="auto"/>
        <w:rPr>
          <w:rFonts w:ascii="Times New Roman" w:hAnsi="Times New Roman" w:cs="Times New Roman"/>
          <w:sz w:val="24"/>
          <w:szCs w:val="24"/>
        </w:rPr>
      </w:pPr>
      <w:r w:rsidRPr="00050A98">
        <w:rPr>
          <w:rFonts w:ascii="Times New Roman" w:hAnsi="Times New Roman" w:cs="Times New Roman"/>
          <w:sz w:val="24"/>
          <w:szCs w:val="24"/>
        </w:rPr>
        <w:t xml:space="preserve">Fuente: Elaboración propia </w:t>
      </w:r>
    </w:p>
    <w:p w14:paraId="243BD611" w14:textId="77777777" w:rsidR="008B1A93" w:rsidRDefault="008B1A93">
      <w:pPr>
        <w:widowControl/>
        <w:spacing w:after="160" w:line="259" w:lineRule="auto"/>
        <w:rPr>
          <w:rFonts w:ascii="Times New Roman" w:hAnsi="Times New Roman" w:cs="Times New Roman"/>
          <w:b/>
          <w:bCs/>
          <w:sz w:val="24"/>
          <w:szCs w:val="24"/>
        </w:rPr>
      </w:pPr>
    </w:p>
    <w:p w14:paraId="3060A93A" w14:textId="77777777" w:rsidR="00B64824" w:rsidRDefault="00B64824">
      <w:pPr>
        <w:widowControl/>
        <w:spacing w:after="160" w:line="259" w:lineRule="auto"/>
        <w:rPr>
          <w:rFonts w:ascii="Times New Roman" w:hAnsi="Times New Roman" w:cs="Times New Roman"/>
          <w:b/>
          <w:bCs/>
          <w:sz w:val="24"/>
          <w:szCs w:val="24"/>
        </w:rPr>
      </w:pPr>
    </w:p>
    <w:p w14:paraId="0F9983D3" w14:textId="77777777" w:rsidR="00B64824" w:rsidRDefault="00B64824">
      <w:pPr>
        <w:widowControl/>
        <w:spacing w:after="160" w:line="259" w:lineRule="auto"/>
        <w:rPr>
          <w:rFonts w:ascii="Times New Roman" w:hAnsi="Times New Roman" w:cs="Times New Roman"/>
          <w:b/>
          <w:bCs/>
          <w:sz w:val="24"/>
          <w:szCs w:val="24"/>
        </w:rPr>
      </w:pPr>
    </w:p>
    <w:p w14:paraId="30050149" w14:textId="77777777" w:rsidR="008B1A93" w:rsidRDefault="008B1A93">
      <w:pPr>
        <w:widowControl/>
        <w:spacing w:after="160" w:line="259" w:lineRule="auto"/>
        <w:rPr>
          <w:rFonts w:ascii="Times New Roman" w:hAnsi="Times New Roman" w:cs="Times New Roman"/>
          <w:b/>
          <w:bCs/>
          <w:sz w:val="24"/>
          <w:szCs w:val="24"/>
        </w:rPr>
        <w:sectPr w:rsidR="008B1A93" w:rsidSect="00A85BE7">
          <w:pgSz w:w="15840" w:h="12240" w:orient="landscape" w:code="1"/>
          <w:pgMar w:top="1440" w:right="1440" w:bottom="1440" w:left="1440" w:header="709" w:footer="709" w:gutter="0"/>
          <w:cols w:space="708"/>
          <w:docGrid w:linePitch="360"/>
        </w:sectPr>
      </w:pPr>
    </w:p>
    <w:bookmarkStart w:id="340" w:name="_Toc158147781" w:displacedByCustomXml="next"/>
    <w:sdt>
      <w:sdtPr>
        <w:rPr>
          <w:rFonts w:asciiTheme="minorHAnsi" w:eastAsiaTheme="minorHAnsi" w:hAnsiTheme="minorHAnsi" w:cstheme="minorBidi"/>
          <w:b w:val="0"/>
          <w:sz w:val="22"/>
          <w:szCs w:val="22"/>
          <w:lang w:val="es-ES"/>
        </w:rPr>
        <w:id w:val="1880441299"/>
        <w:docPartObj>
          <w:docPartGallery w:val="Bibliographies"/>
          <w:docPartUnique/>
        </w:docPartObj>
      </w:sdtPr>
      <w:sdtEndPr>
        <w:rPr>
          <w:rFonts w:ascii="Times New Roman" w:hAnsi="Times New Roman" w:cs="Times New Roman"/>
          <w:sz w:val="24"/>
          <w:szCs w:val="24"/>
          <w:lang w:val="es-HN"/>
        </w:rPr>
      </w:sdtEndPr>
      <w:sdtContent>
        <w:bookmarkStart w:id="341" w:name="_Toc474331407" w:displacedByCustomXml="prev"/>
        <w:bookmarkStart w:id="342" w:name="_Toc474331204" w:displacedByCustomXml="prev"/>
        <w:p w14:paraId="47057113" w14:textId="77777777" w:rsidR="00954D21" w:rsidRPr="004A05CF" w:rsidRDefault="00954D21" w:rsidP="00954D21">
          <w:pPr>
            <w:pStyle w:val="Ttulo1"/>
            <w:rPr>
              <w:sz w:val="32"/>
              <w:szCs w:val="32"/>
            </w:rPr>
          </w:pPr>
          <w:r>
            <w:t>REFERENCIAS BIBLIOGRÁFICAS</w:t>
          </w:r>
          <w:bookmarkEnd w:id="340"/>
          <w:bookmarkEnd w:id="342"/>
          <w:bookmarkEnd w:id="341"/>
        </w:p>
        <w:sdt>
          <w:sdtPr>
            <w:rPr>
              <w:rFonts w:ascii="Times New Roman" w:hAnsi="Times New Roman" w:cs="Times New Roman"/>
              <w:sz w:val="24"/>
              <w:szCs w:val="24"/>
            </w:rPr>
            <w:id w:val="-573587230"/>
            <w:bibliography/>
          </w:sdtPr>
          <w:sdtContent>
            <w:p w14:paraId="69D0581F" w14:textId="77777777" w:rsidR="006D2054" w:rsidRDefault="00954D21" w:rsidP="006D2054">
              <w:pPr>
                <w:pStyle w:val="Bibliografa"/>
                <w:ind w:left="720" w:hanging="720"/>
                <w:rPr>
                  <w:noProof/>
                  <w:sz w:val="24"/>
                  <w:szCs w:val="24"/>
                </w:rPr>
              </w:pPr>
              <w:r w:rsidRPr="004A05CF">
                <w:rPr>
                  <w:rFonts w:ascii="Times New Roman" w:hAnsi="Times New Roman" w:cs="Times New Roman"/>
                  <w:sz w:val="24"/>
                  <w:szCs w:val="24"/>
                </w:rPr>
                <w:fldChar w:fldCharType="begin"/>
              </w:r>
              <w:r w:rsidRPr="004A05CF">
                <w:rPr>
                  <w:rFonts w:ascii="Times New Roman" w:hAnsi="Times New Roman" w:cs="Times New Roman"/>
                  <w:sz w:val="24"/>
                  <w:szCs w:val="24"/>
                </w:rPr>
                <w:instrText>BIBLIOGRAPHY</w:instrText>
              </w:r>
              <w:r w:rsidRPr="004A05CF">
                <w:rPr>
                  <w:rFonts w:ascii="Times New Roman" w:hAnsi="Times New Roman" w:cs="Times New Roman"/>
                  <w:sz w:val="24"/>
                  <w:szCs w:val="24"/>
                </w:rPr>
                <w:fldChar w:fldCharType="separate"/>
              </w:r>
              <w:r w:rsidR="006D2054">
                <w:rPr>
                  <w:noProof/>
                </w:rPr>
                <w:t xml:space="preserve">Aceros Arequipa. (16 de Enero de 2016). </w:t>
              </w:r>
              <w:r w:rsidR="006D2054">
                <w:rPr>
                  <w:i/>
                  <w:iCs/>
                  <w:noProof/>
                </w:rPr>
                <w:t>Los tipos de concreto y sus usos</w:t>
              </w:r>
              <w:r w:rsidR="006D2054">
                <w:rPr>
                  <w:noProof/>
                </w:rPr>
                <w:t>. Obtenido de https://www.construyendoseguro.com/los-tipos-de-concreto-y-sus-usos/</w:t>
              </w:r>
            </w:p>
            <w:p w14:paraId="78D18363" w14:textId="77777777" w:rsidR="006D2054" w:rsidRDefault="006D2054" w:rsidP="006D2054">
              <w:pPr>
                <w:pStyle w:val="Bibliografa"/>
                <w:ind w:left="720" w:hanging="720"/>
                <w:rPr>
                  <w:noProof/>
                </w:rPr>
              </w:pPr>
              <w:r>
                <w:rPr>
                  <w:noProof/>
                </w:rPr>
                <w:t xml:space="preserve">Banco Mundial. (10 de Diciembre de 2015). </w:t>
              </w:r>
              <w:r>
                <w:rPr>
                  <w:i/>
                  <w:iCs/>
                  <w:noProof/>
                </w:rPr>
                <w:t>Honduras mejora el acceso a los servicios de agua y saneamiento</w:t>
              </w:r>
              <w:r>
                <w:rPr>
                  <w:noProof/>
                </w:rPr>
                <w:t>. Obtenido de https://www.bancomundial.org/es/news/feature/2015/12/10/honduras-mejora-el-acceso-a-los-servicios-de-agua-y-saneamiento</w:t>
              </w:r>
            </w:p>
            <w:p w14:paraId="18AA5CE9" w14:textId="77777777" w:rsidR="006D2054" w:rsidRDefault="006D2054" w:rsidP="006D2054">
              <w:pPr>
                <w:pStyle w:val="Bibliografa"/>
                <w:ind w:left="720" w:hanging="720"/>
                <w:rPr>
                  <w:noProof/>
                </w:rPr>
              </w:pPr>
              <w:r>
                <w:rPr>
                  <w:noProof/>
                </w:rPr>
                <w:t xml:space="preserve">Camara hondureña de la industria de la construccion . (2023). </w:t>
              </w:r>
              <w:r>
                <w:rPr>
                  <w:i/>
                  <w:iCs/>
                  <w:noProof/>
                </w:rPr>
                <w:t>BOLETIN ESTADISTICO I 2023.</w:t>
              </w:r>
              <w:r>
                <w:rPr>
                  <w:noProof/>
                </w:rPr>
                <w:t xml:space="preserve"> MARZO.</w:t>
              </w:r>
            </w:p>
            <w:p w14:paraId="5ABB1881" w14:textId="77777777" w:rsidR="006D2054" w:rsidRDefault="006D2054" w:rsidP="006D2054">
              <w:pPr>
                <w:pStyle w:val="Bibliografa"/>
                <w:ind w:left="720" w:hanging="720"/>
                <w:rPr>
                  <w:noProof/>
                </w:rPr>
              </w:pPr>
              <w:r>
                <w:rPr>
                  <w:noProof/>
                </w:rPr>
                <w:t xml:space="preserve">Concepto. (2021). </w:t>
              </w:r>
              <w:r>
                <w:rPr>
                  <w:i/>
                  <w:iCs/>
                  <w:noProof/>
                </w:rPr>
                <w:t>Técnicas de investigación</w:t>
              </w:r>
              <w:r>
                <w:rPr>
                  <w:noProof/>
                </w:rPr>
                <w:t>. Obtenido de Técnicas de investigación: https://concepto.de/tecnicas-de-investigacion/#ixzz6vLAFhODB</w:t>
              </w:r>
            </w:p>
            <w:p w14:paraId="56A8001A" w14:textId="77777777" w:rsidR="006D2054" w:rsidRDefault="006D2054" w:rsidP="006D2054">
              <w:pPr>
                <w:pStyle w:val="Bibliografa"/>
                <w:ind w:left="720" w:hanging="720"/>
                <w:rPr>
                  <w:noProof/>
                </w:rPr>
              </w:pPr>
              <w:r>
                <w:rPr>
                  <w:noProof/>
                </w:rPr>
                <w:t xml:space="preserve">Fernández, A., &amp; Mortier, C. d. (2005). </w:t>
              </w:r>
              <w:r>
                <w:rPr>
                  <w:i/>
                  <w:iCs/>
                  <w:noProof/>
                </w:rPr>
                <w:t>Evaluación de la condición de agua para consumo humano en Latinoamerica .</w:t>
              </w:r>
              <w:r>
                <w:rPr>
                  <w:noProof/>
                </w:rPr>
                <w:t xml:space="preserve"> Obtenido de Evaluación de la condición de agua para consumo humano en Latinoamerica : https://d1wqtxts1xzle7.cloudfront.net/31367666/01_Capitulo_01-libre.pdf?1392343873=&amp;response-content-disposition=inline%3B+filename%3D01_Capitulo_01.pdf&amp;Expires=1691555504&amp;Signature=MuLzW3yTQ9frjFfOCVBSnMWrY3Zkw6YMXSXDXnXwnVbwwYfdCQeZULs7pUK~zyyTzPbtR8dzs</w:t>
              </w:r>
            </w:p>
            <w:p w14:paraId="0618CD3A" w14:textId="77777777" w:rsidR="006D2054" w:rsidRDefault="006D2054" w:rsidP="006D2054">
              <w:pPr>
                <w:pStyle w:val="Bibliografa"/>
                <w:ind w:left="720" w:hanging="720"/>
                <w:rPr>
                  <w:noProof/>
                </w:rPr>
              </w:pPr>
              <w:r>
                <w:rPr>
                  <w:noProof/>
                </w:rPr>
                <w:t xml:space="preserve">FOCAL H. (2018). </w:t>
              </w:r>
              <w:r>
                <w:rPr>
                  <w:i/>
                  <w:iCs/>
                  <w:noProof/>
                </w:rPr>
                <w:t>Linea Base, Texiguat, El Paraiso.</w:t>
              </w:r>
              <w:r>
                <w:rPr>
                  <w:noProof/>
                </w:rPr>
                <w:t xml:space="preserve"> Texiguat.</w:t>
              </w:r>
            </w:p>
            <w:p w14:paraId="0085CD24" w14:textId="77777777" w:rsidR="006D2054" w:rsidRDefault="006D2054" w:rsidP="006D2054">
              <w:pPr>
                <w:pStyle w:val="Bibliografa"/>
                <w:ind w:left="720" w:hanging="720"/>
                <w:rPr>
                  <w:noProof/>
                </w:rPr>
              </w:pPr>
              <w:r>
                <w:rPr>
                  <w:noProof/>
                </w:rPr>
                <w:t xml:space="preserve">Fundacion Iberoamericana para el Desarrollo. (22 de Marzo de 2023). </w:t>
              </w:r>
              <w:r>
                <w:rPr>
                  <w:i/>
                  <w:iCs/>
                  <w:noProof/>
                </w:rPr>
                <w:t>Todos los pueblos tienen derecho al desarrollo</w:t>
              </w:r>
              <w:r>
                <w:rPr>
                  <w:noProof/>
                </w:rPr>
                <w:t>. Obtenido de http://www.fundacionfide.org/comunicacion/noticias/archivo/81613.html</w:t>
              </w:r>
            </w:p>
            <w:p w14:paraId="281B91DB" w14:textId="77777777" w:rsidR="006D2054" w:rsidRDefault="006D2054" w:rsidP="006D2054">
              <w:pPr>
                <w:pStyle w:val="Bibliografa"/>
                <w:ind w:left="720" w:hanging="720"/>
                <w:rPr>
                  <w:noProof/>
                </w:rPr>
              </w:pPr>
              <w:r>
                <w:rPr>
                  <w:noProof/>
                </w:rPr>
                <w:t xml:space="preserve">Hernández, R., Fernández, C., &amp; Baptista, P. (2006). </w:t>
              </w:r>
              <w:r>
                <w:rPr>
                  <w:i/>
                  <w:iCs/>
                  <w:noProof/>
                </w:rPr>
                <w:t>Metodología de la investigación.</w:t>
              </w:r>
              <w:r>
                <w:rPr>
                  <w:noProof/>
                </w:rPr>
                <w:t xml:space="preserve"> México D.F.: Mc Graw Hill.</w:t>
              </w:r>
            </w:p>
            <w:p w14:paraId="44B745BE" w14:textId="77777777" w:rsidR="006D2054" w:rsidRDefault="006D2054" w:rsidP="006D2054">
              <w:pPr>
                <w:pStyle w:val="Bibliografa"/>
                <w:ind w:left="720" w:hanging="720"/>
                <w:rPr>
                  <w:noProof/>
                </w:rPr>
              </w:pPr>
              <w:r>
                <w:rPr>
                  <w:noProof/>
                </w:rPr>
                <w:t xml:space="preserve">Hernández, R., Fernández, C., &amp; Baptista, P. (2014). </w:t>
              </w:r>
              <w:r>
                <w:rPr>
                  <w:i/>
                  <w:iCs/>
                  <w:noProof/>
                </w:rPr>
                <w:t>Metología de la Investigación</w:t>
              </w:r>
              <w:r>
                <w:rPr>
                  <w:noProof/>
                </w:rPr>
                <w:t xml:space="preserve"> (Sexta ed.). Mexico D.F.: Mc Graw Hill Education.</w:t>
              </w:r>
            </w:p>
            <w:p w14:paraId="45FB5E6E" w14:textId="77777777" w:rsidR="006D2054" w:rsidRDefault="006D2054" w:rsidP="006D2054">
              <w:pPr>
                <w:pStyle w:val="Bibliografa"/>
                <w:ind w:left="720" w:hanging="720"/>
                <w:rPr>
                  <w:noProof/>
                </w:rPr>
              </w:pPr>
              <w:r>
                <w:rPr>
                  <w:noProof/>
                </w:rPr>
                <w:t xml:space="preserve">INSTITUTO DE SALUD PUBLICA DE CHILE. (DICIEMBRE de 2017). </w:t>
              </w:r>
              <w:r>
                <w:rPr>
                  <w:i/>
                  <w:iCs/>
                  <w:noProof/>
                </w:rPr>
                <w:t>ENSAYO DE PRESIÓN HIDROSTÁTICO DE RECIPIENTES SOMETIDOS A PRESIÓN.</w:t>
              </w:r>
              <w:r>
                <w:rPr>
                  <w:noProof/>
                </w:rPr>
                <w:t xml:space="preserve"> Obtenido de chrome-extension://efaidnbmnnnibpcajpcglclefindmkaj/https://www.ispch.cl/sites/default/files/NotaTecnicaEnsayosPresionHidrostatica.pdf</w:t>
              </w:r>
            </w:p>
            <w:p w14:paraId="5762805F" w14:textId="77777777" w:rsidR="006D2054" w:rsidRDefault="006D2054" w:rsidP="006D2054">
              <w:pPr>
                <w:pStyle w:val="Bibliografa"/>
                <w:ind w:left="720" w:hanging="720"/>
                <w:rPr>
                  <w:noProof/>
                </w:rPr>
              </w:pPr>
              <w:r>
                <w:rPr>
                  <w:noProof/>
                </w:rPr>
                <w:t xml:space="preserve">Mora, K. (Diciembre de 2006). </w:t>
              </w:r>
              <w:r>
                <w:rPr>
                  <w:i/>
                  <w:iCs/>
                  <w:noProof/>
                </w:rPr>
                <w:t>Metodología de la investigación.</w:t>
              </w:r>
              <w:r>
                <w:rPr>
                  <w:noProof/>
                </w:rPr>
                <w:t xml:space="preserve"> Obtenido de chrome-extension://efaidnbmnnnibpcajpcglclefindmkaj/https://cmapspublic2.ihmc.us/rid=1M7BV0046-FSY1Y8-1PHY/Yarliz%20Mora.pdf</w:t>
              </w:r>
            </w:p>
            <w:p w14:paraId="78E39141" w14:textId="77777777" w:rsidR="006D2054" w:rsidRDefault="006D2054" w:rsidP="006D2054">
              <w:pPr>
                <w:pStyle w:val="Bibliografa"/>
                <w:ind w:left="720" w:hanging="720"/>
                <w:rPr>
                  <w:noProof/>
                </w:rPr>
              </w:pPr>
              <w:r>
                <w:rPr>
                  <w:noProof/>
                </w:rPr>
                <w:t xml:space="preserve">Pedraza, O. (2001). </w:t>
              </w:r>
              <w:r>
                <w:rPr>
                  <w:i/>
                  <w:iCs/>
                  <w:noProof/>
                </w:rPr>
                <w:t>La Matriz de Congruencia: Una Herramienta para Realizar Investigaciones Sociales.</w:t>
              </w:r>
              <w:r>
                <w:rPr>
                  <w:noProof/>
                </w:rPr>
                <w:t xml:space="preserve"> </w:t>
              </w:r>
            </w:p>
            <w:p w14:paraId="4D485529" w14:textId="77777777" w:rsidR="006D2054" w:rsidRDefault="006D2054" w:rsidP="006D2054">
              <w:pPr>
                <w:pStyle w:val="Bibliografa"/>
                <w:ind w:left="720" w:hanging="720"/>
                <w:rPr>
                  <w:noProof/>
                </w:rPr>
              </w:pPr>
              <w:r>
                <w:rPr>
                  <w:noProof/>
                </w:rPr>
                <w:t xml:space="preserve">SANAA. (2004). </w:t>
              </w:r>
              <w:r>
                <w:rPr>
                  <w:i/>
                  <w:iCs/>
                  <w:noProof/>
                </w:rPr>
                <w:t>ÍNDICE DE NORMAS DE DISEÑO SISTEMA AGUA POTABLE.</w:t>
              </w:r>
              <w:r>
                <w:rPr>
                  <w:noProof/>
                </w:rPr>
                <w:t xml:space="preserve"> </w:t>
              </w:r>
            </w:p>
            <w:p w14:paraId="6AF7EB1F" w14:textId="77777777" w:rsidR="006D2054" w:rsidRDefault="006D2054" w:rsidP="006D2054">
              <w:pPr>
                <w:pStyle w:val="Bibliografa"/>
                <w:ind w:left="720" w:hanging="720"/>
                <w:rPr>
                  <w:noProof/>
                </w:rPr>
              </w:pPr>
              <w:r>
                <w:rPr>
                  <w:noProof/>
                </w:rPr>
                <w:t xml:space="preserve">Swiss info. (22 de Marzo de 2023). </w:t>
              </w:r>
              <w:r>
                <w:rPr>
                  <w:i/>
                  <w:iCs/>
                  <w:noProof/>
                </w:rPr>
                <w:t>Cerca de 7,5 millones de personas no tienen acceso a agua segura en Honduras</w:t>
              </w:r>
              <w:r>
                <w:rPr>
                  <w:noProof/>
                </w:rPr>
                <w:t>. Obtenido de https://www.swissinfo.ch/spa/d%C3%ADa-agua_cerca-de-7-5-millones-de-personas-no-tienen-acceso-a-agua-segura-en-honduras/48383594</w:t>
              </w:r>
            </w:p>
            <w:p w14:paraId="4403ED50" w14:textId="77777777" w:rsidR="006D2054" w:rsidRDefault="006D2054" w:rsidP="006D2054">
              <w:pPr>
                <w:pStyle w:val="Bibliografa"/>
                <w:ind w:left="720" w:hanging="720"/>
                <w:rPr>
                  <w:noProof/>
                </w:rPr>
              </w:pPr>
              <w:r>
                <w:rPr>
                  <w:noProof/>
                </w:rPr>
                <w:t xml:space="preserve">UNICEF. (2019). </w:t>
              </w:r>
              <w:r>
                <w:rPr>
                  <w:i/>
                  <w:iCs/>
                  <w:noProof/>
                </w:rPr>
                <w:t>1 de cada 3 personas en el mundo no tiene acceso a agua potable</w:t>
              </w:r>
              <w:r>
                <w:rPr>
                  <w:noProof/>
                </w:rPr>
                <w:t>. Obtenido de 1 de cada 3 personas en el mundo no tiene acceso a agua potable: https://www.unicef.org/es/comunicados-prensa/1-de-cada-3-personas-en-el-mundo-no-tiene-acceso-a-agua-potable</w:t>
              </w:r>
            </w:p>
            <w:p w14:paraId="3E950098" w14:textId="353397FC" w:rsidR="00954D21" w:rsidRPr="004A05CF" w:rsidRDefault="00954D21" w:rsidP="006D2054">
              <w:pPr>
                <w:rPr>
                  <w:rFonts w:ascii="Times New Roman" w:hAnsi="Times New Roman" w:cs="Times New Roman"/>
                  <w:sz w:val="24"/>
                  <w:szCs w:val="24"/>
                </w:rPr>
              </w:pPr>
              <w:r w:rsidRPr="004A05CF">
                <w:rPr>
                  <w:rFonts w:ascii="Times New Roman" w:hAnsi="Times New Roman" w:cs="Times New Roman"/>
                  <w:b/>
                  <w:bCs/>
                  <w:sz w:val="24"/>
                  <w:szCs w:val="24"/>
                </w:rPr>
                <w:fldChar w:fldCharType="end"/>
              </w:r>
            </w:p>
          </w:sdtContent>
        </w:sdt>
      </w:sdtContent>
    </w:sdt>
    <w:p w14:paraId="52C547BD" w14:textId="5FF6C268" w:rsidR="00640979" w:rsidRDefault="00640979">
      <w:pPr>
        <w:widowControl/>
        <w:spacing w:after="160" w:line="259" w:lineRule="auto"/>
        <w:rPr>
          <w:rFonts w:ascii="Times New Roman" w:hAnsi="Times New Roman" w:cs="Times New Roman"/>
          <w:sz w:val="24"/>
          <w:szCs w:val="24"/>
        </w:rPr>
      </w:pPr>
    </w:p>
    <w:p w14:paraId="0ECEAA12" w14:textId="77777777" w:rsidR="002719E5" w:rsidRDefault="002719E5">
      <w:pPr>
        <w:widowControl/>
        <w:spacing w:after="160" w:line="259" w:lineRule="auto"/>
        <w:rPr>
          <w:rFonts w:ascii="Times New Roman" w:hAnsi="Times New Roman" w:cs="Times New Roman"/>
          <w:sz w:val="24"/>
          <w:szCs w:val="24"/>
        </w:rPr>
      </w:pPr>
    </w:p>
    <w:p w14:paraId="1BA752AF" w14:textId="77777777" w:rsidR="002719E5" w:rsidRPr="004A05CF" w:rsidRDefault="002719E5">
      <w:pPr>
        <w:widowControl/>
        <w:spacing w:after="160" w:line="259" w:lineRule="auto"/>
        <w:rPr>
          <w:rFonts w:ascii="Times New Roman" w:hAnsi="Times New Roman" w:cs="Times New Roman"/>
          <w:sz w:val="24"/>
          <w:szCs w:val="24"/>
        </w:rPr>
      </w:pPr>
    </w:p>
    <w:p w14:paraId="3966912B" w14:textId="361AD626" w:rsidR="00640979" w:rsidRPr="004A05CF" w:rsidRDefault="00640979" w:rsidP="00640979">
      <w:pPr>
        <w:pStyle w:val="Ttulo1"/>
      </w:pPr>
      <w:bookmarkStart w:id="343" w:name="_Toc474331205"/>
      <w:bookmarkStart w:id="344" w:name="_Toc474331408"/>
      <w:bookmarkStart w:id="345" w:name="_Toc158147782"/>
      <w:r w:rsidRPr="004A05CF">
        <w:lastRenderedPageBreak/>
        <w:t>ANEXOS</w:t>
      </w:r>
      <w:bookmarkEnd w:id="343"/>
      <w:bookmarkEnd w:id="344"/>
      <w:bookmarkEnd w:id="345"/>
    </w:p>
    <w:p w14:paraId="2FB0B2CB" w14:textId="2728BFA3" w:rsidR="00F560FD" w:rsidRDefault="006B0972" w:rsidP="002719E5">
      <w:pPr>
        <w:pStyle w:val="Ttulo2"/>
        <w:rPr>
          <w:lang w:val="es-MX"/>
        </w:rPr>
      </w:pPr>
      <w:bookmarkStart w:id="346" w:name="_Toc474331206"/>
      <w:bookmarkStart w:id="347" w:name="_Toc474331409"/>
      <w:bookmarkStart w:id="348" w:name="_Toc158147783"/>
      <w:r w:rsidRPr="00C456ED">
        <w:rPr>
          <w:noProof/>
        </w:rPr>
        <w:drawing>
          <wp:anchor distT="0" distB="0" distL="114300" distR="114300" simplePos="0" relativeHeight="251672576" behindDoc="0" locked="0" layoutInCell="1" allowOverlap="1" wp14:anchorId="450961D3" wp14:editId="02C091AB">
            <wp:simplePos x="0" y="0"/>
            <wp:positionH relativeFrom="margin">
              <wp:align>center</wp:align>
            </wp:positionH>
            <wp:positionV relativeFrom="paragraph">
              <wp:posOffset>649713</wp:posOffset>
            </wp:positionV>
            <wp:extent cx="6257925" cy="1151890"/>
            <wp:effectExtent l="0" t="0" r="9525" b="0"/>
            <wp:wrapTopAndBottom/>
            <wp:docPr id="115914177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257925" cy="1151890"/>
                    </a:xfrm>
                    <a:prstGeom prst="rect">
                      <a:avLst/>
                    </a:prstGeom>
                    <a:noFill/>
                    <a:ln>
                      <a:noFill/>
                    </a:ln>
                  </pic:spPr>
                </pic:pic>
              </a:graphicData>
            </a:graphic>
            <wp14:sizeRelH relativeFrom="page">
              <wp14:pctWidth>0</wp14:pctWidth>
            </wp14:sizeRelH>
            <wp14:sizeRelV relativeFrom="page">
              <wp14:pctHeight>0</wp14:pctHeight>
            </wp14:sizeRelV>
          </wp:anchor>
        </w:drawing>
      </w:r>
      <w:r w:rsidR="00640979" w:rsidRPr="000E2A5D">
        <w:rPr>
          <w:lang w:val="es-MX"/>
        </w:rPr>
        <w:t>Anexo 1</w:t>
      </w:r>
      <w:bookmarkEnd w:id="346"/>
      <w:bookmarkEnd w:id="347"/>
      <w:r w:rsidR="002719E5">
        <w:rPr>
          <w:lang w:val="es-MX"/>
        </w:rPr>
        <w:t xml:space="preserve">. </w:t>
      </w:r>
      <w:r w:rsidR="00B30ADB">
        <w:rPr>
          <w:lang w:val="es-MX"/>
        </w:rPr>
        <w:t>Entrevistas</w:t>
      </w:r>
      <w:bookmarkEnd w:id="348"/>
    </w:p>
    <w:p w14:paraId="3D5C6BCC" w14:textId="69CEF396" w:rsidR="00B30ADB" w:rsidRDefault="00B30ADB" w:rsidP="00B74633">
      <w:pPr>
        <w:pStyle w:val="TextoPrincipal"/>
        <w:rPr>
          <w:lang w:val="es-MX"/>
        </w:rPr>
      </w:pPr>
    </w:p>
    <w:p w14:paraId="3E032C1E" w14:textId="29FB812D" w:rsidR="008F5795" w:rsidRDefault="008F5795" w:rsidP="00B74633">
      <w:pPr>
        <w:pStyle w:val="TextoPrincipal"/>
        <w:rPr>
          <w:lang w:val="es-MX"/>
        </w:rPr>
      </w:pPr>
    </w:p>
    <w:p w14:paraId="30977616" w14:textId="77777777" w:rsidR="008F5795" w:rsidRDefault="008F5795">
      <w:pPr>
        <w:widowControl/>
        <w:spacing w:after="160" w:line="259" w:lineRule="auto"/>
        <w:rPr>
          <w:rFonts w:ascii="Times New Roman" w:hAnsi="Times New Roman" w:cs="Times New Roman"/>
          <w:sz w:val="24"/>
          <w:szCs w:val="24"/>
          <w:lang w:val="es-MX"/>
        </w:rPr>
      </w:pPr>
      <w:r>
        <w:rPr>
          <w:lang w:val="es-MX"/>
        </w:rPr>
        <w:br w:type="page"/>
      </w:r>
    </w:p>
    <w:p w14:paraId="64444442" w14:textId="13910832" w:rsidR="008F5795" w:rsidRDefault="008F5795" w:rsidP="00B74633">
      <w:pPr>
        <w:pStyle w:val="TextoPrincipal"/>
        <w:rPr>
          <w:lang w:val="es-MX"/>
        </w:rPr>
      </w:pPr>
      <w:r>
        <w:rPr>
          <w:noProof/>
          <w:lang w:val="es-MX"/>
        </w:rPr>
        <w:lastRenderedPageBreak/>
        <w:drawing>
          <wp:anchor distT="0" distB="0" distL="114300" distR="114300" simplePos="0" relativeHeight="251803648" behindDoc="0" locked="0" layoutInCell="1" allowOverlap="1" wp14:anchorId="2A59FD75" wp14:editId="69E1EA9A">
            <wp:simplePos x="0" y="0"/>
            <wp:positionH relativeFrom="margin">
              <wp:align>left</wp:align>
            </wp:positionH>
            <wp:positionV relativeFrom="paragraph">
              <wp:posOffset>395</wp:posOffset>
            </wp:positionV>
            <wp:extent cx="5828665" cy="7543165"/>
            <wp:effectExtent l="0" t="0" r="635" b="635"/>
            <wp:wrapTopAndBottom/>
            <wp:docPr id="1495048508"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E717BF" w14:textId="77777777" w:rsidR="008F5795" w:rsidRDefault="008F5795">
      <w:pPr>
        <w:widowControl/>
        <w:spacing w:after="160" w:line="259" w:lineRule="auto"/>
        <w:rPr>
          <w:rFonts w:ascii="Times New Roman" w:hAnsi="Times New Roman" w:cs="Times New Roman"/>
          <w:sz w:val="24"/>
          <w:szCs w:val="24"/>
          <w:lang w:val="es-MX"/>
        </w:rPr>
      </w:pPr>
      <w:r>
        <w:rPr>
          <w:lang w:val="es-MX"/>
        </w:rPr>
        <w:br w:type="page"/>
      </w:r>
    </w:p>
    <w:p w14:paraId="7A36BD2F" w14:textId="5FE91ED6" w:rsidR="008F5795" w:rsidRDefault="008F5795" w:rsidP="00B74633">
      <w:pPr>
        <w:pStyle w:val="TextoPrincipal"/>
        <w:rPr>
          <w:lang w:val="es-MX"/>
        </w:rPr>
      </w:pPr>
      <w:r>
        <w:rPr>
          <w:noProof/>
          <w:lang w:val="es-MX"/>
        </w:rPr>
        <w:lastRenderedPageBreak/>
        <w:drawing>
          <wp:anchor distT="0" distB="0" distL="114300" distR="114300" simplePos="0" relativeHeight="251804672" behindDoc="0" locked="0" layoutInCell="1" allowOverlap="1" wp14:anchorId="197093D7" wp14:editId="45DE8609">
            <wp:simplePos x="0" y="0"/>
            <wp:positionH relativeFrom="margin">
              <wp:align>right</wp:align>
            </wp:positionH>
            <wp:positionV relativeFrom="paragraph">
              <wp:posOffset>223</wp:posOffset>
            </wp:positionV>
            <wp:extent cx="5828665" cy="7543165"/>
            <wp:effectExtent l="0" t="0" r="635" b="635"/>
            <wp:wrapTopAndBottom/>
            <wp:docPr id="2054476137"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BD7BC9" w14:textId="77777777" w:rsidR="008F5795" w:rsidRDefault="008F5795">
      <w:pPr>
        <w:widowControl/>
        <w:spacing w:after="160" w:line="259" w:lineRule="auto"/>
        <w:rPr>
          <w:rFonts w:ascii="Times New Roman" w:hAnsi="Times New Roman" w:cs="Times New Roman"/>
          <w:sz w:val="24"/>
          <w:szCs w:val="24"/>
          <w:lang w:val="es-MX"/>
        </w:rPr>
      </w:pPr>
      <w:r>
        <w:rPr>
          <w:lang w:val="es-MX"/>
        </w:rPr>
        <w:br w:type="page"/>
      </w:r>
    </w:p>
    <w:p w14:paraId="49AB6350" w14:textId="77777777" w:rsidR="00B74633" w:rsidRDefault="00B74633" w:rsidP="00B74633">
      <w:pPr>
        <w:pStyle w:val="TextoPrincipal"/>
        <w:rPr>
          <w:lang w:val="es-MX"/>
        </w:rPr>
      </w:pPr>
    </w:p>
    <w:p w14:paraId="0498CB37" w14:textId="77777777" w:rsidR="00B74633" w:rsidRDefault="00B74633" w:rsidP="00B74633">
      <w:pPr>
        <w:pStyle w:val="Ttulo2"/>
        <w:rPr>
          <w:lang w:val="es-MX"/>
        </w:rPr>
      </w:pPr>
      <w:bookmarkStart w:id="349" w:name="_Toc158147784"/>
      <w:r w:rsidRPr="000E2A5D">
        <w:rPr>
          <w:lang w:val="es-MX"/>
        </w:rPr>
        <w:t xml:space="preserve">Anexo </w:t>
      </w:r>
      <w:r>
        <w:rPr>
          <w:lang w:val="es-MX"/>
        </w:rPr>
        <w:t>2. Encuestas</w:t>
      </w:r>
      <w:bookmarkEnd w:id="349"/>
    </w:p>
    <w:p w14:paraId="74B8A092" w14:textId="06A3B573" w:rsidR="00B74633" w:rsidRDefault="00B74633" w:rsidP="00B74633">
      <w:pPr>
        <w:pStyle w:val="TextoPrincipal"/>
        <w:rPr>
          <w:lang w:val="es-MX"/>
        </w:rPr>
      </w:pPr>
      <w:r w:rsidRPr="00B30ADB">
        <w:rPr>
          <w:noProof/>
        </w:rPr>
        <w:drawing>
          <wp:anchor distT="0" distB="0" distL="114300" distR="114300" simplePos="0" relativeHeight="251681792" behindDoc="0" locked="0" layoutInCell="1" allowOverlap="1" wp14:anchorId="7318C910" wp14:editId="18E66AA5">
            <wp:simplePos x="0" y="0"/>
            <wp:positionH relativeFrom="margin">
              <wp:posOffset>0</wp:posOffset>
            </wp:positionH>
            <wp:positionV relativeFrom="paragraph">
              <wp:posOffset>427355</wp:posOffset>
            </wp:positionV>
            <wp:extent cx="6284270" cy="1140031"/>
            <wp:effectExtent l="0" t="0" r="2540" b="3175"/>
            <wp:wrapTopAndBottom/>
            <wp:docPr id="855477411" name="Imagen 855477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284270" cy="114003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F4E597" w14:textId="77777777" w:rsidR="00B74633" w:rsidRPr="00B30ADB" w:rsidRDefault="00B74633" w:rsidP="00B74633">
      <w:pPr>
        <w:pStyle w:val="TextoPrincipal"/>
        <w:rPr>
          <w:lang w:val="es-MX"/>
        </w:rPr>
      </w:pPr>
    </w:p>
    <w:p w14:paraId="5E6BB4BF" w14:textId="77777777" w:rsidR="00B74633" w:rsidRDefault="00B74633" w:rsidP="00B74633">
      <w:pPr>
        <w:pStyle w:val="TextoPrincipal"/>
        <w:rPr>
          <w:lang w:val="es-MX"/>
        </w:rPr>
      </w:pPr>
    </w:p>
    <w:p w14:paraId="271DAFE8" w14:textId="4DDE7D32" w:rsidR="002F7DDE" w:rsidRDefault="002F7DDE" w:rsidP="00B30ADB">
      <w:pPr>
        <w:pStyle w:val="TextoPrincipal"/>
        <w:rPr>
          <w:lang w:val="es-MX"/>
        </w:rPr>
      </w:pPr>
    </w:p>
    <w:p w14:paraId="053E57EB" w14:textId="77777777" w:rsidR="00B74633" w:rsidRDefault="00B74633" w:rsidP="00B30ADB">
      <w:pPr>
        <w:pStyle w:val="TextoPrincipal"/>
        <w:rPr>
          <w:lang w:val="es-MX"/>
        </w:rPr>
      </w:pPr>
    </w:p>
    <w:p w14:paraId="63C5C2D8" w14:textId="77777777" w:rsidR="00B74633" w:rsidRDefault="00B74633" w:rsidP="00B30ADB">
      <w:pPr>
        <w:pStyle w:val="TextoPrincipal"/>
        <w:rPr>
          <w:lang w:val="es-MX"/>
        </w:rPr>
      </w:pPr>
    </w:p>
    <w:p w14:paraId="4AE4325B" w14:textId="77777777" w:rsidR="00B74633" w:rsidRDefault="00B74633" w:rsidP="00B30ADB">
      <w:pPr>
        <w:pStyle w:val="TextoPrincipal"/>
        <w:rPr>
          <w:lang w:val="es-MX"/>
        </w:rPr>
      </w:pPr>
    </w:p>
    <w:p w14:paraId="753A8382" w14:textId="77777777" w:rsidR="00B74633" w:rsidRDefault="00B74633" w:rsidP="00B30ADB">
      <w:pPr>
        <w:pStyle w:val="TextoPrincipal"/>
        <w:rPr>
          <w:lang w:val="es-MX"/>
        </w:rPr>
      </w:pPr>
    </w:p>
    <w:p w14:paraId="43F06AFB" w14:textId="77777777" w:rsidR="00B74633" w:rsidRDefault="00B74633" w:rsidP="00B30ADB">
      <w:pPr>
        <w:pStyle w:val="TextoPrincipal"/>
        <w:rPr>
          <w:lang w:val="es-MX"/>
        </w:rPr>
      </w:pPr>
    </w:p>
    <w:p w14:paraId="64715F9A" w14:textId="77777777" w:rsidR="00B74633" w:rsidRDefault="00B74633" w:rsidP="00B30ADB">
      <w:pPr>
        <w:pStyle w:val="TextoPrincipal"/>
        <w:rPr>
          <w:lang w:val="es-MX"/>
        </w:rPr>
      </w:pPr>
    </w:p>
    <w:p w14:paraId="40CE3B30" w14:textId="77777777" w:rsidR="00B74633" w:rsidRDefault="00B74633" w:rsidP="00B30ADB">
      <w:pPr>
        <w:pStyle w:val="TextoPrincipal"/>
        <w:rPr>
          <w:lang w:val="es-MX"/>
        </w:rPr>
      </w:pPr>
    </w:p>
    <w:p w14:paraId="128B5255" w14:textId="77777777" w:rsidR="00B74633" w:rsidRDefault="00B74633" w:rsidP="00B30ADB">
      <w:pPr>
        <w:pStyle w:val="TextoPrincipal"/>
        <w:rPr>
          <w:lang w:val="es-MX"/>
        </w:rPr>
      </w:pPr>
    </w:p>
    <w:p w14:paraId="52F6C5F4" w14:textId="77777777" w:rsidR="00B74633" w:rsidRDefault="00B74633" w:rsidP="00B30ADB">
      <w:pPr>
        <w:pStyle w:val="TextoPrincipal"/>
        <w:rPr>
          <w:lang w:val="es-MX"/>
        </w:rPr>
      </w:pPr>
    </w:p>
    <w:p w14:paraId="21FA5899" w14:textId="77777777" w:rsidR="00B74633" w:rsidRDefault="00B74633" w:rsidP="00B30ADB">
      <w:pPr>
        <w:pStyle w:val="TextoPrincipal"/>
        <w:rPr>
          <w:lang w:val="es-MX"/>
        </w:rPr>
      </w:pPr>
    </w:p>
    <w:p w14:paraId="69E660B0" w14:textId="77777777" w:rsidR="00B74633" w:rsidRDefault="00B74633" w:rsidP="00B30ADB">
      <w:pPr>
        <w:pStyle w:val="TextoPrincipal"/>
        <w:rPr>
          <w:lang w:val="es-MX"/>
        </w:rPr>
      </w:pPr>
    </w:p>
    <w:p w14:paraId="285F1969" w14:textId="77777777" w:rsidR="00B74633" w:rsidRDefault="00B74633" w:rsidP="00B30ADB">
      <w:pPr>
        <w:pStyle w:val="TextoPrincipal"/>
        <w:rPr>
          <w:lang w:val="es-MX"/>
        </w:rPr>
      </w:pPr>
    </w:p>
    <w:p w14:paraId="0753BFBC" w14:textId="3989ACF0" w:rsidR="00B74633" w:rsidRDefault="00B74633" w:rsidP="00B30ADB">
      <w:pPr>
        <w:pStyle w:val="TextoPrincipal"/>
        <w:rPr>
          <w:lang w:val="es-MX"/>
        </w:rPr>
      </w:pPr>
      <w:r>
        <w:rPr>
          <w:noProof/>
          <w:lang w:val="es-MX"/>
        </w:rPr>
        <w:drawing>
          <wp:anchor distT="0" distB="0" distL="114300" distR="114300" simplePos="0" relativeHeight="251683840" behindDoc="0" locked="0" layoutInCell="1" allowOverlap="1" wp14:anchorId="71BC3E1D" wp14:editId="205E5B4F">
            <wp:simplePos x="0" y="0"/>
            <wp:positionH relativeFrom="margin">
              <wp:align>left</wp:align>
            </wp:positionH>
            <wp:positionV relativeFrom="paragraph">
              <wp:posOffset>0</wp:posOffset>
            </wp:positionV>
            <wp:extent cx="5828665" cy="7543165"/>
            <wp:effectExtent l="0" t="0" r="635" b="635"/>
            <wp:wrapTopAndBottom/>
            <wp:docPr id="196410629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734A00" w14:textId="1695533C" w:rsidR="000557CF" w:rsidRDefault="000557CF" w:rsidP="00B30ADB">
      <w:pPr>
        <w:pStyle w:val="TextoPrincipal"/>
        <w:rPr>
          <w:lang w:val="es-MX"/>
        </w:rPr>
      </w:pPr>
      <w:r>
        <w:rPr>
          <w:noProof/>
          <w:lang w:val="es-MX"/>
        </w:rPr>
        <w:lastRenderedPageBreak/>
        <w:drawing>
          <wp:anchor distT="0" distB="0" distL="114300" distR="114300" simplePos="0" relativeHeight="251685888" behindDoc="0" locked="0" layoutInCell="1" allowOverlap="1" wp14:anchorId="79A6E981" wp14:editId="1358E95C">
            <wp:simplePos x="0" y="0"/>
            <wp:positionH relativeFrom="margin">
              <wp:posOffset>0</wp:posOffset>
            </wp:positionH>
            <wp:positionV relativeFrom="paragraph">
              <wp:posOffset>430530</wp:posOffset>
            </wp:positionV>
            <wp:extent cx="5828665" cy="7543165"/>
            <wp:effectExtent l="0" t="0" r="635" b="635"/>
            <wp:wrapTopAndBottom/>
            <wp:docPr id="212261462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828665" cy="75431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466382" w14:textId="77777777" w:rsidR="000557CF" w:rsidRDefault="000557CF" w:rsidP="00B30ADB">
      <w:pPr>
        <w:pStyle w:val="TextoPrincipal"/>
        <w:rPr>
          <w:lang w:val="es-MX"/>
        </w:rPr>
      </w:pPr>
    </w:p>
    <w:p w14:paraId="79719295" w14:textId="05425792" w:rsidR="00652B39" w:rsidRDefault="000557CF" w:rsidP="000557CF">
      <w:pPr>
        <w:pStyle w:val="Ttulo2"/>
        <w:rPr>
          <w:lang w:val="es-MX"/>
        </w:rPr>
      </w:pPr>
      <w:bookmarkStart w:id="350" w:name="_Toc158147785"/>
      <w:r>
        <w:rPr>
          <w:noProof/>
          <w:lang w:val="es-MX"/>
        </w:rPr>
        <w:lastRenderedPageBreak/>
        <w:drawing>
          <wp:anchor distT="0" distB="0" distL="114300" distR="114300" simplePos="0" relativeHeight="251686912" behindDoc="0" locked="0" layoutInCell="1" allowOverlap="1" wp14:anchorId="6CFF97AD" wp14:editId="5DA7154F">
            <wp:simplePos x="0" y="0"/>
            <wp:positionH relativeFrom="column">
              <wp:posOffset>386715</wp:posOffset>
            </wp:positionH>
            <wp:positionV relativeFrom="paragraph">
              <wp:posOffset>558800</wp:posOffset>
            </wp:positionV>
            <wp:extent cx="5012690" cy="6292850"/>
            <wp:effectExtent l="0" t="0" r="0" b="0"/>
            <wp:wrapTopAndBottom/>
            <wp:docPr id="1096061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6">
                      <a:extLst>
                        <a:ext uri="{28A0092B-C50C-407E-A947-70E740481C1C}">
                          <a14:useLocalDpi xmlns:a14="http://schemas.microsoft.com/office/drawing/2010/main" val="0"/>
                        </a:ext>
                      </a:extLst>
                    </a:blip>
                    <a:srcRect l="6834" t="6976" r="4702" b="14543"/>
                    <a:stretch/>
                  </pic:blipFill>
                  <pic:spPr bwMode="auto">
                    <a:xfrm>
                      <a:off x="0" y="0"/>
                      <a:ext cx="5012690" cy="62928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351" w:name="_Hlk151064548"/>
      <w:r w:rsidRPr="000E2A5D">
        <w:rPr>
          <w:lang w:val="es-MX"/>
        </w:rPr>
        <w:t xml:space="preserve">Anexo </w:t>
      </w:r>
      <w:r>
        <w:rPr>
          <w:lang w:val="es-MX"/>
        </w:rPr>
        <w:t>3. Constancia de validación</w:t>
      </w:r>
      <w:bookmarkEnd w:id="350"/>
      <w:r>
        <w:rPr>
          <w:lang w:val="es-MX"/>
        </w:rPr>
        <w:t xml:space="preserve"> </w:t>
      </w:r>
      <w:bookmarkEnd w:id="351"/>
    </w:p>
    <w:p w14:paraId="5D263489" w14:textId="77777777" w:rsidR="00652B39" w:rsidRDefault="00652B39">
      <w:pPr>
        <w:widowControl/>
        <w:spacing w:after="160" w:line="259" w:lineRule="auto"/>
        <w:rPr>
          <w:rFonts w:ascii="Times New Roman" w:eastAsia="Times New Roman" w:hAnsi="Times New Roman"/>
          <w:b/>
          <w:bCs/>
          <w:sz w:val="24"/>
          <w:szCs w:val="32"/>
          <w:lang w:val="es-MX"/>
        </w:rPr>
      </w:pPr>
      <w:r>
        <w:rPr>
          <w:lang w:val="es-MX"/>
        </w:rPr>
        <w:br w:type="page"/>
      </w:r>
    </w:p>
    <w:p w14:paraId="4E0A894E" w14:textId="47A3E2D9" w:rsidR="000557CF" w:rsidRDefault="00652B39" w:rsidP="000557CF">
      <w:pPr>
        <w:pStyle w:val="Ttulo2"/>
        <w:rPr>
          <w:lang w:val="es-MX"/>
        </w:rPr>
      </w:pPr>
      <w:bookmarkStart w:id="352" w:name="_Toc158147786"/>
      <w:r>
        <w:rPr>
          <w:noProof/>
          <w:lang w:val="es-MX"/>
        </w:rPr>
        <w:lastRenderedPageBreak/>
        <w:drawing>
          <wp:anchor distT="0" distB="0" distL="114300" distR="114300" simplePos="0" relativeHeight="251922432" behindDoc="0" locked="0" layoutInCell="1" allowOverlap="1" wp14:anchorId="48CB6749" wp14:editId="3B21999E">
            <wp:simplePos x="0" y="0"/>
            <wp:positionH relativeFrom="margin">
              <wp:align>left</wp:align>
            </wp:positionH>
            <wp:positionV relativeFrom="paragraph">
              <wp:posOffset>323557</wp:posOffset>
            </wp:positionV>
            <wp:extent cx="5828665" cy="6499225"/>
            <wp:effectExtent l="0" t="0" r="635" b="0"/>
            <wp:wrapTopAndBottom/>
            <wp:docPr id="1187545664"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17">
                      <a:extLst>
                        <a:ext uri="{28A0092B-C50C-407E-A947-70E740481C1C}">
                          <a14:useLocalDpi xmlns:a14="http://schemas.microsoft.com/office/drawing/2010/main" val="0"/>
                        </a:ext>
                      </a:extLst>
                    </a:blip>
                    <a:srcRect b="13839"/>
                    <a:stretch/>
                  </pic:blipFill>
                  <pic:spPr bwMode="auto">
                    <a:xfrm>
                      <a:off x="0" y="0"/>
                      <a:ext cx="5828665" cy="6499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lang w:val="es-MX"/>
        </w:rPr>
        <w:t>Anexo 4. Constancia de compromiso del asesor temático</w:t>
      </w:r>
      <w:bookmarkEnd w:id="352"/>
    </w:p>
    <w:p w14:paraId="6334AFD1" w14:textId="3D832674" w:rsidR="000557CF" w:rsidRPr="000557CF" w:rsidRDefault="000557CF" w:rsidP="000557CF">
      <w:pPr>
        <w:pStyle w:val="TextoPrincipal"/>
        <w:rPr>
          <w:lang w:val="es-MX"/>
        </w:rPr>
      </w:pPr>
    </w:p>
    <w:p w14:paraId="408AA5F6" w14:textId="37D58D2A" w:rsidR="00B74633" w:rsidRDefault="00B74633" w:rsidP="00B30ADB">
      <w:pPr>
        <w:pStyle w:val="TextoPrincipal"/>
        <w:rPr>
          <w:lang w:val="es-MX"/>
        </w:rPr>
      </w:pPr>
    </w:p>
    <w:p w14:paraId="069153F4" w14:textId="77777777" w:rsidR="0050641E" w:rsidRDefault="0050641E" w:rsidP="00B30ADB">
      <w:pPr>
        <w:pStyle w:val="TextoPrincipal"/>
        <w:rPr>
          <w:lang w:val="es-MX"/>
        </w:rPr>
      </w:pPr>
    </w:p>
    <w:p w14:paraId="112E5B6A" w14:textId="14EDAFB3" w:rsidR="0050641E" w:rsidRDefault="0050641E" w:rsidP="0050641E">
      <w:pPr>
        <w:pStyle w:val="Ttulo2"/>
        <w:rPr>
          <w:lang w:val="es-MX"/>
        </w:rPr>
      </w:pPr>
      <w:bookmarkStart w:id="353" w:name="_Toc158147787"/>
      <w:r>
        <w:rPr>
          <w:noProof/>
        </w:rPr>
        <w:lastRenderedPageBreak/>
        <w:drawing>
          <wp:anchor distT="0" distB="0" distL="114300" distR="114300" simplePos="0" relativeHeight="251806720" behindDoc="0" locked="0" layoutInCell="1" allowOverlap="1" wp14:anchorId="49F500DB" wp14:editId="6E62AAA8">
            <wp:simplePos x="0" y="0"/>
            <wp:positionH relativeFrom="margin">
              <wp:align>right</wp:align>
            </wp:positionH>
            <wp:positionV relativeFrom="paragraph">
              <wp:posOffset>412750</wp:posOffset>
            </wp:positionV>
            <wp:extent cx="5943600" cy="3994785"/>
            <wp:effectExtent l="0" t="0" r="0" b="5715"/>
            <wp:wrapTopAndBottom/>
            <wp:docPr id="4342975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297597" name=""/>
                    <pic:cNvPicPr/>
                  </pic:nvPicPr>
                  <pic:blipFill>
                    <a:blip r:embed="rId118"/>
                    <a:stretch>
                      <a:fillRect/>
                    </a:stretch>
                  </pic:blipFill>
                  <pic:spPr>
                    <a:xfrm>
                      <a:off x="0" y="0"/>
                      <a:ext cx="5943600" cy="3994785"/>
                    </a:xfrm>
                    <a:prstGeom prst="rect">
                      <a:avLst/>
                    </a:prstGeom>
                  </pic:spPr>
                </pic:pic>
              </a:graphicData>
            </a:graphic>
          </wp:anchor>
        </w:drawing>
      </w:r>
      <w:r w:rsidRPr="000E2A5D">
        <w:rPr>
          <w:lang w:val="es-MX"/>
        </w:rPr>
        <w:t xml:space="preserve">Anexo </w:t>
      </w:r>
      <w:r w:rsidR="00652B39">
        <w:rPr>
          <w:lang w:val="es-MX"/>
        </w:rPr>
        <w:t>5</w:t>
      </w:r>
      <w:r>
        <w:rPr>
          <w:lang w:val="es-MX"/>
        </w:rPr>
        <w:t>. Fichas de costos</w:t>
      </w:r>
      <w:bookmarkEnd w:id="353"/>
    </w:p>
    <w:p w14:paraId="3B053C2F" w14:textId="510BA46F" w:rsidR="0050641E" w:rsidRDefault="0050641E" w:rsidP="00B30ADB">
      <w:pPr>
        <w:pStyle w:val="TextoPrincipal"/>
        <w:rPr>
          <w:lang w:val="es-MX"/>
        </w:rPr>
      </w:pPr>
    </w:p>
    <w:p w14:paraId="78DB624D" w14:textId="77777777" w:rsidR="0050641E" w:rsidRDefault="0050641E" w:rsidP="00B30ADB">
      <w:pPr>
        <w:pStyle w:val="TextoPrincipal"/>
        <w:rPr>
          <w:lang w:val="es-MX"/>
        </w:rPr>
      </w:pPr>
    </w:p>
    <w:p w14:paraId="7491658E" w14:textId="77777777" w:rsidR="0050641E" w:rsidRDefault="0050641E" w:rsidP="00B30ADB">
      <w:pPr>
        <w:pStyle w:val="TextoPrincipal"/>
        <w:rPr>
          <w:lang w:val="es-MX"/>
        </w:rPr>
      </w:pPr>
    </w:p>
    <w:p w14:paraId="427B363E" w14:textId="77777777" w:rsidR="0050641E" w:rsidRDefault="0050641E" w:rsidP="00B30ADB">
      <w:pPr>
        <w:pStyle w:val="TextoPrincipal"/>
        <w:rPr>
          <w:lang w:val="es-MX"/>
        </w:rPr>
      </w:pPr>
    </w:p>
    <w:p w14:paraId="2C6FFA1C" w14:textId="77777777" w:rsidR="0050641E" w:rsidRDefault="0050641E" w:rsidP="00B30ADB">
      <w:pPr>
        <w:pStyle w:val="TextoPrincipal"/>
        <w:rPr>
          <w:lang w:val="es-MX"/>
        </w:rPr>
      </w:pPr>
    </w:p>
    <w:p w14:paraId="0A566F5D" w14:textId="77777777" w:rsidR="0050641E" w:rsidRDefault="0050641E" w:rsidP="00B30ADB">
      <w:pPr>
        <w:pStyle w:val="TextoPrincipal"/>
        <w:rPr>
          <w:lang w:val="es-MX"/>
        </w:rPr>
      </w:pPr>
    </w:p>
    <w:p w14:paraId="29024047" w14:textId="77777777" w:rsidR="0050641E" w:rsidRDefault="0050641E" w:rsidP="00B30ADB">
      <w:pPr>
        <w:pStyle w:val="TextoPrincipal"/>
        <w:rPr>
          <w:lang w:val="es-MX"/>
        </w:rPr>
      </w:pPr>
    </w:p>
    <w:p w14:paraId="0903BB43" w14:textId="77777777" w:rsidR="0050641E" w:rsidRDefault="0050641E" w:rsidP="00B30ADB">
      <w:pPr>
        <w:pStyle w:val="TextoPrincipal"/>
        <w:rPr>
          <w:lang w:val="es-MX"/>
        </w:rPr>
      </w:pPr>
    </w:p>
    <w:p w14:paraId="2E93276A" w14:textId="77777777" w:rsidR="0050641E" w:rsidRDefault="0050641E" w:rsidP="00B30ADB">
      <w:pPr>
        <w:pStyle w:val="TextoPrincipal"/>
        <w:rPr>
          <w:lang w:val="es-MX"/>
        </w:rPr>
      </w:pPr>
    </w:p>
    <w:p w14:paraId="4A0B75A3" w14:textId="5013EDE1" w:rsidR="0050641E" w:rsidRDefault="0050641E" w:rsidP="0050641E">
      <w:pPr>
        <w:widowControl/>
        <w:spacing w:after="160" w:line="259" w:lineRule="auto"/>
      </w:pPr>
      <w:r w:rsidRPr="001969E2">
        <w:rPr>
          <w:noProof/>
        </w:rPr>
        <w:lastRenderedPageBreak/>
        <w:drawing>
          <wp:anchor distT="0" distB="0" distL="114300" distR="114300" simplePos="0" relativeHeight="251850752" behindDoc="0" locked="0" layoutInCell="1" allowOverlap="1" wp14:anchorId="27999F6A" wp14:editId="4B8574B5">
            <wp:simplePos x="0" y="0"/>
            <wp:positionH relativeFrom="margin">
              <wp:posOffset>0</wp:posOffset>
            </wp:positionH>
            <wp:positionV relativeFrom="paragraph">
              <wp:posOffset>285750</wp:posOffset>
            </wp:positionV>
            <wp:extent cx="5943600" cy="2705735"/>
            <wp:effectExtent l="0" t="0" r="0" b="0"/>
            <wp:wrapTopAndBottom/>
            <wp:docPr id="2008290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29030" name=""/>
                    <pic:cNvPicPr/>
                  </pic:nvPicPr>
                  <pic:blipFill>
                    <a:blip r:embed="rId119"/>
                    <a:stretch>
                      <a:fillRect/>
                    </a:stretch>
                  </pic:blipFill>
                  <pic:spPr>
                    <a:xfrm>
                      <a:off x="0" y="0"/>
                      <a:ext cx="5943600" cy="2705735"/>
                    </a:xfrm>
                    <a:prstGeom prst="rect">
                      <a:avLst/>
                    </a:prstGeom>
                  </pic:spPr>
                </pic:pic>
              </a:graphicData>
            </a:graphic>
          </wp:anchor>
        </w:drawing>
      </w:r>
      <w:r>
        <w:br w:type="page"/>
      </w:r>
    </w:p>
    <w:p w14:paraId="65D977DB" w14:textId="59DB1D5E" w:rsidR="0050641E" w:rsidRDefault="0050641E" w:rsidP="0050641E">
      <w:pPr>
        <w:widowControl/>
        <w:spacing w:after="160" w:line="259" w:lineRule="auto"/>
      </w:pPr>
      <w:r w:rsidRPr="001969E2">
        <w:rPr>
          <w:noProof/>
        </w:rPr>
        <w:lastRenderedPageBreak/>
        <w:drawing>
          <wp:anchor distT="0" distB="0" distL="114300" distR="114300" simplePos="0" relativeHeight="251808768" behindDoc="0" locked="0" layoutInCell="1" allowOverlap="1" wp14:anchorId="3D1C6D90" wp14:editId="06A3F2A0">
            <wp:simplePos x="0" y="0"/>
            <wp:positionH relativeFrom="column">
              <wp:posOffset>0</wp:posOffset>
            </wp:positionH>
            <wp:positionV relativeFrom="paragraph">
              <wp:posOffset>288290</wp:posOffset>
            </wp:positionV>
            <wp:extent cx="5943600" cy="2967355"/>
            <wp:effectExtent l="0" t="0" r="0" b="4445"/>
            <wp:wrapTopAndBottom/>
            <wp:docPr id="17222847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284704" name=""/>
                    <pic:cNvPicPr/>
                  </pic:nvPicPr>
                  <pic:blipFill>
                    <a:blip r:embed="rId120"/>
                    <a:stretch>
                      <a:fillRect/>
                    </a:stretch>
                  </pic:blipFill>
                  <pic:spPr>
                    <a:xfrm>
                      <a:off x="0" y="0"/>
                      <a:ext cx="5943600" cy="2967355"/>
                    </a:xfrm>
                    <a:prstGeom prst="rect">
                      <a:avLst/>
                    </a:prstGeom>
                  </pic:spPr>
                </pic:pic>
              </a:graphicData>
            </a:graphic>
          </wp:anchor>
        </w:drawing>
      </w:r>
      <w:r>
        <w:br w:type="page"/>
      </w:r>
    </w:p>
    <w:p w14:paraId="62D7FF1F" w14:textId="77777777" w:rsidR="0050641E" w:rsidRDefault="0050641E" w:rsidP="0050641E">
      <w:pPr>
        <w:widowControl/>
        <w:spacing w:after="160" w:line="259" w:lineRule="auto"/>
      </w:pPr>
      <w:r w:rsidRPr="001969E2">
        <w:rPr>
          <w:noProof/>
        </w:rPr>
        <w:lastRenderedPageBreak/>
        <w:drawing>
          <wp:anchor distT="0" distB="0" distL="114300" distR="114300" simplePos="0" relativeHeight="251809792" behindDoc="0" locked="0" layoutInCell="1" allowOverlap="1" wp14:anchorId="5A9F9846" wp14:editId="37A19F74">
            <wp:simplePos x="0" y="0"/>
            <wp:positionH relativeFrom="column">
              <wp:posOffset>0</wp:posOffset>
            </wp:positionH>
            <wp:positionV relativeFrom="paragraph">
              <wp:posOffset>288290</wp:posOffset>
            </wp:positionV>
            <wp:extent cx="5943600" cy="4190365"/>
            <wp:effectExtent l="0" t="0" r="0" b="635"/>
            <wp:wrapTopAndBottom/>
            <wp:docPr id="9805329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532913" name=""/>
                    <pic:cNvPicPr/>
                  </pic:nvPicPr>
                  <pic:blipFill>
                    <a:blip r:embed="rId121"/>
                    <a:stretch>
                      <a:fillRect/>
                    </a:stretch>
                  </pic:blipFill>
                  <pic:spPr>
                    <a:xfrm>
                      <a:off x="0" y="0"/>
                      <a:ext cx="5943600" cy="4190365"/>
                    </a:xfrm>
                    <a:prstGeom prst="rect">
                      <a:avLst/>
                    </a:prstGeom>
                  </pic:spPr>
                </pic:pic>
              </a:graphicData>
            </a:graphic>
          </wp:anchor>
        </w:drawing>
      </w:r>
    </w:p>
    <w:p w14:paraId="13633E0D" w14:textId="77777777" w:rsidR="0050641E" w:rsidRDefault="0050641E" w:rsidP="0050641E">
      <w:pPr>
        <w:widowControl/>
        <w:spacing w:after="160" w:line="259" w:lineRule="auto"/>
      </w:pPr>
    </w:p>
    <w:p w14:paraId="615040E0" w14:textId="77777777" w:rsidR="0050641E" w:rsidRDefault="0050641E" w:rsidP="0050641E">
      <w:pPr>
        <w:widowControl/>
        <w:spacing w:after="160" w:line="259" w:lineRule="auto"/>
      </w:pPr>
    </w:p>
    <w:p w14:paraId="5ED5CE81" w14:textId="77777777" w:rsidR="0050641E" w:rsidRDefault="0050641E" w:rsidP="0050641E">
      <w:pPr>
        <w:widowControl/>
        <w:spacing w:after="160" w:line="259" w:lineRule="auto"/>
      </w:pPr>
    </w:p>
    <w:p w14:paraId="4B6011BD" w14:textId="77777777" w:rsidR="0050641E" w:rsidRDefault="0050641E" w:rsidP="0050641E">
      <w:pPr>
        <w:widowControl/>
        <w:spacing w:after="160" w:line="259" w:lineRule="auto"/>
      </w:pPr>
    </w:p>
    <w:p w14:paraId="3F95688F" w14:textId="77777777" w:rsidR="0050641E" w:rsidRDefault="0050641E" w:rsidP="0050641E">
      <w:pPr>
        <w:widowControl/>
        <w:spacing w:after="160" w:line="259" w:lineRule="auto"/>
      </w:pPr>
    </w:p>
    <w:p w14:paraId="61D91B2D" w14:textId="77777777" w:rsidR="0050641E" w:rsidRDefault="0050641E" w:rsidP="0050641E">
      <w:pPr>
        <w:widowControl/>
        <w:spacing w:after="160" w:line="259" w:lineRule="auto"/>
      </w:pPr>
    </w:p>
    <w:p w14:paraId="60F47665" w14:textId="77777777" w:rsidR="0050641E" w:rsidRDefault="0050641E" w:rsidP="0050641E">
      <w:pPr>
        <w:widowControl/>
        <w:spacing w:after="160" w:line="259" w:lineRule="auto"/>
      </w:pPr>
    </w:p>
    <w:p w14:paraId="1D6EF3DC" w14:textId="77777777" w:rsidR="0050641E" w:rsidRDefault="0050641E" w:rsidP="0050641E">
      <w:pPr>
        <w:widowControl/>
        <w:spacing w:after="160" w:line="259" w:lineRule="auto"/>
      </w:pPr>
    </w:p>
    <w:p w14:paraId="448DF95E" w14:textId="77777777" w:rsidR="0050641E" w:rsidRDefault="0050641E" w:rsidP="0050641E">
      <w:pPr>
        <w:widowControl/>
        <w:spacing w:after="160" w:line="259" w:lineRule="auto"/>
      </w:pPr>
    </w:p>
    <w:p w14:paraId="15A458B4" w14:textId="77777777" w:rsidR="0050641E" w:rsidRDefault="0050641E" w:rsidP="0050641E">
      <w:pPr>
        <w:widowControl/>
        <w:spacing w:after="160" w:line="259" w:lineRule="auto"/>
      </w:pPr>
    </w:p>
    <w:p w14:paraId="5CEBA4CA" w14:textId="77777777" w:rsidR="0050641E" w:rsidRDefault="0050641E" w:rsidP="0050641E">
      <w:pPr>
        <w:widowControl/>
        <w:spacing w:after="160" w:line="259" w:lineRule="auto"/>
      </w:pPr>
    </w:p>
    <w:p w14:paraId="571DCA73" w14:textId="77777777" w:rsidR="0050641E" w:rsidRDefault="0050641E" w:rsidP="0050641E">
      <w:pPr>
        <w:widowControl/>
        <w:spacing w:after="160" w:line="259" w:lineRule="auto"/>
      </w:pPr>
    </w:p>
    <w:p w14:paraId="2CEC7B4A" w14:textId="77777777" w:rsidR="0050641E" w:rsidRDefault="0050641E" w:rsidP="0050641E">
      <w:pPr>
        <w:widowControl/>
        <w:spacing w:after="160" w:line="259" w:lineRule="auto"/>
      </w:pPr>
    </w:p>
    <w:p w14:paraId="074293BD" w14:textId="77777777" w:rsidR="0050641E" w:rsidRDefault="0050641E" w:rsidP="0050641E">
      <w:pPr>
        <w:widowControl/>
        <w:spacing w:after="160" w:line="259" w:lineRule="auto"/>
      </w:pPr>
      <w:r w:rsidRPr="001969E2">
        <w:rPr>
          <w:noProof/>
        </w:rPr>
        <w:lastRenderedPageBreak/>
        <w:drawing>
          <wp:anchor distT="0" distB="0" distL="114300" distR="114300" simplePos="0" relativeHeight="251810816" behindDoc="0" locked="0" layoutInCell="1" allowOverlap="1" wp14:anchorId="4E6EFFCE" wp14:editId="13585370">
            <wp:simplePos x="0" y="0"/>
            <wp:positionH relativeFrom="column">
              <wp:posOffset>0</wp:posOffset>
            </wp:positionH>
            <wp:positionV relativeFrom="paragraph">
              <wp:posOffset>288290</wp:posOffset>
            </wp:positionV>
            <wp:extent cx="5943600" cy="4543425"/>
            <wp:effectExtent l="0" t="0" r="0" b="9525"/>
            <wp:wrapTopAndBottom/>
            <wp:docPr id="14836839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683950" name=""/>
                    <pic:cNvPicPr/>
                  </pic:nvPicPr>
                  <pic:blipFill>
                    <a:blip r:embed="rId122"/>
                    <a:stretch>
                      <a:fillRect/>
                    </a:stretch>
                  </pic:blipFill>
                  <pic:spPr>
                    <a:xfrm>
                      <a:off x="0" y="0"/>
                      <a:ext cx="5943600" cy="4543425"/>
                    </a:xfrm>
                    <a:prstGeom prst="rect">
                      <a:avLst/>
                    </a:prstGeom>
                  </pic:spPr>
                </pic:pic>
              </a:graphicData>
            </a:graphic>
          </wp:anchor>
        </w:drawing>
      </w:r>
      <w:r>
        <w:br w:type="page"/>
      </w:r>
    </w:p>
    <w:p w14:paraId="202A6293" w14:textId="77777777" w:rsidR="0050641E" w:rsidRDefault="0050641E" w:rsidP="0050641E">
      <w:pPr>
        <w:widowControl/>
        <w:spacing w:after="160" w:line="259" w:lineRule="auto"/>
      </w:pPr>
      <w:r w:rsidRPr="001969E2">
        <w:rPr>
          <w:noProof/>
        </w:rPr>
        <w:lastRenderedPageBreak/>
        <w:drawing>
          <wp:anchor distT="0" distB="0" distL="114300" distR="114300" simplePos="0" relativeHeight="251811840" behindDoc="0" locked="0" layoutInCell="1" allowOverlap="1" wp14:anchorId="3E859BBF" wp14:editId="26B4C0BC">
            <wp:simplePos x="0" y="0"/>
            <wp:positionH relativeFrom="margin">
              <wp:align>right</wp:align>
            </wp:positionH>
            <wp:positionV relativeFrom="paragraph">
              <wp:posOffset>56</wp:posOffset>
            </wp:positionV>
            <wp:extent cx="5943600" cy="4434840"/>
            <wp:effectExtent l="0" t="0" r="0" b="3810"/>
            <wp:wrapTopAndBottom/>
            <wp:docPr id="15855950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595081" name=""/>
                    <pic:cNvPicPr/>
                  </pic:nvPicPr>
                  <pic:blipFill>
                    <a:blip r:embed="rId123"/>
                    <a:stretch>
                      <a:fillRect/>
                    </a:stretch>
                  </pic:blipFill>
                  <pic:spPr>
                    <a:xfrm>
                      <a:off x="0" y="0"/>
                      <a:ext cx="5943600" cy="4434840"/>
                    </a:xfrm>
                    <a:prstGeom prst="rect">
                      <a:avLst/>
                    </a:prstGeom>
                  </pic:spPr>
                </pic:pic>
              </a:graphicData>
            </a:graphic>
          </wp:anchor>
        </w:drawing>
      </w:r>
    </w:p>
    <w:p w14:paraId="15145BA0" w14:textId="77777777" w:rsidR="0050641E" w:rsidRDefault="0050641E" w:rsidP="0050641E">
      <w:pPr>
        <w:tabs>
          <w:tab w:val="left" w:pos="1948"/>
        </w:tabs>
      </w:pPr>
    </w:p>
    <w:p w14:paraId="490BC1C5" w14:textId="77777777" w:rsidR="0050641E" w:rsidRDefault="0050641E" w:rsidP="0050641E">
      <w:pPr>
        <w:widowControl/>
        <w:spacing w:after="160" w:line="259" w:lineRule="auto"/>
      </w:pPr>
      <w:r>
        <w:br w:type="page"/>
      </w:r>
    </w:p>
    <w:p w14:paraId="631588B1" w14:textId="77777777" w:rsidR="0050641E" w:rsidRDefault="0050641E" w:rsidP="0050641E">
      <w:pPr>
        <w:tabs>
          <w:tab w:val="left" w:pos="1948"/>
        </w:tabs>
      </w:pPr>
      <w:r w:rsidRPr="001969E2">
        <w:rPr>
          <w:noProof/>
        </w:rPr>
        <w:lastRenderedPageBreak/>
        <w:drawing>
          <wp:anchor distT="0" distB="0" distL="114300" distR="114300" simplePos="0" relativeHeight="251812864" behindDoc="0" locked="0" layoutInCell="1" allowOverlap="1" wp14:anchorId="7F52B7AC" wp14:editId="235D3759">
            <wp:simplePos x="0" y="0"/>
            <wp:positionH relativeFrom="margin">
              <wp:align>right</wp:align>
            </wp:positionH>
            <wp:positionV relativeFrom="paragraph">
              <wp:posOffset>1270</wp:posOffset>
            </wp:positionV>
            <wp:extent cx="5943600" cy="4592320"/>
            <wp:effectExtent l="0" t="0" r="0" b="0"/>
            <wp:wrapTopAndBottom/>
            <wp:docPr id="15055195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519553" name=""/>
                    <pic:cNvPicPr/>
                  </pic:nvPicPr>
                  <pic:blipFill>
                    <a:blip r:embed="rId124"/>
                    <a:stretch>
                      <a:fillRect/>
                    </a:stretch>
                  </pic:blipFill>
                  <pic:spPr>
                    <a:xfrm>
                      <a:off x="0" y="0"/>
                      <a:ext cx="5943600" cy="4592320"/>
                    </a:xfrm>
                    <a:prstGeom prst="rect">
                      <a:avLst/>
                    </a:prstGeom>
                  </pic:spPr>
                </pic:pic>
              </a:graphicData>
            </a:graphic>
          </wp:anchor>
        </w:drawing>
      </w:r>
    </w:p>
    <w:p w14:paraId="4C29DE3E" w14:textId="77777777" w:rsidR="0050641E" w:rsidRDefault="0050641E" w:rsidP="0050641E">
      <w:pPr>
        <w:widowControl/>
        <w:spacing w:after="160" w:line="259" w:lineRule="auto"/>
      </w:pPr>
      <w:r>
        <w:br w:type="page"/>
      </w:r>
    </w:p>
    <w:p w14:paraId="7D3FD898" w14:textId="77777777" w:rsidR="0050641E" w:rsidRDefault="0050641E" w:rsidP="0050641E">
      <w:pPr>
        <w:widowControl/>
        <w:spacing w:after="160" w:line="259" w:lineRule="auto"/>
      </w:pPr>
      <w:r w:rsidRPr="001969E2">
        <w:rPr>
          <w:noProof/>
        </w:rPr>
        <w:lastRenderedPageBreak/>
        <w:drawing>
          <wp:anchor distT="0" distB="0" distL="114300" distR="114300" simplePos="0" relativeHeight="251813888" behindDoc="0" locked="0" layoutInCell="1" allowOverlap="1" wp14:anchorId="4A212088" wp14:editId="73E9DB05">
            <wp:simplePos x="0" y="0"/>
            <wp:positionH relativeFrom="margin">
              <wp:align>right</wp:align>
            </wp:positionH>
            <wp:positionV relativeFrom="paragraph">
              <wp:posOffset>0</wp:posOffset>
            </wp:positionV>
            <wp:extent cx="5943600" cy="3968750"/>
            <wp:effectExtent l="0" t="0" r="0" b="0"/>
            <wp:wrapTopAndBottom/>
            <wp:docPr id="16596182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618208" name=""/>
                    <pic:cNvPicPr/>
                  </pic:nvPicPr>
                  <pic:blipFill>
                    <a:blip r:embed="rId125"/>
                    <a:stretch>
                      <a:fillRect/>
                    </a:stretch>
                  </pic:blipFill>
                  <pic:spPr>
                    <a:xfrm>
                      <a:off x="0" y="0"/>
                      <a:ext cx="5943600" cy="3968750"/>
                    </a:xfrm>
                    <a:prstGeom prst="rect">
                      <a:avLst/>
                    </a:prstGeom>
                  </pic:spPr>
                </pic:pic>
              </a:graphicData>
            </a:graphic>
          </wp:anchor>
        </w:drawing>
      </w:r>
      <w:r>
        <w:br w:type="page"/>
      </w:r>
    </w:p>
    <w:p w14:paraId="15654AE3" w14:textId="77777777" w:rsidR="0050641E" w:rsidRDefault="0050641E" w:rsidP="0050641E">
      <w:pPr>
        <w:widowControl/>
        <w:spacing w:after="160" w:line="259" w:lineRule="auto"/>
      </w:pPr>
      <w:r w:rsidRPr="001969E2">
        <w:rPr>
          <w:noProof/>
        </w:rPr>
        <w:lastRenderedPageBreak/>
        <w:drawing>
          <wp:anchor distT="0" distB="0" distL="114300" distR="114300" simplePos="0" relativeHeight="251814912" behindDoc="0" locked="0" layoutInCell="1" allowOverlap="1" wp14:anchorId="6D8431F2" wp14:editId="037CF6BF">
            <wp:simplePos x="0" y="0"/>
            <wp:positionH relativeFrom="margin">
              <wp:align>right</wp:align>
            </wp:positionH>
            <wp:positionV relativeFrom="paragraph">
              <wp:posOffset>331</wp:posOffset>
            </wp:positionV>
            <wp:extent cx="5943600" cy="3886835"/>
            <wp:effectExtent l="0" t="0" r="0" b="0"/>
            <wp:wrapTopAndBottom/>
            <wp:docPr id="7554414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441483" name=""/>
                    <pic:cNvPicPr/>
                  </pic:nvPicPr>
                  <pic:blipFill>
                    <a:blip r:embed="rId126"/>
                    <a:stretch>
                      <a:fillRect/>
                    </a:stretch>
                  </pic:blipFill>
                  <pic:spPr>
                    <a:xfrm>
                      <a:off x="0" y="0"/>
                      <a:ext cx="5943600" cy="3886835"/>
                    </a:xfrm>
                    <a:prstGeom prst="rect">
                      <a:avLst/>
                    </a:prstGeom>
                  </pic:spPr>
                </pic:pic>
              </a:graphicData>
            </a:graphic>
          </wp:anchor>
        </w:drawing>
      </w:r>
    </w:p>
    <w:p w14:paraId="69F6B01E" w14:textId="77777777" w:rsidR="0050641E" w:rsidRDefault="0050641E" w:rsidP="0050641E">
      <w:pPr>
        <w:widowControl/>
        <w:spacing w:after="160" w:line="259" w:lineRule="auto"/>
      </w:pPr>
      <w:r>
        <w:br w:type="page"/>
      </w:r>
    </w:p>
    <w:p w14:paraId="37CF5DF1" w14:textId="77777777" w:rsidR="0050641E" w:rsidRDefault="0050641E" w:rsidP="0050641E">
      <w:pPr>
        <w:widowControl/>
        <w:spacing w:after="160" w:line="259" w:lineRule="auto"/>
      </w:pPr>
      <w:r w:rsidRPr="001969E2">
        <w:rPr>
          <w:noProof/>
        </w:rPr>
        <w:lastRenderedPageBreak/>
        <w:drawing>
          <wp:anchor distT="0" distB="0" distL="114300" distR="114300" simplePos="0" relativeHeight="251815936" behindDoc="0" locked="0" layoutInCell="1" allowOverlap="1" wp14:anchorId="6C12AB2A" wp14:editId="233D69CA">
            <wp:simplePos x="0" y="0"/>
            <wp:positionH relativeFrom="column">
              <wp:posOffset>0</wp:posOffset>
            </wp:positionH>
            <wp:positionV relativeFrom="paragraph">
              <wp:posOffset>288290</wp:posOffset>
            </wp:positionV>
            <wp:extent cx="5943600" cy="3639185"/>
            <wp:effectExtent l="0" t="0" r="0" b="0"/>
            <wp:wrapTopAndBottom/>
            <wp:docPr id="4494302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430200" name=""/>
                    <pic:cNvPicPr/>
                  </pic:nvPicPr>
                  <pic:blipFill>
                    <a:blip r:embed="rId127"/>
                    <a:stretch>
                      <a:fillRect/>
                    </a:stretch>
                  </pic:blipFill>
                  <pic:spPr>
                    <a:xfrm>
                      <a:off x="0" y="0"/>
                      <a:ext cx="5943600" cy="3639185"/>
                    </a:xfrm>
                    <a:prstGeom prst="rect">
                      <a:avLst/>
                    </a:prstGeom>
                  </pic:spPr>
                </pic:pic>
              </a:graphicData>
            </a:graphic>
          </wp:anchor>
        </w:drawing>
      </w:r>
    </w:p>
    <w:p w14:paraId="2953C7BC" w14:textId="77777777" w:rsidR="0050641E" w:rsidRDefault="0050641E" w:rsidP="0050641E">
      <w:pPr>
        <w:widowControl/>
        <w:spacing w:after="160" w:line="259" w:lineRule="auto"/>
      </w:pPr>
      <w:r>
        <w:br w:type="page"/>
      </w:r>
    </w:p>
    <w:p w14:paraId="0E224154" w14:textId="77777777" w:rsidR="0050641E" w:rsidRDefault="0050641E" w:rsidP="0050641E">
      <w:pPr>
        <w:widowControl/>
        <w:spacing w:after="160" w:line="259" w:lineRule="auto"/>
      </w:pPr>
      <w:r w:rsidRPr="001969E2">
        <w:rPr>
          <w:noProof/>
        </w:rPr>
        <w:lastRenderedPageBreak/>
        <w:drawing>
          <wp:anchor distT="0" distB="0" distL="114300" distR="114300" simplePos="0" relativeHeight="251816960" behindDoc="0" locked="0" layoutInCell="1" allowOverlap="1" wp14:anchorId="061023DB" wp14:editId="343C4840">
            <wp:simplePos x="0" y="0"/>
            <wp:positionH relativeFrom="margin">
              <wp:align>right</wp:align>
            </wp:positionH>
            <wp:positionV relativeFrom="paragraph">
              <wp:posOffset>552</wp:posOffset>
            </wp:positionV>
            <wp:extent cx="5943600" cy="3633470"/>
            <wp:effectExtent l="0" t="0" r="0" b="5080"/>
            <wp:wrapTopAndBottom/>
            <wp:docPr id="6763123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312300" name=""/>
                    <pic:cNvPicPr/>
                  </pic:nvPicPr>
                  <pic:blipFill>
                    <a:blip r:embed="rId128"/>
                    <a:stretch>
                      <a:fillRect/>
                    </a:stretch>
                  </pic:blipFill>
                  <pic:spPr>
                    <a:xfrm>
                      <a:off x="0" y="0"/>
                      <a:ext cx="5943600" cy="3633470"/>
                    </a:xfrm>
                    <a:prstGeom prst="rect">
                      <a:avLst/>
                    </a:prstGeom>
                  </pic:spPr>
                </pic:pic>
              </a:graphicData>
            </a:graphic>
          </wp:anchor>
        </w:drawing>
      </w:r>
    </w:p>
    <w:p w14:paraId="5330F8AC" w14:textId="77777777" w:rsidR="0050641E" w:rsidRDefault="0050641E" w:rsidP="0050641E">
      <w:pPr>
        <w:widowControl/>
        <w:spacing w:after="160" w:line="259" w:lineRule="auto"/>
      </w:pPr>
      <w:r>
        <w:br w:type="page"/>
      </w:r>
    </w:p>
    <w:p w14:paraId="18C0D16D" w14:textId="77777777" w:rsidR="0050641E" w:rsidRDefault="0050641E" w:rsidP="0050641E">
      <w:pPr>
        <w:widowControl/>
        <w:spacing w:after="160" w:line="259" w:lineRule="auto"/>
      </w:pPr>
      <w:r w:rsidRPr="001969E2">
        <w:rPr>
          <w:noProof/>
        </w:rPr>
        <w:lastRenderedPageBreak/>
        <w:drawing>
          <wp:anchor distT="0" distB="0" distL="114300" distR="114300" simplePos="0" relativeHeight="251817984" behindDoc="0" locked="0" layoutInCell="1" allowOverlap="1" wp14:anchorId="07AC81DD" wp14:editId="7FFEC11D">
            <wp:simplePos x="0" y="0"/>
            <wp:positionH relativeFrom="column">
              <wp:posOffset>0</wp:posOffset>
            </wp:positionH>
            <wp:positionV relativeFrom="paragraph">
              <wp:posOffset>288290</wp:posOffset>
            </wp:positionV>
            <wp:extent cx="5943600" cy="4423410"/>
            <wp:effectExtent l="0" t="0" r="0" b="0"/>
            <wp:wrapTopAndBottom/>
            <wp:docPr id="16393853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385303" name=""/>
                    <pic:cNvPicPr/>
                  </pic:nvPicPr>
                  <pic:blipFill>
                    <a:blip r:embed="rId129"/>
                    <a:stretch>
                      <a:fillRect/>
                    </a:stretch>
                  </pic:blipFill>
                  <pic:spPr>
                    <a:xfrm>
                      <a:off x="0" y="0"/>
                      <a:ext cx="5943600" cy="4423410"/>
                    </a:xfrm>
                    <a:prstGeom prst="rect">
                      <a:avLst/>
                    </a:prstGeom>
                  </pic:spPr>
                </pic:pic>
              </a:graphicData>
            </a:graphic>
          </wp:anchor>
        </w:drawing>
      </w:r>
    </w:p>
    <w:p w14:paraId="382F0E80" w14:textId="77777777" w:rsidR="0050641E" w:rsidRDefault="0050641E" w:rsidP="0050641E">
      <w:pPr>
        <w:widowControl/>
        <w:spacing w:after="160" w:line="259" w:lineRule="auto"/>
      </w:pPr>
      <w:r>
        <w:br w:type="page"/>
      </w:r>
    </w:p>
    <w:p w14:paraId="004C1E6B" w14:textId="77777777" w:rsidR="0050641E" w:rsidRDefault="0050641E" w:rsidP="0050641E">
      <w:pPr>
        <w:widowControl/>
        <w:spacing w:after="160" w:line="259" w:lineRule="auto"/>
      </w:pPr>
      <w:r w:rsidRPr="001969E2">
        <w:rPr>
          <w:noProof/>
        </w:rPr>
        <w:lastRenderedPageBreak/>
        <w:drawing>
          <wp:anchor distT="0" distB="0" distL="114300" distR="114300" simplePos="0" relativeHeight="251819008" behindDoc="0" locked="0" layoutInCell="1" allowOverlap="1" wp14:anchorId="6B4380D3" wp14:editId="17B21245">
            <wp:simplePos x="0" y="0"/>
            <wp:positionH relativeFrom="column">
              <wp:posOffset>0</wp:posOffset>
            </wp:positionH>
            <wp:positionV relativeFrom="paragraph">
              <wp:posOffset>288290</wp:posOffset>
            </wp:positionV>
            <wp:extent cx="5943600" cy="3965575"/>
            <wp:effectExtent l="0" t="0" r="0" b="0"/>
            <wp:wrapTopAndBottom/>
            <wp:docPr id="9448414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841496" name=""/>
                    <pic:cNvPicPr/>
                  </pic:nvPicPr>
                  <pic:blipFill>
                    <a:blip r:embed="rId130"/>
                    <a:stretch>
                      <a:fillRect/>
                    </a:stretch>
                  </pic:blipFill>
                  <pic:spPr>
                    <a:xfrm>
                      <a:off x="0" y="0"/>
                      <a:ext cx="5943600" cy="3965575"/>
                    </a:xfrm>
                    <a:prstGeom prst="rect">
                      <a:avLst/>
                    </a:prstGeom>
                  </pic:spPr>
                </pic:pic>
              </a:graphicData>
            </a:graphic>
          </wp:anchor>
        </w:drawing>
      </w:r>
    </w:p>
    <w:p w14:paraId="0337A127" w14:textId="77777777" w:rsidR="0050641E" w:rsidRDefault="0050641E" w:rsidP="0050641E">
      <w:pPr>
        <w:widowControl/>
        <w:spacing w:after="160" w:line="259" w:lineRule="auto"/>
      </w:pPr>
    </w:p>
    <w:p w14:paraId="082E0414" w14:textId="77777777" w:rsidR="0050641E" w:rsidRDefault="0050641E" w:rsidP="0050641E">
      <w:pPr>
        <w:widowControl/>
        <w:spacing w:after="160" w:line="259" w:lineRule="auto"/>
      </w:pPr>
    </w:p>
    <w:p w14:paraId="685F29E0" w14:textId="77777777" w:rsidR="0050641E" w:rsidRDefault="0050641E" w:rsidP="0050641E">
      <w:pPr>
        <w:widowControl/>
        <w:spacing w:after="160" w:line="259" w:lineRule="auto"/>
      </w:pPr>
      <w:r w:rsidRPr="001969E2">
        <w:rPr>
          <w:noProof/>
        </w:rPr>
        <w:drawing>
          <wp:anchor distT="0" distB="0" distL="114300" distR="114300" simplePos="0" relativeHeight="251820032" behindDoc="0" locked="0" layoutInCell="1" allowOverlap="1" wp14:anchorId="25739F09" wp14:editId="5FA8D810">
            <wp:simplePos x="0" y="0"/>
            <wp:positionH relativeFrom="column">
              <wp:posOffset>0</wp:posOffset>
            </wp:positionH>
            <wp:positionV relativeFrom="paragraph">
              <wp:posOffset>287655</wp:posOffset>
            </wp:positionV>
            <wp:extent cx="5943600" cy="2145030"/>
            <wp:effectExtent l="0" t="0" r="0" b="7620"/>
            <wp:wrapTopAndBottom/>
            <wp:docPr id="19366320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632040" name=""/>
                    <pic:cNvPicPr/>
                  </pic:nvPicPr>
                  <pic:blipFill>
                    <a:blip r:embed="rId131"/>
                    <a:stretch>
                      <a:fillRect/>
                    </a:stretch>
                  </pic:blipFill>
                  <pic:spPr>
                    <a:xfrm>
                      <a:off x="0" y="0"/>
                      <a:ext cx="5943600" cy="2145030"/>
                    </a:xfrm>
                    <a:prstGeom prst="rect">
                      <a:avLst/>
                    </a:prstGeom>
                  </pic:spPr>
                </pic:pic>
              </a:graphicData>
            </a:graphic>
          </wp:anchor>
        </w:drawing>
      </w:r>
      <w:r>
        <w:br w:type="page"/>
      </w:r>
    </w:p>
    <w:p w14:paraId="25D6604A" w14:textId="77777777" w:rsidR="0050641E" w:rsidRDefault="0050641E" w:rsidP="0050641E">
      <w:pPr>
        <w:widowControl/>
        <w:spacing w:after="160" w:line="259" w:lineRule="auto"/>
      </w:pPr>
      <w:r w:rsidRPr="001969E2">
        <w:rPr>
          <w:noProof/>
        </w:rPr>
        <w:lastRenderedPageBreak/>
        <w:drawing>
          <wp:anchor distT="0" distB="0" distL="114300" distR="114300" simplePos="0" relativeHeight="251821056" behindDoc="0" locked="0" layoutInCell="1" allowOverlap="1" wp14:anchorId="6B75B5B3" wp14:editId="1DC896B4">
            <wp:simplePos x="0" y="0"/>
            <wp:positionH relativeFrom="column">
              <wp:posOffset>-29818</wp:posOffset>
            </wp:positionH>
            <wp:positionV relativeFrom="paragraph">
              <wp:posOffset>580</wp:posOffset>
            </wp:positionV>
            <wp:extent cx="5943600" cy="2129155"/>
            <wp:effectExtent l="0" t="0" r="0" b="4445"/>
            <wp:wrapTopAndBottom/>
            <wp:docPr id="17320793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079371" name=""/>
                    <pic:cNvPicPr/>
                  </pic:nvPicPr>
                  <pic:blipFill>
                    <a:blip r:embed="rId132"/>
                    <a:stretch>
                      <a:fillRect/>
                    </a:stretch>
                  </pic:blipFill>
                  <pic:spPr>
                    <a:xfrm>
                      <a:off x="0" y="0"/>
                      <a:ext cx="5943600" cy="2129155"/>
                    </a:xfrm>
                    <a:prstGeom prst="rect">
                      <a:avLst/>
                    </a:prstGeom>
                  </pic:spPr>
                </pic:pic>
              </a:graphicData>
            </a:graphic>
          </wp:anchor>
        </w:drawing>
      </w:r>
    </w:p>
    <w:p w14:paraId="2C38B3E0" w14:textId="77777777" w:rsidR="0050641E" w:rsidRDefault="0050641E" w:rsidP="0050641E">
      <w:pPr>
        <w:widowControl/>
        <w:spacing w:after="160" w:line="259" w:lineRule="auto"/>
      </w:pPr>
      <w:r>
        <w:br w:type="page"/>
      </w:r>
      <w:r w:rsidRPr="001969E2">
        <w:rPr>
          <w:noProof/>
        </w:rPr>
        <w:drawing>
          <wp:anchor distT="0" distB="0" distL="114300" distR="114300" simplePos="0" relativeHeight="251822080" behindDoc="0" locked="0" layoutInCell="1" allowOverlap="1" wp14:anchorId="334A48D7" wp14:editId="43D92497">
            <wp:simplePos x="0" y="0"/>
            <wp:positionH relativeFrom="column">
              <wp:posOffset>0</wp:posOffset>
            </wp:positionH>
            <wp:positionV relativeFrom="paragraph">
              <wp:posOffset>287655</wp:posOffset>
            </wp:positionV>
            <wp:extent cx="5943600" cy="3668395"/>
            <wp:effectExtent l="0" t="0" r="0" b="8255"/>
            <wp:wrapTopAndBottom/>
            <wp:docPr id="5936283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628366" name=""/>
                    <pic:cNvPicPr/>
                  </pic:nvPicPr>
                  <pic:blipFill>
                    <a:blip r:embed="rId133"/>
                    <a:stretch>
                      <a:fillRect/>
                    </a:stretch>
                  </pic:blipFill>
                  <pic:spPr>
                    <a:xfrm>
                      <a:off x="0" y="0"/>
                      <a:ext cx="5943600" cy="3668395"/>
                    </a:xfrm>
                    <a:prstGeom prst="rect">
                      <a:avLst/>
                    </a:prstGeom>
                  </pic:spPr>
                </pic:pic>
              </a:graphicData>
            </a:graphic>
          </wp:anchor>
        </w:drawing>
      </w:r>
    </w:p>
    <w:p w14:paraId="16596CAC" w14:textId="77777777" w:rsidR="0050641E" w:rsidRDefault="0050641E" w:rsidP="0050641E">
      <w:pPr>
        <w:widowControl/>
        <w:spacing w:after="160" w:line="259" w:lineRule="auto"/>
      </w:pPr>
      <w:r w:rsidRPr="00F3303E">
        <w:rPr>
          <w:noProof/>
        </w:rPr>
        <w:lastRenderedPageBreak/>
        <w:drawing>
          <wp:anchor distT="0" distB="0" distL="114300" distR="114300" simplePos="0" relativeHeight="251823104" behindDoc="0" locked="0" layoutInCell="1" allowOverlap="1" wp14:anchorId="7C5D8F71" wp14:editId="2C54D30B">
            <wp:simplePos x="0" y="0"/>
            <wp:positionH relativeFrom="column">
              <wp:posOffset>0</wp:posOffset>
            </wp:positionH>
            <wp:positionV relativeFrom="paragraph">
              <wp:posOffset>288290</wp:posOffset>
            </wp:positionV>
            <wp:extent cx="5943600" cy="3623945"/>
            <wp:effectExtent l="0" t="0" r="0" b="0"/>
            <wp:wrapTopAndBottom/>
            <wp:docPr id="3344232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423275" name=""/>
                    <pic:cNvPicPr/>
                  </pic:nvPicPr>
                  <pic:blipFill>
                    <a:blip r:embed="rId134"/>
                    <a:stretch>
                      <a:fillRect/>
                    </a:stretch>
                  </pic:blipFill>
                  <pic:spPr>
                    <a:xfrm>
                      <a:off x="0" y="0"/>
                      <a:ext cx="5943600" cy="3623945"/>
                    </a:xfrm>
                    <a:prstGeom prst="rect">
                      <a:avLst/>
                    </a:prstGeom>
                  </pic:spPr>
                </pic:pic>
              </a:graphicData>
            </a:graphic>
          </wp:anchor>
        </w:drawing>
      </w:r>
    </w:p>
    <w:p w14:paraId="7FAAC338" w14:textId="77777777" w:rsidR="0050641E" w:rsidRDefault="0050641E" w:rsidP="0050641E">
      <w:pPr>
        <w:widowControl/>
        <w:spacing w:after="160" w:line="259" w:lineRule="auto"/>
      </w:pPr>
    </w:p>
    <w:p w14:paraId="55103926" w14:textId="77777777" w:rsidR="0050641E" w:rsidRDefault="0050641E" w:rsidP="0050641E">
      <w:pPr>
        <w:widowControl/>
        <w:spacing w:after="160" w:line="259" w:lineRule="auto"/>
      </w:pPr>
      <w:r w:rsidRPr="00F3303E">
        <w:rPr>
          <w:noProof/>
        </w:rPr>
        <w:drawing>
          <wp:anchor distT="0" distB="0" distL="114300" distR="114300" simplePos="0" relativeHeight="251824128" behindDoc="0" locked="0" layoutInCell="1" allowOverlap="1" wp14:anchorId="4D31238A" wp14:editId="712D371A">
            <wp:simplePos x="0" y="0"/>
            <wp:positionH relativeFrom="column">
              <wp:posOffset>0</wp:posOffset>
            </wp:positionH>
            <wp:positionV relativeFrom="paragraph">
              <wp:posOffset>287655</wp:posOffset>
            </wp:positionV>
            <wp:extent cx="5943600" cy="3709035"/>
            <wp:effectExtent l="0" t="0" r="0" b="5715"/>
            <wp:wrapTopAndBottom/>
            <wp:docPr id="19533486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348671" name=""/>
                    <pic:cNvPicPr/>
                  </pic:nvPicPr>
                  <pic:blipFill>
                    <a:blip r:embed="rId135"/>
                    <a:stretch>
                      <a:fillRect/>
                    </a:stretch>
                  </pic:blipFill>
                  <pic:spPr>
                    <a:xfrm>
                      <a:off x="0" y="0"/>
                      <a:ext cx="5943600" cy="3709035"/>
                    </a:xfrm>
                    <a:prstGeom prst="rect">
                      <a:avLst/>
                    </a:prstGeom>
                  </pic:spPr>
                </pic:pic>
              </a:graphicData>
            </a:graphic>
          </wp:anchor>
        </w:drawing>
      </w:r>
      <w:r>
        <w:br w:type="page"/>
      </w:r>
    </w:p>
    <w:p w14:paraId="6A6D3FBE" w14:textId="77777777" w:rsidR="0050641E" w:rsidRDefault="0050641E" w:rsidP="0050641E">
      <w:pPr>
        <w:widowControl/>
        <w:spacing w:after="160" w:line="259" w:lineRule="auto"/>
      </w:pPr>
      <w:r w:rsidRPr="00F3303E">
        <w:rPr>
          <w:noProof/>
        </w:rPr>
        <w:lastRenderedPageBreak/>
        <w:drawing>
          <wp:anchor distT="0" distB="0" distL="114300" distR="114300" simplePos="0" relativeHeight="251825152" behindDoc="0" locked="0" layoutInCell="1" allowOverlap="1" wp14:anchorId="6EA7D5B5" wp14:editId="37BE64EF">
            <wp:simplePos x="0" y="0"/>
            <wp:positionH relativeFrom="column">
              <wp:posOffset>0</wp:posOffset>
            </wp:positionH>
            <wp:positionV relativeFrom="paragraph">
              <wp:posOffset>288290</wp:posOffset>
            </wp:positionV>
            <wp:extent cx="5753100" cy="5038725"/>
            <wp:effectExtent l="0" t="0" r="0" b="9525"/>
            <wp:wrapTopAndBottom/>
            <wp:docPr id="6820996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099678" name=""/>
                    <pic:cNvPicPr/>
                  </pic:nvPicPr>
                  <pic:blipFill>
                    <a:blip r:embed="rId136"/>
                    <a:stretch>
                      <a:fillRect/>
                    </a:stretch>
                  </pic:blipFill>
                  <pic:spPr>
                    <a:xfrm>
                      <a:off x="0" y="0"/>
                      <a:ext cx="5753100" cy="5038725"/>
                    </a:xfrm>
                    <a:prstGeom prst="rect">
                      <a:avLst/>
                    </a:prstGeom>
                  </pic:spPr>
                </pic:pic>
              </a:graphicData>
            </a:graphic>
          </wp:anchor>
        </w:drawing>
      </w:r>
    </w:p>
    <w:p w14:paraId="7C334D29" w14:textId="77777777" w:rsidR="0050641E" w:rsidRDefault="0050641E" w:rsidP="0050641E">
      <w:pPr>
        <w:widowControl/>
        <w:spacing w:after="160" w:line="259" w:lineRule="auto"/>
      </w:pPr>
    </w:p>
    <w:p w14:paraId="572428BC" w14:textId="77777777" w:rsidR="0050641E" w:rsidRDefault="0050641E" w:rsidP="0050641E">
      <w:pPr>
        <w:widowControl/>
        <w:spacing w:after="160" w:line="259" w:lineRule="auto"/>
      </w:pPr>
      <w:r>
        <w:br w:type="page"/>
      </w:r>
    </w:p>
    <w:p w14:paraId="213BA477" w14:textId="77777777" w:rsidR="0050641E" w:rsidRDefault="0050641E" w:rsidP="0050641E">
      <w:pPr>
        <w:widowControl/>
        <w:spacing w:after="160" w:line="259" w:lineRule="auto"/>
      </w:pPr>
      <w:r w:rsidRPr="00F3303E">
        <w:rPr>
          <w:noProof/>
        </w:rPr>
        <w:lastRenderedPageBreak/>
        <w:drawing>
          <wp:anchor distT="0" distB="0" distL="114300" distR="114300" simplePos="0" relativeHeight="251826176" behindDoc="0" locked="0" layoutInCell="1" allowOverlap="1" wp14:anchorId="1E32F91F" wp14:editId="248BDB00">
            <wp:simplePos x="0" y="0"/>
            <wp:positionH relativeFrom="column">
              <wp:posOffset>0</wp:posOffset>
            </wp:positionH>
            <wp:positionV relativeFrom="paragraph">
              <wp:posOffset>288290</wp:posOffset>
            </wp:positionV>
            <wp:extent cx="5695950" cy="2933700"/>
            <wp:effectExtent l="0" t="0" r="0" b="0"/>
            <wp:wrapTopAndBottom/>
            <wp:docPr id="756181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18128" name=""/>
                    <pic:cNvPicPr/>
                  </pic:nvPicPr>
                  <pic:blipFill>
                    <a:blip r:embed="rId137"/>
                    <a:stretch>
                      <a:fillRect/>
                    </a:stretch>
                  </pic:blipFill>
                  <pic:spPr>
                    <a:xfrm>
                      <a:off x="0" y="0"/>
                      <a:ext cx="5695950" cy="2933700"/>
                    </a:xfrm>
                    <a:prstGeom prst="rect">
                      <a:avLst/>
                    </a:prstGeom>
                  </pic:spPr>
                </pic:pic>
              </a:graphicData>
            </a:graphic>
          </wp:anchor>
        </w:drawing>
      </w:r>
    </w:p>
    <w:p w14:paraId="08213FDA" w14:textId="77777777" w:rsidR="0050641E" w:rsidRDefault="0050641E" w:rsidP="0050641E">
      <w:pPr>
        <w:widowControl/>
        <w:spacing w:after="160" w:line="259" w:lineRule="auto"/>
      </w:pPr>
      <w:r>
        <w:br w:type="page"/>
      </w:r>
    </w:p>
    <w:p w14:paraId="2510B6B6" w14:textId="77777777" w:rsidR="0050641E" w:rsidRDefault="0050641E" w:rsidP="0050641E">
      <w:pPr>
        <w:widowControl/>
        <w:spacing w:after="160" w:line="259" w:lineRule="auto"/>
      </w:pPr>
    </w:p>
    <w:p w14:paraId="0D3E2263" w14:textId="77777777" w:rsidR="0050641E" w:rsidRDefault="0050641E" w:rsidP="0050641E">
      <w:pPr>
        <w:widowControl/>
        <w:spacing w:after="160" w:line="259" w:lineRule="auto"/>
      </w:pPr>
      <w:r w:rsidRPr="00A20D0F">
        <w:rPr>
          <w:noProof/>
        </w:rPr>
        <w:drawing>
          <wp:anchor distT="0" distB="0" distL="114300" distR="114300" simplePos="0" relativeHeight="251827200" behindDoc="0" locked="0" layoutInCell="1" allowOverlap="1" wp14:anchorId="245D6671" wp14:editId="2E2FD5EB">
            <wp:simplePos x="0" y="0"/>
            <wp:positionH relativeFrom="column">
              <wp:posOffset>0</wp:posOffset>
            </wp:positionH>
            <wp:positionV relativeFrom="paragraph">
              <wp:posOffset>287655</wp:posOffset>
            </wp:positionV>
            <wp:extent cx="5943600" cy="3887470"/>
            <wp:effectExtent l="0" t="0" r="0" b="0"/>
            <wp:wrapTopAndBottom/>
            <wp:docPr id="3739363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936390" name=""/>
                    <pic:cNvPicPr/>
                  </pic:nvPicPr>
                  <pic:blipFill>
                    <a:blip r:embed="rId138"/>
                    <a:stretch>
                      <a:fillRect/>
                    </a:stretch>
                  </pic:blipFill>
                  <pic:spPr>
                    <a:xfrm>
                      <a:off x="0" y="0"/>
                      <a:ext cx="5943600" cy="3887470"/>
                    </a:xfrm>
                    <a:prstGeom prst="rect">
                      <a:avLst/>
                    </a:prstGeom>
                  </pic:spPr>
                </pic:pic>
              </a:graphicData>
            </a:graphic>
          </wp:anchor>
        </w:drawing>
      </w:r>
    </w:p>
    <w:p w14:paraId="23B9E145" w14:textId="77777777" w:rsidR="0050641E" w:rsidRDefault="0050641E" w:rsidP="0050641E">
      <w:pPr>
        <w:widowControl/>
        <w:spacing w:after="160" w:line="259" w:lineRule="auto"/>
      </w:pPr>
      <w:r>
        <w:br w:type="page"/>
      </w:r>
    </w:p>
    <w:p w14:paraId="2D03DB79" w14:textId="77777777" w:rsidR="0050641E" w:rsidRDefault="0050641E" w:rsidP="0050641E">
      <w:pPr>
        <w:widowControl/>
        <w:spacing w:after="160" w:line="259" w:lineRule="auto"/>
      </w:pPr>
      <w:r w:rsidRPr="00A20D0F">
        <w:rPr>
          <w:noProof/>
        </w:rPr>
        <w:lastRenderedPageBreak/>
        <w:drawing>
          <wp:anchor distT="0" distB="0" distL="114300" distR="114300" simplePos="0" relativeHeight="251828224" behindDoc="0" locked="0" layoutInCell="1" allowOverlap="1" wp14:anchorId="7C2E5C2E" wp14:editId="19933950">
            <wp:simplePos x="0" y="0"/>
            <wp:positionH relativeFrom="column">
              <wp:posOffset>0</wp:posOffset>
            </wp:positionH>
            <wp:positionV relativeFrom="paragraph">
              <wp:posOffset>288290</wp:posOffset>
            </wp:positionV>
            <wp:extent cx="5943600" cy="2673350"/>
            <wp:effectExtent l="0" t="0" r="0" b="0"/>
            <wp:wrapTopAndBottom/>
            <wp:docPr id="12014870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487071" name=""/>
                    <pic:cNvPicPr/>
                  </pic:nvPicPr>
                  <pic:blipFill>
                    <a:blip r:embed="rId139"/>
                    <a:stretch>
                      <a:fillRect/>
                    </a:stretch>
                  </pic:blipFill>
                  <pic:spPr>
                    <a:xfrm>
                      <a:off x="0" y="0"/>
                      <a:ext cx="5943600" cy="2673350"/>
                    </a:xfrm>
                    <a:prstGeom prst="rect">
                      <a:avLst/>
                    </a:prstGeom>
                  </pic:spPr>
                </pic:pic>
              </a:graphicData>
            </a:graphic>
          </wp:anchor>
        </w:drawing>
      </w:r>
    </w:p>
    <w:p w14:paraId="08078EC5" w14:textId="77777777" w:rsidR="0050641E" w:rsidRDefault="0050641E" w:rsidP="0050641E">
      <w:pPr>
        <w:widowControl/>
        <w:spacing w:after="160" w:line="259" w:lineRule="auto"/>
      </w:pPr>
    </w:p>
    <w:p w14:paraId="24FCDEEE" w14:textId="77777777" w:rsidR="0050641E" w:rsidRDefault="0050641E" w:rsidP="0050641E">
      <w:pPr>
        <w:widowControl/>
        <w:spacing w:after="160" w:line="259" w:lineRule="auto"/>
      </w:pPr>
      <w:r w:rsidRPr="00A20D0F">
        <w:rPr>
          <w:noProof/>
        </w:rPr>
        <w:drawing>
          <wp:anchor distT="0" distB="0" distL="114300" distR="114300" simplePos="0" relativeHeight="251829248" behindDoc="0" locked="0" layoutInCell="1" allowOverlap="1" wp14:anchorId="400A7B6B" wp14:editId="6D2D8B0A">
            <wp:simplePos x="0" y="0"/>
            <wp:positionH relativeFrom="margin">
              <wp:align>right</wp:align>
            </wp:positionH>
            <wp:positionV relativeFrom="paragraph">
              <wp:posOffset>727462</wp:posOffset>
            </wp:positionV>
            <wp:extent cx="5943600" cy="3338830"/>
            <wp:effectExtent l="0" t="0" r="0" b="0"/>
            <wp:wrapTopAndBottom/>
            <wp:docPr id="8357609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760989" name=""/>
                    <pic:cNvPicPr/>
                  </pic:nvPicPr>
                  <pic:blipFill>
                    <a:blip r:embed="rId140"/>
                    <a:stretch>
                      <a:fillRect/>
                    </a:stretch>
                  </pic:blipFill>
                  <pic:spPr>
                    <a:xfrm>
                      <a:off x="0" y="0"/>
                      <a:ext cx="5943600" cy="3338830"/>
                    </a:xfrm>
                    <a:prstGeom prst="rect">
                      <a:avLst/>
                    </a:prstGeom>
                  </pic:spPr>
                </pic:pic>
              </a:graphicData>
            </a:graphic>
          </wp:anchor>
        </w:drawing>
      </w:r>
      <w:r>
        <w:br w:type="page"/>
      </w:r>
    </w:p>
    <w:p w14:paraId="14010F41" w14:textId="77777777" w:rsidR="0050641E" w:rsidRDefault="0050641E" w:rsidP="0050641E">
      <w:pPr>
        <w:widowControl/>
        <w:spacing w:after="160" w:line="259" w:lineRule="auto"/>
      </w:pPr>
      <w:r w:rsidRPr="00A20D0F">
        <w:rPr>
          <w:noProof/>
        </w:rPr>
        <w:lastRenderedPageBreak/>
        <w:drawing>
          <wp:anchor distT="0" distB="0" distL="114300" distR="114300" simplePos="0" relativeHeight="251830272" behindDoc="0" locked="0" layoutInCell="1" allowOverlap="1" wp14:anchorId="073BF04E" wp14:editId="217E8295">
            <wp:simplePos x="0" y="0"/>
            <wp:positionH relativeFrom="column">
              <wp:posOffset>0</wp:posOffset>
            </wp:positionH>
            <wp:positionV relativeFrom="paragraph">
              <wp:posOffset>288290</wp:posOffset>
            </wp:positionV>
            <wp:extent cx="5943600" cy="3621405"/>
            <wp:effectExtent l="0" t="0" r="0" b="0"/>
            <wp:wrapTopAndBottom/>
            <wp:docPr id="4404298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429809" name=""/>
                    <pic:cNvPicPr/>
                  </pic:nvPicPr>
                  <pic:blipFill>
                    <a:blip r:embed="rId141"/>
                    <a:stretch>
                      <a:fillRect/>
                    </a:stretch>
                  </pic:blipFill>
                  <pic:spPr>
                    <a:xfrm>
                      <a:off x="0" y="0"/>
                      <a:ext cx="5943600" cy="3621405"/>
                    </a:xfrm>
                    <a:prstGeom prst="rect">
                      <a:avLst/>
                    </a:prstGeom>
                  </pic:spPr>
                </pic:pic>
              </a:graphicData>
            </a:graphic>
          </wp:anchor>
        </w:drawing>
      </w:r>
    </w:p>
    <w:p w14:paraId="07B2EC56" w14:textId="77777777" w:rsidR="0050641E" w:rsidRDefault="0050641E" w:rsidP="0050641E">
      <w:pPr>
        <w:widowControl/>
        <w:spacing w:after="160" w:line="259" w:lineRule="auto"/>
      </w:pPr>
      <w:r>
        <w:br w:type="page"/>
      </w:r>
    </w:p>
    <w:p w14:paraId="6E0E49B9" w14:textId="77777777" w:rsidR="0050641E" w:rsidRDefault="0050641E" w:rsidP="0050641E">
      <w:pPr>
        <w:widowControl/>
        <w:spacing w:after="160" w:line="259" w:lineRule="auto"/>
      </w:pPr>
      <w:r w:rsidRPr="00A20D0F">
        <w:rPr>
          <w:noProof/>
        </w:rPr>
        <w:lastRenderedPageBreak/>
        <w:drawing>
          <wp:anchor distT="0" distB="0" distL="114300" distR="114300" simplePos="0" relativeHeight="251833344" behindDoc="0" locked="0" layoutInCell="1" allowOverlap="1" wp14:anchorId="0F97702A" wp14:editId="3FB6B3E7">
            <wp:simplePos x="0" y="0"/>
            <wp:positionH relativeFrom="column">
              <wp:posOffset>0</wp:posOffset>
            </wp:positionH>
            <wp:positionV relativeFrom="paragraph">
              <wp:posOffset>288290</wp:posOffset>
            </wp:positionV>
            <wp:extent cx="5943600" cy="3456305"/>
            <wp:effectExtent l="0" t="0" r="0" b="0"/>
            <wp:wrapTopAndBottom/>
            <wp:docPr id="4753170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317050" name=""/>
                    <pic:cNvPicPr/>
                  </pic:nvPicPr>
                  <pic:blipFill>
                    <a:blip r:embed="rId142"/>
                    <a:stretch>
                      <a:fillRect/>
                    </a:stretch>
                  </pic:blipFill>
                  <pic:spPr>
                    <a:xfrm>
                      <a:off x="0" y="0"/>
                      <a:ext cx="5943600" cy="3456305"/>
                    </a:xfrm>
                    <a:prstGeom prst="rect">
                      <a:avLst/>
                    </a:prstGeom>
                  </pic:spPr>
                </pic:pic>
              </a:graphicData>
            </a:graphic>
          </wp:anchor>
        </w:drawing>
      </w:r>
    </w:p>
    <w:p w14:paraId="352F3126" w14:textId="77777777" w:rsidR="0050641E" w:rsidRDefault="0050641E" w:rsidP="0050641E">
      <w:pPr>
        <w:widowControl/>
        <w:spacing w:after="160" w:line="259" w:lineRule="auto"/>
      </w:pPr>
    </w:p>
    <w:p w14:paraId="6E7D4ADB" w14:textId="77777777" w:rsidR="0050641E" w:rsidRDefault="0050641E" w:rsidP="0050641E">
      <w:pPr>
        <w:widowControl/>
        <w:spacing w:after="160" w:line="259" w:lineRule="auto"/>
      </w:pPr>
      <w:r>
        <w:br w:type="page"/>
      </w:r>
    </w:p>
    <w:p w14:paraId="3A2FDBB1" w14:textId="77777777" w:rsidR="0050641E" w:rsidRDefault="0050641E" w:rsidP="0050641E">
      <w:pPr>
        <w:widowControl/>
        <w:spacing w:after="160" w:line="259" w:lineRule="auto"/>
      </w:pPr>
      <w:r w:rsidRPr="00E029F9">
        <w:rPr>
          <w:noProof/>
        </w:rPr>
        <w:lastRenderedPageBreak/>
        <w:drawing>
          <wp:anchor distT="0" distB="0" distL="114300" distR="114300" simplePos="0" relativeHeight="251834368" behindDoc="0" locked="0" layoutInCell="1" allowOverlap="1" wp14:anchorId="5F208B0B" wp14:editId="7E8314EF">
            <wp:simplePos x="0" y="0"/>
            <wp:positionH relativeFrom="margin">
              <wp:align>right</wp:align>
            </wp:positionH>
            <wp:positionV relativeFrom="paragraph">
              <wp:posOffset>155962</wp:posOffset>
            </wp:positionV>
            <wp:extent cx="5943600" cy="3931285"/>
            <wp:effectExtent l="0" t="0" r="0" b="0"/>
            <wp:wrapTopAndBottom/>
            <wp:docPr id="7263603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360331" name=""/>
                    <pic:cNvPicPr/>
                  </pic:nvPicPr>
                  <pic:blipFill>
                    <a:blip r:embed="rId143"/>
                    <a:stretch>
                      <a:fillRect/>
                    </a:stretch>
                  </pic:blipFill>
                  <pic:spPr>
                    <a:xfrm>
                      <a:off x="0" y="0"/>
                      <a:ext cx="5943600" cy="3931285"/>
                    </a:xfrm>
                    <a:prstGeom prst="rect">
                      <a:avLst/>
                    </a:prstGeom>
                  </pic:spPr>
                </pic:pic>
              </a:graphicData>
            </a:graphic>
          </wp:anchor>
        </w:drawing>
      </w:r>
    </w:p>
    <w:p w14:paraId="590BF941" w14:textId="77777777" w:rsidR="0050641E" w:rsidRDefault="0050641E" w:rsidP="0050641E">
      <w:pPr>
        <w:widowControl/>
        <w:spacing w:after="160" w:line="259" w:lineRule="auto"/>
      </w:pPr>
      <w:r w:rsidRPr="00163891">
        <w:rPr>
          <w:noProof/>
        </w:rPr>
        <w:drawing>
          <wp:anchor distT="0" distB="0" distL="114300" distR="114300" simplePos="0" relativeHeight="251835392" behindDoc="0" locked="0" layoutInCell="1" allowOverlap="1" wp14:anchorId="05C72344" wp14:editId="43A0A6B8">
            <wp:simplePos x="0" y="0"/>
            <wp:positionH relativeFrom="column">
              <wp:posOffset>0</wp:posOffset>
            </wp:positionH>
            <wp:positionV relativeFrom="paragraph">
              <wp:posOffset>277495</wp:posOffset>
            </wp:positionV>
            <wp:extent cx="5943600" cy="2831465"/>
            <wp:effectExtent l="0" t="0" r="0" b="6985"/>
            <wp:wrapTopAndBottom/>
            <wp:docPr id="1372577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57705" name=""/>
                    <pic:cNvPicPr/>
                  </pic:nvPicPr>
                  <pic:blipFill>
                    <a:blip r:embed="rId144"/>
                    <a:stretch>
                      <a:fillRect/>
                    </a:stretch>
                  </pic:blipFill>
                  <pic:spPr>
                    <a:xfrm>
                      <a:off x="0" y="0"/>
                      <a:ext cx="5943600" cy="2831465"/>
                    </a:xfrm>
                    <a:prstGeom prst="rect">
                      <a:avLst/>
                    </a:prstGeom>
                  </pic:spPr>
                </pic:pic>
              </a:graphicData>
            </a:graphic>
          </wp:anchor>
        </w:drawing>
      </w:r>
    </w:p>
    <w:p w14:paraId="3B66184B" w14:textId="77777777" w:rsidR="0050641E" w:rsidRDefault="0050641E" w:rsidP="0050641E">
      <w:pPr>
        <w:widowControl/>
        <w:spacing w:after="160" w:line="259" w:lineRule="auto"/>
      </w:pPr>
      <w:r>
        <w:br w:type="page"/>
      </w:r>
    </w:p>
    <w:p w14:paraId="56BEBB61" w14:textId="77777777" w:rsidR="0050641E" w:rsidRDefault="0050641E" w:rsidP="0050641E">
      <w:pPr>
        <w:widowControl/>
        <w:spacing w:after="160" w:line="259" w:lineRule="auto"/>
      </w:pPr>
      <w:r w:rsidRPr="00163891">
        <w:rPr>
          <w:noProof/>
        </w:rPr>
        <w:lastRenderedPageBreak/>
        <w:drawing>
          <wp:anchor distT="0" distB="0" distL="114300" distR="114300" simplePos="0" relativeHeight="251836416" behindDoc="0" locked="0" layoutInCell="1" allowOverlap="1" wp14:anchorId="0528B178" wp14:editId="052D0D28">
            <wp:simplePos x="0" y="0"/>
            <wp:positionH relativeFrom="margin">
              <wp:align>right</wp:align>
            </wp:positionH>
            <wp:positionV relativeFrom="paragraph">
              <wp:posOffset>55</wp:posOffset>
            </wp:positionV>
            <wp:extent cx="5943600" cy="3308985"/>
            <wp:effectExtent l="0" t="0" r="0" b="5715"/>
            <wp:wrapTopAndBottom/>
            <wp:docPr id="4910247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024715" name=""/>
                    <pic:cNvPicPr/>
                  </pic:nvPicPr>
                  <pic:blipFill>
                    <a:blip r:embed="rId145"/>
                    <a:stretch>
                      <a:fillRect/>
                    </a:stretch>
                  </pic:blipFill>
                  <pic:spPr>
                    <a:xfrm>
                      <a:off x="0" y="0"/>
                      <a:ext cx="5943600" cy="3308985"/>
                    </a:xfrm>
                    <a:prstGeom prst="rect">
                      <a:avLst/>
                    </a:prstGeom>
                  </pic:spPr>
                </pic:pic>
              </a:graphicData>
            </a:graphic>
          </wp:anchor>
        </w:drawing>
      </w:r>
      <w:r>
        <w:br w:type="page"/>
      </w:r>
    </w:p>
    <w:p w14:paraId="6E2752AD" w14:textId="77777777" w:rsidR="0050641E" w:rsidRDefault="0050641E" w:rsidP="0050641E">
      <w:pPr>
        <w:widowControl/>
        <w:spacing w:after="160" w:line="259" w:lineRule="auto"/>
      </w:pPr>
      <w:r w:rsidRPr="00163891">
        <w:rPr>
          <w:noProof/>
        </w:rPr>
        <w:lastRenderedPageBreak/>
        <w:drawing>
          <wp:anchor distT="0" distB="0" distL="114300" distR="114300" simplePos="0" relativeHeight="251837440" behindDoc="0" locked="0" layoutInCell="1" allowOverlap="1" wp14:anchorId="2C5E72BA" wp14:editId="3E641014">
            <wp:simplePos x="0" y="0"/>
            <wp:positionH relativeFrom="margin">
              <wp:align>right</wp:align>
            </wp:positionH>
            <wp:positionV relativeFrom="paragraph">
              <wp:posOffset>55</wp:posOffset>
            </wp:positionV>
            <wp:extent cx="5943600" cy="2152650"/>
            <wp:effectExtent l="0" t="0" r="0" b="0"/>
            <wp:wrapTopAndBottom/>
            <wp:docPr id="7202810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281099" name=""/>
                    <pic:cNvPicPr/>
                  </pic:nvPicPr>
                  <pic:blipFill>
                    <a:blip r:embed="rId146"/>
                    <a:stretch>
                      <a:fillRect/>
                    </a:stretch>
                  </pic:blipFill>
                  <pic:spPr>
                    <a:xfrm>
                      <a:off x="0" y="0"/>
                      <a:ext cx="5943600" cy="2152650"/>
                    </a:xfrm>
                    <a:prstGeom prst="rect">
                      <a:avLst/>
                    </a:prstGeom>
                  </pic:spPr>
                </pic:pic>
              </a:graphicData>
            </a:graphic>
          </wp:anchor>
        </w:drawing>
      </w:r>
    </w:p>
    <w:p w14:paraId="759B99E6" w14:textId="77777777" w:rsidR="0050641E" w:rsidRDefault="0050641E" w:rsidP="0050641E">
      <w:pPr>
        <w:widowControl/>
        <w:spacing w:after="160" w:line="259" w:lineRule="auto"/>
      </w:pPr>
    </w:p>
    <w:p w14:paraId="6D6C11DA" w14:textId="77777777" w:rsidR="0050641E" w:rsidRDefault="0050641E" w:rsidP="0050641E">
      <w:pPr>
        <w:widowControl/>
        <w:spacing w:after="160" w:line="259" w:lineRule="auto"/>
      </w:pPr>
      <w:r w:rsidRPr="00163891">
        <w:rPr>
          <w:noProof/>
        </w:rPr>
        <w:drawing>
          <wp:anchor distT="0" distB="0" distL="114300" distR="114300" simplePos="0" relativeHeight="251838464" behindDoc="0" locked="0" layoutInCell="1" allowOverlap="1" wp14:anchorId="1FC9A62F" wp14:editId="15F92787">
            <wp:simplePos x="0" y="0"/>
            <wp:positionH relativeFrom="margin">
              <wp:align>right</wp:align>
            </wp:positionH>
            <wp:positionV relativeFrom="paragraph">
              <wp:posOffset>247650</wp:posOffset>
            </wp:positionV>
            <wp:extent cx="5943600" cy="2284730"/>
            <wp:effectExtent l="0" t="0" r="0" b="1270"/>
            <wp:wrapTopAndBottom/>
            <wp:docPr id="41978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7895" name=""/>
                    <pic:cNvPicPr/>
                  </pic:nvPicPr>
                  <pic:blipFill>
                    <a:blip r:embed="rId147"/>
                    <a:stretch>
                      <a:fillRect/>
                    </a:stretch>
                  </pic:blipFill>
                  <pic:spPr>
                    <a:xfrm>
                      <a:off x="0" y="0"/>
                      <a:ext cx="5943600" cy="2284730"/>
                    </a:xfrm>
                    <a:prstGeom prst="rect">
                      <a:avLst/>
                    </a:prstGeom>
                  </pic:spPr>
                </pic:pic>
              </a:graphicData>
            </a:graphic>
          </wp:anchor>
        </w:drawing>
      </w:r>
      <w:r>
        <w:br w:type="page"/>
      </w:r>
    </w:p>
    <w:p w14:paraId="65F5B76D" w14:textId="77777777" w:rsidR="0050641E" w:rsidRDefault="0050641E" w:rsidP="0050641E">
      <w:pPr>
        <w:widowControl/>
        <w:spacing w:after="160" w:line="259" w:lineRule="auto"/>
      </w:pPr>
      <w:r>
        <w:rPr>
          <w:noProof/>
        </w:rPr>
        <w:lastRenderedPageBreak/>
        <w:drawing>
          <wp:anchor distT="0" distB="0" distL="114300" distR="114300" simplePos="0" relativeHeight="251839488" behindDoc="0" locked="0" layoutInCell="1" allowOverlap="1" wp14:anchorId="126E2057" wp14:editId="25DB6939">
            <wp:simplePos x="0" y="0"/>
            <wp:positionH relativeFrom="column">
              <wp:posOffset>0</wp:posOffset>
            </wp:positionH>
            <wp:positionV relativeFrom="paragraph">
              <wp:posOffset>288290</wp:posOffset>
            </wp:positionV>
            <wp:extent cx="5943600" cy="3554730"/>
            <wp:effectExtent l="0" t="0" r="0" b="7620"/>
            <wp:wrapTopAndBottom/>
            <wp:docPr id="16931440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144072" name=""/>
                    <pic:cNvPicPr/>
                  </pic:nvPicPr>
                  <pic:blipFill>
                    <a:blip r:embed="rId148"/>
                    <a:stretch>
                      <a:fillRect/>
                    </a:stretch>
                  </pic:blipFill>
                  <pic:spPr>
                    <a:xfrm>
                      <a:off x="0" y="0"/>
                      <a:ext cx="5943600" cy="3554730"/>
                    </a:xfrm>
                    <a:prstGeom prst="rect">
                      <a:avLst/>
                    </a:prstGeom>
                  </pic:spPr>
                </pic:pic>
              </a:graphicData>
            </a:graphic>
          </wp:anchor>
        </w:drawing>
      </w:r>
    </w:p>
    <w:p w14:paraId="1E8ACBB5" w14:textId="77777777" w:rsidR="0050641E" w:rsidRDefault="0050641E" w:rsidP="0050641E">
      <w:pPr>
        <w:widowControl/>
        <w:spacing w:after="160" w:line="259" w:lineRule="auto"/>
      </w:pPr>
    </w:p>
    <w:p w14:paraId="4DB5A2F0" w14:textId="77777777" w:rsidR="0050641E" w:rsidRDefault="0050641E" w:rsidP="0050641E">
      <w:pPr>
        <w:widowControl/>
        <w:spacing w:after="160" w:line="259" w:lineRule="auto"/>
      </w:pPr>
      <w:r>
        <w:br w:type="page"/>
      </w:r>
      <w:r w:rsidRPr="00163891">
        <w:rPr>
          <w:noProof/>
        </w:rPr>
        <w:drawing>
          <wp:anchor distT="0" distB="0" distL="114300" distR="114300" simplePos="0" relativeHeight="251840512" behindDoc="0" locked="0" layoutInCell="1" allowOverlap="1" wp14:anchorId="6D606B59" wp14:editId="270325A7">
            <wp:simplePos x="0" y="0"/>
            <wp:positionH relativeFrom="column">
              <wp:posOffset>0</wp:posOffset>
            </wp:positionH>
            <wp:positionV relativeFrom="paragraph">
              <wp:posOffset>287655</wp:posOffset>
            </wp:positionV>
            <wp:extent cx="5943600" cy="3594100"/>
            <wp:effectExtent l="0" t="0" r="0" b="6350"/>
            <wp:wrapTopAndBottom/>
            <wp:docPr id="6081385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138543" name=""/>
                    <pic:cNvPicPr/>
                  </pic:nvPicPr>
                  <pic:blipFill>
                    <a:blip r:embed="rId149"/>
                    <a:stretch>
                      <a:fillRect/>
                    </a:stretch>
                  </pic:blipFill>
                  <pic:spPr>
                    <a:xfrm>
                      <a:off x="0" y="0"/>
                      <a:ext cx="5943600" cy="3594100"/>
                    </a:xfrm>
                    <a:prstGeom prst="rect">
                      <a:avLst/>
                    </a:prstGeom>
                  </pic:spPr>
                </pic:pic>
              </a:graphicData>
            </a:graphic>
          </wp:anchor>
        </w:drawing>
      </w:r>
    </w:p>
    <w:p w14:paraId="4C38B644" w14:textId="77777777" w:rsidR="0050641E" w:rsidRDefault="0050641E" w:rsidP="0050641E">
      <w:pPr>
        <w:widowControl/>
        <w:spacing w:after="160" w:line="259" w:lineRule="auto"/>
      </w:pPr>
      <w:r w:rsidRPr="00163891">
        <w:rPr>
          <w:noProof/>
        </w:rPr>
        <w:lastRenderedPageBreak/>
        <w:drawing>
          <wp:anchor distT="0" distB="0" distL="114300" distR="114300" simplePos="0" relativeHeight="251841536" behindDoc="0" locked="0" layoutInCell="1" allowOverlap="1" wp14:anchorId="3EC835EF" wp14:editId="21C9E97E">
            <wp:simplePos x="0" y="0"/>
            <wp:positionH relativeFrom="column">
              <wp:posOffset>0</wp:posOffset>
            </wp:positionH>
            <wp:positionV relativeFrom="paragraph">
              <wp:posOffset>288290</wp:posOffset>
            </wp:positionV>
            <wp:extent cx="5943600" cy="3745865"/>
            <wp:effectExtent l="0" t="0" r="0" b="6985"/>
            <wp:wrapTopAndBottom/>
            <wp:docPr id="17682276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227649" name=""/>
                    <pic:cNvPicPr/>
                  </pic:nvPicPr>
                  <pic:blipFill>
                    <a:blip r:embed="rId150"/>
                    <a:stretch>
                      <a:fillRect/>
                    </a:stretch>
                  </pic:blipFill>
                  <pic:spPr>
                    <a:xfrm>
                      <a:off x="0" y="0"/>
                      <a:ext cx="5943600" cy="3745865"/>
                    </a:xfrm>
                    <a:prstGeom prst="rect">
                      <a:avLst/>
                    </a:prstGeom>
                  </pic:spPr>
                </pic:pic>
              </a:graphicData>
            </a:graphic>
          </wp:anchor>
        </w:drawing>
      </w:r>
    </w:p>
    <w:p w14:paraId="36B529D1" w14:textId="77777777" w:rsidR="0050641E" w:rsidRDefault="0050641E" w:rsidP="0050641E">
      <w:pPr>
        <w:widowControl/>
        <w:spacing w:after="160" w:line="259" w:lineRule="auto"/>
      </w:pPr>
    </w:p>
    <w:p w14:paraId="5F120BF8" w14:textId="77777777" w:rsidR="0050641E" w:rsidRDefault="0050641E" w:rsidP="0050641E">
      <w:pPr>
        <w:widowControl/>
        <w:spacing w:after="160" w:line="259" w:lineRule="auto"/>
      </w:pPr>
      <w:r w:rsidRPr="00163891">
        <w:rPr>
          <w:noProof/>
        </w:rPr>
        <w:drawing>
          <wp:anchor distT="0" distB="0" distL="114300" distR="114300" simplePos="0" relativeHeight="251842560" behindDoc="0" locked="0" layoutInCell="1" allowOverlap="1" wp14:anchorId="5A0F4E2E" wp14:editId="18371886">
            <wp:simplePos x="0" y="0"/>
            <wp:positionH relativeFrom="column">
              <wp:posOffset>0</wp:posOffset>
            </wp:positionH>
            <wp:positionV relativeFrom="paragraph">
              <wp:posOffset>-4038600</wp:posOffset>
            </wp:positionV>
            <wp:extent cx="5943600" cy="4124325"/>
            <wp:effectExtent l="0" t="0" r="0" b="9525"/>
            <wp:wrapTopAndBottom/>
            <wp:docPr id="21293212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321206" name=""/>
                    <pic:cNvPicPr/>
                  </pic:nvPicPr>
                  <pic:blipFill>
                    <a:blip r:embed="rId151"/>
                    <a:stretch>
                      <a:fillRect/>
                    </a:stretch>
                  </pic:blipFill>
                  <pic:spPr>
                    <a:xfrm>
                      <a:off x="0" y="0"/>
                      <a:ext cx="5943600" cy="4124325"/>
                    </a:xfrm>
                    <a:prstGeom prst="rect">
                      <a:avLst/>
                    </a:prstGeom>
                  </pic:spPr>
                </pic:pic>
              </a:graphicData>
            </a:graphic>
          </wp:anchor>
        </w:drawing>
      </w:r>
      <w:r>
        <w:br w:type="page"/>
      </w:r>
    </w:p>
    <w:p w14:paraId="52620927" w14:textId="77777777" w:rsidR="0050641E" w:rsidRDefault="0050641E" w:rsidP="0050641E">
      <w:pPr>
        <w:widowControl/>
        <w:spacing w:after="160" w:line="259" w:lineRule="auto"/>
      </w:pPr>
      <w:r w:rsidRPr="00163891">
        <w:rPr>
          <w:noProof/>
        </w:rPr>
        <w:lastRenderedPageBreak/>
        <w:drawing>
          <wp:anchor distT="0" distB="0" distL="114300" distR="114300" simplePos="0" relativeHeight="251843584" behindDoc="0" locked="0" layoutInCell="1" allowOverlap="1" wp14:anchorId="14B4900B" wp14:editId="6E06B4C9">
            <wp:simplePos x="0" y="0"/>
            <wp:positionH relativeFrom="column">
              <wp:posOffset>0</wp:posOffset>
            </wp:positionH>
            <wp:positionV relativeFrom="paragraph">
              <wp:posOffset>288290</wp:posOffset>
            </wp:positionV>
            <wp:extent cx="5943600" cy="4504690"/>
            <wp:effectExtent l="0" t="0" r="0" b="0"/>
            <wp:wrapTopAndBottom/>
            <wp:docPr id="18065966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596612" name=""/>
                    <pic:cNvPicPr/>
                  </pic:nvPicPr>
                  <pic:blipFill>
                    <a:blip r:embed="rId152"/>
                    <a:stretch>
                      <a:fillRect/>
                    </a:stretch>
                  </pic:blipFill>
                  <pic:spPr>
                    <a:xfrm>
                      <a:off x="0" y="0"/>
                      <a:ext cx="5943600" cy="4504690"/>
                    </a:xfrm>
                    <a:prstGeom prst="rect">
                      <a:avLst/>
                    </a:prstGeom>
                  </pic:spPr>
                </pic:pic>
              </a:graphicData>
            </a:graphic>
          </wp:anchor>
        </w:drawing>
      </w:r>
    </w:p>
    <w:p w14:paraId="1605F1C4" w14:textId="77777777" w:rsidR="0050641E" w:rsidRDefault="0050641E" w:rsidP="0050641E">
      <w:pPr>
        <w:widowControl/>
        <w:spacing w:after="160" w:line="259" w:lineRule="auto"/>
      </w:pPr>
    </w:p>
    <w:p w14:paraId="7D18A273" w14:textId="77777777" w:rsidR="0050641E" w:rsidRDefault="0050641E" w:rsidP="0050641E">
      <w:pPr>
        <w:widowControl/>
        <w:spacing w:after="160" w:line="259" w:lineRule="auto"/>
      </w:pPr>
      <w:r w:rsidRPr="00163891">
        <w:rPr>
          <w:noProof/>
        </w:rPr>
        <w:drawing>
          <wp:anchor distT="0" distB="0" distL="114300" distR="114300" simplePos="0" relativeHeight="251844608" behindDoc="0" locked="0" layoutInCell="1" allowOverlap="1" wp14:anchorId="1252651B" wp14:editId="7DFD6770">
            <wp:simplePos x="0" y="0"/>
            <wp:positionH relativeFrom="column">
              <wp:posOffset>0</wp:posOffset>
            </wp:positionH>
            <wp:positionV relativeFrom="paragraph">
              <wp:posOffset>287655</wp:posOffset>
            </wp:positionV>
            <wp:extent cx="5943600" cy="2195195"/>
            <wp:effectExtent l="0" t="0" r="0" b="0"/>
            <wp:wrapTopAndBottom/>
            <wp:docPr id="20421605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160523" name=""/>
                    <pic:cNvPicPr/>
                  </pic:nvPicPr>
                  <pic:blipFill>
                    <a:blip r:embed="rId153"/>
                    <a:stretch>
                      <a:fillRect/>
                    </a:stretch>
                  </pic:blipFill>
                  <pic:spPr>
                    <a:xfrm>
                      <a:off x="0" y="0"/>
                      <a:ext cx="5943600" cy="2195195"/>
                    </a:xfrm>
                    <a:prstGeom prst="rect">
                      <a:avLst/>
                    </a:prstGeom>
                  </pic:spPr>
                </pic:pic>
              </a:graphicData>
            </a:graphic>
          </wp:anchor>
        </w:drawing>
      </w:r>
      <w:r>
        <w:br w:type="page"/>
      </w:r>
    </w:p>
    <w:p w14:paraId="351D0319" w14:textId="77777777" w:rsidR="0050641E" w:rsidRDefault="0050641E" w:rsidP="0050641E">
      <w:pPr>
        <w:widowControl/>
        <w:spacing w:after="160" w:line="259" w:lineRule="auto"/>
      </w:pPr>
      <w:r w:rsidRPr="00163891">
        <w:rPr>
          <w:noProof/>
        </w:rPr>
        <w:lastRenderedPageBreak/>
        <w:drawing>
          <wp:anchor distT="0" distB="0" distL="114300" distR="114300" simplePos="0" relativeHeight="251845632" behindDoc="0" locked="0" layoutInCell="1" allowOverlap="1" wp14:anchorId="7D764173" wp14:editId="3CB9CC18">
            <wp:simplePos x="0" y="0"/>
            <wp:positionH relativeFrom="column">
              <wp:posOffset>0</wp:posOffset>
            </wp:positionH>
            <wp:positionV relativeFrom="paragraph">
              <wp:posOffset>288290</wp:posOffset>
            </wp:positionV>
            <wp:extent cx="5943600" cy="3623945"/>
            <wp:effectExtent l="0" t="0" r="0" b="0"/>
            <wp:wrapTopAndBottom/>
            <wp:docPr id="4883455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345536" name=""/>
                    <pic:cNvPicPr/>
                  </pic:nvPicPr>
                  <pic:blipFill>
                    <a:blip r:embed="rId154"/>
                    <a:stretch>
                      <a:fillRect/>
                    </a:stretch>
                  </pic:blipFill>
                  <pic:spPr>
                    <a:xfrm>
                      <a:off x="0" y="0"/>
                      <a:ext cx="5943600" cy="3623945"/>
                    </a:xfrm>
                    <a:prstGeom prst="rect">
                      <a:avLst/>
                    </a:prstGeom>
                  </pic:spPr>
                </pic:pic>
              </a:graphicData>
            </a:graphic>
          </wp:anchor>
        </w:drawing>
      </w:r>
    </w:p>
    <w:p w14:paraId="350CB085" w14:textId="77777777" w:rsidR="0050641E" w:rsidRDefault="0050641E" w:rsidP="0050641E">
      <w:pPr>
        <w:widowControl/>
        <w:spacing w:after="160" w:line="259" w:lineRule="auto"/>
      </w:pPr>
      <w:r>
        <w:br w:type="page"/>
      </w:r>
    </w:p>
    <w:p w14:paraId="42DCC15F" w14:textId="77777777" w:rsidR="0050641E" w:rsidRDefault="0050641E" w:rsidP="0050641E">
      <w:pPr>
        <w:widowControl/>
        <w:spacing w:after="160" w:line="259" w:lineRule="auto"/>
      </w:pPr>
      <w:r w:rsidRPr="00163891">
        <w:rPr>
          <w:noProof/>
        </w:rPr>
        <w:lastRenderedPageBreak/>
        <w:drawing>
          <wp:anchor distT="0" distB="0" distL="114300" distR="114300" simplePos="0" relativeHeight="251846656" behindDoc="0" locked="0" layoutInCell="1" allowOverlap="1" wp14:anchorId="3ED77D2D" wp14:editId="6BE9F39F">
            <wp:simplePos x="0" y="0"/>
            <wp:positionH relativeFrom="column">
              <wp:posOffset>0</wp:posOffset>
            </wp:positionH>
            <wp:positionV relativeFrom="paragraph">
              <wp:posOffset>288290</wp:posOffset>
            </wp:positionV>
            <wp:extent cx="5943600" cy="3987165"/>
            <wp:effectExtent l="0" t="0" r="0" b="0"/>
            <wp:wrapTopAndBottom/>
            <wp:docPr id="3913308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330845" name=""/>
                    <pic:cNvPicPr/>
                  </pic:nvPicPr>
                  <pic:blipFill>
                    <a:blip r:embed="rId155"/>
                    <a:stretch>
                      <a:fillRect/>
                    </a:stretch>
                  </pic:blipFill>
                  <pic:spPr>
                    <a:xfrm>
                      <a:off x="0" y="0"/>
                      <a:ext cx="5943600" cy="3987165"/>
                    </a:xfrm>
                    <a:prstGeom prst="rect">
                      <a:avLst/>
                    </a:prstGeom>
                  </pic:spPr>
                </pic:pic>
              </a:graphicData>
            </a:graphic>
          </wp:anchor>
        </w:drawing>
      </w:r>
    </w:p>
    <w:p w14:paraId="29F3384C" w14:textId="77777777" w:rsidR="0050641E" w:rsidRDefault="0050641E" w:rsidP="0050641E">
      <w:pPr>
        <w:widowControl/>
        <w:spacing w:after="160" w:line="259" w:lineRule="auto"/>
      </w:pPr>
    </w:p>
    <w:p w14:paraId="72C38CD4" w14:textId="77777777" w:rsidR="0050641E" w:rsidRDefault="0050641E" w:rsidP="0050641E">
      <w:pPr>
        <w:widowControl/>
        <w:spacing w:after="160" w:line="259" w:lineRule="auto"/>
      </w:pPr>
    </w:p>
    <w:p w14:paraId="52FE9D52" w14:textId="77777777" w:rsidR="0050641E" w:rsidRDefault="0050641E" w:rsidP="0050641E">
      <w:pPr>
        <w:widowControl/>
        <w:spacing w:after="160" w:line="259" w:lineRule="auto"/>
      </w:pPr>
    </w:p>
    <w:p w14:paraId="0CE639D2" w14:textId="77777777" w:rsidR="0050641E" w:rsidRDefault="0050641E" w:rsidP="0050641E">
      <w:pPr>
        <w:widowControl/>
        <w:spacing w:after="160" w:line="259" w:lineRule="auto"/>
      </w:pPr>
    </w:p>
    <w:p w14:paraId="7744D765" w14:textId="77777777" w:rsidR="0050641E" w:rsidRDefault="0050641E" w:rsidP="0050641E">
      <w:pPr>
        <w:widowControl/>
        <w:spacing w:after="160" w:line="259" w:lineRule="auto"/>
      </w:pPr>
    </w:p>
    <w:p w14:paraId="2708410B" w14:textId="77777777" w:rsidR="0050641E" w:rsidRDefault="0050641E" w:rsidP="0050641E">
      <w:pPr>
        <w:widowControl/>
        <w:spacing w:after="160" w:line="259" w:lineRule="auto"/>
      </w:pPr>
    </w:p>
    <w:p w14:paraId="02B40683" w14:textId="77777777" w:rsidR="0050641E" w:rsidRDefault="0050641E" w:rsidP="0050641E">
      <w:pPr>
        <w:widowControl/>
        <w:spacing w:after="160" w:line="259" w:lineRule="auto"/>
      </w:pPr>
    </w:p>
    <w:p w14:paraId="4F6A75F4" w14:textId="77777777" w:rsidR="0050641E" w:rsidRDefault="0050641E" w:rsidP="0050641E">
      <w:pPr>
        <w:widowControl/>
        <w:spacing w:after="160" w:line="259" w:lineRule="auto"/>
      </w:pPr>
    </w:p>
    <w:p w14:paraId="423BEB7B" w14:textId="77777777" w:rsidR="0050641E" w:rsidRDefault="0050641E" w:rsidP="0050641E">
      <w:pPr>
        <w:widowControl/>
        <w:spacing w:after="160" w:line="259" w:lineRule="auto"/>
      </w:pPr>
    </w:p>
    <w:p w14:paraId="0FC5B65D" w14:textId="77777777" w:rsidR="0050641E" w:rsidRDefault="0050641E" w:rsidP="0050641E">
      <w:pPr>
        <w:widowControl/>
        <w:spacing w:after="160" w:line="259" w:lineRule="auto"/>
      </w:pPr>
    </w:p>
    <w:p w14:paraId="2EF1B7BF" w14:textId="77777777" w:rsidR="0050641E" w:rsidRDefault="0050641E" w:rsidP="0050641E">
      <w:pPr>
        <w:widowControl/>
        <w:spacing w:after="160" w:line="259" w:lineRule="auto"/>
      </w:pPr>
    </w:p>
    <w:p w14:paraId="0A22E971" w14:textId="77777777" w:rsidR="0050641E" w:rsidRDefault="0050641E" w:rsidP="0050641E">
      <w:pPr>
        <w:widowControl/>
        <w:spacing w:after="160" w:line="259" w:lineRule="auto"/>
      </w:pPr>
    </w:p>
    <w:p w14:paraId="7862395D" w14:textId="77777777" w:rsidR="0050641E" w:rsidRDefault="0050641E" w:rsidP="0050641E">
      <w:pPr>
        <w:widowControl/>
        <w:spacing w:after="160" w:line="259" w:lineRule="auto"/>
      </w:pPr>
    </w:p>
    <w:p w14:paraId="6B3F9028" w14:textId="77777777" w:rsidR="0050641E" w:rsidRDefault="0050641E" w:rsidP="0050641E">
      <w:pPr>
        <w:widowControl/>
        <w:spacing w:after="160" w:line="259" w:lineRule="auto"/>
      </w:pPr>
    </w:p>
    <w:p w14:paraId="008A339D" w14:textId="77777777" w:rsidR="0050641E" w:rsidRDefault="0050641E" w:rsidP="0050641E">
      <w:pPr>
        <w:widowControl/>
        <w:spacing w:after="160" w:line="259" w:lineRule="auto"/>
      </w:pPr>
      <w:r w:rsidRPr="00163891">
        <w:rPr>
          <w:noProof/>
        </w:rPr>
        <w:lastRenderedPageBreak/>
        <w:drawing>
          <wp:anchor distT="0" distB="0" distL="114300" distR="114300" simplePos="0" relativeHeight="251847680" behindDoc="0" locked="0" layoutInCell="1" allowOverlap="1" wp14:anchorId="09341785" wp14:editId="2E770D6D">
            <wp:simplePos x="0" y="0"/>
            <wp:positionH relativeFrom="column">
              <wp:posOffset>0</wp:posOffset>
            </wp:positionH>
            <wp:positionV relativeFrom="paragraph">
              <wp:posOffset>288290</wp:posOffset>
            </wp:positionV>
            <wp:extent cx="5943600" cy="3790950"/>
            <wp:effectExtent l="0" t="0" r="0" b="0"/>
            <wp:wrapTopAndBottom/>
            <wp:docPr id="8565383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538373" name=""/>
                    <pic:cNvPicPr/>
                  </pic:nvPicPr>
                  <pic:blipFill>
                    <a:blip r:embed="rId156"/>
                    <a:stretch>
                      <a:fillRect/>
                    </a:stretch>
                  </pic:blipFill>
                  <pic:spPr>
                    <a:xfrm>
                      <a:off x="0" y="0"/>
                      <a:ext cx="5943600" cy="3790950"/>
                    </a:xfrm>
                    <a:prstGeom prst="rect">
                      <a:avLst/>
                    </a:prstGeom>
                  </pic:spPr>
                </pic:pic>
              </a:graphicData>
            </a:graphic>
          </wp:anchor>
        </w:drawing>
      </w:r>
    </w:p>
    <w:p w14:paraId="50EAC2DC" w14:textId="77777777" w:rsidR="0050641E" w:rsidRDefault="0050641E" w:rsidP="0050641E">
      <w:pPr>
        <w:widowControl/>
        <w:spacing w:after="160" w:line="259" w:lineRule="auto"/>
      </w:pPr>
    </w:p>
    <w:p w14:paraId="59424DEF" w14:textId="77777777" w:rsidR="0050641E" w:rsidRDefault="0050641E" w:rsidP="0050641E">
      <w:pPr>
        <w:widowControl/>
        <w:spacing w:after="160" w:line="259" w:lineRule="auto"/>
      </w:pPr>
      <w:r>
        <w:br w:type="page"/>
      </w:r>
    </w:p>
    <w:p w14:paraId="5FB4B139" w14:textId="77777777" w:rsidR="0050641E" w:rsidRDefault="0050641E" w:rsidP="0050641E">
      <w:pPr>
        <w:widowControl/>
        <w:spacing w:after="160" w:line="259" w:lineRule="auto"/>
      </w:pPr>
      <w:r w:rsidRPr="00163891">
        <w:rPr>
          <w:noProof/>
        </w:rPr>
        <w:lastRenderedPageBreak/>
        <w:drawing>
          <wp:anchor distT="0" distB="0" distL="114300" distR="114300" simplePos="0" relativeHeight="251848704" behindDoc="0" locked="0" layoutInCell="1" allowOverlap="1" wp14:anchorId="284AECB6" wp14:editId="5D67BAFC">
            <wp:simplePos x="0" y="0"/>
            <wp:positionH relativeFrom="column">
              <wp:posOffset>-99391</wp:posOffset>
            </wp:positionH>
            <wp:positionV relativeFrom="paragraph">
              <wp:posOffset>55</wp:posOffset>
            </wp:positionV>
            <wp:extent cx="5943600" cy="3959225"/>
            <wp:effectExtent l="0" t="0" r="0" b="3175"/>
            <wp:wrapTopAndBottom/>
            <wp:docPr id="2164366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436657" name=""/>
                    <pic:cNvPicPr/>
                  </pic:nvPicPr>
                  <pic:blipFill>
                    <a:blip r:embed="rId157"/>
                    <a:stretch>
                      <a:fillRect/>
                    </a:stretch>
                  </pic:blipFill>
                  <pic:spPr>
                    <a:xfrm>
                      <a:off x="0" y="0"/>
                      <a:ext cx="5943600" cy="3959225"/>
                    </a:xfrm>
                    <a:prstGeom prst="rect">
                      <a:avLst/>
                    </a:prstGeom>
                  </pic:spPr>
                </pic:pic>
              </a:graphicData>
            </a:graphic>
          </wp:anchor>
        </w:drawing>
      </w:r>
    </w:p>
    <w:p w14:paraId="31FFCB06" w14:textId="6F7BEB87" w:rsidR="0050641E" w:rsidRDefault="0050641E" w:rsidP="0050641E">
      <w:pPr>
        <w:widowControl/>
        <w:spacing w:after="160" w:line="259" w:lineRule="auto"/>
      </w:pPr>
    </w:p>
    <w:sectPr w:rsidR="0050641E" w:rsidSect="00A85BE7">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8EE904" w14:textId="77777777" w:rsidR="00A85BE7" w:rsidRDefault="00A85BE7" w:rsidP="002313B9">
      <w:r>
        <w:separator/>
      </w:r>
    </w:p>
    <w:p w14:paraId="238E0F14" w14:textId="77777777" w:rsidR="00A85BE7" w:rsidRDefault="00A85BE7"/>
  </w:endnote>
  <w:endnote w:type="continuationSeparator" w:id="0">
    <w:p w14:paraId="43751E36" w14:textId="77777777" w:rsidR="00A85BE7" w:rsidRDefault="00A85BE7" w:rsidP="002313B9">
      <w:r>
        <w:continuationSeparator/>
      </w:r>
    </w:p>
    <w:p w14:paraId="7F14C41F" w14:textId="77777777" w:rsidR="00A85BE7" w:rsidRDefault="00A85B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33479036"/>
      <w:docPartObj>
        <w:docPartGallery w:val="Page Numbers (Bottom of Page)"/>
        <w:docPartUnique/>
      </w:docPartObj>
    </w:sdtPr>
    <w:sdtContent>
      <w:p w14:paraId="0B821078" w14:textId="3259665E" w:rsidR="00231BE8" w:rsidRDefault="00231BE8">
        <w:pPr>
          <w:pStyle w:val="Piedepgina"/>
          <w:jc w:val="right"/>
        </w:pPr>
        <w:r>
          <w:fldChar w:fldCharType="begin"/>
        </w:r>
        <w:r>
          <w:instrText>PAGE   \* MERGEFORMAT</w:instrText>
        </w:r>
        <w:r>
          <w:fldChar w:fldCharType="separate"/>
        </w:r>
        <w:r>
          <w:rPr>
            <w:lang w:val="es-ES"/>
          </w:rPr>
          <w:t>2</w:t>
        </w:r>
        <w:r>
          <w:fldChar w:fldCharType="end"/>
        </w:r>
      </w:p>
    </w:sdtContent>
  </w:sdt>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2955482"/>
      <w:docPartObj>
        <w:docPartGallery w:val="Page Numbers (Bottom of Page)"/>
        <w:docPartUnique/>
      </w:docPartObj>
    </w:sdtPr>
    <w:sdtContent>
      <w:p w14:paraId="3E24E972" w14:textId="77777777" w:rsidR="00231BE8" w:rsidRDefault="00231BE8">
        <w:pPr>
          <w:pStyle w:val="Piedepgina"/>
          <w:jc w:val="right"/>
        </w:pPr>
        <w:r>
          <w:fldChar w:fldCharType="begin"/>
        </w:r>
        <w:r>
          <w:instrText>PAGE   \* MERGEFORMAT</w:instrText>
        </w:r>
        <w:r>
          <w:fldChar w:fldCharType="separate"/>
        </w:r>
        <w:r>
          <w:rPr>
            <w:lang w:val="es-ES"/>
          </w:rPr>
          <w:t>2</w:t>
        </w:r>
        <w:r>
          <w:fldChar w:fldCharType="end"/>
        </w:r>
      </w:p>
    </w:sdtContent>
  </w:sdt>
  <w:p w14:paraId="291C9022" w14:textId="77777777" w:rsidR="00231BE8" w:rsidRDefault="00231BE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1661AD" w14:textId="77777777" w:rsidR="00A85BE7" w:rsidRDefault="00A85BE7" w:rsidP="002313B9">
      <w:r>
        <w:separator/>
      </w:r>
    </w:p>
    <w:p w14:paraId="0DAE24E2" w14:textId="77777777" w:rsidR="00A85BE7" w:rsidRDefault="00A85BE7"/>
  </w:footnote>
  <w:footnote w:type="continuationSeparator" w:id="0">
    <w:p w14:paraId="105D5F5F" w14:textId="77777777" w:rsidR="00A85BE7" w:rsidRDefault="00A85BE7" w:rsidP="002313B9">
      <w:r>
        <w:continuationSeparator/>
      </w:r>
    </w:p>
    <w:p w14:paraId="69206BCB" w14:textId="77777777" w:rsidR="00A85BE7" w:rsidRDefault="00A85BE7"/>
  </w:footnote>
</w:footnotes>
</file>

<file path=word/intelligence2.xml><?xml version="1.0" encoding="utf-8"?>
<int2:intelligence xmlns:int2="http://schemas.microsoft.com/office/intelligence/2020/intelligence" xmlns:oel="http://schemas.microsoft.com/office/2019/extlst">
  <int2:observations>
    <int2:textHash int2:hashCode="i+Eo72qEavOE4r" int2:id="z2P4KXQO">
      <int2:state int2:value="Rejected" int2:type="AugLoop_Text_Critique"/>
    </int2:textHash>
    <int2:textHash int2:hashCode="hwBFgIZejtm3R6" int2:id="VNvSepwy">
      <int2:state int2:value="Rejected" int2:type="AugLoop_Text_Critique"/>
    </int2:textHash>
    <int2:textHash int2:hashCode="HRHVPTMPbxM7vf" int2:id="AKRCPGK2">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D2E74"/>
    <w:multiLevelType w:val="hybridMultilevel"/>
    <w:tmpl w:val="A39E51A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 w15:restartNumberingAfterBreak="0">
    <w:nsid w:val="164F11AF"/>
    <w:multiLevelType w:val="multilevel"/>
    <w:tmpl w:val="8F38DBF8"/>
    <w:lvl w:ilvl="0">
      <w:start w:val="2"/>
      <w:numFmt w:val="decimal"/>
      <w:lvlText w:val="%1"/>
      <w:lvlJc w:val="left"/>
      <w:pPr>
        <w:ind w:left="480" w:hanging="480"/>
      </w:pPr>
      <w:rPr>
        <w:rFonts w:hint="default"/>
      </w:rPr>
    </w:lvl>
    <w:lvl w:ilvl="1">
      <w:start w:val="4"/>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E751675"/>
    <w:multiLevelType w:val="multilevel"/>
    <w:tmpl w:val="6E30A120"/>
    <w:lvl w:ilvl="0">
      <w:start w:val="4"/>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b/>
        <w:bCs/>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4" w15:restartNumberingAfterBreak="0">
    <w:nsid w:val="22A707E7"/>
    <w:multiLevelType w:val="hybridMultilevel"/>
    <w:tmpl w:val="A6FA36D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6" w15:restartNumberingAfterBreak="0">
    <w:nsid w:val="27C30FA9"/>
    <w:multiLevelType w:val="multilevel"/>
    <w:tmpl w:val="5D723250"/>
    <w:lvl w:ilvl="0">
      <w:start w:val="2"/>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3E932FC"/>
    <w:multiLevelType w:val="multilevel"/>
    <w:tmpl w:val="0F0CB446"/>
    <w:lvl w:ilvl="0">
      <w:start w:val="3"/>
      <w:numFmt w:val="decimal"/>
      <w:lvlText w:val="%1"/>
      <w:lvlJc w:val="left"/>
      <w:pPr>
        <w:ind w:left="480" w:hanging="480"/>
      </w:pPr>
      <w:rPr>
        <w:rFonts w:hint="default"/>
      </w:rPr>
    </w:lvl>
    <w:lvl w:ilvl="1">
      <w:start w:val="2"/>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 w15:restartNumberingAfterBreak="0">
    <w:nsid w:val="3D146B75"/>
    <w:multiLevelType w:val="hybridMultilevel"/>
    <w:tmpl w:val="A5CC02A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0" w15:restartNumberingAfterBreak="0">
    <w:nsid w:val="42115218"/>
    <w:multiLevelType w:val="multilevel"/>
    <w:tmpl w:val="2D322D70"/>
    <w:lvl w:ilvl="0">
      <w:start w:val="2"/>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1" w15:restartNumberingAfterBreak="0">
    <w:nsid w:val="43B239C2"/>
    <w:multiLevelType w:val="hybridMultilevel"/>
    <w:tmpl w:val="0A5CED5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451C08DA"/>
    <w:multiLevelType w:val="multilevel"/>
    <w:tmpl w:val="25FA681C"/>
    <w:lvl w:ilvl="0">
      <w:start w:val="4"/>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3" w15:restartNumberingAfterBreak="0">
    <w:nsid w:val="49D36227"/>
    <w:multiLevelType w:val="hybridMultilevel"/>
    <w:tmpl w:val="A0F66792"/>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 w15:restartNumberingAfterBreak="0">
    <w:nsid w:val="4AC70275"/>
    <w:multiLevelType w:val="multilevel"/>
    <w:tmpl w:val="0D606268"/>
    <w:lvl w:ilvl="0">
      <w:start w:val="3"/>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4ACD597E"/>
    <w:multiLevelType w:val="multilevel"/>
    <w:tmpl w:val="4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BB654CB"/>
    <w:multiLevelType w:val="multilevel"/>
    <w:tmpl w:val="25FA681C"/>
    <w:lvl w:ilvl="0">
      <w:start w:val="4"/>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7" w15:restartNumberingAfterBreak="0">
    <w:nsid w:val="763659AD"/>
    <w:multiLevelType w:val="multilevel"/>
    <w:tmpl w:val="25FA681C"/>
    <w:lvl w:ilvl="0">
      <w:start w:val="4"/>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8" w15:restartNumberingAfterBreak="0">
    <w:nsid w:val="78CB680F"/>
    <w:multiLevelType w:val="multilevel"/>
    <w:tmpl w:val="763E9832"/>
    <w:lvl w:ilvl="0">
      <w:start w:val="3"/>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7937182E"/>
    <w:multiLevelType w:val="hybridMultilevel"/>
    <w:tmpl w:val="AD96C30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0" w15:restartNumberingAfterBreak="0">
    <w:nsid w:val="79D95B24"/>
    <w:multiLevelType w:val="multilevel"/>
    <w:tmpl w:val="F89E76BE"/>
    <w:lvl w:ilvl="0">
      <w:start w:val="3"/>
      <w:numFmt w:val="decimal"/>
      <w:lvlText w:val="%1"/>
      <w:lvlJc w:val="left"/>
      <w:pPr>
        <w:ind w:left="480" w:hanging="480"/>
      </w:pPr>
      <w:rPr>
        <w:rFonts w:hint="default"/>
      </w:rPr>
    </w:lvl>
    <w:lvl w:ilvl="1">
      <w:start w:val="3"/>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1" w15:restartNumberingAfterBreak="0">
    <w:nsid w:val="7D3E158B"/>
    <w:multiLevelType w:val="multilevel"/>
    <w:tmpl w:val="DA00F0E8"/>
    <w:lvl w:ilvl="0">
      <w:start w:val="1"/>
      <w:numFmt w:val="decimal"/>
      <w:lvlText w:val="%1."/>
      <w:lvlJc w:val="lef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16cid:durableId="312686028">
    <w:abstractNumId w:val="5"/>
  </w:num>
  <w:num w:numId="2" w16cid:durableId="208148126">
    <w:abstractNumId w:val="7"/>
  </w:num>
  <w:num w:numId="3" w16cid:durableId="749742647">
    <w:abstractNumId w:val="2"/>
  </w:num>
  <w:num w:numId="4" w16cid:durableId="436564160">
    <w:abstractNumId w:val="11"/>
  </w:num>
  <w:num w:numId="5" w16cid:durableId="1195188625">
    <w:abstractNumId w:val="10"/>
  </w:num>
  <w:num w:numId="6" w16cid:durableId="529151149">
    <w:abstractNumId w:val="21"/>
  </w:num>
  <w:num w:numId="7" w16cid:durableId="310409792">
    <w:abstractNumId w:val="13"/>
  </w:num>
  <w:num w:numId="8" w16cid:durableId="752119558">
    <w:abstractNumId w:val="1"/>
  </w:num>
  <w:num w:numId="9" w16cid:durableId="1119765295">
    <w:abstractNumId w:val="6"/>
  </w:num>
  <w:num w:numId="10" w16cid:durableId="460029803">
    <w:abstractNumId w:val="18"/>
  </w:num>
  <w:num w:numId="11" w16cid:durableId="1172255632">
    <w:abstractNumId w:val="14"/>
  </w:num>
  <w:num w:numId="12" w16cid:durableId="1528912347">
    <w:abstractNumId w:val="20"/>
  </w:num>
  <w:num w:numId="13" w16cid:durableId="1169176400">
    <w:abstractNumId w:val="8"/>
  </w:num>
  <w:num w:numId="14" w16cid:durableId="820460062">
    <w:abstractNumId w:val="12"/>
  </w:num>
  <w:num w:numId="15" w16cid:durableId="1234655202">
    <w:abstractNumId w:val="3"/>
  </w:num>
  <w:num w:numId="16" w16cid:durableId="72817696">
    <w:abstractNumId w:val="9"/>
  </w:num>
  <w:num w:numId="17" w16cid:durableId="825363261">
    <w:abstractNumId w:val="15"/>
  </w:num>
  <w:num w:numId="18" w16cid:durableId="1209295245">
    <w:abstractNumId w:val="4"/>
  </w:num>
  <w:num w:numId="19" w16cid:durableId="1468205826">
    <w:abstractNumId w:val="0"/>
  </w:num>
  <w:num w:numId="20" w16cid:durableId="743264404">
    <w:abstractNumId w:val="19"/>
  </w:num>
  <w:num w:numId="21" w16cid:durableId="411588861">
    <w:abstractNumId w:val="17"/>
  </w:num>
  <w:num w:numId="22" w16cid:durableId="929121683">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3578"/>
    <w:rsid w:val="00004BF0"/>
    <w:rsid w:val="000056EB"/>
    <w:rsid w:val="00005C38"/>
    <w:rsid w:val="00006B02"/>
    <w:rsid w:val="000151FE"/>
    <w:rsid w:val="0001673E"/>
    <w:rsid w:val="00021A24"/>
    <w:rsid w:val="00023365"/>
    <w:rsid w:val="0002788D"/>
    <w:rsid w:val="00031641"/>
    <w:rsid w:val="00033865"/>
    <w:rsid w:val="000371D5"/>
    <w:rsid w:val="0003D414"/>
    <w:rsid w:val="00042476"/>
    <w:rsid w:val="00042EDF"/>
    <w:rsid w:val="00046AF7"/>
    <w:rsid w:val="00050A98"/>
    <w:rsid w:val="0005149E"/>
    <w:rsid w:val="00051FC1"/>
    <w:rsid w:val="00054CA1"/>
    <w:rsid w:val="000557CF"/>
    <w:rsid w:val="000611E2"/>
    <w:rsid w:val="000677CB"/>
    <w:rsid w:val="00071A31"/>
    <w:rsid w:val="00076771"/>
    <w:rsid w:val="0007732D"/>
    <w:rsid w:val="00077858"/>
    <w:rsid w:val="00092E73"/>
    <w:rsid w:val="000A360C"/>
    <w:rsid w:val="000B0208"/>
    <w:rsid w:val="000B0689"/>
    <w:rsid w:val="000B6CEA"/>
    <w:rsid w:val="000B6D5A"/>
    <w:rsid w:val="000C2410"/>
    <w:rsid w:val="000C54C0"/>
    <w:rsid w:val="000C6CB9"/>
    <w:rsid w:val="000D1244"/>
    <w:rsid w:val="000D45E2"/>
    <w:rsid w:val="000D45E6"/>
    <w:rsid w:val="000D5800"/>
    <w:rsid w:val="000E08FE"/>
    <w:rsid w:val="000E2A5D"/>
    <w:rsid w:val="000E32C1"/>
    <w:rsid w:val="000E41AB"/>
    <w:rsid w:val="000E6ACC"/>
    <w:rsid w:val="000F088E"/>
    <w:rsid w:val="0010050B"/>
    <w:rsid w:val="0010366E"/>
    <w:rsid w:val="00107429"/>
    <w:rsid w:val="00111153"/>
    <w:rsid w:val="001125D0"/>
    <w:rsid w:val="00123C3A"/>
    <w:rsid w:val="00124F6C"/>
    <w:rsid w:val="0012504C"/>
    <w:rsid w:val="001270F5"/>
    <w:rsid w:val="001301F5"/>
    <w:rsid w:val="00130E5D"/>
    <w:rsid w:val="001440A5"/>
    <w:rsid w:val="00146DDE"/>
    <w:rsid w:val="001513FD"/>
    <w:rsid w:val="001575E0"/>
    <w:rsid w:val="00163891"/>
    <w:rsid w:val="00167C0D"/>
    <w:rsid w:val="00175D66"/>
    <w:rsid w:val="00190067"/>
    <w:rsid w:val="0019245B"/>
    <w:rsid w:val="0019273E"/>
    <w:rsid w:val="00193B93"/>
    <w:rsid w:val="00195E89"/>
    <w:rsid w:val="001969E2"/>
    <w:rsid w:val="001976E3"/>
    <w:rsid w:val="001A0647"/>
    <w:rsid w:val="001A2E29"/>
    <w:rsid w:val="001A2EA3"/>
    <w:rsid w:val="001A33B0"/>
    <w:rsid w:val="001A57E6"/>
    <w:rsid w:val="001B0177"/>
    <w:rsid w:val="001B5920"/>
    <w:rsid w:val="001B6C5F"/>
    <w:rsid w:val="001C4719"/>
    <w:rsid w:val="001D1160"/>
    <w:rsid w:val="001D1F84"/>
    <w:rsid w:val="001D642B"/>
    <w:rsid w:val="001E0793"/>
    <w:rsid w:val="001E0BB5"/>
    <w:rsid w:val="001E27FC"/>
    <w:rsid w:val="001E6626"/>
    <w:rsid w:val="001E73D0"/>
    <w:rsid w:val="001F262B"/>
    <w:rsid w:val="001F3E64"/>
    <w:rsid w:val="0020050B"/>
    <w:rsid w:val="00210E95"/>
    <w:rsid w:val="00212775"/>
    <w:rsid w:val="002168B3"/>
    <w:rsid w:val="00221F32"/>
    <w:rsid w:val="00223A22"/>
    <w:rsid w:val="00227440"/>
    <w:rsid w:val="002313B9"/>
    <w:rsid w:val="00231BE8"/>
    <w:rsid w:val="00232804"/>
    <w:rsid w:val="00232AD9"/>
    <w:rsid w:val="0024097F"/>
    <w:rsid w:val="0024279D"/>
    <w:rsid w:val="00246B82"/>
    <w:rsid w:val="00251B37"/>
    <w:rsid w:val="002537E0"/>
    <w:rsid w:val="00256900"/>
    <w:rsid w:val="00260908"/>
    <w:rsid w:val="002719E5"/>
    <w:rsid w:val="002727DB"/>
    <w:rsid w:val="0028051E"/>
    <w:rsid w:val="002816F4"/>
    <w:rsid w:val="00287055"/>
    <w:rsid w:val="002A0271"/>
    <w:rsid w:val="002A1749"/>
    <w:rsid w:val="002A7033"/>
    <w:rsid w:val="002B267F"/>
    <w:rsid w:val="002B4241"/>
    <w:rsid w:val="002B6816"/>
    <w:rsid w:val="002C0EA0"/>
    <w:rsid w:val="002C3728"/>
    <w:rsid w:val="002C7EAD"/>
    <w:rsid w:val="002D006B"/>
    <w:rsid w:val="002D6DD3"/>
    <w:rsid w:val="002E07C4"/>
    <w:rsid w:val="002F7DDE"/>
    <w:rsid w:val="0030316E"/>
    <w:rsid w:val="003115DB"/>
    <w:rsid w:val="00312375"/>
    <w:rsid w:val="00320C8E"/>
    <w:rsid w:val="00321968"/>
    <w:rsid w:val="00326B58"/>
    <w:rsid w:val="00326D1B"/>
    <w:rsid w:val="003345BC"/>
    <w:rsid w:val="00335977"/>
    <w:rsid w:val="00342495"/>
    <w:rsid w:val="003429B2"/>
    <w:rsid w:val="00346C5C"/>
    <w:rsid w:val="00352F2B"/>
    <w:rsid w:val="00363FD5"/>
    <w:rsid w:val="0036FCBD"/>
    <w:rsid w:val="00373D58"/>
    <w:rsid w:val="00374462"/>
    <w:rsid w:val="003754AA"/>
    <w:rsid w:val="00382E1F"/>
    <w:rsid w:val="00383024"/>
    <w:rsid w:val="00384107"/>
    <w:rsid w:val="00386728"/>
    <w:rsid w:val="0038672D"/>
    <w:rsid w:val="003873FC"/>
    <w:rsid w:val="00393F79"/>
    <w:rsid w:val="00395E45"/>
    <w:rsid w:val="003A4688"/>
    <w:rsid w:val="003B6245"/>
    <w:rsid w:val="003B647D"/>
    <w:rsid w:val="003B73F0"/>
    <w:rsid w:val="003C4D6C"/>
    <w:rsid w:val="003C5CB2"/>
    <w:rsid w:val="003D178A"/>
    <w:rsid w:val="003D2C15"/>
    <w:rsid w:val="003D3B58"/>
    <w:rsid w:val="003D7307"/>
    <w:rsid w:val="003E66B8"/>
    <w:rsid w:val="003E7358"/>
    <w:rsid w:val="003F60B4"/>
    <w:rsid w:val="003F62BE"/>
    <w:rsid w:val="003F6F84"/>
    <w:rsid w:val="003F7E6A"/>
    <w:rsid w:val="0040152F"/>
    <w:rsid w:val="0042099A"/>
    <w:rsid w:val="00421992"/>
    <w:rsid w:val="00426AE5"/>
    <w:rsid w:val="00430F82"/>
    <w:rsid w:val="00441603"/>
    <w:rsid w:val="00441F10"/>
    <w:rsid w:val="00442209"/>
    <w:rsid w:val="00443DFF"/>
    <w:rsid w:val="0044432E"/>
    <w:rsid w:val="00444CAB"/>
    <w:rsid w:val="00447B0E"/>
    <w:rsid w:val="00454966"/>
    <w:rsid w:val="004645DD"/>
    <w:rsid w:val="00464C37"/>
    <w:rsid w:val="0046532A"/>
    <w:rsid w:val="00465C10"/>
    <w:rsid w:val="004723BC"/>
    <w:rsid w:val="00472E59"/>
    <w:rsid w:val="00474A46"/>
    <w:rsid w:val="00476E78"/>
    <w:rsid w:val="00481182"/>
    <w:rsid w:val="0048617E"/>
    <w:rsid w:val="0049160B"/>
    <w:rsid w:val="00496213"/>
    <w:rsid w:val="004A05CF"/>
    <w:rsid w:val="004A0A02"/>
    <w:rsid w:val="004A5354"/>
    <w:rsid w:val="004A72ED"/>
    <w:rsid w:val="004A74B5"/>
    <w:rsid w:val="004B1D97"/>
    <w:rsid w:val="004C097E"/>
    <w:rsid w:val="004C1F0C"/>
    <w:rsid w:val="004C3085"/>
    <w:rsid w:val="004C35FE"/>
    <w:rsid w:val="004D14FB"/>
    <w:rsid w:val="004D17BE"/>
    <w:rsid w:val="004D1EAA"/>
    <w:rsid w:val="004D3CEB"/>
    <w:rsid w:val="004D625B"/>
    <w:rsid w:val="004D6B24"/>
    <w:rsid w:val="004E73E2"/>
    <w:rsid w:val="004F79D0"/>
    <w:rsid w:val="0050641E"/>
    <w:rsid w:val="005165EC"/>
    <w:rsid w:val="0053045A"/>
    <w:rsid w:val="0053112A"/>
    <w:rsid w:val="005328D7"/>
    <w:rsid w:val="0055091F"/>
    <w:rsid w:val="00551EF4"/>
    <w:rsid w:val="00553699"/>
    <w:rsid w:val="00553AF0"/>
    <w:rsid w:val="00555707"/>
    <w:rsid w:val="005639C3"/>
    <w:rsid w:val="00571DC8"/>
    <w:rsid w:val="00572234"/>
    <w:rsid w:val="005729B6"/>
    <w:rsid w:val="005748CF"/>
    <w:rsid w:val="00580949"/>
    <w:rsid w:val="00583EBA"/>
    <w:rsid w:val="00584CA5"/>
    <w:rsid w:val="00591DD3"/>
    <w:rsid w:val="005952D9"/>
    <w:rsid w:val="005A3855"/>
    <w:rsid w:val="005A6BCD"/>
    <w:rsid w:val="005A76B0"/>
    <w:rsid w:val="005A7EA3"/>
    <w:rsid w:val="005B1413"/>
    <w:rsid w:val="005B1D8F"/>
    <w:rsid w:val="005B6C20"/>
    <w:rsid w:val="005C011A"/>
    <w:rsid w:val="005C2AA0"/>
    <w:rsid w:val="005C58D8"/>
    <w:rsid w:val="005C7F38"/>
    <w:rsid w:val="005D1C05"/>
    <w:rsid w:val="005D6D8E"/>
    <w:rsid w:val="005D6F2E"/>
    <w:rsid w:val="005D7F62"/>
    <w:rsid w:val="005E29F5"/>
    <w:rsid w:val="005E4B7D"/>
    <w:rsid w:val="005F0173"/>
    <w:rsid w:val="005F0448"/>
    <w:rsid w:val="005F2D6D"/>
    <w:rsid w:val="005F7E36"/>
    <w:rsid w:val="00606D21"/>
    <w:rsid w:val="00613291"/>
    <w:rsid w:val="006135CE"/>
    <w:rsid w:val="00625A9D"/>
    <w:rsid w:val="00635A92"/>
    <w:rsid w:val="00636A15"/>
    <w:rsid w:val="00640979"/>
    <w:rsid w:val="00650AF6"/>
    <w:rsid w:val="00652B39"/>
    <w:rsid w:val="00654C57"/>
    <w:rsid w:val="0066235A"/>
    <w:rsid w:val="00665554"/>
    <w:rsid w:val="00670EC9"/>
    <w:rsid w:val="006767FB"/>
    <w:rsid w:val="006826BF"/>
    <w:rsid w:val="00686A16"/>
    <w:rsid w:val="00687690"/>
    <w:rsid w:val="00691788"/>
    <w:rsid w:val="00692031"/>
    <w:rsid w:val="0069276B"/>
    <w:rsid w:val="0069358C"/>
    <w:rsid w:val="00696248"/>
    <w:rsid w:val="00696A1B"/>
    <w:rsid w:val="006A1F5C"/>
    <w:rsid w:val="006A58DC"/>
    <w:rsid w:val="006A5D7A"/>
    <w:rsid w:val="006A797B"/>
    <w:rsid w:val="006B0972"/>
    <w:rsid w:val="006B1E81"/>
    <w:rsid w:val="006C17FD"/>
    <w:rsid w:val="006C50C2"/>
    <w:rsid w:val="006D147F"/>
    <w:rsid w:val="006D2054"/>
    <w:rsid w:val="006E4402"/>
    <w:rsid w:val="006F09CC"/>
    <w:rsid w:val="006F2696"/>
    <w:rsid w:val="0070273A"/>
    <w:rsid w:val="00703813"/>
    <w:rsid w:val="007046A0"/>
    <w:rsid w:val="00705C05"/>
    <w:rsid w:val="007061E0"/>
    <w:rsid w:val="00711AA7"/>
    <w:rsid w:val="007140C0"/>
    <w:rsid w:val="00715956"/>
    <w:rsid w:val="00717D34"/>
    <w:rsid w:val="00723A2C"/>
    <w:rsid w:val="00733A0F"/>
    <w:rsid w:val="00734BAE"/>
    <w:rsid w:val="007360C8"/>
    <w:rsid w:val="00736753"/>
    <w:rsid w:val="00737E89"/>
    <w:rsid w:val="0074029A"/>
    <w:rsid w:val="00740D4C"/>
    <w:rsid w:val="00745B99"/>
    <w:rsid w:val="00745E51"/>
    <w:rsid w:val="007506A7"/>
    <w:rsid w:val="0075707D"/>
    <w:rsid w:val="00762D8A"/>
    <w:rsid w:val="007658CE"/>
    <w:rsid w:val="00773CB7"/>
    <w:rsid w:val="00785A91"/>
    <w:rsid w:val="00793ACE"/>
    <w:rsid w:val="00794F99"/>
    <w:rsid w:val="00795E40"/>
    <w:rsid w:val="00796104"/>
    <w:rsid w:val="007A01EE"/>
    <w:rsid w:val="007A2253"/>
    <w:rsid w:val="007A45B7"/>
    <w:rsid w:val="007B4F46"/>
    <w:rsid w:val="007D11BC"/>
    <w:rsid w:val="007D508A"/>
    <w:rsid w:val="007D5C9B"/>
    <w:rsid w:val="007E5433"/>
    <w:rsid w:val="007E74E2"/>
    <w:rsid w:val="007F30ED"/>
    <w:rsid w:val="007F3E77"/>
    <w:rsid w:val="00804140"/>
    <w:rsid w:val="00804F52"/>
    <w:rsid w:val="00822F01"/>
    <w:rsid w:val="0082450A"/>
    <w:rsid w:val="008501BA"/>
    <w:rsid w:val="0086378A"/>
    <w:rsid w:val="0087067D"/>
    <w:rsid w:val="008726AF"/>
    <w:rsid w:val="008801AF"/>
    <w:rsid w:val="00881A8F"/>
    <w:rsid w:val="00885B07"/>
    <w:rsid w:val="00894566"/>
    <w:rsid w:val="008A6FD9"/>
    <w:rsid w:val="008A7379"/>
    <w:rsid w:val="008B1A93"/>
    <w:rsid w:val="008B3CF7"/>
    <w:rsid w:val="008B6D5C"/>
    <w:rsid w:val="008C4A6C"/>
    <w:rsid w:val="008C4F1D"/>
    <w:rsid w:val="008D1D19"/>
    <w:rsid w:val="008E1745"/>
    <w:rsid w:val="008E1DB9"/>
    <w:rsid w:val="008E424C"/>
    <w:rsid w:val="008E46B5"/>
    <w:rsid w:val="008E548C"/>
    <w:rsid w:val="008E70EF"/>
    <w:rsid w:val="008F12AD"/>
    <w:rsid w:val="008F35B9"/>
    <w:rsid w:val="008F5795"/>
    <w:rsid w:val="009212EE"/>
    <w:rsid w:val="009212F0"/>
    <w:rsid w:val="0092198F"/>
    <w:rsid w:val="009340E3"/>
    <w:rsid w:val="00940389"/>
    <w:rsid w:val="009432B0"/>
    <w:rsid w:val="00944395"/>
    <w:rsid w:val="00946215"/>
    <w:rsid w:val="00954D21"/>
    <w:rsid w:val="00956A17"/>
    <w:rsid w:val="00957657"/>
    <w:rsid w:val="00961DFD"/>
    <w:rsid w:val="00965E68"/>
    <w:rsid w:val="00972729"/>
    <w:rsid w:val="00972EF9"/>
    <w:rsid w:val="0097399D"/>
    <w:rsid w:val="009824AA"/>
    <w:rsid w:val="009915F0"/>
    <w:rsid w:val="00994DF7"/>
    <w:rsid w:val="00996D82"/>
    <w:rsid w:val="009A085D"/>
    <w:rsid w:val="009A3C09"/>
    <w:rsid w:val="009B010A"/>
    <w:rsid w:val="009B06F6"/>
    <w:rsid w:val="009B4BC1"/>
    <w:rsid w:val="009B5965"/>
    <w:rsid w:val="009D3428"/>
    <w:rsid w:val="009D7CF1"/>
    <w:rsid w:val="009D7F65"/>
    <w:rsid w:val="009E269A"/>
    <w:rsid w:val="009F150E"/>
    <w:rsid w:val="009F26F3"/>
    <w:rsid w:val="009F6593"/>
    <w:rsid w:val="009F7E17"/>
    <w:rsid w:val="00A01BE6"/>
    <w:rsid w:val="00A1716C"/>
    <w:rsid w:val="00A20D0F"/>
    <w:rsid w:val="00A2577E"/>
    <w:rsid w:val="00A27905"/>
    <w:rsid w:val="00A321EE"/>
    <w:rsid w:val="00A34C55"/>
    <w:rsid w:val="00A34E4D"/>
    <w:rsid w:val="00A37896"/>
    <w:rsid w:val="00A40ACF"/>
    <w:rsid w:val="00A43ED4"/>
    <w:rsid w:val="00A44D28"/>
    <w:rsid w:val="00A55A07"/>
    <w:rsid w:val="00A63621"/>
    <w:rsid w:val="00A70501"/>
    <w:rsid w:val="00A71B88"/>
    <w:rsid w:val="00A71DB3"/>
    <w:rsid w:val="00A72774"/>
    <w:rsid w:val="00A73C2C"/>
    <w:rsid w:val="00A74252"/>
    <w:rsid w:val="00A75C39"/>
    <w:rsid w:val="00A773A0"/>
    <w:rsid w:val="00A8560F"/>
    <w:rsid w:val="00A85BE7"/>
    <w:rsid w:val="00A86E5A"/>
    <w:rsid w:val="00A871DB"/>
    <w:rsid w:val="00A925FA"/>
    <w:rsid w:val="00A92F3A"/>
    <w:rsid w:val="00A94B2A"/>
    <w:rsid w:val="00A96924"/>
    <w:rsid w:val="00AA1085"/>
    <w:rsid w:val="00AB180E"/>
    <w:rsid w:val="00AB47EA"/>
    <w:rsid w:val="00AB5D71"/>
    <w:rsid w:val="00AC36C5"/>
    <w:rsid w:val="00AC465F"/>
    <w:rsid w:val="00AC6DF6"/>
    <w:rsid w:val="00AD071B"/>
    <w:rsid w:val="00AD6DBA"/>
    <w:rsid w:val="00AE3932"/>
    <w:rsid w:val="00AF34FB"/>
    <w:rsid w:val="00AF47DB"/>
    <w:rsid w:val="00B0334E"/>
    <w:rsid w:val="00B049F2"/>
    <w:rsid w:val="00B07C72"/>
    <w:rsid w:val="00B14BAC"/>
    <w:rsid w:val="00B244C0"/>
    <w:rsid w:val="00B30ADB"/>
    <w:rsid w:val="00B325EB"/>
    <w:rsid w:val="00B3315E"/>
    <w:rsid w:val="00B41EDE"/>
    <w:rsid w:val="00B4550A"/>
    <w:rsid w:val="00B54506"/>
    <w:rsid w:val="00B560FE"/>
    <w:rsid w:val="00B608F7"/>
    <w:rsid w:val="00B64824"/>
    <w:rsid w:val="00B65E7C"/>
    <w:rsid w:val="00B67159"/>
    <w:rsid w:val="00B7168F"/>
    <w:rsid w:val="00B74633"/>
    <w:rsid w:val="00B74F10"/>
    <w:rsid w:val="00B85C99"/>
    <w:rsid w:val="00B90C0B"/>
    <w:rsid w:val="00BA140D"/>
    <w:rsid w:val="00BB45E9"/>
    <w:rsid w:val="00BD7EE4"/>
    <w:rsid w:val="00BD7F6E"/>
    <w:rsid w:val="00BE21F7"/>
    <w:rsid w:val="00BE5D04"/>
    <w:rsid w:val="00BE6D1A"/>
    <w:rsid w:val="00BF1ACF"/>
    <w:rsid w:val="00BF2599"/>
    <w:rsid w:val="00BF56CD"/>
    <w:rsid w:val="00C00DD5"/>
    <w:rsid w:val="00C04183"/>
    <w:rsid w:val="00C1134C"/>
    <w:rsid w:val="00C207F2"/>
    <w:rsid w:val="00C2390B"/>
    <w:rsid w:val="00C25503"/>
    <w:rsid w:val="00C333B1"/>
    <w:rsid w:val="00C37A72"/>
    <w:rsid w:val="00C456ED"/>
    <w:rsid w:val="00C510B6"/>
    <w:rsid w:val="00C52E7B"/>
    <w:rsid w:val="00C532CD"/>
    <w:rsid w:val="00C61C10"/>
    <w:rsid w:val="00C63144"/>
    <w:rsid w:val="00C75A49"/>
    <w:rsid w:val="00C76379"/>
    <w:rsid w:val="00C77FC4"/>
    <w:rsid w:val="00C82E76"/>
    <w:rsid w:val="00C8398C"/>
    <w:rsid w:val="00C86187"/>
    <w:rsid w:val="00C86D2F"/>
    <w:rsid w:val="00C87919"/>
    <w:rsid w:val="00C93E90"/>
    <w:rsid w:val="00C94804"/>
    <w:rsid w:val="00C95839"/>
    <w:rsid w:val="00C964CF"/>
    <w:rsid w:val="00C97505"/>
    <w:rsid w:val="00CA2275"/>
    <w:rsid w:val="00CA27EF"/>
    <w:rsid w:val="00CA515A"/>
    <w:rsid w:val="00CA70CA"/>
    <w:rsid w:val="00CC4812"/>
    <w:rsid w:val="00CDA71B"/>
    <w:rsid w:val="00CF39EC"/>
    <w:rsid w:val="00CF71B0"/>
    <w:rsid w:val="00D03922"/>
    <w:rsid w:val="00D23841"/>
    <w:rsid w:val="00D34F3D"/>
    <w:rsid w:val="00D414B8"/>
    <w:rsid w:val="00D46EF3"/>
    <w:rsid w:val="00D61130"/>
    <w:rsid w:val="00D653EE"/>
    <w:rsid w:val="00D65F6D"/>
    <w:rsid w:val="00D82647"/>
    <w:rsid w:val="00D82C0A"/>
    <w:rsid w:val="00D85019"/>
    <w:rsid w:val="00D90709"/>
    <w:rsid w:val="00D914F7"/>
    <w:rsid w:val="00D92F4A"/>
    <w:rsid w:val="00D932FB"/>
    <w:rsid w:val="00D93732"/>
    <w:rsid w:val="00D938E3"/>
    <w:rsid w:val="00D9677B"/>
    <w:rsid w:val="00D97D9F"/>
    <w:rsid w:val="00DA632F"/>
    <w:rsid w:val="00DC62BF"/>
    <w:rsid w:val="00DD1FCA"/>
    <w:rsid w:val="00DD2156"/>
    <w:rsid w:val="00DD4F66"/>
    <w:rsid w:val="00DD72A4"/>
    <w:rsid w:val="00DE3768"/>
    <w:rsid w:val="00DE41AE"/>
    <w:rsid w:val="00DF1CDD"/>
    <w:rsid w:val="00DF36E3"/>
    <w:rsid w:val="00DF4696"/>
    <w:rsid w:val="00E007F0"/>
    <w:rsid w:val="00E029F9"/>
    <w:rsid w:val="00E03837"/>
    <w:rsid w:val="00E0593F"/>
    <w:rsid w:val="00E1096E"/>
    <w:rsid w:val="00E12210"/>
    <w:rsid w:val="00E1342E"/>
    <w:rsid w:val="00E134AF"/>
    <w:rsid w:val="00E1386E"/>
    <w:rsid w:val="00E14895"/>
    <w:rsid w:val="00E15D0D"/>
    <w:rsid w:val="00E20005"/>
    <w:rsid w:val="00E2015A"/>
    <w:rsid w:val="00E20A22"/>
    <w:rsid w:val="00E22FBA"/>
    <w:rsid w:val="00E27006"/>
    <w:rsid w:val="00E317B7"/>
    <w:rsid w:val="00E3745A"/>
    <w:rsid w:val="00E40843"/>
    <w:rsid w:val="00E40E08"/>
    <w:rsid w:val="00E42197"/>
    <w:rsid w:val="00E42879"/>
    <w:rsid w:val="00E44754"/>
    <w:rsid w:val="00E5014D"/>
    <w:rsid w:val="00E62AF5"/>
    <w:rsid w:val="00E63160"/>
    <w:rsid w:val="00E649D7"/>
    <w:rsid w:val="00E71498"/>
    <w:rsid w:val="00E730E2"/>
    <w:rsid w:val="00E91E78"/>
    <w:rsid w:val="00EA074F"/>
    <w:rsid w:val="00EA1D2A"/>
    <w:rsid w:val="00EA7F13"/>
    <w:rsid w:val="00EB1450"/>
    <w:rsid w:val="00EB3302"/>
    <w:rsid w:val="00EB3C97"/>
    <w:rsid w:val="00EC5FB9"/>
    <w:rsid w:val="00EC637F"/>
    <w:rsid w:val="00ED5811"/>
    <w:rsid w:val="00ED5CB2"/>
    <w:rsid w:val="00EF2B2B"/>
    <w:rsid w:val="00EF34FF"/>
    <w:rsid w:val="00EF465D"/>
    <w:rsid w:val="00F007F6"/>
    <w:rsid w:val="00F11352"/>
    <w:rsid w:val="00F1302C"/>
    <w:rsid w:val="00F16286"/>
    <w:rsid w:val="00F17866"/>
    <w:rsid w:val="00F17F63"/>
    <w:rsid w:val="00F2412B"/>
    <w:rsid w:val="00F31F99"/>
    <w:rsid w:val="00F32945"/>
    <w:rsid w:val="00F3303E"/>
    <w:rsid w:val="00F35AC2"/>
    <w:rsid w:val="00F374C4"/>
    <w:rsid w:val="00F41009"/>
    <w:rsid w:val="00F4421D"/>
    <w:rsid w:val="00F5188D"/>
    <w:rsid w:val="00F520CC"/>
    <w:rsid w:val="00F523F9"/>
    <w:rsid w:val="00F52BFB"/>
    <w:rsid w:val="00F5493D"/>
    <w:rsid w:val="00F560FD"/>
    <w:rsid w:val="00F56E46"/>
    <w:rsid w:val="00F6372B"/>
    <w:rsid w:val="00F8014B"/>
    <w:rsid w:val="00F821C6"/>
    <w:rsid w:val="00F95C3F"/>
    <w:rsid w:val="00F977F4"/>
    <w:rsid w:val="00FA41AA"/>
    <w:rsid w:val="00FB3E7C"/>
    <w:rsid w:val="00FC372D"/>
    <w:rsid w:val="00FC7C1D"/>
    <w:rsid w:val="00FE3AEC"/>
    <w:rsid w:val="00FE5055"/>
    <w:rsid w:val="00FE5C24"/>
    <w:rsid w:val="00FF652D"/>
    <w:rsid w:val="01710892"/>
    <w:rsid w:val="0191CA9E"/>
    <w:rsid w:val="01938199"/>
    <w:rsid w:val="01A18440"/>
    <w:rsid w:val="01E0CA55"/>
    <w:rsid w:val="01F28537"/>
    <w:rsid w:val="0267E016"/>
    <w:rsid w:val="02E4435A"/>
    <w:rsid w:val="02F75FDF"/>
    <w:rsid w:val="031DE253"/>
    <w:rsid w:val="032175B5"/>
    <w:rsid w:val="032D9AFF"/>
    <w:rsid w:val="03A5246F"/>
    <w:rsid w:val="03B20FB7"/>
    <w:rsid w:val="03B7935F"/>
    <w:rsid w:val="04156CB2"/>
    <w:rsid w:val="04621495"/>
    <w:rsid w:val="048013BB"/>
    <w:rsid w:val="04B9B2B4"/>
    <w:rsid w:val="04D43BD7"/>
    <w:rsid w:val="0503E0D3"/>
    <w:rsid w:val="0503F74B"/>
    <w:rsid w:val="050545EC"/>
    <w:rsid w:val="050715FF"/>
    <w:rsid w:val="0551883E"/>
    <w:rsid w:val="05A905C4"/>
    <w:rsid w:val="061BE41C"/>
    <w:rsid w:val="06700C38"/>
    <w:rsid w:val="069FC7AC"/>
    <w:rsid w:val="06E2FE1A"/>
    <w:rsid w:val="070A37D3"/>
    <w:rsid w:val="07208D30"/>
    <w:rsid w:val="0763F088"/>
    <w:rsid w:val="07E9B081"/>
    <w:rsid w:val="0815A2EB"/>
    <w:rsid w:val="082578AE"/>
    <w:rsid w:val="083B980D"/>
    <w:rsid w:val="0842B2AB"/>
    <w:rsid w:val="08BEE0ED"/>
    <w:rsid w:val="08D576FF"/>
    <w:rsid w:val="08DA40DE"/>
    <w:rsid w:val="08DFF536"/>
    <w:rsid w:val="08F744F7"/>
    <w:rsid w:val="090CB2F3"/>
    <w:rsid w:val="09506309"/>
    <w:rsid w:val="09B39594"/>
    <w:rsid w:val="09D7686E"/>
    <w:rsid w:val="09DF0CF8"/>
    <w:rsid w:val="0A20BD97"/>
    <w:rsid w:val="0A662CD0"/>
    <w:rsid w:val="0ABDEF61"/>
    <w:rsid w:val="0AC3C7D1"/>
    <w:rsid w:val="0AE9191B"/>
    <w:rsid w:val="0BB099B6"/>
    <w:rsid w:val="0BC145D9"/>
    <w:rsid w:val="0BCE91F8"/>
    <w:rsid w:val="0C0268A6"/>
    <w:rsid w:val="0D041CB5"/>
    <w:rsid w:val="0D086FE0"/>
    <w:rsid w:val="0D157FC5"/>
    <w:rsid w:val="0D3536DF"/>
    <w:rsid w:val="0D4F8B6C"/>
    <w:rsid w:val="0D56E33F"/>
    <w:rsid w:val="0D5B2556"/>
    <w:rsid w:val="0D925210"/>
    <w:rsid w:val="0DB417A9"/>
    <w:rsid w:val="0DC84038"/>
    <w:rsid w:val="0E4F0848"/>
    <w:rsid w:val="0E6250ED"/>
    <w:rsid w:val="0E92AAAA"/>
    <w:rsid w:val="0F4FE80A"/>
    <w:rsid w:val="0F91AE47"/>
    <w:rsid w:val="0FB018E0"/>
    <w:rsid w:val="0FBFA48D"/>
    <w:rsid w:val="0FD2095E"/>
    <w:rsid w:val="10132D59"/>
    <w:rsid w:val="1031F84C"/>
    <w:rsid w:val="109C2F10"/>
    <w:rsid w:val="10C5042A"/>
    <w:rsid w:val="10C76F76"/>
    <w:rsid w:val="10E798B8"/>
    <w:rsid w:val="113AFD32"/>
    <w:rsid w:val="1142BC3C"/>
    <w:rsid w:val="115B74EE"/>
    <w:rsid w:val="11855BBB"/>
    <w:rsid w:val="11C923BA"/>
    <w:rsid w:val="11FF33EA"/>
    <w:rsid w:val="1216E2E9"/>
    <w:rsid w:val="1232BB7C"/>
    <w:rsid w:val="126E26E3"/>
    <w:rsid w:val="12856BEF"/>
    <w:rsid w:val="12B8B41E"/>
    <w:rsid w:val="12F25260"/>
    <w:rsid w:val="1325A409"/>
    <w:rsid w:val="13405DC9"/>
    <w:rsid w:val="1382F8D1"/>
    <w:rsid w:val="13967235"/>
    <w:rsid w:val="13B2B34A"/>
    <w:rsid w:val="13DABB62"/>
    <w:rsid w:val="142C77CF"/>
    <w:rsid w:val="142D0FB1"/>
    <w:rsid w:val="1476D304"/>
    <w:rsid w:val="14BA2BC4"/>
    <w:rsid w:val="14F4B4A4"/>
    <w:rsid w:val="14F9410E"/>
    <w:rsid w:val="152091AA"/>
    <w:rsid w:val="158DE420"/>
    <w:rsid w:val="15B04740"/>
    <w:rsid w:val="15BD0CB1"/>
    <w:rsid w:val="1660BA64"/>
    <w:rsid w:val="167F28C9"/>
    <w:rsid w:val="16BDD8FC"/>
    <w:rsid w:val="16D3A335"/>
    <w:rsid w:val="16FAD681"/>
    <w:rsid w:val="171D6174"/>
    <w:rsid w:val="1750FF17"/>
    <w:rsid w:val="17A47F02"/>
    <w:rsid w:val="17B74C52"/>
    <w:rsid w:val="17FC8AC5"/>
    <w:rsid w:val="19B5939A"/>
    <w:rsid w:val="19BF552E"/>
    <w:rsid w:val="19F402CD"/>
    <w:rsid w:val="1A1A1904"/>
    <w:rsid w:val="1A4AD462"/>
    <w:rsid w:val="1A929AB1"/>
    <w:rsid w:val="1B5163FB"/>
    <w:rsid w:val="1B9B35F4"/>
    <w:rsid w:val="1C6E135E"/>
    <w:rsid w:val="1C721E32"/>
    <w:rsid w:val="1DB91071"/>
    <w:rsid w:val="1DCA3B73"/>
    <w:rsid w:val="1E1DB54A"/>
    <w:rsid w:val="1E3B129F"/>
    <w:rsid w:val="1EF9B53B"/>
    <w:rsid w:val="1EFD9639"/>
    <w:rsid w:val="1F3C3510"/>
    <w:rsid w:val="1F647580"/>
    <w:rsid w:val="1F77C517"/>
    <w:rsid w:val="1FA20E86"/>
    <w:rsid w:val="1FB985AB"/>
    <w:rsid w:val="1FDE4EE4"/>
    <w:rsid w:val="203324B9"/>
    <w:rsid w:val="204DC18E"/>
    <w:rsid w:val="20EB8EA0"/>
    <w:rsid w:val="210FBBC1"/>
    <w:rsid w:val="213B7A62"/>
    <w:rsid w:val="21541B38"/>
    <w:rsid w:val="218CB3FA"/>
    <w:rsid w:val="21FF14B2"/>
    <w:rsid w:val="22008BA3"/>
    <w:rsid w:val="22308CAF"/>
    <w:rsid w:val="22815127"/>
    <w:rsid w:val="228275D0"/>
    <w:rsid w:val="22917AA4"/>
    <w:rsid w:val="22AB8C22"/>
    <w:rsid w:val="22B97E2D"/>
    <w:rsid w:val="22FF1312"/>
    <w:rsid w:val="23156D7D"/>
    <w:rsid w:val="232F9CE1"/>
    <w:rsid w:val="23850F15"/>
    <w:rsid w:val="23AF420B"/>
    <w:rsid w:val="24163268"/>
    <w:rsid w:val="241E4631"/>
    <w:rsid w:val="2462CB00"/>
    <w:rsid w:val="24757FA9"/>
    <w:rsid w:val="2475B730"/>
    <w:rsid w:val="24B3F41F"/>
    <w:rsid w:val="250207D5"/>
    <w:rsid w:val="251ED5CC"/>
    <w:rsid w:val="25AE57B9"/>
    <w:rsid w:val="25BE7AE3"/>
    <w:rsid w:val="26186C7E"/>
    <w:rsid w:val="2668D71C"/>
    <w:rsid w:val="26A58F4D"/>
    <w:rsid w:val="26A8437B"/>
    <w:rsid w:val="26B95D78"/>
    <w:rsid w:val="2731CDCE"/>
    <w:rsid w:val="2734AACD"/>
    <w:rsid w:val="27A21C59"/>
    <w:rsid w:val="27C2B15C"/>
    <w:rsid w:val="2856768E"/>
    <w:rsid w:val="286AD903"/>
    <w:rsid w:val="28A21153"/>
    <w:rsid w:val="28D07B2E"/>
    <w:rsid w:val="292F1F58"/>
    <w:rsid w:val="292FC86F"/>
    <w:rsid w:val="294FF0BA"/>
    <w:rsid w:val="2A0C2C4D"/>
    <w:rsid w:val="2A701A8F"/>
    <w:rsid w:val="2AA05DAD"/>
    <w:rsid w:val="2B1835D1"/>
    <w:rsid w:val="2B835911"/>
    <w:rsid w:val="2C04B536"/>
    <w:rsid w:val="2C267312"/>
    <w:rsid w:val="2C2B667F"/>
    <w:rsid w:val="2C477C94"/>
    <w:rsid w:val="2C4A5F85"/>
    <w:rsid w:val="2C89AD09"/>
    <w:rsid w:val="2C8A0274"/>
    <w:rsid w:val="2CBF0604"/>
    <w:rsid w:val="2D34321C"/>
    <w:rsid w:val="2D8C9ED2"/>
    <w:rsid w:val="2E326918"/>
    <w:rsid w:val="2E4DC3A2"/>
    <w:rsid w:val="2ECA5D05"/>
    <w:rsid w:val="2F32E3A8"/>
    <w:rsid w:val="2F35C5B1"/>
    <w:rsid w:val="2F68D7EA"/>
    <w:rsid w:val="2F71A691"/>
    <w:rsid w:val="2FD796FB"/>
    <w:rsid w:val="3102AECB"/>
    <w:rsid w:val="312B3C60"/>
    <w:rsid w:val="314069FA"/>
    <w:rsid w:val="3173675C"/>
    <w:rsid w:val="317ECC35"/>
    <w:rsid w:val="3187D379"/>
    <w:rsid w:val="31884A4D"/>
    <w:rsid w:val="31FBCDF9"/>
    <w:rsid w:val="31FC9509"/>
    <w:rsid w:val="322ECD24"/>
    <w:rsid w:val="32747BC5"/>
    <w:rsid w:val="32D6AAB5"/>
    <w:rsid w:val="3307C3FF"/>
    <w:rsid w:val="3332A646"/>
    <w:rsid w:val="333F7E68"/>
    <w:rsid w:val="335073A0"/>
    <w:rsid w:val="336F31B9"/>
    <w:rsid w:val="3384A5CB"/>
    <w:rsid w:val="33E0F03E"/>
    <w:rsid w:val="34E502C1"/>
    <w:rsid w:val="35261BA4"/>
    <w:rsid w:val="352F502B"/>
    <w:rsid w:val="35502161"/>
    <w:rsid w:val="365229B1"/>
    <w:rsid w:val="3737F373"/>
    <w:rsid w:val="379B77C6"/>
    <w:rsid w:val="37BC9486"/>
    <w:rsid w:val="37FE1C36"/>
    <w:rsid w:val="382EDBA9"/>
    <w:rsid w:val="383E918A"/>
    <w:rsid w:val="3861DC19"/>
    <w:rsid w:val="392A6B00"/>
    <w:rsid w:val="395F1496"/>
    <w:rsid w:val="39908C93"/>
    <w:rsid w:val="3994FAC2"/>
    <w:rsid w:val="3A567D23"/>
    <w:rsid w:val="3A8D5F1C"/>
    <w:rsid w:val="3A96DD34"/>
    <w:rsid w:val="3AE3054F"/>
    <w:rsid w:val="3B11913E"/>
    <w:rsid w:val="3B149509"/>
    <w:rsid w:val="3B6A3DDA"/>
    <w:rsid w:val="3B767DE7"/>
    <w:rsid w:val="3B938C00"/>
    <w:rsid w:val="3BD31B08"/>
    <w:rsid w:val="3C1126E4"/>
    <w:rsid w:val="3C3B0DB1"/>
    <w:rsid w:val="3C403652"/>
    <w:rsid w:val="3C658CFC"/>
    <w:rsid w:val="3C8E1958"/>
    <w:rsid w:val="3D07E300"/>
    <w:rsid w:val="3D241265"/>
    <w:rsid w:val="3D2B1FBA"/>
    <w:rsid w:val="3D312D89"/>
    <w:rsid w:val="3D328126"/>
    <w:rsid w:val="3D432CC8"/>
    <w:rsid w:val="3DBB74CD"/>
    <w:rsid w:val="3DDC6A1E"/>
    <w:rsid w:val="3DF9ED8B"/>
    <w:rsid w:val="3E01CEC2"/>
    <w:rsid w:val="3ED4AD50"/>
    <w:rsid w:val="3EDEFD29"/>
    <w:rsid w:val="3EF9AACF"/>
    <w:rsid w:val="3F4B94C5"/>
    <w:rsid w:val="3F84B55F"/>
    <w:rsid w:val="3FECA33D"/>
    <w:rsid w:val="3FF8C29A"/>
    <w:rsid w:val="4012D966"/>
    <w:rsid w:val="4025A1B0"/>
    <w:rsid w:val="40CB3488"/>
    <w:rsid w:val="40F9FB6A"/>
    <w:rsid w:val="414C9D68"/>
    <w:rsid w:val="4150FE1E"/>
    <w:rsid w:val="41638060"/>
    <w:rsid w:val="4194AC43"/>
    <w:rsid w:val="41E274B2"/>
    <w:rsid w:val="41E9196A"/>
    <w:rsid w:val="4219FB31"/>
    <w:rsid w:val="426704E9"/>
    <w:rsid w:val="42956EC4"/>
    <w:rsid w:val="42D0AB20"/>
    <w:rsid w:val="42D8A0C4"/>
    <w:rsid w:val="431D7296"/>
    <w:rsid w:val="433F080B"/>
    <w:rsid w:val="4354323A"/>
    <w:rsid w:val="43718E50"/>
    <w:rsid w:val="43A93373"/>
    <w:rsid w:val="43E43304"/>
    <w:rsid w:val="44364333"/>
    <w:rsid w:val="44382E45"/>
    <w:rsid w:val="444848E8"/>
    <w:rsid w:val="447B09A3"/>
    <w:rsid w:val="449112E7"/>
    <w:rsid w:val="45013BD5"/>
    <w:rsid w:val="45414563"/>
    <w:rsid w:val="45C6FE83"/>
    <w:rsid w:val="45D72452"/>
    <w:rsid w:val="4616DA04"/>
    <w:rsid w:val="4630D941"/>
    <w:rsid w:val="464D1D5A"/>
    <w:rsid w:val="467463FF"/>
    <w:rsid w:val="470958ED"/>
    <w:rsid w:val="474DDEEA"/>
    <w:rsid w:val="479CF205"/>
    <w:rsid w:val="48A1000A"/>
    <w:rsid w:val="4900685C"/>
    <w:rsid w:val="4904B048"/>
    <w:rsid w:val="4938C266"/>
    <w:rsid w:val="494E7AC6"/>
    <w:rsid w:val="49FD7E21"/>
    <w:rsid w:val="4A0F5C68"/>
    <w:rsid w:val="4A1874F7"/>
    <w:rsid w:val="4A5149E7"/>
    <w:rsid w:val="4A537890"/>
    <w:rsid w:val="4A6A38E4"/>
    <w:rsid w:val="4ABA847B"/>
    <w:rsid w:val="4B27C57C"/>
    <w:rsid w:val="4B732DB9"/>
    <w:rsid w:val="4B8FFBB0"/>
    <w:rsid w:val="4BC9476E"/>
    <w:rsid w:val="4BCF4150"/>
    <w:rsid w:val="4BD25D5A"/>
    <w:rsid w:val="4BD80AA0"/>
    <w:rsid w:val="4BF8DA29"/>
    <w:rsid w:val="4C3B464A"/>
    <w:rsid w:val="4C453A58"/>
    <w:rsid w:val="4C46E55C"/>
    <w:rsid w:val="4C75C427"/>
    <w:rsid w:val="4D4172BC"/>
    <w:rsid w:val="4D73DB01"/>
    <w:rsid w:val="4DF30B2C"/>
    <w:rsid w:val="4E4CC05A"/>
    <w:rsid w:val="4E523E08"/>
    <w:rsid w:val="4E6AE542"/>
    <w:rsid w:val="4EAACE7B"/>
    <w:rsid w:val="4EAED254"/>
    <w:rsid w:val="4F0FAB62"/>
    <w:rsid w:val="4F9B01D6"/>
    <w:rsid w:val="4FBDBC4A"/>
    <w:rsid w:val="4FC6F0D1"/>
    <w:rsid w:val="4FD33F0D"/>
    <w:rsid w:val="509C1DF6"/>
    <w:rsid w:val="5112E1C5"/>
    <w:rsid w:val="5153E733"/>
    <w:rsid w:val="51E22F61"/>
    <w:rsid w:val="51EA5CC3"/>
    <w:rsid w:val="5206E845"/>
    <w:rsid w:val="5248ADFB"/>
    <w:rsid w:val="525C5BCC"/>
    <w:rsid w:val="52A252A4"/>
    <w:rsid w:val="52ABD0BC"/>
    <w:rsid w:val="52BA5973"/>
    <w:rsid w:val="52DEEF9F"/>
    <w:rsid w:val="52DFA4AC"/>
    <w:rsid w:val="52F55D0C"/>
    <w:rsid w:val="532FE464"/>
    <w:rsid w:val="537768F7"/>
    <w:rsid w:val="537E3F9E"/>
    <w:rsid w:val="5394BF39"/>
    <w:rsid w:val="53A7694A"/>
    <w:rsid w:val="53D685B5"/>
    <w:rsid w:val="53E57A65"/>
    <w:rsid w:val="544FAD7C"/>
    <w:rsid w:val="554339AB"/>
    <w:rsid w:val="554B18BD"/>
    <w:rsid w:val="55569B89"/>
    <w:rsid w:val="563FD715"/>
    <w:rsid w:val="567866BD"/>
    <w:rsid w:val="56F7D9F2"/>
    <w:rsid w:val="56F90A42"/>
    <w:rsid w:val="573F5EFF"/>
    <w:rsid w:val="5799ED72"/>
    <w:rsid w:val="57A36E9C"/>
    <w:rsid w:val="57CCEDE2"/>
    <w:rsid w:val="57D9F03C"/>
    <w:rsid w:val="57DE50F2"/>
    <w:rsid w:val="58AD6B88"/>
    <w:rsid w:val="58DB2F60"/>
    <w:rsid w:val="58EE540F"/>
    <w:rsid w:val="59126720"/>
    <w:rsid w:val="593D1AFF"/>
    <w:rsid w:val="5957836C"/>
    <w:rsid w:val="5968BE43"/>
    <w:rsid w:val="59AE0F8F"/>
    <w:rsid w:val="59CF588B"/>
    <w:rsid w:val="5A24304B"/>
    <w:rsid w:val="5AF353CD"/>
    <w:rsid w:val="5B41DA0B"/>
    <w:rsid w:val="5BAD2347"/>
    <w:rsid w:val="5BB48998"/>
    <w:rsid w:val="5BF08C4A"/>
    <w:rsid w:val="5BF9BAE9"/>
    <w:rsid w:val="5C2F00C0"/>
    <w:rsid w:val="5C5ABF61"/>
    <w:rsid w:val="5C8F242E"/>
    <w:rsid w:val="5CBA3CC7"/>
    <w:rsid w:val="5D322F35"/>
    <w:rsid w:val="5D6ADA01"/>
    <w:rsid w:val="5D7CBEB7"/>
    <w:rsid w:val="5DE39528"/>
    <w:rsid w:val="5E40D419"/>
    <w:rsid w:val="5E42B124"/>
    <w:rsid w:val="5E73EF29"/>
    <w:rsid w:val="5E8F115A"/>
    <w:rsid w:val="5E99F984"/>
    <w:rsid w:val="5ECECBA5"/>
    <w:rsid w:val="5EECEFDF"/>
    <w:rsid w:val="5F1BDED0"/>
    <w:rsid w:val="5F8A1CBD"/>
    <w:rsid w:val="5FD62822"/>
    <w:rsid w:val="5FDBCD9A"/>
    <w:rsid w:val="5FDCA47A"/>
    <w:rsid w:val="60517AD0"/>
    <w:rsid w:val="60836E9D"/>
    <w:rsid w:val="60B7AF31"/>
    <w:rsid w:val="6115FACE"/>
    <w:rsid w:val="6134ACDC"/>
    <w:rsid w:val="6144F7CF"/>
    <w:rsid w:val="61454D45"/>
    <w:rsid w:val="615D9E15"/>
    <w:rsid w:val="61746FCC"/>
    <w:rsid w:val="61779DFB"/>
    <w:rsid w:val="618E3F87"/>
    <w:rsid w:val="61A3F843"/>
    <w:rsid w:val="61DB8ACE"/>
    <w:rsid w:val="620B414B"/>
    <w:rsid w:val="621FF1E1"/>
    <w:rsid w:val="62299BC5"/>
    <w:rsid w:val="624B45E1"/>
    <w:rsid w:val="625FCDCE"/>
    <w:rsid w:val="62C6228E"/>
    <w:rsid w:val="6356E320"/>
    <w:rsid w:val="6390CBED"/>
    <w:rsid w:val="639D950E"/>
    <w:rsid w:val="639FF688"/>
    <w:rsid w:val="63FB9E2F"/>
    <w:rsid w:val="640816A1"/>
    <w:rsid w:val="64805E00"/>
    <w:rsid w:val="64A99945"/>
    <w:rsid w:val="6585E7DC"/>
    <w:rsid w:val="65976E90"/>
    <w:rsid w:val="659EC3B1"/>
    <w:rsid w:val="65D10882"/>
    <w:rsid w:val="66121C4B"/>
    <w:rsid w:val="66344BF2"/>
    <w:rsid w:val="66C5C0A5"/>
    <w:rsid w:val="66D3F1B0"/>
    <w:rsid w:val="66DE03DA"/>
    <w:rsid w:val="6734B5E2"/>
    <w:rsid w:val="6775EE2B"/>
    <w:rsid w:val="678530C4"/>
    <w:rsid w:val="67880851"/>
    <w:rsid w:val="67E51DE0"/>
    <w:rsid w:val="683B1876"/>
    <w:rsid w:val="68DE9D86"/>
    <w:rsid w:val="6927D54D"/>
    <w:rsid w:val="696DA736"/>
    <w:rsid w:val="6982AFE0"/>
    <w:rsid w:val="698CA03C"/>
    <w:rsid w:val="69947270"/>
    <w:rsid w:val="69B0B713"/>
    <w:rsid w:val="69B89F68"/>
    <w:rsid w:val="69CA73EE"/>
    <w:rsid w:val="6A0B9272"/>
    <w:rsid w:val="6A6C2868"/>
    <w:rsid w:val="6ABC0BD2"/>
    <w:rsid w:val="6B097797"/>
    <w:rsid w:val="6BAFAD60"/>
    <w:rsid w:val="6BBE5D0B"/>
    <w:rsid w:val="6C5B98E5"/>
    <w:rsid w:val="6C81FD69"/>
    <w:rsid w:val="6CC440FE"/>
    <w:rsid w:val="6D3501BD"/>
    <w:rsid w:val="6D537A04"/>
    <w:rsid w:val="6DAFF04F"/>
    <w:rsid w:val="6E03AB21"/>
    <w:rsid w:val="6E411859"/>
    <w:rsid w:val="6E7D1B0B"/>
    <w:rsid w:val="6E80A579"/>
    <w:rsid w:val="6EA1C60F"/>
    <w:rsid w:val="6EBF064F"/>
    <w:rsid w:val="6ED1EABF"/>
    <w:rsid w:val="6EE17083"/>
    <w:rsid w:val="6FC108C7"/>
    <w:rsid w:val="6FF1F164"/>
    <w:rsid w:val="703EF794"/>
    <w:rsid w:val="7076F85D"/>
    <w:rsid w:val="7099AA6E"/>
    <w:rsid w:val="70BA211A"/>
    <w:rsid w:val="70C8D7ED"/>
    <w:rsid w:val="70D0ABAD"/>
    <w:rsid w:val="70D3B255"/>
    <w:rsid w:val="712F7BF9"/>
    <w:rsid w:val="71B53322"/>
    <w:rsid w:val="71F0A1BE"/>
    <w:rsid w:val="7266145E"/>
    <w:rsid w:val="727190E2"/>
    <w:rsid w:val="7297DD7B"/>
    <w:rsid w:val="72B475AC"/>
    <w:rsid w:val="731C7702"/>
    <w:rsid w:val="73508C2E"/>
    <w:rsid w:val="73891936"/>
    <w:rsid w:val="74B3C999"/>
    <w:rsid w:val="74F1EC35"/>
    <w:rsid w:val="7506BE74"/>
    <w:rsid w:val="750EA067"/>
    <w:rsid w:val="7524F98E"/>
    <w:rsid w:val="75882A12"/>
    <w:rsid w:val="75AD925A"/>
    <w:rsid w:val="75D536FA"/>
    <w:rsid w:val="764C2A3E"/>
    <w:rsid w:val="767C0EB0"/>
    <w:rsid w:val="768DBC96"/>
    <w:rsid w:val="76DECDA4"/>
    <w:rsid w:val="76FBC538"/>
    <w:rsid w:val="77450205"/>
    <w:rsid w:val="77A88895"/>
    <w:rsid w:val="77C4B010"/>
    <w:rsid w:val="77EC50BD"/>
    <w:rsid w:val="783D25AE"/>
    <w:rsid w:val="78464129"/>
    <w:rsid w:val="78E0D266"/>
    <w:rsid w:val="79407FC8"/>
    <w:rsid w:val="7964D7C0"/>
    <w:rsid w:val="796C4C34"/>
    <w:rsid w:val="79B47379"/>
    <w:rsid w:val="79E2F891"/>
    <w:rsid w:val="7A08AE20"/>
    <w:rsid w:val="7A7CA2C7"/>
    <w:rsid w:val="7B1F9B61"/>
    <w:rsid w:val="7B5F3D82"/>
    <w:rsid w:val="7B74F63E"/>
    <w:rsid w:val="7BACC831"/>
    <w:rsid w:val="7C15D50E"/>
    <w:rsid w:val="7C6EC6CB"/>
    <w:rsid w:val="7C760EEC"/>
    <w:rsid w:val="7D19B24C"/>
    <w:rsid w:val="7D35E2EA"/>
    <w:rsid w:val="7D56F7D2"/>
    <w:rsid w:val="7DBEAFE5"/>
    <w:rsid w:val="7DCEAF55"/>
    <w:rsid w:val="7E37972E"/>
    <w:rsid w:val="7E42CE3A"/>
    <w:rsid w:val="7E8D9BF4"/>
    <w:rsid w:val="7EE24D5E"/>
    <w:rsid w:val="7F0143F4"/>
    <w:rsid w:val="7F22E1A9"/>
    <w:rsid w:val="7F350908"/>
    <w:rsid w:val="7F4A915B"/>
    <w:rsid w:val="7F5013EA"/>
    <w:rsid w:val="7FAB6CA2"/>
    <w:rsid w:val="7FCBD9DC"/>
    <w:rsid w:val="7FE4F14A"/>
    <w:rsid w:val="7FE64190"/>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B41EDE"/>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B41EDE"/>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Textonotaalfinal">
    <w:name w:val="endnote text"/>
    <w:basedOn w:val="Normal"/>
    <w:link w:val="TextonotaalfinalCar"/>
    <w:uiPriority w:val="99"/>
    <w:semiHidden/>
    <w:unhideWhenUsed/>
    <w:rsid w:val="00DF36E3"/>
    <w:rPr>
      <w:sz w:val="20"/>
      <w:szCs w:val="20"/>
    </w:rPr>
  </w:style>
  <w:style w:type="character" w:customStyle="1" w:styleId="TextonotaalfinalCar">
    <w:name w:val="Texto nota al final Car"/>
    <w:basedOn w:val="Fuentedeprrafopredeter"/>
    <w:link w:val="Textonotaalfinal"/>
    <w:uiPriority w:val="99"/>
    <w:semiHidden/>
    <w:rsid w:val="00DF36E3"/>
    <w:rPr>
      <w:sz w:val="20"/>
      <w:szCs w:val="20"/>
    </w:rPr>
  </w:style>
  <w:style w:type="character" w:styleId="Refdenotaalfinal">
    <w:name w:val="endnote reference"/>
    <w:basedOn w:val="Fuentedeprrafopredeter"/>
    <w:uiPriority w:val="99"/>
    <w:semiHidden/>
    <w:unhideWhenUsed/>
    <w:rsid w:val="00DF36E3"/>
    <w:rPr>
      <w:vertAlign w:val="superscript"/>
    </w:rPr>
  </w:style>
  <w:style w:type="paragraph" w:styleId="Descripcin">
    <w:name w:val="caption"/>
    <w:basedOn w:val="Normal"/>
    <w:next w:val="Normal"/>
    <w:uiPriority w:val="35"/>
    <w:unhideWhenUsed/>
    <w:qFormat/>
    <w:rsid w:val="00444CAB"/>
    <w:pPr>
      <w:spacing w:after="200"/>
    </w:pPr>
    <w:rPr>
      <w:i/>
      <w:iCs/>
      <w:color w:val="44546A" w:themeColor="text2"/>
      <w:sz w:val="18"/>
      <w:szCs w:val="18"/>
      <w:lang w:val="en-US"/>
    </w:rPr>
  </w:style>
  <w:style w:type="paragraph" w:styleId="Bibliografa">
    <w:name w:val="Bibliography"/>
    <w:basedOn w:val="Normal"/>
    <w:next w:val="Normal"/>
    <w:uiPriority w:val="37"/>
    <w:unhideWhenUsed/>
    <w:rsid w:val="00954D21"/>
  </w:style>
  <w:style w:type="character" w:styleId="Hipervnculovisitado">
    <w:name w:val="FollowedHyperlink"/>
    <w:basedOn w:val="Fuentedeprrafopredeter"/>
    <w:uiPriority w:val="99"/>
    <w:semiHidden/>
    <w:unhideWhenUsed/>
    <w:rsid w:val="003F62BE"/>
    <w:rPr>
      <w:color w:val="0563C1"/>
      <w:u w:val="single"/>
    </w:rPr>
  </w:style>
  <w:style w:type="paragraph" w:customStyle="1" w:styleId="msonormal0">
    <w:name w:val="msonormal"/>
    <w:basedOn w:val="Normal"/>
    <w:rsid w:val="003F62BE"/>
    <w:pPr>
      <w:widowControl/>
      <w:spacing w:before="100" w:beforeAutospacing="1" w:after="100" w:afterAutospacing="1"/>
    </w:pPr>
    <w:rPr>
      <w:rFonts w:ascii="Times New Roman" w:eastAsia="Times New Roman" w:hAnsi="Times New Roman" w:cs="Times New Roman"/>
      <w:sz w:val="24"/>
      <w:szCs w:val="24"/>
      <w:lang w:eastAsia="es-HN"/>
    </w:rPr>
  </w:style>
  <w:style w:type="paragraph" w:customStyle="1" w:styleId="xl65">
    <w:name w:val="xl65"/>
    <w:basedOn w:val="Normal"/>
    <w:rsid w:val="003F62BE"/>
    <w:pPr>
      <w:widowControl/>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Calibri" w:eastAsia="Times New Roman" w:hAnsi="Calibri" w:cs="Calibri"/>
      <w:sz w:val="24"/>
      <w:szCs w:val="24"/>
      <w:lang w:eastAsia="es-HN"/>
    </w:rPr>
  </w:style>
  <w:style w:type="paragraph" w:customStyle="1" w:styleId="xl66">
    <w:name w:val="xl66"/>
    <w:basedOn w:val="Normal"/>
    <w:rsid w:val="003F62BE"/>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Calibri" w:eastAsia="Times New Roman" w:hAnsi="Calibri" w:cs="Calibri"/>
      <w:sz w:val="24"/>
      <w:szCs w:val="24"/>
      <w:lang w:eastAsia="es-HN"/>
    </w:rPr>
  </w:style>
  <w:style w:type="paragraph" w:customStyle="1" w:styleId="xl67">
    <w:name w:val="xl67"/>
    <w:basedOn w:val="Normal"/>
    <w:rsid w:val="003F62BE"/>
    <w:pPr>
      <w:widowControl/>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jc w:val="center"/>
      <w:textAlignment w:val="center"/>
    </w:pPr>
    <w:rPr>
      <w:rFonts w:ascii="Calibri" w:eastAsia="Times New Roman" w:hAnsi="Calibri" w:cs="Calibri"/>
      <w:b/>
      <w:bCs/>
      <w:sz w:val="24"/>
      <w:szCs w:val="24"/>
      <w:lang w:eastAsia="es-HN"/>
    </w:rPr>
  </w:style>
  <w:style w:type="paragraph" w:customStyle="1" w:styleId="xl68">
    <w:name w:val="xl68"/>
    <w:basedOn w:val="Normal"/>
    <w:rsid w:val="003F62BE"/>
    <w:pPr>
      <w:widowControl/>
      <w:pBdr>
        <w:top w:val="single" w:sz="4" w:space="0" w:color="000000"/>
        <w:left w:val="single" w:sz="4" w:space="0" w:color="000000"/>
        <w:bottom w:val="single" w:sz="4" w:space="0" w:color="000000"/>
        <w:right w:val="single" w:sz="4" w:space="0" w:color="000000"/>
      </w:pBdr>
      <w:shd w:val="clear" w:color="A4C2F4" w:fill="A4C2F4"/>
      <w:spacing w:before="100" w:beforeAutospacing="1" w:after="100" w:afterAutospacing="1"/>
      <w:jc w:val="center"/>
      <w:textAlignment w:val="center"/>
    </w:pPr>
    <w:rPr>
      <w:rFonts w:ascii="Calibri" w:eastAsia="Times New Roman" w:hAnsi="Calibri" w:cs="Calibri"/>
      <w:b/>
      <w:bCs/>
      <w:sz w:val="24"/>
      <w:szCs w:val="24"/>
      <w:lang w:eastAsia="es-HN"/>
    </w:rPr>
  </w:style>
  <w:style w:type="paragraph" w:customStyle="1" w:styleId="xl69">
    <w:name w:val="xl69"/>
    <w:basedOn w:val="Normal"/>
    <w:rsid w:val="003F62BE"/>
    <w:pPr>
      <w:widowControl/>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jc w:val="center"/>
      <w:textAlignment w:val="center"/>
    </w:pPr>
    <w:rPr>
      <w:rFonts w:ascii="Calibri" w:eastAsia="Times New Roman" w:hAnsi="Calibri" w:cs="Calibri"/>
      <w:b/>
      <w:bCs/>
      <w:sz w:val="24"/>
      <w:szCs w:val="24"/>
      <w:lang w:eastAsia="es-HN"/>
    </w:rPr>
  </w:style>
  <w:style w:type="paragraph" w:customStyle="1" w:styleId="xl70">
    <w:name w:val="xl70"/>
    <w:basedOn w:val="Normal"/>
    <w:rsid w:val="003F62BE"/>
    <w:pPr>
      <w:widowControl/>
      <w:spacing w:before="100" w:beforeAutospacing="1" w:after="100" w:afterAutospacing="1"/>
      <w:textAlignment w:val="center"/>
    </w:pPr>
    <w:rPr>
      <w:rFonts w:ascii="Times New Roman" w:eastAsia="Times New Roman" w:hAnsi="Times New Roman" w:cs="Times New Roman"/>
      <w:sz w:val="24"/>
      <w:szCs w:val="24"/>
      <w:lang w:eastAsia="es-HN"/>
    </w:rPr>
  </w:style>
  <w:style w:type="paragraph" w:customStyle="1" w:styleId="xl71">
    <w:name w:val="xl71"/>
    <w:basedOn w:val="Normal"/>
    <w:rsid w:val="00796104"/>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eastAsia="Times New Roman" w:hAnsi="Calibri" w:cs="Calibri"/>
      <w:sz w:val="24"/>
      <w:szCs w:val="24"/>
      <w:lang w:eastAsia="es-HN"/>
    </w:rPr>
  </w:style>
  <w:style w:type="paragraph" w:customStyle="1" w:styleId="xl72">
    <w:name w:val="xl72"/>
    <w:basedOn w:val="Normal"/>
    <w:rsid w:val="00D6113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4"/>
      <w:szCs w:val="24"/>
      <w:lang w:eastAsia="es-HN"/>
    </w:rPr>
  </w:style>
  <w:style w:type="paragraph" w:customStyle="1" w:styleId="xl73">
    <w:name w:val="xl73"/>
    <w:basedOn w:val="Normal"/>
    <w:rsid w:val="00D6113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4"/>
      <w:szCs w:val="24"/>
      <w:lang w:eastAsia="es-HN"/>
    </w:rPr>
  </w:style>
  <w:style w:type="paragraph" w:customStyle="1" w:styleId="xl74">
    <w:name w:val="xl74"/>
    <w:basedOn w:val="Normal"/>
    <w:rsid w:val="00D61130"/>
    <w:pPr>
      <w:widowControl/>
      <w:pBdr>
        <w:top w:val="single" w:sz="4" w:space="0" w:color="auto"/>
        <w:left w:val="single" w:sz="4" w:space="0" w:color="auto"/>
        <w:bottom w:val="single" w:sz="4" w:space="0" w:color="auto"/>
        <w:right w:val="single" w:sz="4" w:space="0" w:color="auto"/>
      </w:pBdr>
      <w:shd w:val="clear" w:color="FFFF00" w:fill="FFFF00"/>
      <w:spacing w:before="100" w:beforeAutospacing="1" w:after="100" w:afterAutospacing="1"/>
      <w:jc w:val="center"/>
      <w:textAlignment w:val="center"/>
    </w:pPr>
    <w:rPr>
      <w:rFonts w:ascii="Times New Roman" w:eastAsia="Times New Roman" w:hAnsi="Times New Roman" w:cs="Times New Roman"/>
      <w:sz w:val="24"/>
      <w:szCs w:val="24"/>
      <w:lang w:eastAsia="es-HN"/>
    </w:rPr>
  </w:style>
  <w:style w:type="paragraph" w:customStyle="1" w:styleId="xl75">
    <w:name w:val="xl75"/>
    <w:basedOn w:val="Normal"/>
    <w:rsid w:val="00D6113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4"/>
      <w:szCs w:val="24"/>
      <w:lang w:eastAsia="es-HN"/>
    </w:rPr>
  </w:style>
  <w:style w:type="paragraph" w:customStyle="1" w:styleId="xl76">
    <w:name w:val="xl76"/>
    <w:basedOn w:val="Normal"/>
    <w:rsid w:val="00D6113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4"/>
      <w:szCs w:val="24"/>
      <w:lang w:eastAsia="es-HN"/>
    </w:rPr>
  </w:style>
  <w:style w:type="paragraph" w:customStyle="1" w:styleId="xl77">
    <w:name w:val="xl77"/>
    <w:basedOn w:val="Normal"/>
    <w:rsid w:val="00D61130"/>
    <w:pPr>
      <w:widowControl/>
      <w:spacing w:before="100" w:beforeAutospacing="1" w:after="100" w:afterAutospacing="1"/>
    </w:pPr>
    <w:rPr>
      <w:rFonts w:ascii="Times New Roman" w:eastAsia="Times New Roman" w:hAnsi="Times New Roman" w:cs="Times New Roman"/>
      <w:sz w:val="24"/>
      <w:szCs w:val="24"/>
      <w:lang w:eastAsia="es-HN"/>
    </w:rPr>
  </w:style>
  <w:style w:type="paragraph" w:customStyle="1" w:styleId="xl78">
    <w:name w:val="xl78"/>
    <w:basedOn w:val="Normal"/>
    <w:rsid w:val="00D61130"/>
    <w:pPr>
      <w:widowControl/>
      <w:pBdr>
        <w:top w:val="single" w:sz="4" w:space="0" w:color="auto"/>
        <w:left w:val="single" w:sz="4" w:space="0" w:color="auto"/>
        <w:bottom w:val="single" w:sz="4" w:space="0" w:color="auto"/>
        <w:right w:val="single" w:sz="4" w:space="0" w:color="auto"/>
      </w:pBdr>
      <w:shd w:val="clear" w:color="FF0000" w:fill="92D050"/>
      <w:spacing w:before="100" w:beforeAutospacing="1" w:after="100" w:afterAutospacing="1"/>
      <w:jc w:val="center"/>
      <w:textAlignment w:val="center"/>
    </w:pPr>
    <w:rPr>
      <w:rFonts w:ascii="Times New Roman" w:eastAsia="Times New Roman" w:hAnsi="Times New Roman" w:cs="Times New Roman"/>
      <w:sz w:val="24"/>
      <w:szCs w:val="24"/>
      <w:lang w:eastAsia="es-HN"/>
    </w:rPr>
  </w:style>
  <w:style w:type="paragraph" w:customStyle="1" w:styleId="xl79">
    <w:name w:val="xl79"/>
    <w:basedOn w:val="Normal"/>
    <w:rsid w:val="00D61130"/>
    <w:pPr>
      <w:widowControl/>
      <w:pBdr>
        <w:top w:val="single" w:sz="4" w:space="0" w:color="auto"/>
        <w:left w:val="single" w:sz="4" w:space="0" w:color="auto"/>
        <w:bottom w:val="single" w:sz="4" w:space="0" w:color="auto"/>
        <w:right w:val="single" w:sz="4" w:space="0" w:color="auto"/>
      </w:pBdr>
      <w:shd w:val="clear" w:color="FFFF00" w:fill="FF0000"/>
      <w:spacing w:before="100" w:beforeAutospacing="1" w:after="100" w:afterAutospacing="1"/>
      <w:jc w:val="center"/>
      <w:textAlignment w:val="center"/>
    </w:pPr>
    <w:rPr>
      <w:rFonts w:ascii="Times New Roman" w:eastAsia="Times New Roman" w:hAnsi="Times New Roman" w:cs="Times New Roman"/>
      <w:sz w:val="24"/>
      <w:szCs w:val="24"/>
      <w:lang w:eastAsia="es-HN"/>
    </w:rPr>
  </w:style>
  <w:style w:type="paragraph" w:customStyle="1" w:styleId="xl80">
    <w:name w:val="xl80"/>
    <w:basedOn w:val="Normal"/>
    <w:rsid w:val="00D61130"/>
    <w:pPr>
      <w:widowControl/>
      <w:pBdr>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4"/>
      <w:szCs w:val="24"/>
      <w:lang w:eastAsia="es-HN"/>
    </w:rPr>
  </w:style>
  <w:style w:type="paragraph" w:customStyle="1" w:styleId="xl81">
    <w:name w:val="xl81"/>
    <w:basedOn w:val="Normal"/>
    <w:rsid w:val="00D6113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24"/>
      <w:szCs w:val="24"/>
      <w:lang w:eastAsia="es-HN"/>
    </w:rPr>
  </w:style>
  <w:style w:type="paragraph" w:customStyle="1" w:styleId="xl82">
    <w:name w:val="xl82"/>
    <w:basedOn w:val="Normal"/>
    <w:rsid w:val="00D61130"/>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24"/>
      <w:szCs w:val="24"/>
      <w:lang w:eastAsia="es-HN"/>
    </w:rPr>
  </w:style>
  <w:style w:type="paragraph" w:customStyle="1" w:styleId="xl83">
    <w:name w:val="xl83"/>
    <w:basedOn w:val="Normal"/>
    <w:rsid w:val="00D61130"/>
    <w:pPr>
      <w:widowControl/>
      <w:pBdr>
        <w:top w:val="single" w:sz="4" w:space="0" w:color="auto"/>
        <w:left w:val="single" w:sz="4" w:space="0" w:color="auto"/>
        <w:bottom w:val="single" w:sz="4" w:space="0" w:color="auto"/>
        <w:right w:val="single" w:sz="4" w:space="0" w:color="auto"/>
      </w:pBdr>
      <w:shd w:val="clear" w:color="9CC2E5" w:fill="9CC2E5"/>
      <w:spacing w:before="100" w:beforeAutospacing="1" w:after="100" w:afterAutospacing="1"/>
      <w:jc w:val="center"/>
      <w:textAlignment w:val="center"/>
    </w:pPr>
    <w:rPr>
      <w:rFonts w:ascii="Times New Roman" w:eastAsia="Times New Roman" w:hAnsi="Times New Roman" w:cs="Times New Roman"/>
      <w:b/>
      <w:bCs/>
      <w:sz w:val="24"/>
      <w:szCs w:val="24"/>
      <w:lang w:eastAsia="es-HN"/>
    </w:rPr>
  </w:style>
  <w:style w:type="paragraph" w:customStyle="1" w:styleId="xl84">
    <w:name w:val="xl84"/>
    <w:basedOn w:val="Normal"/>
    <w:rsid w:val="00D61130"/>
    <w:pPr>
      <w:widowControl/>
      <w:pBdr>
        <w:top w:val="single" w:sz="4" w:space="0" w:color="auto"/>
        <w:left w:val="single" w:sz="4" w:space="0" w:color="auto"/>
        <w:bottom w:val="single" w:sz="4" w:space="0" w:color="auto"/>
        <w:right w:val="single" w:sz="4" w:space="0" w:color="auto"/>
      </w:pBdr>
      <w:shd w:val="clear" w:color="9CC2E5" w:fill="9CC2E5"/>
      <w:spacing w:before="100" w:beforeAutospacing="1" w:after="100" w:afterAutospacing="1"/>
      <w:jc w:val="center"/>
      <w:textAlignment w:val="center"/>
    </w:pPr>
    <w:rPr>
      <w:rFonts w:ascii="Times New Roman" w:eastAsia="Times New Roman" w:hAnsi="Times New Roman" w:cs="Times New Roman"/>
      <w:b/>
      <w:bCs/>
      <w:sz w:val="24"/>
      <w:szCs w:val="24"/>
      <w:lang w:eastAsia="es-HN"/>
    </w:rPr>
  </w:style>
  <w:style w:type="paragraph" w:customStyle="1" w:styleId="xl85">
    <w:name w:val="xl85"/>
    <w:basedOn w:val="Normal"/>
    <w:rsid w:val="00D6113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es-H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8541">
      <w:bodyDiv w:val="1"/>
      <w:marLeft w:val="0"/>
      <w:marRight w:val="0"/>
      <w:marTop w:val="0"/>
      <w:marBottom w:val="0"/>
      <w:divBdr>
        <w:top w:val="none" w:sz="0" w:space="0" w:color="auto"/>
        <w:left w:val="none" w:sz="0" w:space="0" w:color="auto"/>
        <w:bottom w:val="none" w:sz="0" w:space="0" w:color="auto"/>
        <w:right w:val="none" w:sz="0" w:space="0" w:color="auto"/>
      </w:divBdr>
    </w:div>
    <w:div w:id="7223559">
      <w:bodyDiv w:val="1"/>
      <w:marLeft w:val="0"/>
      <w:marRight w:val="0"/>
      <w:marTop w:val="0"/>
      <w:marBottom w:val="0"/>
      <w:divBdr>
        <w:top w:val="none" w:sz="0" w:space="0" w:color="auto"/>
        <w:left w:val="none" w:sz="0" w:space="0" w:color="auto"/>
        <w:bottom w:val="none" w:sz="0" w:space="0" w:color="auto"/>
        <w:right w:val="none" w:sz="0" w:space="0" w:color="auto"/>
      </w:divBdr>
    </w:div>
    <w:div w:id="9918367">
      <w:bodyDiv w:val="1"/>
      <w:marLeft w:val="0"/>
      <w:marRight w:val="0"/>
      <w:marTop w:val="0"/>
      <w:marBottom w:val="0"/>
      <w:divBdr>
        <w:top w:val="none" w:sz="0" w:space="0" w:color="auto"/>
        <w:left w:val="none" w:sz="0" w:space="0" w:color="auto"/>
        <w:bottom w:val="none" w:sz="0" w:space="0" w:color="auto"/>
        <w:right w:val="none" w:sz="0" w:space="0" w:color="auto"/>
      </w:divBdr>
    </w:div>
    <w:div w:id="16541118">
      <w:bodyDiv w:val="1"/>
      <w:marLeft w:val="0"/>
      <w:marRight w:val="0"/>
      <w:marTop w:val="0"/>
      <w:marBottom w:val="0"/>
      <w:divBdr>
        <w:top w:val="none" w:sz="0" w:space="0" w:color="auto"/>
        <w:left w:val="none" w:sz="0" w:space="0" w:color="auto"/>
        <w:bottom w:val="none" w:sz="0" w:space="0" w:color="auto"/>
        <w:right w:val="none" w:sz="0" w:space="0" w:color="auto"/>
      </w:divBdr>
    </w:div>
    <w:div w:id="24839581">
      <w:bodyDiv w:val="1"/>
      <w:marLeft w:val="0"/>
      <w:marRight w:val="0"/>
      <w:marTop w:val="0"/>
      <w:marBottom w:val="0"/>
      <w:divBdr>
        <w:top w:val="none" w:sz="0" w:space="0" w:color="auto"/>
        <w:left w:val="none" w:sz="0" w:space="0" w:color="auto"/>
        <w:bottom w:val="none" w:sz="0" w:space="0" w:color="auto"/>
        <w:right w:val="none" w:sz="0" w:space="0" w:color="auto"/>
      </w:divBdr>
    </w:div>
    <w:div w:id="40978953">
      <w:bodyDiv w:val="1"/>
      <w:marLeft w:val="0"/>
      <w:marRight w:val="0"/>
      <w:marTop w:val="0"/>
      <w:marBottom w:val="0"/>
      <w:divBdr>
        <w:top w:val="none" w:sz="0" w:space="0" w:color="auto"/>
        <w:left w:val="none" w:sz="0" w:space="0" w:color="auto"/>
        <w:bottom w:val="none" w:sz="0" w:space="0" w:color="auto"/>
        <w:right w:val="none" w:sz="0" w:space="0" w:color="auto"/>
      </w:divBdr>
    </w:div>
    <w:div w:id="42409501">
      <w:bodyDiv w:val="1"/>
      <w:marLeft w:val="0"/>
      <w:marRight w:val="0"/>
      <w:marTop w:val="0"/>
      <w:marBottom w:val="0"/>
      <w:divBdr>
        <w:top w:val="none" w:sz="0" w:space="0" w:color="auto"/>
        <w:left w:val="none" w:sz="0" w:space="0" w:color="auto"/>
        <w:bottom w:val="none" w:sz="0" w:space="0" w:color="auto"/>
        <w:right w:val="none" w:sz="0" w:space="0" w:color="auto"/>
      </w:divBdr>
    </w:div>
    <w:div w:id="47731579">
      <w:bodyDiv w:val="1"/>
      <w:marLeft w:val="0"/>
      <w:marRight w:val="0"/>
      <w:marTop w:val="0"/>
      <w:marBottom w:val="0"/>
      <w:divBdr>
        <w:top w:val="none" w:sz="0" w:space="0" w:color="auto"/>
        <w:left w:val="none" w:sz="0" w:space="0" w:color="auto"/>
        <w:bottom w:val="none" w:sz="0" w:space="0" w:color="auto"/>
        <w:right w:val="none" w:sz="0" w:space="0" w:color="auto"/>
      </w:divBdr>
    </w:div>
    <w:div w:id="56173613">
      <w:bodyDiv w:val="1"/>
      <w:marLeft w:val="0"/>
      <w:marRight w:val="0"/>
      <w:marTop w:val="0"/>
      <w:marBottom w:val="0"/>
      <w:divBdr>
        <w:top w:val="none" w:sz="0" w:space="0" w:color="auto"/>
        <w:left w:val="none" w:sz="0" w:space="0" w:color="auto"/>
        <w:bottom w:val="none" w:sz="0" w:space="0" w:color="auto"/>
        <w:right w:val="none" w:sz="0" w:space="0" w:color="auto"/>
      </w:divBdr>
    </w:div>
    <w:div w:id="70125826">
      <w:bodyDiv w:val="1"/>
      <w:marLeft w:val="0"/>
      <w:marRight w:val="0"/>
      <w:marTop w:val="0"/>
      <w:marBottom w:val="0"/>
      <w:divBdr>
        <w:top w:val="none" w:sz="0" w:space="0" w:color="auto"/>
        <w:left w:val="none" w:sz="0" w:space="0" w:color="auto"/>
        <w:bottom w:val="none" w:sz="0" w:space="0" w:color="auto"/>
        <w:right w:val="none" w:sz="0" w:space="0" w:color="auto"/>
      </w:divBdr>
    </w:div>
    <w:div w:id="74670619">
      <w:bodyDiv w:val="1"/>
      <w:marLeft w:val="0"/>
      <w:marRight w:val="0"/>
      <w:marTop w:val="0"/>
      <w:marBottom w:val="0"/>
      <w:divBdr>
        <w:top w:val="none" w:sz="0" w:space="0" w:color="auto"/>
        <w:left w:val="none" w:sz="0" w:space="0" w:color="auto"/>
        <w:bottom w:val="none" w:sz="0" w:space="0" w:color="auto"/>
        <w:right w:val="none" w:sz="0" w:space="0" w:color="auto"/>
      </w:divBdr>
    </w:div>
    <w:div w:id="77487215">
      <w:bodyDiv w:val="1"/>
      <w:marLeft w:val="0"/>
      <w:marRight w:val="0"/>
      <w:marTop w:val="0"/>
      <w:marBottom w:val="0"/>
      <w:divBdr>
        <w:top w:val="none" w:sz="0" w:space="0" w:color="auto"/>
        <w:left w:val="none" w:sz="0" w:space="0" w:color="auto"/>
        <w:bottom w:val="none" w:sz="0" w:space="0" w:color="auto"/>
        <w:right w:val="none" w:sz="0" w:space="0" w:color="auto"/>
      </w:divBdr>
    </w:div>
    <w:div w:id="78674209">
      <w:bodyDiv w:val="1"/>
      <w:marLeft w:val="0"/>
      <w:marRight w:val="0"/>
      <w:marTop w:val="0"/>
      <w:marBottom w:val="0"/>
      <w:divBdr>
        <w:top w:val="none" w:sz="0" w:space="0" w:color="auto"/>
        <w:left w:val="none" w:sz="0" w:space="0" w:color="auto"/>
        <w:bottom w:val="none" w:sz="0" w:space="0" w:color="auto"/>
        <w:right w:val="none" w:sz="0" w:space="0" w:color="auto"/>
      </w:divBdr>
    </w:div>
    <w:div w:id="81419241">
      <w:bodyDiv w:val="1"/>
      <w:marLeft w:val="0"/>
      <w:marRight w:val="0"/>
      <w:marTop w:val="0"/>
      <w:marBottom w:val="0"/>
      <w:divBdr>
        <w:top w:val="none" w:sz="0" w:space="0" w:color="auto"/>
        <w:left w:val="none" w:sz="0" w:space="0" w:color="auto"/>
        <w:bottom w:val="none" w:sz="0" w:space="0" w:color="auto"/>
        <w:right w:val="none" w:sz="0" w:space="0" w:color="auto"/>
      </w:divBdr>
    </w:div>
    <w:div w:id="87578394">
      <w:bodyDiv w:val="1"/>
      <w:marLeft w:val="0"/>
      <w:marRight w:val="0"/>
      <w:marTop w:val="0"/>
      <w:marBottom w:val="0"/>
      <w:divBdr>
        <w:top w:val="none" w:sz="0" w:space="0" w:color="auto"/>
        <w:left w:val="none" w:sz="0" w:space="0" w:color="auto"/>
        <w:bottom w:val="none" w:sz="0" w:space="0" w:color="auto"/>
        <w:right w:val="none" w:sz="0" w:space="0" w:color="auto"/>
      </w:divBdr>
    </w:div>
    <w:div w:id="92556487">
      <w:bodyDiv w:val="1"/>
      <w:marLeft w:val="0"/>
      <w:marRight w:val="0"/>
      <w:marTop w:val="0"/>
      <w:marBottom w:val="0"/>
      <w:divBdr>
        <w:top w:val="none" w:sz="0" w:space="0" w:color="auto"/>
        <w:left w:val="none" w:sz="0" w:space="0" w:color="auto"/>
        <w:bottom w:val="none" w:sz="0" w:space="0" w:color="auto"/>
        <w:right w:val="none" w:sz="0" w:space="0" w:color="auto"/>
      </w:divBdr>
    </w:div>
    <w:div w:id="97607759">
      <w:bodyDiv w:val="1"/>
      <w:marLeft w:val="0"/>
      <w:marRight w:val="0"/>
      <w:marTop w:val="0"/>
      <w:marBottom w:val="0"/>
      <w:divBdr>
        <w:top w:val="none" w:sz="0" w:space="0" w:color="auto"/>
        <w:left w:val="none" w:sz="0" w:space="0" w:color="auto"/>
        <w:bottom w:val="none" w:sz="0" w:space="0" w:color="auto"/>
        <w:right w:val="none" w:sz="0" w:space="0" w:color="auto"/>
      </w:divBdr>
    </w:div>
    <w:div w:id="119350566">
      <w:bodyDiv w:val="1"/>
      <w:marLeft w:val="0"/>
      <w:marRight w:val="0"/>
      <w:marTop w:val="0"/>
      <w:marBottom w:val="0"/>
      <w:divBdr>
        <w:top w:val="none" w:sz="0" w:space="0" w:color="auto"/>
        <w:left w:val="none" w:sz="0" w:space="0" w:color="auto"/>
        <w:bottom w:val="none" w:sz="0" w:space="0" w:color="auto"/>
        <w:right w:val="none" w:sz="0" w:space="0" w:color="auto"/>
      </w:divBdr>
    </w:div>
    <w:div w:id="128547807">
      <w:bodyDiv w:val="1"/>
      <w:marLeft w:val="0"/>
      <w:marRight w:val="0"/>
      <w:marTop w:val="0"/>
      <w:marBottom w:val="0"/>
      <w:divBdr>
        <w:top w:val="none" w:sz="0" w:space="0" w:color="auto"/>
        <w:left w:val="none" w:sz="0" w:space="0" w:color="auto"/>
        <w:bottom w:val="none" w:sz="0" w:space="0" w:color="auto"/>
        <w:right w:val="none" w:sz="0" w:space="0" w:color="auto"/>
      </w:divBdr>
    </w:div>
    <w:div w:id="129247952">
      <w:bodyDiv w:val="1"/>
      <w:marLeft w:val="0"/>
      <w:marRight w:val="0"/>
      <w:marTop w:val="0"/>
      <w:marBottom w:val="0"/>
      <w:divBdr>
        <w:top w:val="none" w:sz="0" w:space="0" w:color="auto"/>
        <w:left w:val="none" w:sz="0" w:space="0" w:color="auto"/>
        <w:bottom w:val="none" w:sz="0" w:space="0" w:color="auto"/>
        <w:right w:val="none" w:sz="0" w:space="0" w:color="auto"/>
      </w:divBdr>
    </w:div>
    <w:div w:id="138496922">
      <w:bodyDiv w:val="1"/>
      <w:marLeft w:val="0"/>
      <w:marRight w:val="0"/>
      <w:marTop w:val="0"/>
      <w:marBottom w:val="0"/>
      <w:divBdr>
        <w:top w:val="none" w:sz="0" w:space="0" w:color="auto"/>
        <w:left w:val="none" w:sz="0" w:space="0" w:color="auto"/>
        <w:bottom w:val="none" w:sz="0" w:space="0" w:color="auto"/>
        <w:right w:val="none" w:sz="0" w:space="0" w:color="auto"/>
      </w:divBdr>
    </w:div>
    <w:div w:id="148712767">
      <w:bodyDiv w:val="1"/>
      <w:marLeft w:val="0"/>
      <w:marRight w:val="0"/>
      <w:marTop w:val="0"/>
      <w:marBottom w:val="0"/>
      <w:divBdr>
        <w:top w:val="none" w:sz="0" w:space="0" w:color="auto"/>
        <w:left w:val="none" w:sz="0" w:space="0" w:color="auto"/>
        <w:bottom w:val="none" w:sz="0" w:space="0" w:color="auto"/>
        <w:right w:val="none" w:sz="0" w:space="0" w:color="auto"/>
      </w:divBdr>
    </w:div>
    <w:div w:id="153646381">
      <w:bodyDiv w:val="1"/>
      <w:marLeft w:val="0"/>
      <w:marRight w:val="0"/>
      <w:marTop w:val="0"/>
      <w:marBottom w:val="0"/>
      <w:divBdr>
        <w:top w:val="none" w:sz="0" w:space="0" w:color="auto"/>
        <w:left w:val="none" w:sz="0" w:space="0" w:color="auto"/>
        <w:bottom w:val="none" w:sz="0" w:space="0" w:color="auto"/>
        <w:right w:val="none" w:sz="0" w:space="0" w:color="auto"/>
      </w:divBdr>
    </w:div>
    <w:div w:id="155462975">
      <w:bodyDiv w:val="1"/>
      <w:marLeft w:val="0"/>
      <w:marRight w:val="0"/>
      <w:marTop w:val="0"/>
      <w:marBottom w:val="0"/>
      <w:divBdr>
        <w:top w:val="none" w:sz="0" w:space="0" w:color="auto"/>
        <w:left w:val="none" w:sz="0" w:space="0" w:color="auto"/>
        <w:bottom w:val="none" w:sz="0" w:space="0" w:color="auto"/>
        <w:right w:val="none" w:sz="0" w:space="0" w:color="auto"/>
      </w:divBdr>
    </w:div>
    <w:div w:id="178323779">
      <w:bodyDiv w:val="1"/>
      <w:marLeft w:val="0"/>
      <w:marRight w:val="0"/>
      <w:marTop w:val="0"/>
      <w:marBottom w:val="0"/>
      <w:divBdr>
        <w:top w:val="none" w:sz="0" w:space="0" w:color="auto"/>
        <w:left w:val="none" w:sz="0" w:space="0" w:color="auto"/>
        <w:bottom w:val="none" w:sz="0" w:space="0" w:color="auto"/>
        <w:right w:val="none" w:sz="0" w:space="0" w:color="auto"/>
      </w:divBdr>
    </w:div>
    <w:div w:id="191000921">
      <w:bodyDiv w:val="1"/>
      <w:marLeft w:val="0"/>
      <w:marRight w:val="0"/>
      <w:marTop w:val="0"/>
      <w:marBottom w:val="0"/>
      <w:divBdr>
        <w:top w:val="none" w:sz="0" w:space="0" w:color="auto"/>
        <w:left w:val="none" w:sz="0" w:space="0" w:color="auto"/>
        <w:bottom w:val="none" w:sz="0" w:space="0" w:color="auto"/>
        <w:right w:val="none" w:sz="0" w:space="0" w:color="auto"/>
      </w:divBdr>
    </w:div>
    <w:div w:id="207184723">
      <w:bodyDiv w:val="1"/>
      <w:marLeft w:val="0"/>
      <w:marRight w:val="0"/>
      <w:marTop w:val="0"/>
      <w:marBottom w:val="0"/>
      <w:divBdr>
        <w:top w:val="none" w:sz="0" w:space="0" w:color="auto"/>
        <w:left w:val="none" w:sz="0" w:space="0" w:color="auto"/>
        <w:bottom w:val="none" w:sz="0" w:space="0" w:color="auto"/>
        <w:right w:val="none" w:sz="0" w:space="0" w:color="auto"/>
      </w:divBdr>
    </w:div>
    <w:div w:id="214003655">
      <w:bodyDiv w:val="1"/>
      <w:marLeft w:val="0"/>
      <w:marRight w:val="0"/>
      <w:marTop w:val="0"/>
      <w:marBottom w:val="0"/>
      <w:divBdr>
        <w:top w:val="none" w:sz="0" w:space="0" w:color="auto"/>
        <w:left w:val="none" w:sz="0" w:space="0" w:color="auto"/>
        <w:bottom w:val="none" w:sz="0" w:space="0" w:color="auto"/>
        <w:right w:val="none" w:sz="0" w:space="0" w:color="auto"/>
      </w:divBdr>
    </w:div>
    <w:div w:id="217978362">
      <w:bodyDiv w:val="1"/>
      <w:marLeft w:val="0"/>
      <w:marRight w:val="0"/>
      <w:marTop w:val="0"/>
      <w:marBottom w:val="0"/>
      <w:divBdr>
        <w:top w:val="none" w:sz="0" w:space="0" w:color="auto"/>
        <w:left w:val="none" w:sz="0" w:space="0" w:color="auto"/>
        <w:bottom w:val="none" w:sz="0" w:space="0" w:color="auto"/>
        <w:right w:val="none" w:sz="0" w:space="0" w:color="auto"/>
      </w:divBdr>
    </w:div>
    <w:div w:id="226038279">
      <w:bodyDiv w:val="1"/>
      <w:marLeft w:val="0"/>
      <w:marRight w:val="0"/>
      <w:marTop w:val="0"/>
      <w:marBottom w:val="0"/>
      <w:divBdr>
        <w:top w:val="none" w:sz="0" w:space="0" w:color="auto"/>
        <w:left w:val="none" w:sz="0" w:space="0" w:color="auto"/>
        <w:bottom w:val="none" w:sz="0" w:space="0" w:color="auto"/>
        <w:right w:val="none" w:sz="0" w:space="0" w:color="auto"/>
      </w:divBdr>
    </w:div>
    <w:div w:id="264460137">
      <w:bodyDiv w:val="1"/>
      <w:marLeft w:val="0"/>
      <w:marRight w:val="0"/>
      <w:marTop w:val="0"/>
      <w:marBottom w:val="0"/>
      <w:divBdr>
        <w:top w:val="none" w:sz="0" w:space="0" w:color="auto"/>
        <w:left w:val="none" w:sz="0" w:space="0" w:color="auto"/>
        <w:bottom w:val="none" w:sz="0" w:space="0" w:color="auto"/>
        <w:right w:val="none" w:sz="0" w:space="0" w:color="auto"/>
      </w:divBdr>
    </w:div>
    <w:div w:id="272789263">
      <w:bodyDiv w:val="1"/>
      <w:marLeft w:val="0"/>
      <w:marRight w:val="0"/>
      <w:marTop w:val="0"/>
      <w:marBottom w:val="0"/>
      <w:divBdr>
        <w:top w:val="none" w:sz="0" w:space="0" w:color="auto"/>
        <w:left w:val="none" w:sz="0" w:space="0" w:color="auto"/>
        <w:bottom w:val="none" w:sz="0" w:space="0" w:color="auto"/>
        <w:right w:val="none" w:sz="0" w:space="0" w:color="auto"/>
      </w:divBdr>
    </w:div>
    <w:div w:id="289360557">
      <w:bodyDiv w:val="1"/>
      <w:marLeft w:val="0"/>
      <w:marRight w:val="0"/>
      <w:marTop w:val="0"/>
      <w:marBottom w:val="0"/>
      <w:divBdr>
        <w:top w:val="none" w:sz="0" w:space="0" w:color="auto"/>
        <w:left w:val="none" w:sz="0" w:space="0" w:color="auto"/>
        <w:bottom w:val="none" w:sz="0" w:space="0" w:color="auto"/>
        <w:right w:val="none" w:sz="0" w:space="0" w:color="auto"/>
      </w:divBdr>
    </w:div>
    <w:div w:id="309330429">
      <w:bodyDiv w:val="1"/>
      <w:marLeft w:val="0"/>
      <w:marRight w:val="0"/>
      <w:marTop w:val="0"/>
      <w:marBottom w:val="0"/>
      <w:divBdr>
        <w:top w:val="none" w:sz="0" w:space="0" w:color="auto"/>
        <w:left w:val="none" w:sz="0" w:space="0" w:color="auto"/>
        <w:bottom w:val="none" w:sz="0" w:space="0" w:color="auto"/>
        <w:right w:val="none" w:sz="0" w:space="0" w:color="auto"/>
      </w:divBdr>
    </w:div>
    <w:div w:id="315914781">
      <w:bodyDiv w:val="1"/>
      <w:marLeft w:val="0"/>
      <w:marRight w:val="0"/>
      <w:marTop w:val="0"/>
      <w:marBottom w:val="0"/>
      <w:divBdr>
        <w:top w:val="none" w:sz="0" w:space="0" w:color="auto"/>
        <w:left w:val="none" w:sz="0" w:space="0" w:color="auto"/>
        <w:bottom w:val="none" w:sz="0" w:space="0" w:color="auto"/>
        <w:right w:val="none" w:sz="0" w:space="0" w:color="auto"/>
      </w:divBdr>
    </w:div>
    <w:div w:id="318849796">
      <w:bodyDiv w:val="1"/>
      <w:marLeft w:val="0"/>
      <w:marRight w:val="0"/>
      <w:marTop w:val="0"/>
      <w:marBottom w:val="0"/>
      <w:divBdr>
        <w:top w:val="none" w:sz="0" w:space="0" w:color="auto"/>
        <w:left w:val="none" w:sz="0" w:space="0" w:color="auto"/>
        <w:bottom w:val="none" w:sz="0" w:space="0" w:color="auto"/>
        <w:right w:val="none" w:sz="0" w:space="0" w:color="auto"/>
      </w:divBdr>
    </w:div>
    <w:div w:id="330836890">
      <w:bodyDiv w:val="1"/>
      <w:marLeft w:val="0"/>
      <w:marRight w:val="0"/>
      <w:marTop w:val="0"/>
      <w:marBottom w:val="0"/>
      <w:divBdr>
        <w:top w:val="none" w:sz="0" w:space="0" w:color="auto"/>
        <w:left w:val="none" w:sz="0" w:space="0" w:color="auto"/>
        <w:bottom w:val="none" w:sz="0" w:space="0" w:color="auto"/>
        <w:right w:val="none" w:sz="0" w:space="0" w:color="auto"/>
      </w:divBdr>
    </w:div>
    <w:div w:id="346370896">
      <w:bodyDiv w:val="1"/>
      <w:marLeft w:val="0"/>
      <w:marRight w:val="0"/>
      <w:marTop w:val="0"/>
      <w:marBottom w:val="0"/>
      <w:divBdr>
        <w:top w:val="none" w:sz="0" w:space="0" w:color="auto"/>
        <w:left w:val="none" w:sz="0" w:space="0" w:color="auto"/>
        <w:bottom w:val="none" w:sz="0" w:space="0" w:color="auto"/>
        <w:right w:val="none" w:sz="0" w:space="0" w:color="auto"/>
      </w:divBdr>
    </w:div>
    <w:div w:id="348141340">
      <w:bodyDiv w:val="1"/>
      <w:marLeft w:val="0"/>
      <w:marRight w:val="0"/>
      <w:marTop w:val="0"/>
      <w:marBottom w:val="0"/>
      <w:divBdr>
        <w:top w:val="none" w:sz="0" w:space="0" w:color="auto"/>
        <w:left w:val="none" w:sz="0" w:space="0" w:color="auto"/>
        <w:bottom w:val="none" w:sz="0" w:space="0" w:color="auto"/>
        <w:right w:val="none" w:sz="0" w:space="0" w:color="auto"/>
      </w:divBdr>
    </w:div>
    <w:div w:id="360085466">
      <w:bodyDiv w:val="1"/>
      <w:marLeft w:val="0"/>
      <w:marRight w:val="0"/>
      <w:marTop w:val="0"/>
      <w:marBottom w:val="0"/>
      <w:divBdr>
        <w:top w:val="none" w:sz="0" w:space="0" w:color="auto"/>
        <w:left w:val="none" w:sz="0" w:space="0" w:color="auto"/>
        <w:bottom w:val="none" w:sz="0" w:space="0" w:color="auto"/>
        <w:right w:val="none" w:sz="0" w:space="0" w:color="auto"/>
      </w:divBdr>
    </w:div>
    <w:div w:id="369230729">
      <w:bodyDiv w:val="1"/>
      <w:marLeft w:val="0"/>
      <w:marRight w:val="0"/>
      <w:marTop w:val="0"/>
      <w:marBottom w:val="0"/>
      <w:divBdr>
        <w:top w:val="none" w:sz="0" w:space="0" w:color="auto"/>
        <w:left w:val="none" w:sz="0" w:space="0" w:color="auto"/>
        <w:bottom w:val="none" w:sz="0" w:space="0" w:color="auto"/>
        <w:right w:val="none" w:sz="0" w:space="0" w:color="auto"/>
      </w:divBdr>
    </w:div>
    <w:div w:id="380599110">
      <w:bodyDiv w:val="1"/>
      <w:marLeft w:val="0"/>
      <w:marRight w:val="0"/>
      <w:marTop w:val="0"/>
      <w:marBottom w:val="0"/>
      <w:divBdr>
        <w:top w:val="none" w:sz="0" w:space="0" w:color="auto"/>
        <w:left w:val="none" w:sz="0" w:space="0" w:color="auto"/>
        <w:bottom w:val="none" w:sz="0" w:space="0" w:color="auto"/>
        <w:right w:val="none" w:sz="0" w:space="0" w:color="auto"/>
      </w:divBdr>
    </w:div>
    <w:div w:id="408163348">
      <w:bodyDiv w:val="1"/>
      <w:marLeft w:val="0"/>
      <w:marRight w:val="0"/>
      <w:marTop w:val="0"/>
      <w:marBottom w:val="0"/>
      <w:divBdr>
        <w:top w:val="none" w:sz="0" w:space="0" w:color="auto"/>
        <w:left w:val="none" w:sz="0" w:space="0" w:color="auto"/>
        <w:bottom w:val="none" w:sz="0" w:space="0" w:color="auto"/>
        <w:right w:val="none" w:sz="0" w:space="0" w:color="auto"/>
      </w:divBdr>
    </w:div>
    <w:div w:id="409353097">
      <w:bodyDiv w:val="1"/>
      <w:marLeft w:val="0"/>
      <w:marRight w:val="0"/>
      <w:marTop w:val="0"/>
      <w:marBottom w:val="0"/>
      <w:divBdr>
        <w:top w:val="none" w:sz="0" w:space="0" w:color="auto"/>
        <w:left w:val="none" w:sz="0" w:space="0" w:color="auto"/>
        <w:bottom w:val="none" w:sz="0" w:space="0" w:color="auto"/>
        <w:right w:val="none" w:sz="0" w:space="0" w:color="auto"/>
      </w:divBdr>
    </w:div>
    <w:div w:id="423259213">
      <w:bodyDiv w:val="1"/>
      <w:marLeft w:val="0"/>
      <w:marRight w:val="0"/>
      <w:marTop w:val="0"/>
      <w:marBottom w:val="0"/>
      <w:divBdr>
        <w:top w:val="none" w:sz="0" w:space="0" w:color="auto"/>
        <w:left w:val="none" w:sz="0" w:space="0" w:color="auto"/>
        <w:bottom w:val="none" w:sz="0" w:space="0" w:color="auto"/>
        <w:right w:val="none" w:sz="0" w:space="0" w:color="auto"/>
      </w:divBdr>
    </w:div>
    <w:div w:id="451871370">
      <w:bodyDiv w:val="1"/>
      <w:marLeft w:val="0"/>
      <w:marRight w:val="0"/>
      <w:marTop w:val="0"/>
      <w:marBottom w:val="0"/>
      <w:divBdr>
        <w:top w:val="none" w:sz="0" w:space="0" w:color="auto"/>
        <w:left w:val="none" w:sz="0" w:space="0" w:color="auto"/>
        <w:bottom w:val="none" w:sz="0" w:space="0" w:color="auto"/>
        <w:right w:val="none" w:sz="0" w:space="0" w:color="auto"/>
      </w:divBdr>
    </w:div>
    <w:div w:id="466046733">
      <w:bodyDiv w:val="1"/>
      <w:marLeft w:val="0"/>
      <w:marRight w:val="0"/>
      <w:marTop w:val="0"/>
      <w:marBottom w:val="0"/>
      <w:divBdr>
        <w:top w:val="none" w:sz="0" w:space="0" w:color="auto"/>
        <w:left w:val="none" w:sz="0" w:space="0" w:color="auto"/>
        <w:bottom w:val="none" w:sz="0" w:space="0" w:color="auto"/>
        <w:right w:val="none" w:sz="0" w:space="0" w:color="auto"/>
      </w:divBdr>
    </w:div>
    <w:div w:id="471169027">
      <w:bodyDiv w:val="1"/>
      <w:marLeft w:val="0"/>
      <w:marRight w:val="0"/>
      <w:marTop w:val="0"/>
      <w:marBottom w:val="0"/>
      <w:divBdr>
        <w:top w:val="none" w:sz="0" w:space="0" w:color="auto"/>
        <w:left w:val="none" w:sz="0" w:space="0" w:color="auto"/>
        <w:bottom w:val="none" w:sz="0" w:space="0" w:color="auto"/>
        <w:right w:val="none" w:sz="0" w:space="0" w:color="auto"/>
      </w:divBdr>
    </w:div>
    <w:div w:id="479538652">
      <w:bodyDiv w:val="1"/>
      <w:marLeft w:val="0"/>
      <w:marRight w:val="0"/>
      <w:marTop w:val="0"/>
      <w:marBottom w:val="0"/>
      <w:divBdr>
        <w:top w:val="none" w:sz="0" w:space="0" w:color="auto"/>
        <w:left w:val="none" w:sz="0" w:space="0" w:color="auto"/>
        <w:bottom w:val="none" w:sz="0" w:space="0" w:color="auto"/>
        <w:right w:val="none" w:sz="0" w:space="0" w:color="auto"/>
      </w:divBdr>
    </w:div>
    <w:div w:id="517474343">
      <w:bodyDiv w:val="1"/>
      <w:marLeft w:val="0"/>
      <w:marRight w:val="0"/>
      <w:marTop w:val="0"/>
      <w:marBottom w:val="0"/>
      <w:divBdr>
        <w:top w:val="none" w:sz="0" w:space="0" w:color="auto"/>
        <w:left w:val="none" w:sz="0" w:space="0" w:color="auto"/>
        <w:bottom w:val="none" w:sz="0" w:space="0" w:color="auto"/>
        <w:right w:val="none" w:sz="0" w:space="0" w:color="auto"/>
      </w:divBdr>
    </w:div>
    <w:div w:id="519121099">
      <w:bodyDiv w:val="1"/>
      <w:marLeft w:val="0"/>
      <w:marRight w:val="0"/>
      <w:marTop w:val="0"/>
      <w:marBottom w:val="0"/>
      <w:divBdr>
        <w:top w:val="none" w:sz="0" w:space="0" w:color="auto"/>
        <w:left w:val="none" w:sz="0" w:space="0" w:color="auto"/>
        <w:bottom w:val="none" w:sz="0" w:space="0" w:color="auto"/>
        <w:right w:val="none" w:sz="0" w:space="0" w:color="auto"/>
      </w:divBdr>
    </w:div>
    <w:div w:id="521551512">
      <w:bodyDiv w:val="1"/>
      <w:marLeft w:val="0"/>
      <w:marRight w:val="0"/>
      <w:marTop w:val="0"/>
      <w:marBottom w:val="0"/>
      <w:divBdr>
        <w:top w:val="none" w:sz="0" w:space="0" w:color="auto"/>
        <w:left w:val="none" w:sz="0" w:space="0" w:color="auto"/>
        <w:bottom w:val="none" w:sz="0" w:space="0" w:color="auto"/>
        <w:right w:val="none" w:sz="0" w:space="0" w:color="auto"/>
      </w:divBdr>
    </w:div>
    <w:div w:id="521668763">
      <w:bodyDiv w:val="1"/>
      <w:marLeft w:val="0"/>
      <w:marRight w:val="0"/>
      <w:marTop w:val="0"/>
      <w:marBottom w:val="0"/>
      <w:divBdr>
        <w:top w:val="none" w:sz="0" w:space="0" w:color="auto"/>
        <w:left w:val="none" w:sz="0" w:space="0" w:color="auto"/>
        <w:bottom w:val="none" w:sz="0" w:space="0" w:color="auto"/>
        <w:right w:val="none" w:sz="0" w:space="0" w:color="auto"/>
      </w:divBdr>
    </w:div>
    <w:div w:id="531725110">
      <w:bodyDiv w:val="1"/>
      <w:marLeft w:val="0"/>
      <w:marRight w:val="0"/>
      <w:marTop w:val="0"/>
      <w:marBottom w:val="0"/>
      <w:divBdr>
        <w:top w:val="none" w:sz="0" w:space="0" w:color="auto"/>
        <w:left w:val="none" w:sz="0" w:space="0" w:color="auto"/>
        <w:bottom w:val="none" w:sz="0" w:space="0" w:color="auto"/>
        <w:right w:val="none" w:sz="0" w:space="0" w:color="auto"/>
      </w:divBdr>
    </w:div>
    <w:div w:id="535696042">
      <w:bodyDiv w:val="1"/>
      <w:marLeft w:val="0"/>
      <w:marRight w:val="0"/>
      <w:marTop w:val="0"/>
      <w:marBottom w:val="0"/>
      <w:divBdr>
        <w:top w:val="none" w:sz="0" w:space="0" w:color="auto"/>
        <w:left w:val="none" w:sz="0" w:space="0" w:color="auto"/>
        <w:bottom w:val="none" w:sz="0" w:space="0" w:color="auto"/>
        <w:right w:val="none" w:sz="0" w:space="0" w:color="auto"/>
      </w:divBdr>
    </w:div>
    <w:div w:id="550731168">
      <w:bodyDiv w:val="1"/>
      <w:marLeft w:val="0"/>
      <w:marRight w:val="0"/>
      <w:marTop w:val="0"/>
      <w:marBottom w:val="0"/>
      <w:divBdr>
        <w:top w:val="none" w:sz="0" w:space="0" w:color="auto"/>
        <w:left w:val="none" w:sz="0" w:space="0" w:color="auto"/>
        <w:bottom w:val="none" w:sz="0" w:space="0" w:color="auto"/>
        <w:right w:val="none" w:sz="0" w:space="0" w:color="auto"/>
      </w:divBdr>
    </w:div>
    <w:div w:id="552618800">
      <w:bodyDiv w:val="1"/>
      <w:marLeft w:val="0"/>
      <w:marRight w:val="0"/>
      <w:marTop w:val="0"/>
      <w:marBottom w:val="0"/>
      <w:divBdr>
        <w:top w:val="none" w:sz="0" w:space="0" w:color="auto"/>
        <w:left w:val="none" w:sz="0" w:space="0" w:color="auto"/>
        <w:bottom w:val="none" w:sz="0" w:space="0" w:color="auto"/>
        <w:right w:val="none" w:sz="0" w:space="0" w:color="auto"/>
      </w:divBdr>
    </w:div>
    <w:div w:id="556822228">
      <w:bodyDiv w:val="1"/>
      <w:marLeft w:val="0"/>
      <w:marRight w:val="0"/>
      <w:marTop w:val="0"/>
      <w:marBottom w:val="0"/>
      <w:divBdr>
        <w:top w:val="none" w:sz="0" w:space="0" w:color="auto"/>
        <w:left w:val="none" w:sz="0" w:space="0" w:color="auto"/>
        <w:bottom w:val="none" w:sz="0" w:space="0" w:color="auto"/>
        <w:right w:val="none" w:sz="0" w:space="0" w:color="auto"/>
      </w:divBdr>
    </w:div>
    <w:div w:id="569509706">
      <w:bodyDiv w:val="1"/>
      <w:marLeft w:val="0"/>
      <w:marRight w:val="0"/>
      <w:marTop w:val="0"/>
      <w:marBottom w:val="0"/>
      <w:divBdr>
        <w:top w:val="none" w:sz="0" w:space="0" w:color="auto"/>
        <w:left w:val="none" w:sz="0" w:space="0" w:color="auto"/>
        <w:bottom w:val="none" w:sz="0" w:space="0" w:color="auto"/>
        <w:right w:val="none" w:sz="0" w:space="0" w:color="auto"/>
      </w:divBdr>
    </w:div>
    <w:div w:id="576479547">
      <w:bodyDiv w:val="1"/>
      <w:marLeft w:val="0"/>
      <w:marRight w:val="0"/>
      <w:marTop w:val="0"/>
      <w:marBottom w:val="0"/>
      <w:divBdr>
        <w:top w:val="none" w:sz="0" w:space="0" w:color="auto"/>
        <w:left w:val="none" w:sz="0" w:space="0" w:color="auto"/>
        <w:bottom w:val="none" w:sz="0" w:space="0" w:color="auto"/>
        <w:right w:val="none" w:sz="0" w:space="0" w:color="auto"/>
      </w:divBdr>
    </w:div>
    <w:div w:id="579096523">
      <w:bodyDiv w:val="1"/>
      <w:marLeft w:val="0"/>
      <w:marRight w:val="0"/>
      <w:marTop w:val="0"/>
      <w:marBottom w:val="0"/>
      <w:divBdr>
        <w:top w:val="none" w:sz="0" w:space="0" w:color="auto"/>
        <w:left w:val="none" w:sz="0" w:space="0" w:color="auto"/>
        <w:bottom w:val="none" w:sz="0" w:space="0" w:color="auto"/>
        <w:right w:val="none" w:sz="0" w:space="0" w:color="auto"/>
      </w:divBdr>
    </w:div>
    <w:div w:id="590161700">
      <w:bodyDiv w:val="1"/>
      <w:marLeft w:val="0"/>
      <w:marRight w:val="0"/>
      <w:marTop w:val="0"/>
      <w:marBottom w:val="0"/>
      <w:divBdr>
        <w:top w:val="none" w:sz="0" w:space="0" w:color="auto"/>
        <w:left w:val="none" w:sz="0" w:space="0" w:color="auto"/>
        <w:bottom w:val="none" w:sz="0" w:space="0" w:color="auto"/>
        <w:right w:val="none" w:sz="0" w:space="0" w:color="auto"/>
      </w:divBdr>
    </w:div>
    <w:div w:id="598485086">
      <w:bodyDiv w:val="1"/>
      <w:marLeft w:val="0"/>
      <w:marRight w:val="0"/>
      <w:marTop w:val="0"/>
      <w:marBottom w:val="0"/>
      <w:divBdr>
        <w:top w:val="none" w:sz="0" w:space="0" w:color="auto"/>
        <w:left w:val="none" w:sz="0" w:space="0" w:color="auto"/>
        <w:bottom w:val="none" w:sz="0" w:space="0" w:color="auto"/>
        <w:right w:val="none" w:sz="0" w:space="0" w:color="auto"/>
      </w:divBdr>
    </w:div>
    <w:div w:id="602686093">
      <w:bodyDiv w:val="1"/>
      <w:marLeft w:val="0"/>
      <w:marRight w:val="0"/>
      <w:marTop w:val="0"/>
      <w:marBottom w:val="0"/>
      <w:divBdr>
        <w:top w:val="none" w:sz="0" w:space="0" w:color="auto"/>
        <w:left w:val="none" w:sz="0" w:space="0" w:color="auto"/>
        <w:bottom w:val="none" w:sz="0" w:space="0" w:color="auto"/>
        <w:right w:val="none" w:sz="0" w:space="0" w:color="auto"/>
      </w:divBdr>
    </w:div>
    <w:div w:id="610817065">
      <w:bodyDiv w:val="1"/>
      <w:marLeft w:val="0"/>
      <w:marRight w:val="0"/>
      <w:marTop w:val="0"/>
      <w:marBottom w:val="0"/>
      <w:divBdr>
        <w:top w:val="none" w:sz="0" w:space="0" w:color="auto"/>
        <w:left w:val="none" w:sz="0" w:space="0" w:color="auto"/>
        <w:bottom w:val="none" w:sz="0" w:space="0" w:color="auto"/>
        <w:right w:val="none" w:sz="0" w:space="0" w:color="auto"/>
      </w:divBdr>
    </w:div>
    <w:div w:id="615257914">
      <w:bodyDiv w:val="1"/>
      <w:marLeft w:val="0"/>
      <w:marRight w:val="0"/>
      <w:marTop w:val="0"/>
      <w:marBottom w:val="0"/>
      <w:divBdr>
        <w:top w:val="none" w:sz="0" w:space="0" w:color="auto"/>
        <w:left w:val="none" w:sz="0" w:space="0" w:color="auto"/>
        <w:bottom w:val="none" w:sz="0" w:space="0" w:color="auto"/>
        <w:right w:val="none" w:sz="0" w:space="0" w:color="auto"/>
      </w:divBdr>
    </w:div>
    <w:div w:id="627202861">
      <w:bodyDiv w:val="1"/>
      <w:marLeft w:val="0"/>
      <w:marRight w:val="0"/>
      <w:marTop w:val="0"/>
      <w:marBottom w:val="0"/>
      <w:divBdr>
        <w:top w:val="none" w:sz="0" w:space="0" w:color="auto"/>
        <w:left w:val="none" w:sz="0" w:space="0" w:color="auto"/>
        <w:bottom w:val="none" w:sz="0" w:space="0" w:color="auto"/>
        <w:right w:val="none" w:sz="0" w:space="0" w:color="auto"/>
      </w:divBdr>
    </w:div>
    <w:div w:id="634680918">
      <w:bodyDiv w:val="1"/>
      <w:marLeft w:val="0"/>
      <w:marRight w:val="0"/>
      <w:marTop w:val="0"/>
      <w:marBottom w:val="0"/>
      <w:divBdr>
        <w:top w:val="none" w:sz="0" w:space="0" w:color="auto"/>
        <w:left w:val="none" w:sz="0" w:space="0" w:color="auto"/>
        <w:bottom w:val="none" w:sz="0" w:space="0" w:color="auto"/>
        <w:right w:val="none" w:sz="0" w:space="0" w:color="auto"/>
      </w:divBdr>
    </w:div>
    <w:div w:id="636187902">
      <w:bodyDiv w:val="1"/>
      <w:marLeft w:val="0"/>
      <w:marRight w:val="0"/>
      <w:marTop w:val="0"/>
      <w:marBottom w:val="0"/>
      <w:divBdr>
        <w:top w:val="none" w:sz="0" w:space="0" w:color="auto"/>
        <w:left w:val="none" w:sz="0" w:space="0" w:color="auto"/>
        <w:bottom w:val="none" w:sz="0" w:space="0" w:color="auto"/>
        <w:right w:val="none" w:sz="0" w:space="0" w:color="auto"/>
      </w:divBdr>
    </w:div>
    <w:div w:id="640425596">
      <w:bodyDiv w:val="1"/>
      <w:marLeft w:val="0"/>
      <w:marRight w:val="0"/>
      <w:marTop w:val="0"/>
      <w:marBottom w:val="0"/>
      <w:divBdr>
        <w:top w:val="none" w:sz="0" w:space="0" w:color="auto"/>
        <w:left w:val="none" w:sz="0" w:space="0" w:color="auto"/>
        <w:bottom w:val="none" w:sz="0" w:space="0" w:color="auto"/>
        <w:right w:val="none" w:sz="0" w:space="0" w:color="auto"/>
      </w:divBdr>
    </w:div>
    <w:div w:id="655768386">
      <w:bodyDiv w:val="1"/>
      <w:marLeft w:val="0"/>
      <w:marRight w:val="0"/>
      <w:marTop w:val="0"/>
      <w:marBottom w:val="0"/>
      <w:divBdr>
        <w:top w:val="none" w:sz="0" w:space="0" w:color="auto"/>
        <w:left w:val="none" w:sz="0" w:space="0" w:color="auto"/>
        <w:bottom w:val="none" w:sz="0" w:space="0" w:color="auto"/>
        <w:right w:val="none" w:sz="0" w:space="0" w:color="auto"/>
      </w:divBdr>
    </w:div>
    <w:div w:id="676275652">
      <w:bodyDiv w:val="1"/>
      <w:marLeft w:val="0"/>
      <w:marRight w:val="0"/>
      <w:marTop w:val="0"/>
      <w:marBottom w:val="0"/>
      <w:divBdr>
        <w:top w:val="none" w:sz="0" w:space="0" w:color="auto"/>
        <w:left w:val="none" w:sz="0" w:space="0" w:color="auto"/>
        <w:bottom w:val="none" w:sz="0" w:space="0" w:color="auto"/>
        <w:right w:val="none" w:sz="0" w:space="0" w:color="auto"/>
      </w:divBdr>
    </w:div>
    <w:div w:id="677930122">
      <w:bodyDiv w:val="1"/>
      <w:marLeft w:val="0"/>
      <w:marRight w:val="0"/>
      <w:marTop w:val="0"/>
      <w:marBottom w:val="0"/>
      <w:divBdr>
        <w:top w:val="none" w:sz="0" w:space="0" w:color="auto"/>
        <w:left w:val="none" w:sz="0" w:space="0" w:color="auto"/>
        <w:bottom w:val="none" w:sz="0" w:space="0" w:color="auto"/>
        <w:right w:val="none" w:sz="0" w:space="0" w:color="auto"/>
      </w:divBdr>
    </w:div>
    <w:div w:id="680400282">
      <w:bodyDiv w:val="1"/>
      <w:marLeft w:val="0"/>
      <w:marRight w:val="0"/>
      <w:marTop w:val="0"/>
      <w:marBottom w:val="0"/>
      <w:divBdr>
        <w:top w:val="none" w:sz="0" w:space="0" w:color="auto"/>
        <w:left w:val="none" w:sz="0" w:space="0" w:color="auto"/>
        <w:bottom w:val="none" w:sz="0" w:space="0" w:color="auto"/>
        <w:right w:val="none" w:sz="0" w:space="0" w:color="auto"/>
      </w:divBdr>
    </w:div>
    <w:div w:id="687171767">
      <w:bodyDiv w:val="1"/>
      <w:marLeft w:val="0"/>
      <w:marRight w:val="0"/>
      <w:marTop w:val="0"/>
      <w:marBottom w:val="0"/>
      <w:divBdr>
        <w:top w:val="none" w:sz="0" w:space="0" w:color="auto"/>
        <w:left w:val="none" w:sz="0" w:space="0" w:color="auto"/>
        <w:bottom w:val="none" w:sz="0" w:space="0" w:color="auto"/>
        <w:right w:val="none" w:sz="0" w:space="0" w:color="auto"/>
      </w:divBdr>
    </w:div>
    <w:div w:id="697393714">
      <w:bodyDiv w:val="1"/>
      <w:marLeft w:val="0"/>
      <w:marRight w:val="0"/>
      <w:marTop w:val="0"/>
      <w:marBottom w:val="0"/>
      <w:divBdr>
        <w:top w:val="none" w:sz="0" w:space="0" w:color="auto"/>
        <w:left w:val="none" w:sz="0" w:space="0" w:color="auto"/>
        <w:bottom w:val="none" w:sz="0" w:space="0" w:color="auto"/>
        <w:right w:val="none" w:sz="0" w:space="0" w:color="auto"/>
      </w:divBdr>
    </w:div>
    <w:div w:id="708410426">
      <w:bodyDiv w:val="1"/>
      <w:marLeft w:val="0"/>
      <w:marRight w:val="0"/>
      <w:marTop w:val="0"/>
      <w:marBottom w:val="0"/>
      <w:divBdr>
        <w:top w:val="none" w:sz="0" w:space="0" w:color="auto"/>
        <w:left w:val="none" w:sz="0" w:space="0" w:color="auto"/>
        <w:bottom w:val="none" w:sz="0" w:space="0" w:color="auto"/>
        <w:right w:val="none" w:sz="0" w:space="0" w:color="auto"/>
      </w:divBdr>
    </w:div>
    <w:div w:id="721557811">
      <w:bodyDiv w:val="1"/>
      <w:marLeft w:val="0"/>
      <w:marRight w:val="0"/>
      <w:marTop w:val="0"/>
      <w:marBottom w:val="0"/>
      <w:divBdr>
        <w:top w:val="none" w:sz="0" w:space="0" w:color="auto"/>
        <w:left w:val="none" w:sz="0" w:space="0" w:color="auto"/>
        <w:bottom w:val="none" w:sz="0" w:space="0" w:color="auto"/>
        <w:right w:val="none" w:sz="0" w:space="0" w:color="auto"/>
      </w:divBdr>
    </w:div>
    <w:div w:id="729307821">
      <w:bodyDiv w:val="1"/>
      <w:marLeft w:val="0"/>
      <w:marRight w:val="0"/>
      <w:marTop w:val="0"/>
      <w:marBottom w:val="0"/>
      <w:divBdr>
        <w:top w:val="none" w:sz="0" w:space="0" w:color="auto"/>
        <w:left w:val="none" w:sz="0" w:space="0" w:color="auto"/>
        <w:bottom w:val="none" w:sz="0" w:space="0" w:color="auto"/>
        <w:right w:val="none" w:sz="0" w:space="0" w:color="auto"/>
      </w:divBdr>
    </w:div>
    <w:div w:id="729575535">
      <w:bodyDiv w:val="1"/>
      <w:marLeft w:val="0"/>
      <w:marRight w:val="0"/>
      <w:marTop w:val="0"/>
      <w:marBottom w:val="0"/>
      <w:divBdr>
        <w:top w:val="none" w:sz="0" w:space="0" w:color="auto"/>
        <w:left w:val="none" w:sz="0" w:space="0" w:color="auto"/>
        <w:bottom w:val="none" w:sz="0" w:space="0" w:color="auto"/>
        <w:right w:val="none" w:sz="0" w:space="0" w:color="auto"/>
      </w:divBdr>
    </w:div>
    <w:div w:id="737292487">
      <w:bodyDiv w:val="1"/>
      <w:marLeft w:val="0"/>
      <w:marRight w:val="0"/>
      <w:marTop w:val="0"/>
      <w:marBottom w:val="0"/>
      <w:divBdr>
        <w:top w:val="none" w:sz="0" w:space="0" w:color="auto"/>
        <w:left w:val="none" w:sz="0" w:space="0" w:color="auto"/>
        <w:bottom w:val="none" w:sz="0" w:space="0" w:color="auto"/>
        <w:right w:val="none" w:sz="0" w:space="0" w:color="auto"/>
      </w:divBdr>
    </w:div>
    <w:div w:id="741951132">
      <w:bodyDiv w:val="1"/>
      <w:marLeft w:val="0"/>
      <w:marRight w:val="0"/>
      <w:marTop w:val="0"/>
      <w:marBottom w:val="0"/>
      <w:divBdr>
        <w:top w:val="none" w:sz="0" w:space="0" w:color="auto"/>
        <w:left w:val="none" w:sz="0" w:space="0" w:color="auto"/>
        <w:bottom w:val="none" w:sz="0" w:space="0" w:color="auto"/>
        <w:right w:val="none" w:sz="0" w:space="0" w:color="auto"/>
      </w:divBdr>
    </w:div>
    <w:div w:id="768548525">
      <w:bodyDiv w:val="1"/>
      <w:marLeft w:val="0"/>
      <w:marRight w:val="0"/>
      <w:marTop w:val="0"/>
      <w:marBottom w:val="0"/>
      <w:divBdr>
        <w:top w:val="none" w:sz="0" w:space="0" w:color="auto"/>
        <w:left w:val="none" w:sz="0" w:space="0" w:color="auto"/>
        <w:bottom w:val="none" w:sz="0" w:space="0" w:color="auto"/>
        <w:right w:val="none" w:sz="0" w:space="0" w:color="auto"/>
      </w:divBdr>
    </w:div>
    <w:div w:id="771125462">
      <w:bodyDiv w:val="1"/>
      <w:marLeft w:val="0"/>
      <w:marRight w:val="0"/>
      <w:marTop w:val="0"/>
      <w:marBottom w:val="0"/>
      <w:divBdr>
        <w:top w:val="none" w:sz="0" w:space="0" w:color="auto"/>
        <w:left w:val="none" w:sz="0" w:space="0" w:color="auto"/>
        <w:bottom w:val="none" w:sz="0" w:space="0" w:color="auto"/>
        <w:right w:val="none" w:sz="0" w:space="0" w:color="auto"/>
      </w:divBdr>
    </w:div>
    <w:div w:id="775029360">
      <w:bodyDiv w:val="1"/>
      <w:marLeft w:val="0"/>
      <w:marRight w:val="0"/>
      <w:marTop w:val="0"/>
      <w:marBottom w:val="0"/>
      <w:divBdr>
        <w:top w:val="none" w:sz="0" w:space="0" w:color="auto"/>
        <w:left w:val="none" w:sz="0" w:space="0" w:color="auto"/>
        <w:bottom w:val="none" w:sz="0" w:space="0" w:color="auto"/>
        <w:right w:val="none" w:sz="0" w:space="0" w:color="auto"/>
      </w:divBdr>
    </w:div>
    <w:div w:id="777992910">
      <w:bodyDiv w:val="1"/>
      <w:marLeft w:val="0"/>
      <w:marRight w:val="0"/>
      <w:marTop w:val="0"/>
      <w:marBottom w:val="0"/>
      <w:divBdr>
        <w:top w:val="none" w:sz="0" w:space="0" w:color="auto"/>
        <w:left w:val="none" w:sz="0" w:space="0" w:color="auto"/>
        <w:bottom w:val="none" w:sz="0" w:space="0" w:color="auto"/>
        <w:right w:val="none" w:sz="0" w:space="0" w:color="auto"/>
      </w:divBdr>
    </w:div>
    <w:div w:id="783109485">
      <w:bodyDiv w:val="1"/>
      <w:marLeft w:val="0"/>
      <w:marRight w:val="0"/>
      <w:marTop w:val="0"/>
      <w:marBottom w:val="0"/>
      <w:divBdr>
        <w:top w:val="none" w:sz="0" w:space="0" w:color="auto"/>
        <w:left w:val="none" w:sz="0" w:space="0" w:color="auto"/>
        <w:bottom w:val="none" w:sz="0" w:space="0" w:color="auto"/>
        <w:right w:val="none" w:sz="0" w:space="0" w:color="auto"/>
      </w:divBdr>
    </w:div>
    <w:div w:id="789473986">
      <w:bodyDiv w:val="1"/>
      <w:marLeft w:val="0"/>
      <w:marRight w:val="0"/>
      <w:marTop w:val="0"/>
      <w:marBottom w:val="0"/>
      <w:divBdr>
        <w:top w:val="none" w:sz="0" w:space="0" w:color="auto"/>
        <w:left w:val="none" w:sz="0" w:space="0" w:color="auto"/>
        <w:bottom w:val="none" w:sz="0" w:space="0" w:color="auto"/>
        <w:right w:val="none" w:sz="0" w:space="0" w:color="auto"/>
      </w:divBdr>
    </w:div>
    <w:div w:id="793668778">
      <w:bodyDiv w:val="1"/>
      <w:marLeft w:val="0"/>
      <w:marRight w:val="0"/>
      <w:marTop w:val="0"/>
      <w:marBottom w:val="0"/>
      <w:divBdr>
        <w:top w:val="none" w:sz="0" w:space="0" w:color="auto"/>
        <w:left w:val="none" w:sz="0" w:space="0" w:color="auto"/>
        <w:bottom w:val="none" w:sz="0" w:space="0" w:color="auto"/>
        <w:right w:val="none" w:sz="0" w:space="0" w:color="auto"/>
      </w:divBdr>
    </w:div>
    <w:div w:id="810555489">
      <w:bodyDiv w:val="1"/>
      <w:marLeft w:val="0"/>
      <w:marRight w:val="0"/>
      <w:marTop w:val="0"/>
      <w:marBottom w:val="0"/>
      <w:divBdr>
        <w:top w:val="none" w:sz="0" w:space="0" w:color="auto"/>
        <w:left w:val="none" w:sz="0" w:space="0" w:color="auto"/>
        <w:bottom w:val="none" w:sz="0" w:space="0" w:color="auto"/>
        <w:right w:val="none" w:sz="0" w:space="0" w:color="auto"/>
      </w:divBdr>
    </w:div>
    <w:div w:id="814106161">
      <w:bodyDiv w:val="1"/>
      <w:marLeft w:val="0"/>
      <w:marRight w:val="0"/>
      <w:marTop w:val="0"/>
      <w:marBottom w:val="0"/>
      <w:divBdr>
        <w:top w:val="none" w:sz="0" w:space="0" w:color="auto"/>
        <w:left w:val="none" w:sz="0" w:space="0" w:color="auto"/>
        <w:bottom w:val="none" w:sz="0" w:space="0" w:color="auto"/>
        <w:right w:val="none" w:sz="0" w:space="0" w:color="auto"/>
      </w:divBdr>
    </w:div>
    <w:div w:id="815072249">
      <w:bodyDiv w:val="1"/>
      <w:marLeft w:val="0"/>
      <w:marRight w:val="0"/>
      <w:marTop w:val="0"/>
      <w:marBottom w:val="0"/>
      <w:divBdr>
        <w:top w:val="none" w:sz="0" w:space="0" w:color="auto"/>
        <w:left w:val="none" w:sz="0" w:space="0" w:color="auto"/>
        <w:bottom w:val="none" w:sz="0" w:space="0" w:color="auto"/>
        <w:right w:val="none" w:sz="0" w:space="0" w:color="auto"/>
      </w:divBdr>
    </w:div>
    <w:div w:id="816848289">
      <w:bodyDiv w:val="1"/>
      <w:marLeft w:val="0"/>
      <w:marRight w:val="0"/>
      <w:marTop w:val="0"/>
      <w:marBottom w:val="0"/>
      <w:divBdr>
        <w:top w:val="none" w:sz="0" w:space="0" w:color="auto"/>
        <w:left w:val="none" w:sz="0" w:space="0" w:color="auto"/>
        <w:bottom w:val="none" w:sz="0" w:space="0" w:color="auto"/>
        <w:right w:val="none" w:sz="0" w:space="0" w:color="auto"/>
      </w:divBdr>
    </w:div>
    <w:div w:id="840241839">
      <w:bodyDiv w:val="1"/>
      <w:marLeft w:val="0"/>
      <w:marRight w:val="0"/>
      <w:marTop w:val="0"/>
      <w:marBottom w:val="0"/>
      <w:divBdr>
        <w:top w:val="none" w:sz="0" w:space="0" w:color="auto"/>
        <w:left w:val="none" w:sz="0" w:space="0" w:color="auto"/>
        <w:bottom w:val="none" w:sz="0" w:space="0" w:color="auto"/>
        <w:right w:val="none" w:sz="0" w:space="0" w:color="auto"/>
      </w:divBdr>
    </w:div>
    <w:div w:id="841235779">
      <w:bodyDiv w:val="1"/>
      <w:marLeft w:val="0"/>
      <w:marRight w:val="0"/>
      <w:marTop w:val="0"/>
      <w:marBottom w:val="0"/>
      <w:divBdr>
        <w:top w:val="none" w:sz="0" w:space="0" w:color="auto"/>
        <w:left w:val="none" w:sz="0" w:space="0" w:color="auto"/>
        <w:bottom w:val="none" w:sz="0" w:space="0" w:color="auto"/>
        <w:right w:val="none" w:sz="0" w:space="0" w:color="auto"/>
      </w:divBdr>
    </w:div>
    <w:div w:id="848177549">
      <w:bodyDiv w:val="1"/>
      <w:marLeft w:val="0"/>
      <w:marRight w:val="0"/>
      <w:marTop w:val="0"/>
      <w:marBottom w:val="0"/>
      <w:divBdr>
        <w:top w:val="none" w:sz="0" w:space="0" w:color="auto"/>
        <w:left w:val="none" w:sz="0" w:space="0" w:color="auto"/>
        <w:bottom w:val="none" w:sz="0" w:space="0" w:color="auto"/>
        <w:right w:val="none" w:sz="0" w:space="0" w:color="auto"/>
      </w:divBdr>
    </w:div>
    <w:div w:id="849683020">
      <w:bodyDiv w:val="1"/>
      <w:marLeft w:val="0"/>
      <w:marRight w:val="0"/>
      <w:marTop w:val="0"/>
      <w:marBottom w:val="0"/>
      <w:divBdr>
        <w:top w:val="none" w:sz="0" w:space="0" w:color="auto"/>
        <w:left w:val="none" w:sz="0" w:space="0" w:color="auto"/>
        <w:bottom w:val="none" w:sz="0" w:space="0" w:color="auto"/>
        <w:right w:val="none" w:sz="0" w:space="0" w:color="auto"/>
      </w:divBdr>
    </w:div>
    <w:div w:id="855193479">
      <w:bodyDiv w:val="1"/>
      <w:marLeft w:val="0"/>
      <w:marRight w:val="0"/>
      <w:marTop w:val="0"/>
      <w:marBottom w:val="0"/>
      <w:divBdr>
        <w:top w:val="none" w:sz="0" w:space="0" w:color="auto"/>
        <w:left w:val="none" w:sz="0" w:space="0" w:color="auto"/>
        <w:bottom w:val="none" w:sz="0" w:space="0" w:color="auto"/>
        <w:right w:val="none" w:sz="0" w:space="0" w:color="auto"/>
      </w:divBdr>
    </w:div>
    <w:div w:id="859663269">
      <w:bodyDiv w:val="1"/>
      <w:marLeft w:val="0"/>
      <w:marRight w:val="0"/>
      <w:marTop w:val="0"/>
      <w:marBottom w:val="0"/>
      <w:divBdr>
        <w:top w:val="none" w:sz="0" w:space="0" w:color="auto"/>
        <w:left w:val="none" w:sz="0" w:space="0" w:color="auto"/>
        <w:bottom w:val="none" w:sz="0" w:space="0" w:color="auto"/>
        <w:right w:val="none" w:sz="0" w:space="0" w:color="auto"/>
      </w:divBdr>
    </w:div>
    <w:div w:id="870339085">
      <w:bodyDiv w:val="1"/>
      <w:marLeft w:val="0"/>
      <w:marRight w:val="0"/>
      <w:marTop w:val="0"/>
      <w:marBottom w:val="0"/>
      <w:divBdr>
        <w:top w:val="none" w:sz="0" w:space="0" w:color="auto"/>
        <w:left w:val="none" w:sz="0" w:space="0" w:color="auto"/>
        <w:bottom w:val="none" w:sz="0" w:space="0" w:color="auto"/>
        <w:right w:val="none" w:sz="0" w:space="0" w:color="auto"/>
      </w:divBdr>
    </w:div>
    <w:div w:id="897937053">
      <w:bodyDiv w:val="1"/>
      <w:marLeft w:val="0"/>
      <w:marRight w:val="0"/>
      <w:marTop w:val="0"/>
      <w:marBottom w:val="0"/>
      <w:divBdr>
        <w:top w:val="none" w:sz="0" w:space="0" w:color="auto"/>
        <w:left w:val="none" w:sz="0" w:space="0" w:color="auto"/>
        <w:bottom w:val="none" w:sz="0" w:space="0" w:color="auto"/>
        <w:right w:val="none" w:sz="0" w:space="0" w:color="auto"/>
      </w:divBdr>
    </w:div>
    <w:div w:id="920021724">
      <w:bodyDiv w:val="1"/>
      <w:marLeft w:val="0"/>
      <w:marRight w:val="0"/>
      <w:marTop w:val="0"/>
      <w:marBottom w:val="0"/>
      <w:divBdr>
        <w:top w:val="none" w:sz="0" w:space="0" w:color="auto"/>
        <w:left w:val="none" w:sz="0" w:space="0" w:color="auto"/>
        <w:bottom w:val="none" w:sz="0" w:space="0" w:color="auto"/>
        <w:right w:val="none" w:sz="0" w:space="0" w:color="auto"/>
      </w:divBdr>
    </w:div>
    <w:div w:id="930434118">
      <w:bodyDiv w:val="1"/>
      <w:marLeft w:val="0"/>
      <w:marRight w:val="0"/>
      <w:marTop w:val="0"/>
      <w:marBottom w:val="0"/>
      <w:divBdr>
        <w:top w:val="none" w:sz="0" w:space="0" w:color="auto"/>
        <w:left w:val="none" w:sz="0" w:space="0" w:color="auto"/>
        <w:bottom w:val="none" w:sz="0" w:space="0" w:color="auto"/>
        <w:right w:val="none" w:sz="0" w:space="0" w:color="auto"/>
      </w:divBdr>
    </w:div>
    <w:div w:id="932326058">
      <w:bodyDiv w:val="1"/>
      <w:marLeft w:val="0"/>
      <w:marRight w:val="0"/>
      <w:marTop w:val="0"/>
      <w:marBottom w:val="0"/>
      <w:divBdr>
        <w:top w:val="none" w:sz="0" w:space="0" w:color="auto"/>
        <w:left w:val="none" w:sz="0" w:space="0" w:color="auto"/>
        <w:bottom w:val="none" w:sz="0" w:space="0" w:color="auto"/>
        <w:right w:val="none" w:sz="0" w:space="0" w:color="auto"/>
      </w:divBdr>
    </w:div>
    <w:div w:id="943270989">
      <w:bodyDiv w:val="1"/>
      <w:marLeft w:val="0"/>
      <w:marRight w:val="0"/>
      <w:marTop w:val="0"/>
      <w:marBottom w:val="0"/>
      <w:divBdr>
        <w:top w:val="none" w:sz="0" w:space="0" w:color="auto"/>
        <w:left w:val="none" w:sz="0" w:space="0" w:color="auto"/>
        <w:bottom w:val="none" w:sz="0" w:space="0" w:color="auto"/>
        <w:right w:val="none" w:sz="0" w:space="0" w:color="auto"/>
      </w:divBdr>
    </w:div>
    <w:div w:id="946934062">
      <w:bodyDiv w:val="1"/>
      <w:marLeft w:val="0"/>
      <w:marRight w:val="0"/>
      <w:marTop w:val="0"/>
      <w:marBottom w:val="0"/>
      <w:divBdr>
        <w:top w:val="none" w:sz="0" w:space="0" w:color="auto"/>
        <w:left w:val="none" w:sz="0" w:space="0" w:color="auto"/>
        <w:bottom w:val="none" w:sz="0" w:space="0" w:color="auto"/>
        <w:right w:val="none" w:sz="0" w:space="0" w:color="auto"/>
      </w:divBdr>
    </w:div>
    <w:div w:id="953757415">
      <w:bodyDiv w:val="1"/>
      <w:marLeft w:val="0"/>
      <w:marRight w:val="0"/>
      <w:marTop w:val="0"/>
      <w:marBottom w:val="0"/>
      <w:divBdr>
        <w:top w:val="none" w:sz="0" w:space="0" w:color="auto"/>
        <w:left w:val="none" w:sz="0" w:space="0" w:color="auto"/>
        <w:bottom w:val="none" w:sz="0" w:space="0" w:color="auto"/>
        <w:right w:val="none" w:sz="0" w:space="0" w:color="auto"/>
      </w:divBdr>
    </w:div>
    <w:div w:id="955477687">
      <w:bodyDiv w:val="1"/>
      <w:marLeft w:val="0"/>
      <w:marRight w:val="0"/>
      <w:marTop w:val="0"/>
      <w:marBottom w:val="0"/>
      <w:divBdr>
        <w:top w:val="none" w:sz="0" w:space="0" w:color="auto"/>
        <w:left w:val="none" w:sz="0" w:space="0" w:color="auto"/>
        <w:bottom w:val="none" w:sz="0" w:space="0" w:color="auto"/>
        <w:right w:val="none" w:sz="0" w:space="0" w:color="auto"/>
      </w:divBdr>
    </w:div>
    <w:div w:id="956713979">
      <w:bodyDiv w:val="1"/>
      <w:marLeft w:val="0"/>
      <w:marRight w:val="0"/>
      <w:marTop w:val="0"/>
      <w:marBottom w:val="0"/>
      <w:divBdr>
        <w:top w:val="none" w:sz="0" w:space="0" w:color="auto"/>
        <w:left w:val="none" w:sz="0" w:space="0" w:color="auto"/>
        <w:bottom w:val="none" w:sz="0" w:space="0" w:color="auto"/>
        <w:right w:val="none" w:sz="0" w:space="0" w:color="auto"/>
      </w:divBdr>
    </w:div>
    <w:div w:id="966358047">
      <w:bodyDiv w:val="1"/>
      <w:marLeft w:val="0"/>
      <w:marRight w:val="0"/>
      <w:marTop w:val="0"/>
      <w:marBottom w:val="0"/>
      <w:divBdr>
        <w:top w:val="none" w:sz="0" w:space="0" w:color="auto"/>
        <w:left w:val="none" w:sz="0" w:space="0" w:color="auto"/>
        <w:bottom w:val="none" w:sz="0" w:space="0" w:color="auto"/>
        <w:right w:val="none" w:sz="0" w:space="0" w:color="auto"/>
      </w:divBdr>
    </w:div>
    <w:div w:id="967005975">
      <w:bodyDiv w:val="1"/>
      <w:marLeft w:val="0"/>
      <w:marRight w:val="0"/>
      <w:marTop w:val="0"/>
      <w:marBottom w:val="0"/>
      <w:divBdr>
        <w:top w:val="none" w:sz="0" w:space="0" w:color="auto"/>
        <w:left w:val="none" w:sz="0" w:space="0" w:color="auto"/>
        <w:bottom w:val="none" w:sz="0" w:space="0" w:color="auto"/>
        <w:right w:val="none" w:sz="0" w:space="0" w:color="auto"/>
      </w:divBdr>
    </w:div>
    <w:div w:id="980890556">
      <w:bodyDiv w:val="1"/>
      <w:marLeft w:val="0"/>
      <w:marRight w:val="0"/>
      <w:marTop w:val="0"/>
      <w:marBottom w:val="0"/>
      <w:divBdr>
        <w:top w:val="none" w:sz="0" w:space="0" w:color="auto"/>
        <w:left w:val="none" w:sz="0" w:space="0" w:color="auto"/>
        <w:bottom w:val="none" w:sz="0" w:space="0" w:color="auto"/>
        <w:right w:val="none" w:sz="0" w:space="0" w:color="auto"/>
      </w:divBdr>
    </w:div>
    <w:div w:id="982319599">
      <w:bodyDiv w:val="1"/>
      <w:marLeft w:val="0"/>
      <w:marRight w:val="0"/>
      <w:marTop w:val="0"/>
      <w:marBottom w:val="0"/>
      <w:divBdr>
        <w:top w:val="none" w:sz="0" w:space="0" w:color="auto"/>
        <w:left w:val="none" w:sz="0" w:space="0" w:color="auto"/>
        <w:bottom w:val="none" w:sz="0" w:space="0" w:color="auto"/>
        <w:right w:val="none" w:sz="0" w:space="0" w:color="auto"/>
      </w:divBdr>
    </w:div>
    <w:div w:id="990986232">
      <w:bodyDiv w:val="1"/>
      <w:marLeft w:val="0"/>
      <w:marRight w:val="0"/>
      <w:marTop w:val="0"/>
      <w:marBottom w:val="0"/>
      <w:divBdr>
        <w:top w:val="none" w:sz="0" w:space="0" w:color="auto"/>
        <w:left w:val="none" w:sz="0" w:space="0" w:color="auto"/>
        <w:bottom w:val="none" w:sz="0" w:space="0" w:color="auto"/>
        <w:right w:val="none" w:sz="0" w:space="0" w:color="auto"/>
      </w:divBdr>
    </w:div>
    <w:div w:id="1000743236">
      <w:bodyDiv w:val="1"/>
      <w:marLeft w:val="0"/>
      <w:marRight w:val="0"/>
      <w:marTop w:val="0"/>
      <w:marBottom w:val="0"/>
      <w:divBdr>
        <w:top w:val="none" w:sz="0" w:space="0" w:color="auto"/>
        <w:left w:val="none" w:sz="0" w:space="0" w:color="auto"/>
        <w:bottom w:val="none" w:sz="0" w:space="0" w:color="auto"/>
        <w:right w:val="none" w:sz="0" w:space="0" w:color="auto"/>
      </w:divBdr>
    </w:div>
    <w:div w:id="1002591304">
      <w:bodyDiv w:val="1"/>
      <w:marLeft w:val="0"/>
      <w:marRight w:val="0"/>
      <w:marTop w:val="0"/>
      <w:marBottom w:val="0"/>
      <w:divBdr>
        <w:top w:val="none" w:sz="0" w:space="0" w:color="auto"/>
        <w:left w:val="none" w:sz="0" w:space="0" w:color="auto"/>
        <w:bottom w:val="none" w:sz="0" w:space="0" w:color="auto"/>
        <w:right w:val="none" w:sz="0" w:space="0" w:color="auto"/>
      </w:divBdr>
    </w:div>
    <w:div w:id="1011028144">
      <w:bodyDiv w:val="1"/>
      <w:marLeft w:val="0"/>
      <w:marRight w:val="0"/>
      <w:marTop w:val="0"/>
      <w:marBottom w:val="0"/>
      <w:divBdr>
        <w:top w:val="none" w:sz="0" w:space="0" w:color="auto"/>
        <w:left w:val="none" w:sz="0" w:space="0" w:color="auto"/>
        <w:bottom w:val="none" w:sz="0" w:space="0" w:color="auto"/>
        <w:right w:val="none" w:sz="0" w:space="0" w:color="auto"/>
      </w:divBdr>
    </w:div>
    <w:div w:id="1012024754">
      <w:bodyDiv w:val="1"/>
      <w:marLeft w:val="0"/>
      <w:marRight w:val="0"/>
      <w:marTop w:val="0"/>
      <w:marBottom w:val="0"/>
      <w:divBdr>
        <w:top w:val="none" w:sz="0" w:space="0" w:color="auto"/>
        <w:left w:val="none" w:sz="0" w:space="0" w:color="auto"/>
        <w:bottom w:val="none" w:sz="0" w:space="0" w:color="auto"/>
        <w:right w:val="none" w:sz="0" w:space="0" w:color="auto"/>
      </w:divBdr>
    </w:div>
    <w:div w:id="1019509989">
      <w:bodyDiv w:val="1"/>
      <w:marLeft w:val="0"/>
      <w:marRight w:val="0"/>
      <w:marTop w:val="0"/>
      <w:marBottom w:val="0"/>
      <w:divBdr>
        <w:top w:val="none" w:sz="0" w:space="0" w:color="auto"/>
        <w:left w:val="none" w:sz="0" w:space="0" w:color="auto"/>
        <w:bottom w:val="none" w:sz="0" w:space="0" w:color="auto"/>
        <w:right w:val="none" w:sz="0" w:space="0" w:color="auto"/>
      </w:divBdr>
    </w:div>
    <w:div w:id="1031493480">
      <w:bodyDiv w:val="1"/>
      <w:marLeft w:val="0"/>
      <w:marRight w:val="0"/>
      <w:marTop w:val="0"/>
      <w:marBottom w:val="0"/>
      <w:divBdr>
        <w:top w:val="none" w:sz="0" w:space="0" w:color="auto"/>
        <w:left w:val="none" w:sz="0" w:space="0" w:color="auto"/>
        <w:bottom w:val="none" w:sz="0" w:space="0" w:color="auto"/>
        <w:right w:val="none" w:sz="0" w:space="0" w:color="auto"/>
      </w:divBdr>
    </w:div>
    <w:div w:id="1037774810">
      <w:bodyDiv w:val="1"/>
      <w:marLeft w:val="0"/>
      <w:marRight w:val="0"/>
      <w:marTop w:val="0"/>
      <w:marBottom w:val="0"/>
      <w:divBdr>
        <w:top w:val="none" w:sz="0" w:space="0" w:color="auto"/>
        <w:left w:val="none" w:sz="0" w:space="0" w:color="auto"/>
        <w:bottom w:val="none" w:sz="0" w:space="0" w:color="auto"/>
        <w:right w:val="none" w:sz="0" w:space="0" w:color="auto"/>
      </w:divBdr>
    </w:div>
    <w:div w:id="1042290325">
      <w:bodyDiv w:val="1"/>
      <w:marLeft w:val="0"/>
      <w:marRight w:val="0"/>
      <w:marTop w:val="0"/>
      <w:marBottom w:val="0"/>
      <w:divBdr>
        <w:top w:val="none" w:sz="0" w:space="0" w:color="auto"/>
        <w:left w:val="none" w:sz="0" w:space="0" w:color="auto"/>
        <w:bottom w:val="none" w:sz="0" w:space="0" w:color="auto"/>
        <w:right w:val="none" w:sz="0" w:space="0" w:color="auto"/>
      </w:divBdr>
    </w:div>
    <w:div w:id="1053038661">
      <w:bodyDiv w:val="1"/>
      <w:marLeft w:val="0"/>
      <w:marRight w:val="0"/>
      <w:marTop w:val="0"/>
      <w:marBottom w:val="0"/>
      <w:divBdr>
        <w:top w:val="none" w:sz="0" w:space="0" w:color="auto"/>
        <w:left w:val="none" w:sz="0" w:space="0" w:color="auto"/>
        <w:bottom w:val="none" w:sz="0" w:space="0" w:color="auto"/>
        <w:right w:val="none" w:sz="0" w:space="0" w:color="auto"/>
      </w:divBdr>
    </w:div>
    <w:div w:id="1068266229">
      <w:bodyDiv w:val="1"/>
      <w:marLeft w:val="0"/>
      <w:marRight w:val="0"/>
      <w:marTop w:val="0"/>
      <w:marBottom w:val="0"/>
      <w:divBdr>
        <w:top w:val="none" w:sz="0" w:space="0" w:color="auto"/>
        <w:left w:val="none" w:sz="0" w:space="0" w:color="auto"/>
        <w:bottom w:val="none" w:sz="0" w:space="0" w:color="auto"/>
        <w:right w:val="none" w:sz="0" w:space="0" w:color="auto"/>
      </w:divBdr>
    </w:div>
    <w:div w:id="1069381421">
      <w:bodyDiv w:val="1"/>
      <w:marLeft w:val="0"/>
      <w:marRight w:val="0"/>
      <w:marTop w:val="0"/>
      <w:marBottom w:val="0"/>
      <w:divBdr>
        <w:top w:val="none" w:sz="0" w:space="0" w:color="auto"/>
        <w:left w:val="none" w:sz="0" w:space="0" w:color="auto"/>
        <w:bottom w:val="none" w:sz="0" w:space="0" w:color="auto"/>
        <w:right w:val="none" w:sz="0" w:space="0" w:color="auto"/>
      </w:divBdr>
    </w:div>
    <w:div w:id="1077240146">
      <w:bodyDiv w:val="1"/>
      <w:marLeft w:val="0"/>
      <w:marRight w:val="0"/>
      <w:marTop w:val="0"/>
      <w:marBottom w:val="0"/>
      <w:divBdr>
        <w:top w:val="none" w:sz="0" w:space="0" w:color="auto"/>
        <w:left w:val="none" w:sz="0" w:space="0" w:color="auto"/>
        <w:bottom w:val="none" w:sz="0" w:space="0" w:color="auto"/>
        <w:right w:val="none" w:sz="0" w:space="0" w:color="auto"/>
      </w:divBdr>
    </w:div>
    <w:div w:id="1081877180">
      <w:bodyDiv w:val="1"/>
      <w:marLeft w:val="0"/>
      <w:marRight w:val="0"/>
      <w:marTop w:val="0"/>
      <w:marBottom w:val="0"/>
      <w:divBdr>
        <w:top w:val="none" w:sz="0" w:space="0" w:color="auto"/>
        <w:left w:val="none" w:sz="0" w:space="0" w:color="auto"/>
        <w:bottom w:val="none" w:sz="0" w:space="0" w:color="auto"/>
        <w:right w:val="none" w:sz="0" w:space="0" w:color="auto"/>
      </w:divBdr>
    </w:div>
    <w:div w:id="1089540861">
      <w:bodyDiv w:val="1"/>
      <w:marLeft w:val="0"/>
      <w:marRight w:val="0"/>
      <w:marTop w:val="0"/>
      <w:marBottom w:val="0"/>
      <w:divBdr>
        <w:top w:val="none" w:sz="0" w:space="0" w:color="auto"/>
        <w:left w:val="none" w:sz="0" w:space="0" w:color="auto"/>
        <w:bottom w:val="none" w:sz="0" w:space="0" w:color="auto"/>
        <w:right w:val="none" w:sz="0" w:space="0" w:color="auto"/>
      </w:divBdr>
    </w:div>
    <w:div w:id="1110510795">
      <w:bodyDiv w:val="1"/>
      <w:marLeft w:val="0"/>
      <w:marRight w:val="0"/>
      <w:marTop w:val="0"/>
      <w:marBottom w:val="0"/>
      <w:divBdr>
        <w:top w:val="none" w:sz="0" w:space="0" w:color="auto"/>
        <w:left w:val="none" w:sz="0" w:space="0" w:color="auto"/>
        <w:bottom w:val="none" w:sz="0" w:space="0" w:color="auto"/>
        <w:right w:val="none" w:sz="0" w:space="0" w:color="auto"/>
      </w:divBdr>
    </w:div>
    <w:div w:id="1111896804">
      <w:bodyDiv w:val="1"/>
      <w:marLeft w:val="0"/>
      <w:marRight w:val="0"/>
      <w:marTop w:val="0"/>
      <w:marBottom w:val="0"/>
      <w:divBdr>
        <w:top w:val="none" w:sz="0" w:space="0" w:color="auto"/>
        <w:left w:val="none" w:sz="0" w:space="0" w:color="auto"/>
        <w:bottom w:val="none" w:sz="0" w:space="0" w:color="auto"/>
        <w:right w:val="none" w:sz="0" w:space="0" w:color="auto"/>
      </w:divBdr>
    </w:div>
    <w:div w:id="1127285133">
      <w:bodyDiv w:val="1"/>
      <w:marLeft w:val="0"/>
      <w:marRight w:val="0"/>
      <w:marTop w:val="0"/>
      <w:marBottom w:val="0"/>
      <w:divBdr>
        <w:top w:val="none" w:sz="0" w:space="0" w:color="auto"/>
        <w:left w:val="none" w:sz="0" w:space="0" w:color="auto"/>
        <w:bottom w:val="none" w:sz="0" w:space="0" w:color="auto"/>
        <w:right w:val="none" w:sz="0" w:space="0" w:color="auto"/>
      </w:divBdr>
    </w:div>
    <w:div w:id="1149443873">
      <w:bodyDiv w:val="1"/>
      <w:marLeft w:val="0"/>
      <w:marRight w:val="0"/>
      <w:marTop w:val="0"/>
      <w:marBottom w:val="0"/>
      <w:divBdr>
        <w:top w:val="none" w:sz="0" w:space="0" w:color="auto"/>
        <w:left w:val="none" w:sz="0" w:space="0" w:color="auto"/>
        <w:bottom w:val="none" w:sz="0" w:space="0" w:color="auto"/>
        <w:right w:val="none" w:sz="0" w:space="0" w:color="auto"/>
      </w:divBdr>
    </w:div>
    <w:div w:id="1153180268">
      <w:bodyDiv w:val="1"/>
      <w:marLeft w:val="0"/>
      <w:marRight w:val="0"/>
      <w:marTop w:val="0"/>
      <w:marBottom w:val="0"/>
      <w:divBdr>
        <w:top w:val="none" w:sz="0" w:space="0" w:color="auto"/>
        <w:left w:val="none" w:sz="0" w:space="0" w:color="auto"/>
        <w:bottom w:val="none" w:sz="0" w:space="0" w:color="auto"/>
        <w:right w:val="none" w:sz="0" w:space="0" w:color="auto"/>
      </w:divBdr>
    </w:div>
    <w:div w:id="1155535627">
      <w:bodyDiv w:val="1"/>
      <w:marLeft w:val="0"/>
      <w:marRight w:val="0"/>
      <w:marTop w:val="0"/>
      <w:marBottom w:val="0"/>
      <w:divBdr>
        <w:top w:val="none" w:sz="0" w:space="0" w:color="auto"/>
        <w:left w:val="none" w:sz="0" w:space="0" w:color="auto"/>
        <w:bottom w:val="none" w:sz="0" w:space="0" w:color="auto"/>
        <w:right w:val="none" w:sz="0" w:space="0" w:color="auto"/>
      </w:divBdr>
    </w:div>
    <w:div w:id="1158770444">
      <w:bodyDiv w:val="1"/>
      <w:marLeft w:val="0"/>
      <w:marRight w:val="0"/>
      <w:marTop w:val="0"/>
      <w:marBottom w:val="0"/>
      <w:divBdr>
        <w:top w:val="none" w:sz="0" w:space="0" w:color="auto"/>
        <w:left w:val="none" w:sz="0" w:space="0" w:color="auto"/>
        <w:bottom w:val="none" w:sz="0" w:space="0" w:color="auto"/>
        <w:right w:val="none" w:sz="0" w:space="0" w:color="auto"/>
      </w:divBdr>
    </w:div>
    <w:div w:id="1163622197">
      <w:bodyDiv w:val="1"/>
      <w:marLeft w:val="0"/>
      <w:marRight w:val="0"/>
      <w:marTop w:val="0"/>
      <w:marBottom w:val="0"/>
      <w:divBdr>
        <w:top w:val="none" w:sz="0" w:space="0" w:color="auto"/>
        <w:left w:val="none" w:sz="0" w:space="0" w:color="auto"/>
        <w:bottom w:val="none" w:sz="0" w:space="0" w:color="auto"/>
        <w:right w:val="none" w:sz="0" w:space="0" w:color="auto"/>
      </w:divBdr>
    </w:div>
    <w:div w:id="1166899821">
      <w:bodyDiv w:val="1"/>
      <w:marLeft w:val="0"/>
      <w:marRight w:val="0"/>
      <w:marTop w:val="0"/>
      <w:marBottom w:val="0"/>
      <w:divBdr>
        <w:top w:val="none" w:sz="0" w:space="0" w:color="auto"/>
        <w:left w:val="none" w:sz="0" w:space="0" w:color="auto"/>
        <w:bottom w:val="none" w:sz="0" w:space="0" w:color="auto"/>
        <w:right w:val="none" w:sz="0" w:space="0" w:color="auto"/>
      </w:divBdr>
    </w:div>
    <w:div w:id="1172799428">
      <w:bodyDiv w:val="1"/>
      <w:marLeft w:val="0"/>
      <w:marRight w:val="0"/>
      <w:marTop w:val="0"/>
      <w:marBottom w:val="0"/>
      <w:divBdr>
        <w:top w:val="none" w:sz="0" w:space="0" w:color="auto"/>
        <w:left w:val="none" w:sz="0" w:space="0" w:color="auto"/>
        <w:bottom w:val="none" w:sz="0" w:space="0" w:color="auto"/>
        <w:right w:val="none" w:sz="0" w:space="0" w:color="auto"/>
      </w:divBdr>
    </w:div>
    <w:div w:id="1178933897">
      <w:bodyDiv w:val="1"/>
      <w:marLeft w:val="0"/>
      <w:marRight w:val="0"/>
      <w:marTop w:val="0"/>
      <w:marBottom w:val="0"/>
      <w:divBdr>
        <w:top w:val="none" w:sz="0" w:space="0" w:color="auto"/>
        <w:left w:val="none" w:sz="0" w:space="0" w:color="auto"/>
        <w:bottom w:val="none" w:sz="0" w:space="0" w:color="auto"/>
        <w:right w:val="none" w:sz="0" w:space="0" w:color="auto"/>
      </w:divBdr>
    </w:div>
    <w:div w:id="1189182422">
      <w:bodyDiv w:val="1"/>
      <w:marLeft w:val="0"/>
      <w:marRight w:val="0"/>
      <w:marTop w:val="0"/>
      <w:marBottom w:val="0"/>
      <w:divBdr>
        <w:top w:val="none" w:sz="0" w:space="0" w:color="auto"/>
        <w:left w:val="none" w:sz="0" w:space="0" w:color="auto"/>
        <w:bottom w:val="none" w:sz="0" w:space="0" w:color="auto"/>
        <w:right w:val="none" w:sz="0" w:space="0" w:color="auto"/>
      </w:divBdr>
    </w:div>
    <w:div w:id="1196429228">
      <w:bodyDiv w:val="1"/>
      <w:marLeft w:val="0"/>
      <w:marRight w:val="0"/>
      <w:marTop w:val="0"/>
      <w:marBottom w:val="0"/>
      <w:divBdr>
        <w:top w:val="none" w:sz="0" w:space="0" w:color="auto"/>
        <w:left w:val="none" w:sz="0" w:space="0" w:color="auto"/>
        <w:bottom w:val="none" w:sz="0" w:space="0" w:color="auto"/>
        <w:right w:val="none" w:sz="0" w:space="0" w:color="auto"/>
      </w:divBdr>
    </w:div>
    <w:div w:id="1197887446">
      <w:bodyDiv w:val="1"/>
      <w:marLeft w:val="0"/>
      <w:marRight w:val="0"/>
      <w:marTop w:val="0"/>
      <w:marBottom w:val="0"/>
      <w:divBdr>
        <w:top w:val="none" w:sz="0" w:space="0" w:color="auto"/>
        <w:left w:val="none" w:sz="0" w:space="0" w:color="auto"/>
        <w:bottom w:val="none" w:sz="0" w:space="0" w:color="auto"/>
        <w:right w:val="none" w:sz="0" w:space="0" w:color="auto"/>
      </w:divBdr>
    </w:div>
    <w:div w:id="1204321126">
      <w:bodyDiv w:val="1"/>
      <w:marLeft w:val="0"/>
      <w:marRight w:val="0"/>
      <w:marTop w:val="0"/>
      <w:marBottom w:val="0"/>
      <w:divBdr>
        <w:top w:val="none" w:sz="0" w:space="0" w:color="auto"/>
        <w:left w:val="none" w:sz="0" w:space="0" w:color="auto"/>
        <w:bottom w:val="none" w:sz="0" w:space="0" w:color="auto"/>
        <w:right w:val="none" w:sz="0" w:space="0" w:color="auto"/>
      </w:divBdr>
    </w:div>
    <w:div w:id="1207335831">
      <w:bodyDiv w:val="1"/>
      <w:marLeft w:val="0"/>
      <w:marRight w:val="0"/>
      <w:marTop w:val="0"/>
      <w:marBottom w:val="0"/>
      <w:divBdr>
        <w:top w:val="none" w:sz="0" w:space="0" w:color="auto"/>
        <w:left w:val="none" w:sz="0" w:space="0" w:color="auto"/>
        <w:bottom w:val="none" w:sz="0" w:space="0" w:color="auto"/>
        <w:right w:val="none" w:sz="0" w:space="0" w:color="auto"/>
      </w:divBdr>
    </w:div>
    <w:div w:id="1208644034">
      <w:bodyDiv w:val="1"/>
      <w:marLeft w:val="0"/>
      <w:marRight w:val="0"/>
      <w:marTop w:val="0"/>
      <w:marBottom w:val="0"/>
      <w:divBdr>
        <w:top w:val="none" w:sz="0" w:space="0" w:color="auto"/>
        <w:left w:val="none" w:sz="0" w:space="0" w:color="auto"/>
        <w:bottom w:val="none" w:sz="0" w:space="0" w:color="auto"/>
        <w:right w:val="none" w:sz="0" w:space="0" w:color="auto"/>
      </w:divBdr>
    </w:div>
    <w:div w:id="1225488799">
      <w:bodyDiv w:val="1"/>
      <w:marLeft w:val="0"/>
      <w:marRight w:val="0"/>
      <w:marTop w:val="0"/>
      <w:marBottom w:val="0"/>
      <w:divBdr>
        <w:top w:val="none" w:sz="0" w:space="0" w:color="auto"/>
        <w:left w:val="none" w:sz="0" w:space="0" w:color="auto"/>
        <w:bottom w:val="none" w:sz="0" w:space="0" w:color="auto"/>
        <w:right w:val="none" w:sz="0" w:space="0" w:color="auto"/>
      </w:divBdr>
    </w:div>
    <w:div w:id="1232544660">
      <w:bodyDiv w:val="1"/>
      <w:marLeft w:val="0"/>
      <w:marRight w:val="0"/>
      <w:marTop w:val="0"/>
      <w:marBottom w:val="0"/>
      <w:divBdr>
        <w:top w:val="none" w:sz="0" w:space="0" w:color="auto"/>
        <w:left w:val="none" w:sz="0" w:space="0" w:color="auto"/>
        <w:bottom w:val="none" w:sz="0" w:space="0" w:color="auto"/>
        <w:right w:val="none" w:sz="0" w:space="0" w:color="auto"/>
      </w:divBdr>
    </w:div>
    <w:div w:id="1234581914">
      <w:bodyDiv w:val="1"/>
      <w:marLeft w:val="0"/>
      <w:marRight w:val="0"/>
      <w:marTop w:val="0"/>
      <w:marBottom w:val="0"/>
      <w:divBdr>
        <w:top w:val="none" w:sz="0" w:space="0" w:color="auto"/>
        <w:left w:val="none" w:sz="0" w:space="0" w:color="auto"/>
        <w:bottom w:val="none" w:sz="0" w:space="0" w:color="auto"/>
        <w:right w:val="none" w:sz="0" w:space="0" w:color="auto"/>
      </w:divBdr>
    </w:div>
    <w:div w:id="1236664767">
      <w:bodyDiv w:val="1"/>
      <w:marLeft w:val="0"/>
      <w:marRight w:val="0"/>
      <w:marTop w:val="0"/>
      <w:marBottom w:val="0"/>
      <w:divBdr>
        <w:top w:val="none" w:sz="0" w:space="0" w:color="auto"/>
        <w:left w:val="none" w:sz="0" w:space="0" w:color="auto"/>
        <w:bottom w:val="none" w:sz="0" w:space="0" w:color="auto"/>
        <w:right w:val="none" w:sz="0" w:space="0" w:color="auto"/>
      </w:divBdr>
    </w:div>
    <w:div w:id="1236814157">
      <w:bodyDiv w:val="1"/>
      <w:marLeft w:val="0"/>
      <w:marRight w:val="0"/>
      <w:marTop w:val="0"/>
      <w:marBottom w:val="0"/>
      <w:divBdr>
        <w:top w:val="none" w:sz="0" w:space="0" w:color="auto"/>
        <w:left w:val="none" w:sz="0" w:space="0" w:color="auto"/>
        <w:bottom w:val="none" w:sz="0" w:space="0" w:color="auto"/>
        <w:right w:val="none" w:sz="0" w:space="0" w:color="auto"/>
      </w:divBdr>
    </w:div>
    <w:div w:id="1243376240">
      <w:bodyDiv w:val="1"/>
      <w:marLeft w:val="0"/>
      <w:marRight w:val="0"/>
      <w:marTop w:val="0"/>
      <w:marBottom w:val="0"/>
      <w:divBdr>
        <w:top w:val="none" w:sz="0" w:space="0" w:color="auto"/>
        <w:left w:val="none" w:sz="0" w:space="0" w:color="auto"/>
        <w:bottom w:val="none" w:sz="0" w:space="0" w:color="auto"/>
        <w:right w:val="none" w:sz="0" w:space="0" w:color="auto"/>
      </w:divBdr>
    </w:div>
    <w:div w:id="1247423955">
      <w:bodyDiv w:val="1"/>
      <w:marLeft w:val="0"/>
      <w:marRight w:val="0"/>
      <w:marTop w:val="0"/>
      <w:marBottom w:val="0"/>
      <w:divBdr>
        <w:top w:val="none" w:sz="0" w:space="0" w:color="auto"/>
        <w:left w:val="none" w:sz="0" w:space="0" w:color="auto"/>
        <w:bottom w:val="none" w:sz="0" w:space="0" w:color="auto"/>
        <w:right w:val="none" w:sz="0" w:space="0" w:color="auto"/>
      </w:divBdr>
    </w:div>
    <w:div w:id="1247570698">
      <w:bodyDiv w:val="1"/>
      <w:marLeft w:val="0"/>
      <w:marRight w:val="0"/>
      <w:marTop w:val="0"/>
      <w:marBottom w:val="0"/>
      <w:divBdr>
        <w:top w:val="none" w:sz="0" w:space="0" w:color="auto"/>
        <w:left w:val="none" w:sz="0" w:space="0" w:color="auto"/>
        <w:bottom w:val="none" w:sz="0" w:space="0" w:color="auto"/>
        <w:right w:val="none" w:sz="0" w:space="0" w:color="auto"/>
      </w:divBdr>
    </w:div>
    <w:div w:id="1267037654">
      <w:bodyDiv w:val="1"/>
      <w:marLeft w:val="0"/>
      <w:marRight w:val="0"/>
      <w:marTop w:val="0"/>
      <w:marBottom w:val="0"/>
      <w:divBdr>
        <w:top w:val="none" w:sz="0" w:space="0" w:color="auto"/>
        <w:left w:val="none" w:sz="0" w:space="0" w:color="auto"/>
        <w:bottom w:val="none" w:sz="0" w:space="0" w:color="auto"/>
        <w:right w:val="none" w:sz="0" w:space="0" w:color="auto"/>
      </w:divBdr>
    </w:div>
    <w:div w:id="1287616836">
      <w:bodyDiv w:val="1"/>
      <w:marLeft w:val="0"/>
      <w:marRight w:val="0"/>
      <w:marTop w:val="0"/>
      <w:marBottom w:val="0"/>
      <w:divBdr>
        <w:top w:val="none" w:sz="0" w:space="0" w:color="auto"/>
        <w:left w:val="none" w:sz="0" w:space="0" w:color="auto"/>
        <w:bottom w:val="none" w:sz="0" w:space="0" w:color="auto"/>
        <w:right w:val="none" w:sz="0" w:space="0" w:color="auto"/>
      </w:divBdr>
    </w:div>
    <w:div w:id="1301225795">
      <w:bodyDiv w:val="1"/>
      <w:marLeft w:val="0"/>
      <w:marRight w:val="0"/>
      <w:marTop w:val="0"/>
      <w:marBottom w:val="0"/>
      <w:divBdr>
        <w:top w:val="none" w:sz="0" w:space="0" w:color="auto"/>
        <w:left w:val="none" w:sz="0" w:space="0" w:color="auto"/>
        <w:bottom w:val="none" w:sz="0" w:space="0" w:color="auto"/>
        <w:right w:val="none" w:sz="0" w:space="0" w:color="auto"/>
      </w:divBdr>
    </w:div>
    <w:div w:id="1311323688">
      <w:bodyDiv w:val="1"/>
      <w:marLeft w:val="0"/>
      <w:marRight w:val="0"/>
      <w:marTop w:val="0"/>
      <w:marBottom w:val="0"/>
      <w:divBdr>
        <w:top w:val="none" w:sz="0" w:space="0" w:color="auto"/>
        <w:left w:val="none" w:sz="0" w:space="0" w:color="auto"/>
        <w:bottom w:val="none" w:sz="0" w:space="0" w:color="auto"/>
        <w:right w:val="none" w:sz="0" w:space="0" w:color="auto"/>
      </w:divBdr>
    </w:div>
    <w:div w:id="1326517973">
      <w:bodyDiv w:val="1"/>
      <w:marLeft w:val="0"/>
      <w:marRight w:val="0"/>
      <w:marTop w:val="0"/>
      <w:marBottom w:val="0"/>
      <w:divBdr>
        <w:top w:val="none" w:sz="0" w:space="0" w:color="auto"/>
        <w:left w:val="none" w:sz="0" w:space="0" w:color="auto"/>
        <w:bottom w:val="none" w:sz="0" w:space="0" w:color="auto"/>
        <w:right w:val="none" w:sz="0" w:space="0" w:color="auto"/>
      </w:divBdr>
    </w:div>
    <w:div w:id="1330861950">
      <w:bodyDiv w:val="1"/>
      <w:marLeft w:val="0"/>
      <w:marRight w:val="0"/>
      <w:marTop w:val="0"/>
      <w:marBottom w:val="0"/>
      <w:divBdr>
        <w:top w:val="none" w:sz="0" w:space="0" w:color="auto"/>
        <w:left w:val="none" w:sz="0" w:space="0" w:color="auto"/>
        <w:bottom w:val="none" w:sz="0" w:space="0" w:color="auto"/>
        <w:right w:val="none" w:sz="0" w:space="0" w:color="auto"/>
      </w:divBdr>
    </w:div>
    <w:div w:id="1338920307">
      <w:bodyDiv w:val="1"/>
      <w:marLeft w:val="0"/>
      <w:marRight w:val="0"/>
      <w:marTop w:val="0"/>
      <w:marBottom w:val="0"/>
      <w:divBdr>
        <w:top w:val="none" w:sz="0" w:space="0" w:color="auto"/>
        <w:left w:val="none" w:sz="0" w:space="0" w:color="auto"/>
        <w:bottom w:val="none" w:sz="0" w:space="0" w:color="auto"/>
        <w:right w:val="none" w:sz="0" w:space="0" w:color="auto"/>
      </w:divBdr>
    </w:div>
    <w:div w:id="1375621408">
      <w:bodyDiv w:val="1"/>
      <w:marLeft w:val="0"/>
      <w:marRight w:val="0"/>
      <w:marTop w:val="0"/>
      <w:marBottom w:val="0"/>
      <w:divBdr>
        <w:top w:val="none" w:sz="0" w:space="0" w:color="auto"/>
        <w:left w:val="none" w:sz="0" w:space="0" w:color="auto"/>
        <w:bottom w:val="none" w:sz="0" w:space="0" w:color="auto"/>
        <w:right w:val="none" w:sz="0" w:space="0" w:color="auto"/>
      </w:divBdr>
    </w:div>
    <w:div w:id="1377856263">
      <w:bodyDiv w:val="1"/>
      <w:marLeft w:val="0"/>
      <w:marRight w:val="0"/>
      <w:marTop w:val="0"/>
      <w:marBottom w:val="0"/>
      <w:divBdr>
        <w:top w:val="none" w:sz="0" w:space="0" w:color="auto"/>
        <w:left w:val="none" w:sz="0" w:space="0" w:color="auto"/>
        <w:bottom w:val="none" w:sz="0" w:space="0" w:color="auto"/>
        <w:right w:val="none" w:sz="0" w:space="0" w:color="auto"/>
      </w:divBdr>
    </w:div>
    <w:div w:id="1383824719">
      <w:bodyDiv w:val="1"/>
      <w:marLeft w:val="0"/>
      <w:marRight w:val="0"/>
      <w:marTop w:val="0"/>
      <w:marBottom w:val="0"/>
      <w:divBdr>
        <w:top w:val="none" w:sz="0" w:space="0" w:color="auto"/>
        <w:left w:val="none" w:sz="0" w:space="0" w:color="auto"/>
        <w:bottom w:val="none" w:sz="0" w:space="0" w:color="auto"/>
        <w:right w:val="none" w:sz="0" w:space="0" w:color="auto"/>
      </w:divBdr>
    </w:div>
    <w:div w:id="1386098573">
      <w:bodyDiv w:val="1"/>
      <w:marLeft w:val="0"/>
      <w:marRight w:val="0"/>
      <w:marTop w:val="0"/>
      <w:marBottom w:val="0"/>
      <w:divBdr>
        <w:top w:val="none" w:sz="0" w:space="0" w:color="auto"/>
        <w:left w:val="none" w:sz="0" w:space="0" w:color="auto"/>
        <w:bottom w:val="none" w:sz="0" w:space="0" w:color="auto"/>
        <w:right w:val="none" w:sz="0" w:space="0" w:color="auto"/>
      </w:divBdr>
    </w:div>
    <w:div w:id="1389106735">
      <w:bodyDiv w:val="1"/>
      <w:marLeft w:val="0"/>
      <w:marRight w:val="0"/>
      <w:marTop w:val="0"/>
      <w:marBottom w:val="0"/>
      <w:divBdr>
        <w:top w:val="none" w:sz="0" w:space="0" w:color="auto"/>
        <w:left w:val="none" w:sz="0" w:space="0" w:color="auto"/>
        <w:bottom w:val="none" w:sz="0" w:space="0" w:color="auto"/>
        <w:right w:val="none" w:sz="0" w:space="0" w:color="auto"/>
      </w:divBdr>
    </w:div>
    <w:div w:id="1390883069">
      <w:bodyDiv w:val="1"/>
      <w:marLeft w:val="0"/>
      <w:marRight w:val="0"/>
      <w:marTop w:val="0"/>
      <w:marBottom w:val="0"/>
      <w:divBdr>
        <w:top w:val="none" w:sz="0" w:space="0" w:color="auto"/>
        <w:left w:val="none" w:sz="0" w:space="0" w:color="auto"/>
        <w:bottom w:val="none" w:sz="0" w:space="0" w:color="auto"/>
        <w:right w:val="none" w:sz="0" w:space="0" w:color="auto"/>
      </w:divBdr>
    </w:div>
    <w:div w:id="1397237534">
      <w:bodyDiv w:val="1"/>
      <w:marLeft w:val="0"/>
      <w:marRight w:val="0"/>
      <w:marTop w:val="0"/>
      <w:marBottom w:val="0"/>
      <w:divBdr>
        <w:top w:val="none" w:sz="0" w:space="0" w:color="auto"/>
        <w:left w:val="none" w:sz="0" w:space="0" w:color="auto"/>
        <w:bottom w:val="none" w:sz="0" w:space="0" w:color="auto"/>
        <w:right w:val="none" w:sz="0" w:space="0" w:color="auto"/>
      </w:divBdr>
    </w:div>
    <w:div w:id="1400254392">
      <w:bodyDiv w:val="1"/>
      <w:marLeft w:val="0"/>
      <w:marRight w:val="0"/>
      <w:marTop w:val="0"/>
      <w:marBottom w:val="0"/>
      <w:divBdr>
        <w:top w:val="none" w:sz="0" w:space="0" w:color="auto"/>
        <w:left w:val="none" w:sz="0" w:space="0" w:color="auto"/>
        <w:bottom w:val="none" w:sz="0" w:space="0" w:color="auto"/>
        <w:right w:val="none" w:sz="0" w:space="0" w:color="auto"/>
      </w:divBdr>
    </w:div>
    <w:div w:id="1408839183">
      <w:bodyDiv w:val="1"/>
      <w:marLeft w:val="0"/>
      <w:marRight w:val="0"/>
      <w:marTop w:val="0"/>
      <w:marBottom w:val="0"/>
      <w:divBdr>
        <w:top w:val="none" w:sz="0" w:space="0" w:color="auto"/>
        <w:left w:val="none" w:sz="0" w:space="0" w:color="auto"/>
        <w:bottom w:val="none" w:sz="0" w:space="0" w:color="auto"/>
        <w:right w:val="none" w:sz="0" w:space="0" w:color="auto"/>
      </w:divBdr>
    </w:div>
    <w:div w:id="1409308308">
      <w:bodyDiv w:val="1"/>
      <w:marLeft w:val="0"/>
      <w:marRight w:val="0"/>
      <w:marTop w:val="0"/>
      <w:marBottom w:val="0"/>
      <w:divBdr>
        <w:top w:val="none" w:sz="0" w:space="0" w:color="auto"/>
        <w:left w:val="none" w:sz="0" w:space="0" w:color="auto"/>
        <w:bottom w:val="none" w:sz="0" w:space="0" w:color="auto"/>
        <w:right w:val="none" w:sz="0" w:space="0" w:color="auto"/>
      </w:divBdr>
    </w:div>
    <w:div w:id="1438331796">
      <w:bodyDiv w:val="1"/>
      <w:marLeft w:val="0"/>
      <w:marRight w:val="0"/>
      <w:marTop w:val="0"/>
      <w:marBottom w:val="0"/>
      <w:divBdr>
        <w:top w:val="none" w:sz="0" w:space="0" w:color="auto"/>
        <w:left w:val="none" w:sz="0" w:space="0" w:color="auto"/>
        <w:bottom w:val="none" w:sz="0" w:space="0" w:color="auto"/>
        <w:right w:val="none" w:sz="0" w:space="0" w:color="auto"/>
      </w:divBdr>
    </w:div>
    <w:div w:id="1440027854">
      <w:bodyDiv w:val="1"/>
      <w:marLeft w:val="0"/>
      <w:marRight w:val="0"/>
      <w:marTop w:val="0"/>
      <w:marBottom w:val="0"/>
      <w:divBdr>
        <w:top w:val="none" w:sz="0" w:space="0" w:color="auto"/>
        <w:left w:val="none" w:sz="0" w:space="0" w:color="auto"/>
        <w:bottom w:val="none" w:sz="0" w:space="0" w:color="auto"/>
        <w:right w:val="none" w:sz="0" w:space="0" w:color="auto"/>
      </w:divBdr>
    </w:div>
    <w:div w:id="1440105656">
      <w:bodyDiv w:val="1"/>
      <w:marLeft w:val="0"/>
      <w:marRight w:val="0"/>
      <w:marTop w:val="0"/>
      <w:marBottom w:val="0"/>
      <w:divBdr>
        <w:top w:val="none" w:sz="0" w:space="0" w:color="auto"/>
        <w:left w:val="none" w:sz="0" w:space="0" w:color="auto"/>
        <w:bottom w:val="none" w:sz="0" w:space="0" w:color="auto"/>
        <w:right w:val="none" w:sz="0" w:space="0" w:color="auto"/>
      </w:divBdr>
    </w:div>
    <w:div w:id="1446655923">
      <w:bodyDiv w:val="1"/>
      <w:marLeft w:val="0"/>
      <w:marRight w:val="0"/>
      <w:marTop w:val="0"/>
      <w:marBottom w:val="0"/>
      <w:divBdr>
        <w:top w:val="none" w:sz="0" w:space="0" w:color="auto"/>
        <w:left w:val="none" w:sz="0" w:space="0" w:color="auto"/>
        <w:bottom w:val="none" w:sz="0" w:space="0" w:color="auto"/>
        <w:right w:val="none" w:sz="0" w:space="0" w:color="auto"/>
      </w:divBdr>
    </w:div>
    <w:div w:id="1455052869">
      <w:bodyDiv w:val="1"/>
      <w:marLeft w:val="0"/>
      <w:marRight w:val="0"/>
      <w:marTop w:val="0"/>
      <w:marBottom w:val="0"/>
      <w:divBdr>
        <w:top w:val="none" w:sz="0" w:space="0" w:color="auto"/>
        <w:left w:val="none" w:sz="0" w:space="0" w:color="auto"/>
        <w:bottom w:val="none" w:sz="0" w:space="0" w:color="auto"/>
        <w:right w:val="none" w:sz="0" w:space="0" w:color="auto"/>
      </w:divBdr>
    </w:div>
    <w:div w:id="1462533640">
      <w:bodyDiv w:val="1"/>
      <w:marLeft w:val="0"/>
      <w:marRight w:val="0"/>
      <w:marTop w:val="0"/>
      <w:marBottom w:val="0"/>
      <w:divBdr>
        <w:top w:val="none" w:sz="0" w:space="0" w:color="auto"/>
        <w:left w:val="none" w:sz="0" w:space="0" w:color="auto"/>
        <w:bottom w:val="none" w:sz="0" w:space="0" w:color="auto"/>
        <w:right w:val="none" w:sz="0" w:space="0" w:color="auto"/>
      </w:divBdr>
    </w:div>
    <w:div w:id="1463693360">
      <w:bodyDiv w:val="1"/>
      <w:marLeft w:val="0"/>
      <w:marRight w:val="0"/>
      <w:marTop w:val="0"/>
      <w:marBottom w:val="0"/>
      <w:divBdr>
        <w:top w:val="none" w:sz="0" w:space="0" w:color="auto"/>
        <w:left w:val="none" w:sz="0" w:space="0" w:color="auto"/>
        <w:bottom w:val="none" w:sz="0" w:space="0" w:color="auto"/>
        <w:right w:val="none" w:sz="0" w:space="0" w:color="auto"/>
      </w:divBdr>
    </w:div>
    <w:div w:id="1469128748">
      <w:bodyDiv w:val="1"/>
      <w:marLeft w:val="0"/>
      <w:marRight w:val="0"/>
      <w:marTop w:val="0"/>
      <w:marBottom w:val="0"/>
      <w:divBdr>
        <w:top w:val="none" w:sz="0" w:space="0" w:color="auto"/>
        <w:left w:val="none" w:sz="0" w:space="0" w:color="auto"/>
        <w:bottom w:val="none" w:sz="0" w:space="0" w:color="auto"/>
        <w:right w:val="none" w:sz="0" w:space="0" w:color="auto"/>
      </w:divBdr>
    </w:div>
    <w:div w:id="1477140899">
      <w:bodyDiv w:val="1"/>
      <w:marLeft w:val="0"/>
      <w:marRight w:val="0"/>
      <w:marTop w:val="0"/>
      <w:marBottom w:val="0"/>
      <w:divBdr>
        <w:top w:val="none" w:sz="0" w:space="0" w:color="auto"/>
        <w:left w:val="none" w:sz="0" w:space="0" w:color="auto"/>
        <w:bottom w:val="none" w:sz="0" w:space="0" w:color="auto"/>
        <w:right w:val="none" w:sz="0" w:space="0" w:color="auto"/>
      </w:divBdr>
    </w:div>
    <w:div w:id="1480462694">
      <w:bodyDiv w:val="1"/>
      <w:marLeft w:val="0"/>
      <w:marRight w:val="0"/>
      <w:marTop w:val="0"/>
      <w:marBottom w:val="0"/>
      <w:divBdr>
        <w:top w:val="none" w:sz="0" w:space="0" w:color="auto"/>
        <w:left w:val="none" w:sz="0" w:space="0" w:color="auto"/>
        <w:bottom w:val="none" w:sz="0" w:space="0" w:color="auto"/>
        <w:right w:val="none" w:sz="0" w:space="0" w:color="auto"/>
      </w:divBdr>
    </w:div>
    <w:div w:id="1483110839">
      <w:bodyDiv w:val="1"/>
      <w:marLeft w:val="0"/>
      <w:marRight w:val="0"/>
      <w:marTop w:val="0"/>
      <w:marBottom w:val="0"/>
      <w:divBdr>
        <w:top w:val="none" w:sz="0" w:space="0" w:color="auto"/>
        <w:left w:val="none" w:sz="0" w:space="0" w:color="auto"/>
        <w:bottom w:val="none" w:sz="0" w:space="0" w:color="auto"/>
        <w:right w:val="none" w:sz="0" w:space="0" w:color="auto"/>
      </w:divBdr>
    </w:div>
    <w:div w:id="1485512401">
      <w:bodyDiv w:val="1"/>
      <w:marLeft w:val="0"/>
      <w:marRight w:val="0"/>
      <w:marTop w:val="0"/>
      <w:marBottom w:val="0"/>
      <w:divBdr>
        <w:top w:val="none" w:sz="0" w:space="0" w:color="auto"/>
        <w:left w:val="none" w:sz="0" w:space="0" w:color="auto"/>
        <w:bottom w:val="none" w:sz="0" w:space="0" w:color="auto"/>
        <w:right w:val="none" w:sz="0" w:space="0" w:color="auto"/>
      </w:divBdr>
    </w:div>
    <w:div w:id="1488286403">
      <w:bodyDiv w:val="1"/>
      <w:marLeft w:val="0"/>
      <w:marRight w:val="0"/>
      <w:marTop w:val="0"/>
      <w:marBottom w:val="0"/>
      <w:divBdr>
        <w:top w:val="none" w:sz="0" w:space="0" w:color="auto"/>
        <w:left w:val="none" w:sz="0" w:space="0" w:color="auto"/>
        <w:bottom w:val="none" w:sz="0" w:space="0" w:color="auto"/>
        <w:right w:val="none" w:sz="0" w:space="0" w:color="auto"/>
      </w:divBdr>
    </w:div>
    <w:div w:id="1505393946">
      <w:bodyDiv w:val="1"/>
      <w:marLeft w:val="0"/>
      <w:marRight w:val="0"/>
      <w:marTop w:val="0"/>
      <w:marBottom w:val="0"/>
      <w:divBdr>
        <w:top w:val="none" w:sz="0" w:space="0" w:color="auto"/>
        <w:left w:val="none" w:sz="0" w:space="0" w:color="auto"/>
        <w:bottom w:val="none" w:sz="0" w:space="0" w:color="auto"/>
        <w:right w:val="none" w:sz="0" w:space="0" w:color="auto"/>
      </w:divBdr>
    </w:div>
    <w:div w:id="1512598336">
      <w:bodyDiv w:val="1"/>
      <w:marLeft w:val="0"/>
      <w:marRight w:val="0"/>
      <w:marTop w:val="0"/>
      <w:marBottom w:val="0"/>
      <w:divBdr>
        <w:top w:val="none" w:sz="0" w:space="0" w:color="auto"/>
        <w:left w:val="none" w:sz="0" w:space="0" w:color="auto"/>
        <w:bottom w:val="none" w:sz="0" w:space="0" w:color="auto"/>
        <w:right w:val="none" w:sz="0" w:space="0" w:color="auto"/>
      </w:divBdr>
    </w:div>
    <w:div w:id="1530605613">
      <w:bodyDiv w:val="1"/>
      <w:marLeft w:val="0"/>
      <w:marRight w:val="0"/>
      <w:marTop w:val="0"/>
      <w:marBottom w:val="0"/>
      <w:divBdr>
        <w:top w:val="none" w:sz="0" w:space="0" w:color="auto"/>
        <w:left w:val="none" w:sz="0" w:space="0" w:color="auto"/>
        <w:bottom w:val="none" w:sz="0" w:space="0" w:color="auto"/>
        <w:right w:val="none" w:sz="0" w:space="0" w:color="auto"/>
      </w:divBdr>
    </w:div>
    <w:div w:id="1541668974">
      <w:bodyDiv w:val="1"/>
      <w:marLeft w:val="0"/>
      <w:marRight w:val="0"/>
      <w:marTop w:val="0"/>
      <w:marBottom w:val="0"/>
      <w:divBdr>
        <w:top w:val="none" w:sz="0" w:space="0" w:color="auto"/>
        <w:left w:val="none" w:sz="0" w:space="0" w:color="auto"/>
        <w:bottom w:val="none" w:sz="0" w:space="0" w:color="auto"/>
        <w:right w:val="none" w:sz="0" w:space="0" w:color="auto"/>
      </w:divBdr>
    </w:div>
    <w:div w:id="1552230498">
      <w:bodyDiv w:val="1"/>
      <w:marLeft w:val="0"/>
      <w:marRight w:val="0"/>
      <w:marTop w:val="0"/>
      <w:marBottom w:val="0"/>
      <w:divBdr>
        <w:top w:val="none" w:sz="0" w:space="0" w:color="auto"/>
        <w:left w:val="none" w:sz="0" w:space="0" w:color="auto"/>
        <w:bottom w:val="none" w:sz="0" w:space="0" w:color="auto"/>
        <w:right w:val="none" w:sz="0" w:space="0" w:color="auto"/>
      </w:divBdr>
    </w:div>
    <w:div w:id="1553544822">
      <w:bodyDiv w:val="1"/>
      <w:marLeft w:val="0"/>
      <w:marRight w:val="0"/>
      <w:marTop w:val="0"/>
      <w:marBottom w:val="0"/>
      <w:divBdr>
        <w:top w:val="none" w:sz="0" w:space="0" w:color="auto"/>
        <w:left w:val="none" w:sz="0" w:space="0" w:color="auto"/>
        <w:bottom w:val="none" w:sz="0" w:space="0" w:color="auto"/>
        <w:right w:val="none" w:sz="0" w:space="0" w:color="auto"/>
      </w:divBdr>
    </w:div>
    <w:div w:id="1555241335">
      <w:bodyDiv w:val="1"/>
      <w:marLeft w:val="0"/>
      <w:marRight w:val="0"/>
      <w:marTop w:val="0"/>
      <w:marBottom w:val="0"/>
      <w:divBdr>
        <w:top w:val="none" w:sz="0" w:space="0" w:color="auto"/>
        <w:left w:val="none" w:sz="0" w:space="0" w:color="auto"/>
        <w:bottom w:val="none" w:sz="0" w:space="0" w:color="auto"/>
        <w:right w:val="none" w:sz="0" w:space="0" w:color="auto"/>
      </w:divBdr>
    </w:div>
    <w:div w:id="1574050309">
      <w:bodyDiv w:val="1"/>
      <w:marLeft w:val="0"/>
      <w:marRight w:val="0"/>
      <w:marTop w:val="0"/>
      <w:marBottom w:val="0"/>
      <w:divBdr>
        <w:top w:val="none" w:sz="0" w:space="0" w:color="auto"/>
        <w:left w:val="none" w:sz="0" w:space="0" w:color="auto"/>
        <w:bottom w:val="none" w:sz="0" w:space="0" w:color="auto"/>
        <w:right w:val="none" w:sz="0" w:space="0" w:color="auto"/>
      </w:divBdr>
    </w:div>
    <w:div w:id="1579247543">
      <w:bodyDiv w:val="1"/>
      <w:marLeft w:val="0"/>
      <w:marRight w:val="0"/>
      <w:marTop w:val="0"/>
      <w:marBottom w:val="0"/>
      <w:divBdr>
        <w:top w:val="none" w:sz="0" w:space="0" w:color="auto"/>
        <w:left w:val="none" w:sz="0" w:space="0" w:color="auto"/>
        <w:bottom w:val="none" w:sz="0" w:space="0" w:color="auto"/>
        <w:right w:val="none" w:sz="0" w:space="0" w:color="auto"/>
      </w:divBdr>
    </w:div>
    <w:div w:id="1580824736">
      <w:bodyDiv w:val="1"/>
      <w:marLeft w:val="0"/>
      <w:marRight w:val="0"/>
      <w:marTop w:val="0"/>
      <w:marBottom w:val="0"/>
      <w:divBdr>
        <w:top w:val="none" w:sz="0" w:space="0" w:color="auto"/>
        <w:left w:val="none" w:sz="0" w:space="0" w:color="auto"/>
        <w:bottom w:val="none" w:sz="0" w:space="0" w:color="auto"/>
        <w:right w:val="none" w:sz="0" w:space="0" w:color="auto"/>
      </w:divBdr>
    </w:div>
    <w:div w:id="1584603042">
      <w:bodyDiv w:val="1"/>
      <w:marLeft w:val="0"/>
      <w:marRight w:val="0"/>
      <w:marTop w:val="0"/>
      <w:marBottom w:val="0"/>
      <w:divBdr>
        <w:top w:val="none" w:sz="0" w:space="0" w:color="auto"/>
        <w:left w:val="none" w:sz="0" w:space="0" w:color="auto"/>
        <w:bottom w:val="none" w:sz="0" w:space="0" w:color="auto"/>
        <w:right w:val="none" w:sz="0" w:space="0" w:color="auto"/>
      </w:divBdr>
    </w:div>
    <w:div w:id="1585334057">
      <w:bodyDiv w:val="1"/>
      <w:marLeft w:val="0"/>
      <w:marRight w:val="0"/>
      <w:marTop w:val="0"/>
      <w:marBottom w:val="0"/>
      <w:divBdr>
        <w:top w:val="none" w:sz="0" w:space="0" w:color="auto"/>
        <w:left w:val="none" w:sz="0" w:space="0" w:color="auto"/>
        <w:bottom w:val="none" w:sz="0" w:space="0" w:color="auto"/>
        <w:right w:val="none" w:sz="0" w:space="0" w:color="auto"/>
      </w:divBdr>
    </w:div>
    <w:div w:id="1585917597">
      <w:bodyDiv w:val="1"/>
      <w:marLeft w:val="0"/>
      <w:marRight w:val="0"/>
      <w:marTop w:val="0"/>
      <w:marBottom w:val="0"/>
      <w:divBdr>
        <w:top w:val="none" w:sz="0" w:space="0" w:color="auto"/>
        <w:left w:val="none" w:sz="0" w:space="0" w:color="auto"/>
        <w:bottom w:val="none" w:sz="0" w:space="0" w:color="auto"/>
        <w:right w:val="none" w:sz="0" w:space="0" w:color="auto"/>
      </w:divBdr>
    </w:div>
    <w:div w:id="1589924796">
      <w:bodyDiv w:val="1"/>
      <w:marLeft w:val="0"/>
      <w:marRight w:val="0"/>
      <w:marTop w:val="0"/>
      <w:marBottom w:val="0"/>
      <w:divBdr>
        <w:top w:val="none" w:sz="0" w:space="0" w:color="auto"/>
        <w:left w:val="none" w:sz="0" w:space="0" w:color="auto"/>
        <w:bottom w:val="none" w:sz="0" w:space="0" w:color="auto"/>
        <w:right w:val="none" w:sz="0" w:space="0" w:color="auto"/>
      </w:divBdr>
    </w:div>
    <w:div w:id="1593273355">
      <w:bodyDiv w:val="1"/>
      <w:marLeft w:val="0"/>
      <w:marRight w:val="0"/>
      <w:marTop w:val="0"/>
      <w:marBottom w:val="0"/>
      <w:divBdr>
        <w:top w:val="none" w:sz="0" w:space="0" w:color="auto"/>
        <w:left w:val="none" w:sz="0" w:space="0" w:color="auto"/>
        <w:bottom w:val="none" w:sz="0" w:space="0" w:color="auto"/>
        <w:right w:val="none" w:sz="0" w:space="0" w:color="auto"/>
      </w:divBdr>
    </w:div>
    <w:div w:id="1601529687">
      <w:bodyDiv w:val="1"/>
      <w:marLeft w:val="0"/>
      <w:marRight w:val="0"/>
      <w:marTop w:val="0"/>
      <w:marBottom w:val="0"/>
      <w:divBdr>
        <w:top w:val="none" w:sz="0" w:space="0" w:color="auto"/>
        <w:left w:val="none" w:sz="0" w:space="0" w:color="auto"/>
        <w:bottom w:val="none" w:sz="0" w:space="0" w:color="auto"/>
        <w:right w:val="none" w:sz="0" w:space="0" w:color="auto"/>
      </w:divBdr>
    </w:div>
    <w:div w:id="1606882423">
      <w:bodyDiv w:val="1"/>
      <w:marLeft w:val="0"/>
      <w:marRight w:val="0"/>
      <w:marTop w:val="0"/>
      <w:marBottom w:val="0"/>
      <w:divBdr>
        <w:top w:val="none" w:sz="0" w:space="0" w:color="auto"/>
        <w:left w:val="none" w:sz="0" w:space="0" w:color="auto"/>
        <w:bottom w:val="none" w:sz="0" w:space="0" w:color="auto"/>
        <w:right w:val="none" w:sz="0" w:space="0" w:color="auto"/>
      </w:divBdr>
    </w:div>
    <w:div w:id="1613440345">
      <w:bodyDiv w:val="1"/>
      <w:marLeft w:val="0"/>
      <w:marRight w:val="0"/>
      <w:marTop w:val="0"/>
      <w:marBottom w:val="0"/>
      <w:divBdr>
        <w:top w:val="none" w:sz="0" w:space="0" w:color="auto"/>
        <w:left w:val="none" w:sz="0" w:space="0" w:color="auto"/>
        <w:bottom w:val="none" w:sz="0" w:space="0" w:color="auto"/>
        <w:right w:val="none" w:sz="0" w:space="0" w:color="auto"/>
      </w:divBdr>
    </w:div>
    <w:div w:id="1618948675">
      <w:bodyDiv w:val="1"/>
      <w:marLeft w:val="0"/>
      <w:marRight w:val="0"/>
      <w:marTop w:val="0"/>
      <w:marBottom w:val="0"/>
      <w:divBdr>
        <w:top w:val="none" w:sz="0" w:space="0" w:color="auto"/>
        <w:left w:val="none" w:sz="0" w:space="0" w:color="auto"/>
        <w:bottom w:val="none" w:sz="0" w:space="0" w:color="auto"/>
        <w:right w:val="none" w:sz="0" w:space="0" w:color="auto"/>
      </w:divBdr>
    </w:div>
    <w:div w:id="1626497513">
      <w:bodyDiv w:val="1"/>
      <w:marLeft w:val="0"/>
      <w:marRight w:val="0"/>
      <w:marTop w:val="0"/>
      <w:marBottom w:val="0"/>
      <w:divBdr>
        <w:top w:val="none" w:sz="0" w:space="0" w:color="auto"/>
        <w:left w:val="none" w:sz="0" w:space="0" w:color="auto"/>
        <w:bottom w:val="none" w:sz="0" w:space="0" w:color="auto"/>
        <w:right w:val="none" w:sz="0" w:space="0" w:color="auto"/>
      </w:divBdr>
    </w:div>
    <w:div w:id="1629504131">
      <w:bodyDiv w:val="1"/>
      <w:marLeft w:val="0"/>
      <w:marRight w:val="0"/>
      <w:marTop w:val="0"/>
      <w:marBottom w:val="0"/>
      <w:divBdr>
        <w:top w:val="none" w:sz="0" w:space="0" w:color="auto"/>
        <w:left w:val="none" w:sz="0" w:space="0" w:color="auto"/>
        <w:bottom w:val="none" w:sz="0" w:space="0" w:color="auto"/>
        <w:right w:val="none" w:sz="0" w:space="0" w:color="auto"/>
      </w:divBdr>
    </w:div>
    <w:div w:id="1636520927">
      <w:bodyDiv w:val="1"/>
      <w:marLeft w:val="0"/>
      <w:marRight w:val="0"/>
      <w:marTop w:val="0"/>
      <w:marBottom w:val="0"/>
      <w:divBdr>
        <w:top w:val="none" w:sz="0" w:space="0" w:color="auto"/>
        <w:left w:val="none" w:sz="0" w:space="0" w:color="auto"/>
        <w:bottom w:val="none" w:sz="0" w:space="0" w:color="auto"/>
        <w:right w:val="none" w:sz="0" w:space="0" w:color="auto"/>
      </w:divBdr>
    </w:div>
    <w:div w:id="1636905247">
      <w:bodyDiv w:val="1"/>
      <w:marLeft w:val="0"/>
      <w:marRight w:val="0"/>
      <w:marTop w:val="0"/>
      <w:marBottom w:val="0"/>
      <w:divBdr>
        <w:top w:val="none" w:sz="0" w:space="0" w:color="auto"/>
        <w:left w:val="none" w:sz="0" w:space="0" w:color="auto"/>
        <w:bottom w:val="none" w:sz="0" w:space="0" w:color="auto"/>
        <w:right w:val="none" w:sz="0" w:space="0" w:color="auto"/>
      </w:divBdr>
    </w:div>
    <w:div w:id="1660578438">
      <w:bodyDiv w:val="1"/>
      <w:marLeft w:val="0"/>
      <w:marRight w:val="0"/>
      <w:marTop w:val="0"/>
      <w:marBottom w:val="0"/>
      <w:divBdr>
        <w:top w:val="none" w:sz="0" w:space="0" w:color="auto"/>
        <w:left w:val="none" w:sz="0" w:space="0" w:color="auto"/>
        <w:bottom w:val="none" w:sz="0" w:space="0" w:color="auto"/>
        <w:right w:val="none" w:sz="0" w:space="0" w:color="auto"/>
      </w:divBdr>
    </w:div>
    <w:div w:id="1662661781">
      <w:bodyDiv w:val="1"/>
      <w:marLeft w:val="0"/>
      <w:marRight w:val="0"/>
      <w:marTop w:val="0"/>
      <w:marBottom w:val="0"/>
      <w:divBdr>
        <w:top w:val="none" w:sz="0" w:space="0" w:color="auto"/>
        <w:left w:val="none" w:sz="0" w:space="0" w:color="auto"/>
        <w:bottom w:val="none" w:sz="0" w:space="0" w:color="auto"/>
        <w:right w:val="none" w:sz="0" w:space="0" w:color="auto"/>
      </w:divBdr>
    </w:div>
    <w:div w:id="1674531837">
      <w:bodyDiv w:val="1"/>
      <w:marLeft w:val="0"/>
      <w:marRight w:val="0"/>
      <w:marTop w:val="0"/>
      <w:marBottom w:val="0"/>
      <w:divBdr>
        <w:top w:val="none" w:sz="0" w:space="0" w:color="auto"/>
        <w:left w:val="none" w:sz="0" w:space="0" w:color="auto"/>
        <w:bottom w:val="none" w:sz="0" w:space="0" w:color="auto"/>
        <w:right w:val="none" w:sz="0" w:space="0" w:color="auto"/>
      </w:divBdr>
    </w:div>
    <w:div w:id="1675062923">
      <w:bodyDiv w:val="1"/>
      <w:marLeft w:val="0"/>
      <w:marRight w:val="0"/>
      <w:marTop w:val="0"/>
      <w:marBottom w:val="0"/>
      <w:divBdr>
        <w:top w:val="none" w:sz="0" w:space="0" w:color="auto"/>
        <w:left w:val="none" w:sz="0" w:space="0" w:color="auto"/>
        <w:bottom w:val="none" w:sz="0" w:space="0" w:color="auto"/>
        <w:right w:val="none" w:sz="0" w:space="0" w:color="auto"/>
      </w:divBdr>
    </w:div>
    <w:div w:id="1682512197">
      <w:bodyDiv w:val="1"/>
      <w:marLeft w:val="0"/>
      <w:marRight w:val="0"/>
      <w:marTop w:val="0"/>
      <w:marBottom w:val="0"/>
      <w:divBdr>
        <w:top w:val="none" w:sz="0" w:space="0" w:color="auto"/>
        <w:left w:val="none" w:sz="0" w:space="0" w:color="auto"/>
        <w:bottom w:val="none" w:sz="0" w:space="0" w:color="auto"/>
        <w:right w:val="none" w:sz="0" w:space="0" w:color="auto"/>
      </w:divBdr>
    </w:div>
    <w:div w:id="1686125866">
      <w:bodyDiv w:val="1"/>
      <w:marLeft w:val="0"/>
      <w:marRight w:val="0"/>
      <w:marTop w:val="0"/>
      <w:marBottom w:val="0"/>
      <w:divBdr>
        <w:top w:val="none" w:sz="0" w:space="0" w:color="auto"/>
        <w:left w:val="none" w:sz="0" w:space="0" w:color="auto"/>
        <w:bottom w:val="none" w:sz="0" w:space="0" w:color="auto"/>
        <w:right w:val="none" w:sz="0" w:space="0" w:color="auto"/>
      </w:divBdr>
    </w:div>
    <w:div w:id="1688747547">
      <w:bodyDiv w:val="1"/>
      <w:marLeft w:val="0"/>
      <w:marRight w:val="0"/>
      <w:marTop w:val="0"/>
      <w:marBottom w:val="0"/>
      <w:divBdr>
        <w:top w:val="none" w:sz="0" w:space="0" w:color="auto"/>
        <w:left w:val="none" w:sz="0" w:space="0" w:color="auto"/>
        <w:bottom w:val="none" w:sz="0" w:space="0" w:color="auto"/>
        <w:right w:val="none" w:sz="0" w:space="0" w:color="auto"/>
      </w:divBdr>
    </w:div>
    <w:div w:id="1700623060">
      <w:bodyDiv w:val="1"/>
      <w:marLeft w:val="0"/>
      <w:marRight w:val="0"/>
      <w:marTop w:val="0"/>
      <w:marBottom w:val="0"/>
      <w:divBdr>
        <w:top w:val="none" w:sz="0" w:space="0" w:color="auto"/>
        <w:left w:val="none" w:sz="0" w:space="0" w:color="auto"/>
        <w:bottom w:val="none" w:sz="0" w:space="0" w:color="auto"/>
        <w:right w:val="none" w:sz="0" w:space="0" w:color="auto"/>
      </w:divBdr>
    </w:div>
    <w:div w:id="1701004939">
      <w:bodyDiv w:val="1"/>
      <w:marLeft w:val="0"/>
      <w:marRight w:val="0"/>
      <w:marTop w:val="0"/>
      <w:marBottom w:val="0"/>
      <w:divBdr>
        <w:top w:val="none" w:sz="0" w:space="0" w:color="auto"/>
        <w:left w:val="none" w:sz="0" w:space="0" w:color="auto"/>
        <w:bottom w:val="none" w:sz="0" w:space="0" w:color="auto"/>
        <w:right w:val="none" w:sz="0" w:space="0" w:color="auto"/>
      </w:divBdr>
    </w:div>
    <w:div w:id="1703553553">
      <w:bodyDiv w:val="1"/>
      <w:marLeft w:val="0"/>
      <w:marRight w:val="0"/>
      <w:marTop w:val="0"/>
      <w:marBottom w:val="0"/>
      <w:divBdr>
        <w:top w:val="none" w:sz="0" w:space="0" w:color="auto"/>
        <w:left w:val="none" w:sz="0" w:space="0" w:color="auto"/>
        <w:bottom w:val="none" w:sz="0" w:space="0" w:color="auto"/>
        <w:right w:val="none" w:sz="0" w:space="0" w:color="auto"/>
      </w:divBdr>
    </w:div>
    <w:div w:id="1713767409">
      <w:bodyDiv w:val="1"/>
      <w:marLeft w:val="0"/>
      <w:marRight w:val="0"/>
      <w:marTop w:val="0"/>
      <w:marBottom w:val="0"/>
      <w:divBdr>
        <w:top w:val="none" w:sz="0" w:space="0" w:color="auto"/>
        <w:left w:val="none" w:sz="0" w:space="0" w:color="auto"/>
        <w:bottom w:val="none" w:sz="0" w:space="0" w:color="auto"/>
        <w:right w:val="none" w:sz="0" w:space="0" w:color="auto"/>
      </w:divBdr>
    </w:div>
    <w:div w:id="1717655621">
      <w:bodyDiv w:val="1"/>
      <w:marLeft w:val="0"/>
      <w:marRight w:val="0"/>
      <w:marTop w:val="0"/>
      <w:marBottom w:val="0"/>
      <w:divBdr>
        <w:top w:val="none" w:sz="0" w:space="0" w:color="auto"/>
        <w:left w:val="none" w:sz="0" w:space="0" w:color="auto"/>
        <w:bottom w:val="none" w:sz="0" w:space="0" w:color="auto"/>
        <w:right w:val="none" w:sz="0" w:space="0" w:color="auto"/>
      </w:divBdr>
    </w:div>
    <w:div w:id="1720788120">
      <w:bodyDiv w:val="1"/>
      <w:marLeft w:val="0"/>
      <w:marRight w:val="0"/>
      <w:marTop w:val="0"/>
      <w:marBottom w:val="0"/>
      <w:divBdr>
        <w:top w:val="none" w:sz="0" w:space="0" w:color="auto"/>
        <w:left w:val="none" w:sz="0" w:space="0" w:color="auto"/>
        <w:bottom w:val="none" w:sz="0" w:space="0" w:color="auto"/>
        <w:right w:val="none" w:sz="0" w:space="0" w:color="auto"/>
      </w:divBdr>
    </w:div>
    <w:div w:id="1732656682">
      <w:bodyDiv w:val="1"/>
      <w:marLeft w:val="0"/>
      <w:marRight w:val="0"/>
      <w:marTop w:val="0"/>
      <w:marBottom w:val="0"/>
      <w:divBdr>
        <w:top w:val="none" w:sz="0" w:space="0" w:color="auto"/>
        <w:left w:val="none" w:sz="0" w:space="0" w:color="auto"/>
        <w:bottom w:val="none" w:sz="0" w:space="0" w:color="auto"/>
        <w:right w:val="none" w:sz="0" w:space="0" w:color="auto"/>
      </w:divBdr>
    </w:div>
    <w:div w:id="1736590163">
      <w:bodyDiv w:val="1"/>
      <w:marLeft w:val="0"/>
      <w:marRight w:val="0"/>
      <w:marTop w:val="0"/>
      <w:marBottom w:val="0"/>
      <w:divBdr>
        <w:top w:val="none" w:sz="0" w:space="0" w:color="auto"/>
        <w:left w:val="none" w:sz="0" w:space="0" w:color="auto"/>
        <w:bottom w:val="none" w:sz="0" w:space="0" w:color="auto"/>
        <w:right w:val="none" w:sz="0" w:space="0" w:color="auto"/>
      </w:divBdr>
    </w:div>
    <w:div w:id="1743789254">
      <w:bodyDiv w:val="1"/>
      <w:marLeft w:val="0"/>
      <w:marRight w:val="0"/>
      <w:marTop w:val="0"/>
      <w:marBottom w:val="0"/>
      <w:divBdr>
        <w:top w:val="none" w:sz="0" w:space="0" w:color="auto"/>
        <w:left w:val="none" w:sz="0" w:space="0" w:color="auto"/>
        <w:bottom w:val="none" w:sz="0" w:space="0" w:color="auto"/>
        <w:right w:val="none" w:sz="0" w:space="0" w:color="auto"/>
      </w:divBdr>
    </w:div>
    <w:div w:id="1758356834">
      <w:bodyDiv w:val="1"/>
      <w:marLeft w:val="0"/>
      <w:marRight w:val="0"/>
      <w:marTop w:val="0"/>
      <w:marBottom w:val="0"/>
      <w:divBdr>
        <w:top w:val="none" w:sz="0" w:space="0" w:color="auto"/>
        <w:left w:val="none" w:sz="0" w:space="0" w:color="auto"/>
        <w:bottom w:val="none" w:sz="0" w:space="0" w:color="auto"/>
        <w:right w:val="none" w:sz="0" w:space="0" w:color="auto"/>
      </w:divBdr>
    </w:div>
    <w:div w:id="1765497439">
      <w:bodyDiv w:val="1"/>
      <w:marLeft w:val="0"/>
      <w:marRight w:val="0"/>
      <w:marTop w:val="0"/>
      <w:marBottom w:val="0"/>
      <w:divBdr>
        <w:top w:val="none" w:sz="0" w:space="0" w:color="auto"/>
        <w:left w:val="none" w:sz="0" w:space="0" w:color="auto"/>
        <w:bottom w:val="none" w:sz="0" w:space="0" w:color="auto"/>
        <w:right w:val="none" w:sz="0" w:space="0" w:color="auto"/>
      </w:divBdr>
    </w:div>
    <w:div w:id="1770274544">
      <w:bodyDiv w:val="1"/>
      <w:marLeft w:val="0"/>
      <w:marRight w:val="0"/>
      <w:marTop w:val="0"/>
      <w:marBottom w:val="0"/>
      <w:divBdr>
        <w:top w:val="none" w:sz="0" w:space="0" w:color="auto"/>
        <w:left w:val="none" w:sz="0" w:space="0" w:color="auto"/>
        <w:bottom w:val="none" w:sz="0" w:space="0" w:color="auto"/>
        <w:right w:val="none" w:sz="0" w:space="0" w:color="auto"/>
      </w:divBdr>
    </w:div>
    <w:div w:id="1772974422">
      <w:bodyDiv w:val="1"/>
      <w:marLeft w:val="0"/>
      <w:marRight w:val="0"/>
      <w:marTop w:val="0"/>
      <w:marBottom w:val="0"/>
      <w:divBdr>
        <w:top w:val="none" w:sz="0" w:space="0" w:color="auto"/>
        <w:left w:val="none" w:sz="0" w:space="0" w:color="auto"/>
        <w:bottom w:val="none" w:sz="0" w:space="0" w:color="auto"/>
        <w:right w:val="none" w:sz="0" w:space="0" w:color="auto"/>
      </w:divBdr>
    </w:div>
    <w:div w:id="1789351391">
      <w:bodyDiv w:val="1"/>
      <w:marLeft w:val="0"/>
      <w:marRight w:val="0"/>
      <w:marTop w:val="0"/>
      <w:marBottom w:val="0"/>
      <w:divBdr>
        <w:top w:val="none" w:sz="0" w:space="0" w:color="auto"/>
        <w:left w:val="none" w:sz="0" w:space="0" w:color="auto"/>
        <w:bottom w:val="none" w:sz="0" w:space="0" w:color="auto"/>
        <w:right w:val="none" w:sz="0" w:space="0" w:color="auto"/>
      </w:divBdr>
    </w:div>
    <w:div w:id="1792479672">
      <w:bodyDiv w:val="1"/>
      <w:marLeft w:val="0"/>
      <w:marRight w:val="0"/>
      <w:marTop w:val="0"/>
      <w:marBottom w:val="0"/>
      <w:divBdr>
        <w:top w:val="none" w:sz="0" w:space="0" w:color="auto"/>
        <w:left w:val="none" w:sz="0" w:space="0" w:color="auto"/>
        <w:bottom w:val="none" w:sz="0" w:space="0" w:color="auto"/>
        <w:right w:val="none" w:sz="0" w:space="0" w:color="auto"/>
      </w:divBdr>
    </w:div>
    <w:div w:id="1797718618">
      <w:bodyDiv w:val="1"/>
      <w:marLeft w:val="0"/>
      <w:marRight w:val="0"/>
      <w:marTop w:val="0"/>
      <w:marBottom w:val="0"/>
      <w:divBdr>
        <w:top w:val="none" w:sz="0" w:space="0" w:color="auto"/>
        <w:left w:val="none" w:sz="0" w:space="0" w:color="auto"/>
        <w:bottom w:val="none" w:sz="0" w:space="0" w:color="auto"/>
        <w:right w:val="none" w:sz="0" w:space="0" w:color="auto"/>
      </w:divBdr>
    </w:div>
    <w:div w:id="1798177306">
      <w:bodyDiv w:val="1"/>
      <w:marLeft w:val="0"/>
      <w:marRight w:val="0"/>
      <w:marTop w:val="0"/>
      <w:marBottom w:val="0"/>
      <w:divBdr>
        <w:top w:val="none" w:sz="0" w:space="0" w:color="auto"/>
        <w:left w:val="none" w:sz="0" w:space="0" w:color="auto"/>
        <w:bottom w:val="none" w:sz="0" w:space="0" w:color="auto"/>
        <w:right w:val="none" w:sz="0" w:space="0" w:color="auto"/>
      </w:divBdr>
    </w:div>
    <w:div w:id="1814835311">
      <w:bodyDiv w:val="1"/>
      <w:marLeft w:val="0"/>
      <w:marRight w:val="0"/>
      <w:marTop w:val="0"/>
      <w:marBottom w:val="0"/>
      <w:divBdr>
        <w:top w:val="none" w:sz="0" w:space="0" w:color="auto"/>
        <w:left w:val="none" w:sz="0" w:space="0" w:color="auto"/>
        <w:bottom w:val="none" w:sz="0" w:space="0" w:color="auto"/>
        <w:right w:val="none" w:sz="0" w:space="0" w:color="auto"/>
      </w:divBdr>
    </w:div>
    <w:div w:id="1819882931">
      <w:bodyDiv w:val="1"/>
      <w:marLeft w:val="0"/>
      <w:marRight w:val="0"/>
      <w:marTop w:val="0"/>
      <w:marBottom w:val="0"/>
      <w:divBdr>
        <w:top w:val="none" w:sz="0" w:space="0" w:color="auto"/>
        <w:left w:val="none" w:sz="0" w:space="0" w:color="auto"/>
        <w:bottom w:val="none" w:sz="0" w:space="0" w:color="auto"/>
        <w:right w:val="none" w:sz="0" w:space="0" w:color="auto"/>
      </w:divBdr>
    </w:div>
    <w:div w:id="1841116864">
      <w:bodyDiv w:val="1"/>
      <w:marLeft w:val="0"/>
      <w:marRight w:val="0"/>
      <w:marTop w:val="0"/>
      <w:marBottom w:val="0"/>
      <w:divBdr>
        <w:top w:val="none" w:sz="0" w:space="0" w:color="auto"/>
        <w:left w:val="none" w:sz="0" w:space="0" w:color="auto"/>
        <w:bottom w:val="none" w:sz="0" w:space="0" w:color="auto"/>
        <w:right w:val="none" w:sz="0" w:space="0" w:color="auto"/>
      </w:divBdr>
    </w:div>
    <w:div w:id="1849900263">
      <w:bodyDiv w:val="1"/>
      <w:marLeft w:val="0"/>
      <w:marRight w:val="0"/>
      <w:marTop w:val="0"/>
      <w:marBottom w:val="0"/>
      <w:divBdr>
        <w:top w:val="none" w:sz="0" w:space="0" w:color="auto"/>
        <w:left w:val="none" w:sz="0" w:space="0" w:color="auto"/>
        <w:bottom w:val="none" w:sz="0" w:space="0" w:color="auto"/>
        <w:right w:val="none" w:sz="0" w:space="0" w:color="auto"/>
      </w:divBdr>
    </w:div>
    <w:div w:id="1856528508">
      <w:bodyDiv w:val="1"/>
      <w:marLeft w:val="0"/>
      <w:marRight w:val="0"/>
      <w:marTop w:val="0"/>
      <w:marBottom w:val="0"/>
      <w:divBdr>
        <w:top w:val="none" w:sz="0" w:space="0" w:color="auto"/>
        <w:left w:val="none" w:sz="0" w:space="0" w:color="auto"/>
        <w:bottom w:val="none" w:sz="0" w:space="0" w:color="auto"/>
        <w:right w:val="none" w:sz="0" w:space="0" w:color="auto"/>
      </w:divBdr>
    </w:div>
    <w:div w:id="1859270982">
      <w:bodyDiv w:val="1"/>
      <w:marLeft w:val="0"/>
      <w:marRight w:val="0"/>
      <w:marTop w:val="0"/>
      <w:marBottom w:val="0"/>
      <w:divBdr>
        <w:top w:val="none" w:sz="0" w:space="0" w:color="auto"/>
        <w:left w:val="none" w:sz="0" w:space="0" w:color="auto"/>
        <w:bottom w:val="none" w:sz="0" w:space="0" w:color="auto"/>
        <w:right w:val="none" w:sz="0" w:space="0" w:color="auto"/>
      </w:divBdr>
    </w:div>
    <w:div w:id="1861508778">
      <w:bodyDiv w:val="1"/>
      <w:marLeft w:val="0"/>
      <w:marRight w:val="0"/>
      <w:marTop w:val="0"/>
      <w:marBottom w:val="0"/>
      <w:divBdr>
        <w:top w:val="none" w:sz="0" w:space="0" w:color="auto"/>
        <w:left w:val="none" w:sz="0" w:space="0" w:color="auto"/>
        <w:bottom w:val="none" w:sz="0" w:space="0" w:color="auto"/>
        <w:right w:val="none" w:sz="0" w:space="0" w:color="auto"/>
      </w:divBdr>
    </w:div>
    <w:div w:id="1863476270">
      <w:bodyDiv w:val="1"/>
      <w:marLeft w:val="0"/>
      <w:marRight w:val="0"/>
      <w:marTop w:val="0"/>
      <w:marBottom w:val="0"/>
      <w:divBdr>
        <w:top w:val="none" w:sz="0" w:space="0" w:color="auto"/>
        <w:left w:val="none" w:sz="0" w:space="0" w:color="auto"/>
        <w:bottom w:val="none" w:sz="0" w:space="0" w:color="auto"/>
        <w:right w:val="none" w:sz="0" w:space="0" w:color="auto"/>
      </w:divBdr>
    </w:div>
    <w:div w:id="1872448046">
      <w:bodyDiv w:val="1"/>
      <w:marLeft w:val="0"/>
      <w:marRight w:val="0"/>
      <w:marTop w:val="0"/>
      <w:marBottom w:val="0"/>
      <w:divBdr>
        <w:top w:val="none" w:sz="0" w:space="0" w:color="auto"/>
        <w:left w:val="none" w:sz="0" w:space="0" w:color="auto"/>
        <w:bottom w:val="none" w:sz="0" w:space="0" w:color="auto"/>
        <w:right w:val="none" w:sz="0" w:space="0" w:color="auto"/>
      </w:divBdr>
    </w:div>
    <w:div w:id="1873306305">
      <w:bodyDiv w:val="1"/>
      <w:marLeft w:val="0"/>
      <w:marRight w:val="0"/>
      <w:marTop w:val="0"/>
      <w:marBottom w:val="0"/>
      <w:divBdr>
        <w:top w:val="none" w:sz="0" w:space="0" w:color="auto"/>
        <w:left w:val="none" w:sz="0" w:space="0" w:color="auto"/>
        <w:bottom w:val="none" w:sz="0" w:space="0" w:color="auto"/>
        <w:right w:val="none" w:sz="0" w:space="0" w:color="auto"/>
      </w:divBdr>
    </w:div>
    <w:div w:id="1881673381">
      <w:bodyDiv w:val="1"/>
      <w:marLeft w:val="0"/>
      <w:marRight w:val="0"/>
      <w:marTop w:val="0"/>
      <w:marBottom w:val="0"/>
      <w:divBdr>
        <w:top w:val="none" w:sz="0" w:space="0" w:color="auto"/>
        <w:left w:val="none" w:sz="0" w:space="0" w:color="auto"/>
        <w:bottom w:val="none" w:sz="0" w:space="0" w:color="auto"/>
        <w:right w:val="none" w:sz="0" w:space="0" w:color="auto"/>
      </w:divBdr>
    </w:div>
    <w:div w:id="1888953167">
      <w:bodyDiv w:val="1"/>
      <w:marLeft w:val="0"/>
      <w:marRight w:val="0"/>
      <w:marTop w:val="0"/>
      <w:marBottom w:val="0"/>
      <w:divBdr>
        <w:top w:val="none" w:sz="0" w:space="0" w:color="auto"/>
        <w:left w:val="none" w:sz="0" w:space="0" w:color="auto"/>
        <w:bottom w:val="none" w:sz="0" w:space="0" w:color="auto"/>
        <w:right w:val="none" w:sz="0" w:space="0" w:color="auto"/>
      </w:divBdr>
    </w:div>
    <w:div w:id="1893540890">
      <w:bodyDiv w:val="1"/>
      <w:marLeft w:val="0"/>
      <w:marRight w:val="0"/>
      <w:marTop w:val="0"/>
      <w:marBottom w:val="0"/>
      <w:divBdr>
        <w:top w:val="none" w:sz="0" w:space="0" w:color="auto"/>
        <w:left w:val="none" w:sz="0" w:space="0" w:color="auto"/>
        <w:bottom w:val="none" w:sz="0" w:space="0" w:color="auto"/>
        <w:right w:val="none" w:sz="0" w:space="0" w:color="auto"/>
      </w:divBdr>
    </w:div>
    <w:div w:id="1895660612">
      <w:bodyDiv w:val="1"/>
      <w:marLeft w:val="0"/>
      <w:marRight w:val="0"/>
      <w:marTop w:val="0"/>
      <w:marBottom w:val="0"/>
      <w:divBdr>
        <w:top w:val="none" w:sz="0" w:space="0" w:color="auto"/>
        <w:left w:val="none" w:sz="0" w:space="0" w:color="auto"/>
        <w:bottom w:val="none" w:sz="0" w:space="0" w:color="auto"/>
        <w:right w:val="none" w:sz="0" w:space="0" w:color="auto"/>
      </w:divBdr>
    </w:div>
    <w:div w:id="1901090485">
      <w:bodyDiv w:val="1"/>
      <w:marLeft w:val="0"/>
      <w:marRight w:val="0"/>
      <w:marTop w:val="0"/>
      <w:marBottom w:val="0"/>
      <w:divBdr>
        <w:top w:val="none" w:sz="0" w:space="0" w:color="auto"/>
        <w:left w:val="none" w:sz="0" w:space="0" w:color="auto"/>
        <w:bottom w:val="none" w:sz="0" w:space="0" w:color="auto"/>
        <w:right w:val="none" w:sz="0" w:space="0" w:color="auto"/>
      </w:divBdr>
    </w:div>
    <w:div w:id="1906254637">
      <w:bodyDiv w:val="1"/>
      <w:marLeft w:val="0"/>
      <w:marRight w:val="0"/>
      <w:marTop w:val="0"/>
      <w:marBottom w:val="0"/>
      <w:divBdr>
        <w:top w:val="none" w:sz="0" w:space="0" w:color="auto"/>
        <w:left w:val="none" w:sz="0" w:space="0" w:color="auto"/>
        <w:bottom w:val="none" w:sz="0" w:space="0" w:color="auto"/>
        <w:right w:val="none" w:sz="0" w:space="0" w:color="auto"/>
      </w:divBdr>
    </w:div>
    <w:div w:id="1929074440">
      <w:bodyDiv w:val="1"/>
      <w:marLeft w:val="0"/>
      <w:marRight w:val="0"/>
      <w:marTop w:val="0"/>
      <w:marBottom w:val="0"/>
      <w:divBdr>
        <w:top w:val="none" w:sz="0" w:space="0" w:color="auto"/>
        <w:left w:val="none" w:sz="0" w:space="0" w:color="auto"/>
        <w:bottom w:val="none" w:sz="0" w:space="0" w:color="auto"/>
        <w:right w:val="none" w:sz="0" w:space="0" w:color="auto"/>
      </w:divBdr>
    </w:div>
    <w:div w:id="1937132541">
      <w:bodyDiv w:val="1"/>
      <w:marLeft w:val="0"/>
      <w:marRight w:val="0"/>
      <w:marTop w:val="0"/>
      <w:marBottom w:val="0"/>
      <w:divBdr>
        <w:top w:val="none" w:sz="0" w:space="0" w:color="auto"/>
        <w:left w:val="none" w:sz="0" w:space="0" w:color="auto"/>
        <w:bottom w:val="none" w:sz="0" w:space="0" w:color="auto"/>
        <w:right w:val="none" w:sz="0" w:space="0" w:color="auto"/>
      </w:divBdr>
    </w:div>
    <w:div w:id="1952280083">
      <w:bodyDiv w:val="1"/>
      <w:marLeft w:val="0"/>
      <w:marRight w:val="0"/>
      <w:marTop w:val="0"/>
      <w:marBottom w:val="0"/>
      <w:divBdr>
        <w:top w:val="none" w:sz="0" w:space="0" w:color="auto"/>
        <w:left w:val="none" w:sz="0" w:space="0" w:color="auto"/>
        <w:bottom w:val="none" w:sz="0" w:space="0" w:color="auto"/>
        <w:right w:val="none" w:sz="0" w:space="0" w:color="auto"/>
      </w:divBdr>
    </w:div>
    <w:div w:id="1964918270">
      <w:bodyDiv w:val="1"/>
      <w:marLeft w:val="0"/>
      <w:marRight w:val="0"/>
      <w:marTop w:val="0"/>
      <w:marBottom w:val="0"/>
      <w:divBdr>
        <w:top w:val="none" w:sz="0" w:space="0" w:color="auto"/>
        <w:left w:val="none" w:sz="0" w:space="0" w:color="auto"/>
        <w:bottom w:val="none" w:sz="0" w:space="0" w:color="auto"/>
        <w:right w:val="none" w:sz="0" w:space="0" w:color="auto"/>
      </w:divBdr>
    </w:div>
    <w:div w:id="1973316835">
      <w:bodyDiv w:val="1"/>
      <w:marLeft w:val="0"/>
      <w:marRight w:val="0"/>
      <w:marTop w:val="0"/>
      <w:marBottom w:val="0"/>
      <w:divBdr>
        <w:top w:val="none" w:sz="0" w:space="0" w:color="auto"/>
        <w:left w:val="none" w:sz="0" w:space="0" w:color="auto"/>
        <w:bottom w:val="none" w:sz="0" w:space="0" w:color="auto"/>
        <w:right w:val="none" w:sz="0" w:space="0" w:color="auto"/>
      </w:divBdr>
    </w:div>
    <w:div w:id="1981810559">
      <w:bodyDiv w:val="1"/>
      <w:marLeft w:val="0"/>
      <w:marRight w:val="0"/>
      <w:marTop w:val="0"/>
      <w:marBottom w:val="0"/>
      <w:divBdr>
        <w:top w:val="none" w:sz="0" w:space="0" w:color="auto"/>
        <w:left w:val="none" w:sz="0" w:space="0" w:color="auto"/>
        <w:bottom w:val="none" w:sz="0" w:space="0" w:color="auto"/>
        <w:right w:val="none" w:sz="0" w:space="0" w:color="auto"/>
      </w:divBdr>
    </w:div>
    <w:div w:id="1984390818">
      <w:bodyDiv w:val="1"/>
      <w:marLeft w:val="0"/>
      <w:marRight w:val="0"/>
      <w:marTop w:val="0"/>
      <w:marBottom w:val="0"/>
      <w:divBdr>
        <w:top w:val="none" w:sz="0" w:space="0" w:color="auto"/>
        <w:left w:val="none" w:sz="0" w:space="0" w:color="auto"/>
        <w:bottom w:val="none" w:sz="0" w:space="0" w:color="auto"/>
        <w:right w:val="none" w:sz="0" w:space="0" w:color="auto"/>
      </w:divBdr>
    </w:div>
    <w:div w:id="2044210352">
      <w:bodyDiv w:val="1"/>
      <w:marLeft w:val="0"/>
      <w:marRight w:val="0"/>
      <w:marTop w:val="0"/>
      <w:marBottom w:val="0"/>
      <w:divBdr>
        <w:top w:val="none" w:sz="0" w:space="0" w:color="auto"/>
        <w:left w:val="none" w:sz="0" w:space="0" w:color="auto"/>
        <w:bottom w:val="none" w:sz="0" w:space="0" w:color="auto"/>
        <w:right w:val="none" w:sz="0" w:space="0" w:color="auto"/>
      </w:divBdr>
    </w:div>
    <w:div w:id="2054041103">
      <w:bodyDiv w:val="1"/>
      <w:marLeft w:val="0"/>
      <w:marRight w:val="0"/>
      <w:marTop w:val="0"/>
      <w:marBottom w:val="0"/>
      <w:divBdr>
        <w:top w:val="none" w:sz="0" w:space="0" w:color="auto"/>
        <w:left w:val="none" w:sz="0" w:space="0" w:color="auto"/>
        <w:bottom w:val="none" w:sz="0" w:space="0" w:color="auto"/>
        <w:right w:val="none" w:sz="0" w:space="0" w:color="auto"/>
      </w:divBdr>
    </w:div>
    <w:div w:id="2056856525">
      <w:bodyDiv w:val="1"/>
      <w:marLeft w:val="0"/>
      <w:marRight w:val="0"/>
      <w:marTop w:val="0"/>
      <w:marBottom w:val="0"/>
      <w:divBdr>
        <w:top w:val="none" w:sz="0" w:space="0" w:color="auto"/>
        <w:left w:val="none" w:sz="0" w:space="0" w:color="auto"/>
        <w:bottom w:val="none" w:sz="0" w:space="0" w:color="auto"/>
        <w:right w:val="none" w:sz="0" w:space="0" w:color="auto"/>
      </w:divBdr>
    </w:div>
    <w:div w:id="2060398782">
      <w:bodyDiv w:val="1"/>
      <w:marLeft w:val="0"/>
      <w:marRight w:val="0"/>
      <w:marTop w:val="0"/>
      <w:marBottom w:val="0"/>
      <w:divBdr>
        <w:top w:val="none" w:sz="0" w:space="0" w:color="auto"/>
        <w:left w:val="none" w:sz="0" w:space="0" w:color="auto"/>
        <w:bottom w:val="none" w:sz="0" w:space="0" w:color="auto"/>
        <w:right w:val="none" w:sz="0" w:space="0" w:color="auto"/>
      </w:divBdr>
    </w:div>
    <w:div w:id="206379548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7990226">
      <w:bodyDiv w:val="1"/>
      <w:marLeft w:val="0"/>
      <w:marRight w:val="0"/>
      <w:marTop w:val="0"/>
      <w:marBottom w:val="0"/>
      <w:divBdr>
        <w:top w:val="none" w:sz="0" w:space="0" w:color="auto"/>
        <w:left w:val="none" w:sz="0" w:space="0" w:color="auto"/>
        <w:bottom w:val="none" w:sz="0" w:space="0" w:color="auto"/>
        <w:right w:val="none" w:sz="0" w:space="0" w:color="auto"/>
      </w:divBdr>
    </w:div>
    <w:div w:id="2075161212">
      <w:bodyDiv w:val="1"/>
      <w:marLeft w:val="0"/>
      <w:marRight w:val="0"/>
      <w:marTop w:val="0"/>
      <w:marBottom w:val="0"/>
      <w:divBdr>
        <w:top w:val="none" w:sz="0" w:space="0" w:color="auto"/>
        <w:left w:val="none" w:sz="0" w:space="0" w:color="auto"/>
        <w:bottom w:val="none" w:sz="0" w:space="0" w:color="auto"/>
        <w:right w:val="none" w:sz="0" w:space="0" w:color="auto"/>
      </w:divBdr>
    </w:div>
    <w:div w:id="2079204731">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9837961">
      <w:bodyDiv w:val="1"/>
      <w:marLeft w:val="0"/>
      <w:marRight w:val="0"/>
      <w:marTop w:val="0"/>
      <w:marBottom w:val="0"/>
      <w:divBdr>
        <w:top w:val="none" w:sz="0" w:space="0" w:color="auto"/>
        <w:left w:val="none" w:sz="0" w:space="0" w:color="auto"/>
        <w:bottom w:val="none" w:sz="0" w:space="0" w:color="auto"/>
        <w:right w:val="none" w:sz="0" w:space="0" w:color="auto"/>
      </w:divBdr>
    </w:div>
    <w:div w:id="2093966263">
      <w:bodyDiv w:val="1"/>
      <w:marLeft w:val="0"/>
      <w:marRight w:val="0"/>
      <w:marTop w:val="0"/>
      <w:marBottom w:val="0"/>
      <w:divBdr>
        <w:top w:val="none" w:sz="0" w:space="0" w:color="auto"/>
        <w:left w:val="none" w:sz="0" w:space="0" w:color="auto"/>
        <w:bottom w:val="none" w:sz="0" w:space="0" w:color="auto"/>
        <w:right w:val="none" w:sz="0" w:space="0" w:color="auto"/>
      </w:divBdr>
    </w:div>
    <w:div w:id="2096512066">
      <w:bodyDiv w:val="1"/>
      <w:marLeft w:val="0"/>
      <w:marRight w:val="0"/>
      <w:marTop w:val="0"/>
      <w:marBottom w:val="0"/>
      <w:divBdr>
        <w:top w:val="none" w:sz="0" w:space="0" w:color="auto"/>
        <w:left w:val="none" w:sz="0" w:space="0" w:color="auto"/>
        <w:bottom w:val="none" w:sz="0" w:space="0" w:color="auto"/>
        <w:right w:val="none" w:sz="0" w:space="0" w:color="auto"/>
      </w:divBdr>
    </w:div>
    <w:div w:id="2099905588">
      <w:bodyDiv w:val="1"/>
      <w:marLeft w:val="0"/>
      <w:marRight w:val="0"/>
      <w:marTop w:val="0"/>
      <w:marBottom w:val="0"/>
      <w:divBdr>
        <w:top w:val="none" w:sz="0" w:space="0" w:color="auto"/>
        <w:left w:val="none" w:sz="0" w:space="0" w:color="auto"/>
        <w:bottom w:val="none" w:sz="0" w:space="0" w:color="auto"/>
        <w:right w:val="none" w:sz="0" w:space="0" w:color="auto"/>
      </w:divBdr>
    </w:div>
    <w:div w:id="2130007097">
      <w:bodyDiv w:val="1"/>
      <w:marLeft w:val="0"/>
      <w:marRight w:val="0"/>
      <w:marTop w:val="0"/>
      <w:marBottom w:val="0"/>
      <w:divBdr>
        <w:top w:val="none" w:sz="0" w:space="0" w:color="auto"/>
        <w:left w:val="none" w:sz="0" w:space="0" w:color="auto"/>
        <w:bottom w:val="none" w:sz="0" w:space="0" w:color="auto"/>
        <w:right w:val="none" w:sz="0" w:space="0" w:color="auto"/>
      </w:divBdr>
    </w:div>
    <w:div w:id="2140804291">
      <w:bodyDiv w:val="1"/>
      <w:marLeft w:val="0"/>
      <w:marRight w:val="0"/>
      <w:marTop w:val="0"/>
      <w:marBottom w:val="0"/>
      <w:divBdr>
        <w:top w:val="none" w:sz="0" w:space="0" w:color="auto"/>
        <w:left w:val="none" w:sz="0" w:space="0" w:color="auto"/>
        <w:bottom w:val="none" w:sz="0" w:space="0" w:color="auto"/>
        <w:right w:val="none" w:sz="0" w:space="0" w:color="auto"/>
      </w:divBdr>
    </w:div>
    <w:div w:id="2143768132">
      <w:bodyDiv w:val="1"/>
      <w:marLeft w:val="0"/>
      <w:marRight w:val="0"/>
      <w:marTop w:val="0"/>
      <w:marBottom w:val="0"/>
      <w:divBdr>
        <w:top w:val="none" w:sz="0" w:space="0" w:color="auto"/>
        <w:left w:val="none" w:sz="0" w:space="0" w:color="auto"/>
        <w:bottom w:val="none" w:sz="0" w:space="0" w:color="auto"/>
        <w:right w:val="none" w:sz="0" w:space="0" w:color="auto"/>
      </w:divBdr>
    </w:div>
    <w:div w:id="2144732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8.png"/><Relationship Id="rId21" Type="http://schemas.openxmlformats.org/officeDocument/2006/relationships/image" Target="media/image12.png"/><Relationship Id="rId42" Type="http://schemas.openxmlformats.org/officeDocument/2006/relationships/image" Target="media/image33.png"/><Relationship Id="rId63" Type="http://schemas.openxmlformats.org/officeDocument/2006/relationships/image" Target="media/image54.emf"/><Relationship Id="rId84" Type="http://schemas.openxmlformats.org/officeDocument/2006/relationships/image" Target="media/image75.emf"/><Relationship Id="rId138" Type="http://schemas.openxmlformats.org/officeDocument/2006/relationships/image" Target="media/image129.png"/><Relationship Id="rId159" Type="http://schemas.openxmlformats.org/officeDocument/2006/relationships/theme" Target="theme/theme1.xml"/><Relationship Id="rId107" Type="http://schemas.openxmlformats.org/officeDocument/2006/relationships/image" Target="media/image98.emf"/><Relationship Id="rId11" Type="http://schemas.openxmlformats.org/officeDocument/2006/relationships/image" Target="media/image3.png"/><Relationship Id="rId32" Type="http://schemas.openxmlformats.org/officeDocument/2006/relationships/image" Target="media/image23.emf"/><Relationship Id="rId53" Type="http://schemas.openxmlformats.org/officeDocument/2006/relationships/image" Target="media/image44.emf"/><Relationship Id="rId74" Type="http://schemas.openxmlformats.org/officeDocument/2006/relationships/image" Target="media/image65.png"/><Relationship Id="rId128" Type="http://schemas.openxmlformats.org/officeDocument/2006/relationships/image" Target="media/image119.png"/><Relationship Id="rId149" Type="http://schemas.openxmlformats.org/officeDocument/2006/relationships/image" Target="media/image140.png"/><Relationship Id="rId5" Type="http://schemas.openxmlformats.org/officeDocument/2006/relationships/webSettings" Target="webSettings.xml"/><Relationship Id="rId95" Type="http://schemas.openxmlformats.org/officeDocument/2006/relationships/image" Target="media/image86.emf"/><Relationship Id="rId160" Type="http://schemas.microsoft.com/office/2020/10/relationships/intelligence" Target="intelligence2.xml"/><Relationship Id="rId22" Type="http://schemas.openxmlformats.org/officeDocument/2006/relationships/image" Target="media/image13.png"/><Relationship Id="rId43" Type="http://schemas.openxmlformats.org/officeDocument/2006/relationships/image" Target="media/image34.png"/><Relationship Id="rId64" Type="http://schemas.openxmlformats.org/officeDocument/2006/relationships/image" Target="media/image55.png"/><Relationship Id="rId118" Type="http://schemas.openxmlformats.org/officeDocument/2006/relationships/image" Target="media/image109.png"/><Relationship Id="rId139" Type="http://schemas.openxmlformats.org/officeDocument/2006/relationships/image" Target="media/image130.png"/><Relationship Id="rId80" Type="http://schemas.openxmlformats.org/officeDocument/2006/relationships/image" Target="media/image71.emf"/><Relationship Id="rId85" Type="http://schemas.openxmlformats.org/officeDocument/2006/relationships/image" Target="media/image76.emf"/><Relationship Id="rId150" Type="http://schemas.openxmlformats.org/officeDocument/2006/relationships/image" Target="media/image141.png"/><Relationship Id="rId155" Type="http://schemas.openxmlformats.org/officeDocument/2006/relationships/image" Target="media/image146.png"/><Relationship Id="rId12" Type="http://schemas.openxmlformats.org/officeDocument/2006/relationships/image" Target="media/image4.png"/><Relationship Id="rId17" Type="http://schemas.openxmlformats.org/officeDocument/2006/relationships/image" Target="media/image9.emf"/><Relationship Id="rId33" Type="http://schemas.openxmlformats.org/officeDocument/2006/relationships/image" Target="media/image24.emf"/><Relationship Id="rId38" Type="http://schemas.openxmlformats.org/officeDocument/2006/relationships/image" Target="media/image29.emf"/><Relationship Id="rId59" Type="http://schemas.openxmlformats.org/officeDocument/2006/relationships/image" Target="media/image50.emf"/><Relationship Id="rId103" Type="http://schemas.openxmlformats.org/officeDocument/2006/relationships/image" Target="media/image94.emf"/><Relationship Id="rId108" Type="http://schemas.openxmlformats.org/officeDocument/2006/relationships/image" Target="media/image99.emf"/><Relationship Id="rId124" Type="http://schemas.openxmlformats.org/officeDocument/2006/relationships/image" Target="media/image115.png"/><Relationship Id="rId129" Type="http://schemas.openxmlformats.org/officeDocument/2006/relationships/image" Target="media/image120.png"/><Relationship Id="rId54" Type="http://schemas.openxmlformats.org/officeDocument/2006/relationships/image" Target="media/image45.emf"/><Relationship Id="rId70" Type="http://schemas.openxmlformats.org/officeDocument/2006/relationships/image" Target="media/image61.png"/><Relationship Id="rId75" Type="http://schemas.openxmlformats.org/officeDocument/2006/relationships/image" Target="media/image66.emf"/><Relationship Id="rId91" Type="http://schemas.openxmlformats.org/officeDocument/2006/relationships/image" Target="media/image82.emf"/><Relationship Id="rId96" Type="http://schemas.openxmlformats.org/officeDocument/2006/relationships/image" Target="media/image87.emf"/><Relationship Id="rId140" Type="http://schemas.openxmlformats.org/officeDocument/2006/relationships/image" Target="media/image131.png"/><Relationship Id="rId145" Type="http://schemas.openxmlformats.org/officeDocument/2006/relationships/image" Target="media/image13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emf"/><Relationship Id="rId28" Type="http://schemas.openxmlformats.org/officeDocument/2006/relationships/image" Target="media/image19.png"/><Relationship Id="rId49" Type="http://schemas.openxmlformats.org/officeDocument/2006/relationships/image" Target="media/image40.png"/><Relationship Id="rId114" Type="http://schemas.openxmlformats.org/officeDocument/2006/relationships/image" Target="media/image105.png"/><Relationship Id="rId119" Type="http://schemas.openxmlformats.org/officeDocument/2006/relationships/image" Target="media/image110.png"/><Relationship Id="rId44" Type="http://schemas.openxmlformats.org/officeDocument/2006/relationships/image" Target="media/image35.png"/><Relationship Id="rId60" Type="http://schemas.openxmlformats.org/officeDocument/2006/relationships/image" Target="media/image51.emf"/><Relationship Id="rId65" Type="http://schemas.openxmlformats.org/officeDocument/2006/relationships/image" Target="media/image56.png"/><Relationship Id="rId81" Type="http://schemas.openxmlformats.org/officeDocument/2006/relationships/image" Target="media/image72.emf"/><Relationship Id="rId86" Type="http://schemas.openxmlformats.org/officeDocument/2006/relationships/image" Target="media/image77.emf"/><Relationship Id="rId130" Type="http://schemas.openxmlformats.org/officeDocument/2006/relationships/image" Target="media/image121.png"/><Relationship Id="rId135" Type="http://schemas.openxmlformats.org/officeDocument/2006/relationships/image" Target="media/image126.png"/><Relationship Id="rId151" Type="http://schemas.openxmlformats.org/officeDocument/2006/relationships/image" Target="media/image142.png"/><Relationship Id="rId156" Type="http://schemas.openxmlformats.org/officeDocument/2006/relationships/image" Target="media/image147.png"/><Relationship Id="rId13" Type="http://schemas.openxmlformats.org/officeDocument/2006/relationships/image" Target="media/image5.png"/><Relationship Id="rId18" Type="http://schemas.openxmlformats.org/officeDocument/2006/relationships/image" Target="media/image10.emf"/><Relationship Id="rId39" Type="http://schemas.openxmlformats.org/officeDocument/2006/relationships/image" Target="media/image30.emf"/><Relationship Id="rId109" Type="http://schemas.openxmlformats.org/officeDocument/2006/relationships/image" Target="media/image100.emf"/><Relationship Id="rId34" Type="http://schemas.openxmlformats.org/officeDocument/2006/relationships/image" Target="media/image25.emf"/><Relationship Id="rId50" Type="http://schemas.openxmlformats.org/officeDocument/2006/relationships/image" Target="media/image41.png"/><Relationship Id="rId55" Type="http://schemas.openxmlformats.org/officeDocument/2006/relationships/image" Target="media/image46.emf"/><Relationship Id="rId76" Type="http://schemas.openxmlformats.org/officeDocument/2006/relationships/image" Target="media/image67.emf"/><Relationship Id="rId97" Type="http://schemas.openxmlformats.org/officeDocument/2006/relationships/image" Target="media/image88.emf"/><Relationship Id="rId104" Type="http://schemas.openxmlformats.org/officeDocument/2006/relationships/image" Target="media/image95.emf"/><Relationship Id="rId120" Type="http://schemas.openxmlformats.org/officeDocument/2006/relationships/image" Target="media/image111.png"/><Relationship Id="rId125" Type="http://schemas.openxmlformats.org/officeDocument/2006/relationships/image" Target="media/image116.png"/><Relationship Id="rId141" Type="http://schemas.openxmlformats.org/officeDocument/2006/relationships/image" Target="media/image132.png"/><Relationship Id="rId146" Type="http://schemas.openxmlformats.org/officeDocument/2006/relationships/image" Target="media/image137.png"/><Relationship Id="rId7" Type="http://schemas.openxmlformats.org/officeDocument/2006/relationships/endnotes" Target="endnotes.xml"/><Relationship Id="rId71" Type="http://schemas.openxmlformats.org/officeDocument/2006/relationships/image" Target="media/image62.emf"/><Relationship Id="rId92" Type="http://schemas.openxmlformats.org/officeDocument/2006/relationships/image" Target="media/image83.emf"/><Relationship Id="rId2" Type="http://schemas.openxmlformats.org/officeDocument/2006/relationships/numbering" Target="numbering.xml"/><Relationship Id="rId29" Type="http://schemas.openxmlformats.org/officeDocument/2006/relationships/image" Target="media/image20.emf"/><Relationship Id="rId24" Type="http://schemas.openxmlformats.org/officeDocument/2006/relationships/image" Target="media/image15.png"/><Relationship Id="rId40" Type="http://schemas.openxmlformats.org/officeDocument/2006/relationships/image" Target="media/image31.emf"/><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emf"/><Relationship Id="rId110" Type="http://schemas.openxmlformats.org/officeDocument/2006/relationships/image" Target="media/image101.emf"/><Relationship Id="rId115" Type="http://schemas.openxmlformats.org/officeDocument/2006/relationships/image" Target="media/image106.png"/><Relationship Id="rId131" Type="http://schemas.openxmlformats.org/officeDocument/2006/relationships/image" Target="media/image122.png"/><Relationship Id="rId136" Type="http://schemas.openxmlformats.org/officeDocument/2006/relationships/image" Target="media/image127.png"/><Relationship Id="rId157" Type="http://schemas.openxmlformats.org/officeDocument/2006/relationships/image" Target="media/image148.png"/><Relationship Id="rId61" Type="http://schemas.openxmlformats.org/officeDocument/2006/relationships/image" Target="media/image52.emf"/><Relationship Id="rId82" Type="http://schemas.openxmlformats.org/officeDocument/2006/relationships/image" Target="media/image73.emf"/><Relationship Id="rId152" Type="http://schemas.openxmlformats.org/officeDocument/2006/relationships/image" Target="media/image143.png"/><Relationship Id="rId19" Type="http://schemas.openxmlformats.org/officeDocument/2006/relationships/image" Target="media/image11.emf"/><Relationship Id="rId14" Type="http://schemas.openxmlformats.org/officeDocument/2006/relationships/image" Target="media/image6.png"/><Relationship Id="rId30" Type="http://schemas.openxmlformats.org/officeDocument/2006/relationships/image" Target="media/image21.emf"/><Relationship Id="rId35" Type="http://schemas.openxmlformats.org/officeDocument/2006/relationships/image" Target="media/image26.emf"/><Relationship Id="rId56" Type="http://schemas.openxmlformats.org/officeDocument/2006/relationships/image" Target="media/image47.emf"/><Relationship Id="rId77" Type="http://schemas.openxmlformats.org/officeDocument/2006/relationships/image" Target="media/image68.emf"/><Relationship Id="rId100" Type="http://schemas.openxmlformats.org/officeDocument/2006/relationships/image" Target="media/image91.emf"/><Relationship Id="rId105" Type="http://schemas.openxmlformats.org/officeDocument/2006/relationships/image" Target="media/image96.emf"/><Relationship Id="rId126" Type="http://schemas.openxmlformats.org/officeDocument/2006/relationships/image" Target="media/image117.png"/><Relationship Id="rId147" Type="http://schemas.openxmlformats.org/officeDocument/2006/relationships/image" Target="media/image138.png"/><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84.emf"/><Relationship Id="rId98" Type="http://schemas.openxmlformats.org/officeDocument/2006/relationships/image" Target="media/image89.emf"/><Relationship Id="rId121" Type="http://schemas.openxmlformats.org/officeDocument/2006/relationships/image" Target="media/image112.png"/><Relationship Id="rId142" Type="http://schemas.openxmlformats.org/officeDocument/2006/relationships/image" Target="media/image133.pn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image" Target="media/image107.png"/><Relationship Id="rId137" Type="http://schemas.openxmlformats.org/officeDocument/2006/relationships/image" Target="media/image128.png"/><Relationship Id="rId158" Type="http://schemas.openxmlformats.org/officeDocument/2006/relationships/fontTable" Target="fontTable.xml"/><Relationship Id="rId20" Type="http://schemas.openxmlformats.org/officeDocument/2006/relationships/footer" Target="footer2.xml"/><Relationship Id="rId41" Type="http://schemas.openxmlformats.org/officeDocument/2006/relationships/image" Target="media/image32.emf"/><Relationship Id="rId62" Type="http://schemas.openxmlformats.org/officeDocument/2006/relationships/image" Target="media/image53.png"/><Relationship Id="rId83" Type="http://schemas.openxmlformats.org/officeDocument/2006/relationships/image" Target="media/image74.emf"/><Relationship Id="rId88" Type="http://schemas.openxmlformats.org/officeDocument/2006/relationships/image" Target="media/image79.emf"/><Relationship Id="rId111" Type="http://schemas.openxmlformats.org/officeDocument/2006/relationships/image" Target="media/image102.png"/><Relationship Id="rId132" Type="http://schemas.openxmlformats.org/officeDocument/2006/relationships/image" Target="media/image123.png"/><Relationship Id="rId153" Type="http://schemas.openxmlformats.org/officeDocument/2006/relationships/image" Target="media/image144.png"/><Relationship Id="rId15" Type="http://schemas.openxmlformats.org/officeDocument/2006/relationships/image" Target="media/image7.png"/><Relationship Id="rId36" Type="http://schemas.openxmlformats.org/officeDocument/2006/relationships/image" Target="media/image27.emf"/><Relationship Id="rId57" Type="http://schemas.openxmlformats.org/officeDocument/2006/relationships/image" Target="media/image48.emf"/><Relationship Id="rId106" Type="http://schemas.openxmlformats.org/officeDocument/2006/relationships/image" Target="media/image97.emf"/><Relationship Id="rId127" Type="http://schemas.openxmlformats.org/officeDocument/2006/relationships/image" Target="media/image118.png"/><Relationship Id="rId10" Type="http://schemas.openxmlformats.org/officeDocument/2006/relationships/image" Target="media/image2.png"/><Relationship Id="rId31" Type="http://schemas.openxmlformats.org/officeDocument/2006/relationships/image" Target="media/image22.emf"/><Relationship Id="rId52" Type="http://schemas.openxmlformats.org/officeDocument/2006/relationships/image" Target="media/image43.png"/><Relationship Id="rId73" Type="http://schemas.openxmlformats.org/officeDocument/2006/relationships/image" Target="media/image64.png"/><Relationship Id="rId78" Type="http://schemas.openxmlformats.org/officeDocument/2006/relationships/image" Target="media/image69.emf"/><Relationship Id="rId94" Type="http://schemas.openxmlformats.org/officeDocument/2006/relationships/image" Target="media/image85.emf"/><Relationship Id="rId99" Type="http://schemas.openxmlformats.org/officeDocument/2006/relationships/image" Target="media/image90.emf"/><Relationship Id="rId101" Type="http://schemas.openxmlformats.org/officeDocument/2006/relationships/image" Target="media/image92.emf"/><Relationship Id="rId122" Type="http://schemas.openxmlformats.org/officeDocument/2006/relationships/image" Target="media/image113.png"/><Relationship Id="rId143" Type="http://schemas.openxmlformats.org/officeDocument/2006/relationships/image" Target="media/image134.png"/><Relationship Id="rId148" Type="http://schemas.openxmlformats.org/officeDocument/2006/relationships/image" Target="media/image139.pn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17.png"/><Relationship Id="rId47" Type="http://schemas.openxmlformats.org/officeDocument/2006/relationships/image" Target="media/image38.png"/><Relationship Id="rId68" Type="http://schemas.openxmlformats.org/officeDocument/2006/relationships/image" Target="media/image59.png"/><Relationship Id="rId89" Type="http://schemas.openxmlformats.org/officeDocument/2006/relationships/image" Target="media/image80.emf"/><Relationship Id="rId112" Type="http://schemas.openxmlformats.org/officeDocument/2006/relationships/image" Target="media/image103.png"/><Relationship Id="rId133" Type="http://schemas.openxmlformats.org/officeDocument/2006/relationships/image" Target="media/image124.png"/><Relationship Id="rId154" Type="http://schemas.openxmlformats.org/officeDocument/2006/relationships/image" Target="media/image145.png"/><Relationship Id="rId16" Type="http://schemas.openxmlformats.org/officeDocument/2006/relationships/image" Target="media/image8.png"/><Relationship Id="rId37" Type="http://schemas.openxmlformats.org/officeDocument/2006/relationships/image" Target="media/image28.emf"/><Relationship Id="rId58" Type="http://schemas.openxmlformats.org/officeDocument/2006/relationships/image" Target="media/image49.emf"/><Relationship Id="rId79" Type="http://schemas.openxmlformats.org/officeDocument/2006/relationships/image" Target="media/image70.emf"/><Relationship Id="rId102" Type="http://schemas.openxmlformats.org/officeDocument/2006/relationships/image" Target="media/image93.emf"/><Relationship Id="rId123" Type="http://schemas.openxmlformats.org/officeDocument/2006/relationships/image" Target="media/image114.png"/><Relationship Id="rId144" Type="http://schemas.openxmlformats.org/officeDocument/2006/relationships/image" Target="media/image135.png"/><Relationship Id="rId90" Type="http://schemas.openxmlformats.org/officeDocument/2006/relationships/image" Target="media/image81.emf"/><Relationship Id="rId27" Type="http://schemas.openxmlformats.org/officeDocument/2006/relationships/image" Target="media/image18.png"/><Relationship Id="rId48" Type="http://schemas.openxmlformats.org/officeDocument/2006/relationships/image" Target="media/image39.png"/><Relationship Id="rId69" Type="http://schemas.openxmlformats.org/officeDocument/2006/relationships/image" Target="media/image60.png"/><Relationship Id="rId113" Type="http://schemas.openxmlformats.org/officeDocument/2006/relationships/image" Target="media/image104.emf"/><Relationship Id="rId134" Type="http://schemas.openxmlformats.org/officeDocument/2006/relationships/image" Target="media/image12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Ban15</b:Tag>
    <b:SourceType>InternetSite</b:SourceType>
    <b:Guid>{E5317558-9BC6-42ED-836B-D22E68709CC5}</b:Guid>
    <b:Author>
      <b:Author>
        <b:Corporate>Banco Mundial</b:Corporate>
      </b:Author>
    </b:Author>
    <b:Title>Honduras mejora el acceso a los servicios de agua y saneamiento</b:Title>
    <b:Year>2015</b:Year>
    <b:Month>Diciembre</b:Month>
    <b:Day>10</b:Day>
    <b:URL>https://www.bancomundial.org/es/news/feature/2015/12/10/honduras-mejora-el-acceso-a-los-servicios-de-agua-y-saneamiento</b:URL>
    <b:RefOrder>6</b:RefOrder>
  </b:Source>
  <b:Source>
    <b:Tag>Swi23</b:Tag>
    <b:SourceType>InternetSite</b:SourceType>
    <b:Guid>{BEE8CBF1-C744-4995-B90E-D5E6553BD4C0}</b:Guid>
    <b:Author>
      <b:Author>
        <b:Corporate>Swiss info</b:Corporate>
      </b:Author>
    </b:Author>
    <b:Title>Cerca de 7,5 millones de personas no tienen acceso a agua segura en Honduras</b:Title>
    <b:Year>2023</b:Year>
    <b:Month>Marzo</b:Month>
    <b:Day>22</b:Day>
    <b:URL>https://www.swissinfo.ch/spa/d%C3%ADa-agua_cerca-de-7-5-millones-de-personas-no-tienen-acceso-a-agua-segura-en-honduras/48383594</b:URL>
    <b:RefOrder>7</b:RefOrder>
  </b:Source>
  <b:Source>
    <b:Tag>Her06</b:Tag>
    <b:SourceType>Book</b:SourceType>
    <b:Guid>{9A19AC2C-73BB-4D7E-8561-1CBE0AD4DC03}</b:Guid>
    <b:Title>Metodología de la investigación</b:Title>
    <b:Year>2006</b:Year>
    <b:Author>
      <b:Author>
        <b:NameList>
          <b:Person>
            <b:Last>Hernández</b:Last>
            <b:First>Roberto</b:First>
          </b:Person>
          <b:Person>
            <b:Last>Fernández</b:Last>
            <b:First>Carlos</b:First>
          </b:Person>
          <b:Person>
            <b:Last>Baptista</b:Last>
            <b:First>Pilar</b:First>
          </b:Person>
        </b:NameList>
      </b:Author>
    </b:Author>
    <b:City>México D.F.</b:City>
    <b:Publisher>Mc Graw Hill</b:Publisher>
    <b:RefOrder>2</b:RefOrder>
  </b:Source>
  <b:Source>
    <b:Tag>UNI19</b:Tag>
    <b:SourceType>InternetSite</b:SourceType>
    <b:Guid>{0E036CB8-4C6F-405E-9C38-05290348ADB6}</b:Guid>
    <b:Author>
      <b:Author>
        <b:NameList>
          <b:Person>
            <b:Last>UNICEF</b:Last>
          </b:Person>
        </b:NameList>
      </b:Author>
    </b:Author>
    <b:Title>1 de cada 3 personas en el mundo no tiene acceso a agua potable</b:Title>
    <b:InternetSiteTitle>1 de cada 3 personas en el mundo no tiene acceso a agua potable</b:InternetSiteTitle>
    <b:Year>2019</b:Year>
    <b:URL>https://www.unicef.org/es/comunicados-prensa/1-de-cada-3-personas-en-el-mundo-no-tiene-acceso-a-agua-potable</b:URL>
    <b:RefOrder>4</b:RefOrder>
  </b:Source>
  <b:Source>
    <b:Tag>Fer05</b:Tag>
    <b:SourceType>DocumentFromInternetSite</b:SourceType>
    <b:Guid>{150083B7-D3C6-481F-AE7C-6BCFC2F1396B}</b:Guid>
    <b:Author>
      <b:Author>
        <b:NameList>
          <b:Person>
            <b:Last>Fernández</b:Last>
            <b:First>Alicia</b:First>
          </b:Person>
          <b:Person>
            <b:Last>Mortier</b:Last>
            <b:First>Cecile</b:First>
            <b:Middle>du</b:Middle>
          </b:Person>
        </b:NameList>
      </b:Author>
    </b:Author>
    <b:Title>Evaluación de la condición de agua para consumo humano en Latinoamerica </b:Title>
    <b:InternetSiteTitle>Evaluación de la condición de agua para consumo humano en Latinoamerica </b:InternetSiteTitle>
    <b:Year>2005</b:Year>
    <b:URL>https://d1wqtxts1xzle7.cloudfront.net/31367666/01_Capitulo_01-libre.pdf?1392343873=&amp;response-content-disposition=inline%3B+filename%3D01_Capitulo_01.pdf&amp;Expires=1691555504&amp;Signature=MuLzW3yTQ9frjFfOCVBSnMWrY3Zkw6YMXSXDXnXwnVbwwYfdCQeZULs7pUK~zyyTzPbtR8dzs</b:URL>
    <b:RefOrder>1</b:RefOrder>
  </b:Source>
  <b:Source>
    <b:Tag>FOC18</b:Tag>
    <b:SourceType>Book</b:SourceType>
    <b:Guid>{211E3FF6-B708-44D4-AE91-FFCEB6D4C73D}</b:Guid>
    <b:Title>Linea Base, Texiguat, El Paraiso</b:Title>
    <b:Year>2018</b:Year>
    <b:Author>
      <b:Author>
        <b:Corporate>FOCAL H</b:Corporate>
      </b:Author>
    </b:Author>
    <b:City>Texiguat</b:City>
    <b:RefOrder>3</b:RefOrder>
  </b:Source>
  <b:Source>
    <b:Tag>Her14</b:Tag>
    <b:SourceType>Book</b:SourceType>
    <b:Guid>{BDEEC81C-7A3E-4E83-BADA-A56FADB9F343}</b:Guid>
    <b:Title>Metología de la Investigación</b:Title>
    <b:Year>2014</b:Year>
    <b:Author>
      <b:Author>
        <b:NameList>
          <b:Person>
            <b:Last>Hernández</b:Last>
            <b:First>Roberto</b:First>
          </b:Person>
          <b:Person>
            <b:Last>Fernández</b:Last>
            <b:First>Carlos</b:First>
          </b:Person>
          <b:Person>
            <b:Last>Baptista</b:Last>
            <b:First>Pilar</b:First>
          </b:Person>
        </b:NameList>
      </b:Author>
    </b:Author>
    <b:City>Mexico D.F.</b:City>
    <b:Publisher>Mc Graw Hill Education</b:Publisher>
    <b:Edition>Sexta</b:Edition>
    <b:RefOrder>14</b:RefOrder>
  </b:Source>
  <b:Source>
    <b:Tag>Fun</b:Tag>
    <b:SourceType>InternetSite</b:SourceType>
    <b:Guid>{C2B05CA8-5971-4DF4-8111-11B1BC205448}</b:Guid>
    <b:Author>
      <b:Author>
        <b:Corporate>Fundacion Iberoamericana para el Desarrollo</b:Corporate>
      </b:Author>
    </b:Author>
    <b:Title>Todos los pueblos tienen derecho al desarrollo</b:Title>
    <b:Month>Marzo</b:Month>
    <b:Day>22</b:Day>
    <b:URL>http://www.fundacionfide.org/comunicacion/noticias/archivo/81613.html</b:URL>
    <b:Year>2023</b:Year>
    <b:RefOrder>5</b:RefOrder>
  </b:Source>
  <b:Source>
    <b:Tag>Con21</b:Tag>
    <b:SourceType>InternetSite</b:SourceType>
    <b:Guid>{99F0B6CE-CDA4-4527-A979-C341719B4DA3}</b:Guid>
    <b:Title>Técnicas de investigación</b:Title>
    <b:Year>2021</b:Year>
    <b:Author>
      <b:Author>
        <b:NameList>
          <b:Person>
            <b:Last>Concepto</b:Last>
          </b:Person>
        </b:NameList>
      </b:Author>
    </b:Author>
    <b:InternetSiteTitle>Técnicas de investigación</b:InternetSiteTitle>
    <b:URL>https://concepto.de/tecnicas-de-investigacion/#ixzz6vLAFhODB</b:URL>
    <b:RefOrder>12</b:RefOrder>
  </b:Source>
  <b:Source>
    <b:Tag>SAN04</b:Tag>
    <b:SourceType>Report</b:SourceType>
    <b:Guid>{93427630-CF32-49B3-AEA9-D7E623176BD4}</b:Guid>
    <b:Title>ÍNDICE DE NORMAS DE DISEÑO SISTEMA AGUA POTABLE</b:Title>
    <b:Year>2004</b:Year>
    <b:Author>
      <b:Author>
        <b:NameList>
          <b:Person>
            <b:Last>SANAA</b:Last>
          </b:Person>
        </b:NameList>
      </b:Author>
    </b:Author>
    <b:RefOrder>11</b:RefOrder>
  </b:Source>
  <b:Source>
    <b:Tag>INS17</b:Tag>
    <b:SourceType>DocumentFromInternetSite</b:SourceType>
    <b:Guid>{DACF5A00-B620-4121-A28B-FDD41FD8162E}</b:Guid>
    <b:Title>ENSAYO DE PRESIÓN HIDROSTÁTICO DE RECIPIENTES SOMETIDOS A PRESIÓN</b:Title>
    <b:Year>2017</b:Year>
    <b:Author>
      <b:Author>
        <b:Corporate>INSTITUTO DE SALUD PUBLICA DE CHILE</b:Corporate>
      </b:Author>
    </b:Author>
    <b:Month>DICIEMBRE</b:Month>
    <b:URL>chrome-extension://efaidnbmnnnibpcajpcglclefindmkaj/https://www.ispch.cl/sites/default/files/NotaTecnicaEnsayosPresionHidrostatica.pdf</b:URL>
    <b:RefOrder>9</b:RefOrder>
  </b:Source>
  <b:Source>
    <b:Tag>Ace16</b:Tag>
    <b:SourceType>InternetSite</b:SourceType>
    <b:Guid>{11873026-4947-49B4-A9FB-045340205A4D}</b:Guid>
    <b:Title>Los tipos de concreto y sus usos</b:Title>
    <b:Year>2016</b:Year>
    <b:Month>Enero</b:Month>
    <b:Day>16</b:Day>
    <b:URL>https://www.construyendoseguro.com/los-tipos-de-concreto-y-sus-usos/</b:URL>
    <b:Author>
      <b:Author>
        <b:Corporate>Aceros Arequipa</b:Corporate>
      </b:Author>
    </b:Author>
    <b:RefOrder>10</b:RefOrder>
  </b:Source>
  <b:Source>
    <b:Tag>Cam23</b:Tag>
    <b:SourceType>Report</b:SourceType>
    <b:Guid>{CE263DA5-333A-49C2-9455-0F6BC3AC32A3}</b:Guid>
    <b:Title>BOLETIN ESTADISTICO I 2023</b:Title>
    <b:Year>2023</b:Year>
    <b:Author>
      <b:Author>
        <b:Corporate>Camara hondureña de la industria de la construccion </b:Corporate>
      </b:Author>
    </b:Author>
    <b:Publisher>MARZO</b:Publisher>
    <b:RefOrder>8</b:RefOrder>
  </b:Source>
  <b:Source>
    <b:Tag>Mor06</b:Tag>
    <b:SourceType>DocumentFromInternetSite</b:SourceType>
    <b:Guid>{E639161C-2FBA-4657-8EF4-C66F016FF1A5}</b:Guid>
    <b:Title>Metodología de la investigación.</b:Title>
    <b:Year>2006</b:Year>
    <b:Author>
      <b:Author>
        <b:NameList>
          <b:Person>
            <b:Last>Mora</b:Last>
            <b:First>Karina</b:First>
          </b:Person>
        </b:NameList>
      </b:Author>
    </b:Author>
    <b:Month>Diciembre</b:Month>
    <b:URL>chrome-extension://efaidnbmnnnibpcajpcglclefindmkaj/https://cmapspublic2.ihmc.us/rid=1M7BV0046-FSY1Y8-1PHY/Yarliz%20Mora.pdf</b:URL>
    <b:RefOrder>16</b:RefOrder>
  </b:Source>
  <b:Source>
    <b:Tag>Ped01</b:Tag>
    <b:SourceType>Book</b:SourceType>
    <b:Guid>{5259F8DE-D274-475F-BC9C-84B9CBBDE211}</b:Guid>
    <b:Title>La Matriz de Congruencia: Una Herramienta para Realizar Investigaciones Sociales</b:Title>
    <b:Year>2001</b:Year>
    <b:Author>
      <b:Author>
        <b:NameList>
          <b:Person>
            <b:Last>Pedraza</b:Last>
            <b:First>Oscar</b:First>
          </b:Person>
        </b:NameList>
      </b:Author>
    </b:Author>
    <b:RefOrder>13</b:RefOrder>
  </b:Source>
  <b:Source>
    <b:Tag>PMI17</b:Tag>
    <b:SourceType>Book</b:SourceType>
    <b:Guid>{0B9ED8EC-D68E-4526-B4F1-58BBA8756107}</b:Guid>
    <b:Author>
      <b:Author>
        <b:NameList>
          <b:Person>
            <b:Last>PMI</b:Last>
          </b:Person>
        </b:NameList>
      </b:Author>
    </b:Author>
    <b:Title>Guía de los fundamentos para la direccion de proyectos (Guia del PMBOK)</b:Title>
    <b:Year>2017</b:Year>
    <b:RefOrder>15</b:RefOrder>
  </b:Source>
</b:Sources>
</file>

<file path=customXml/itemProps1.xml><?xml version="1.0" encoding="utf-8"?>
<ds:datastoreItem xmlns:ds="http://schemas.openxmlformats.org/officeDocument/2006/customXml" ds:itemID="{595412DB-E878-4C2B-847D-4D78317E9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315</Pages>
  <Words>48324</Words>
  <Characters>265785</Characters>
  <Application>Microsoft Office Word</Application>
  <DocSecurity>0</DocSecurity>
  <Lines>2214</Lines>
  <Paragraphs>626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313483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anthony guzman</cp:lastModifiedBy>
  <cp:revision>2</cp:revision>
  <cp:lastPrinted>2024-02-07T16:07:00Z</cp:lastPrinted>
  <dcterms:created xsi:type="dcterms:W3CDTF">2024-02-09T20:59:00Z</dcterms:created>
  <dcterms:modified xsi:type="dcterms:W3CDTF">2024-02-09T20:59:00Z</dcterms:modified>
</cp:coreProperties>
</file>